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2EF0" w:rsidRPr="0008188D" w:rsidRDefault="00BD2EF0" w:rsidP="00BD2EF0">
      <w:pPr>
        <w:pStyle w:val="a5"/>
        <w:rPr>
          <w:sz w:val="26"/>
          <w:szCs w:val="26"/>
        </w:rPr>
      </w:pPr>
      <w:r w:rsidRPr="0008188D">
        <w:rPr>
          <w:noProof/>
          <w:sz w:val="26"/>
          <w:szCs w:val="26"/>
        </w:rPr>
        <w:drawing>
          <wp:inline distT="0" distB="0" distL="0" distR="0" wp14:anchorId="08D03141" wp14:editId="35FE32C7">
            <wp:extent cx="891540" cy="1059180"/>
            <wp:effectExtent l="0" t="0" r="3810" b="7620"/>
            <wp:docPr id="2" name="Рисунок 2" descr="Описание: Описание: Описание: 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1-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1540" cy="1059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2EF0" w:rsidRPr="0008188D" w:rsidRDefault="00BD2EF0" w:rsidP="00BD2EF0">
      <w:pPr>
        <w:pStyle w:val="a5"/>
        <w:spacing w:after="0" w:line="360" w:lineRule="auto"/>
        <w:rPr>
          <w:caps/>
          <w:spacing w:val="100"/>
          <w:sz w:val="26"/>
          <w:szCs w:val="26"/>
        </w:rPr>
      </w:pPr>
      <w:r w:rsidRPr="0008188D">
        <w:rPr>
          <w:caps/>
          <w:spacing w:val="100"/>
          <w:sz w:val="26"/>
          <w:szCs w:val="26"/>
        </w:rPr>
        <w:t>постановление</w:t>
      </w:r>
    </w:p>
    <w:p w:rsidR="00BD2EF0" w:rsidRPr="0008188D" w:rsidRDefault="00BD2EF0" w:rsidP="00B24156">
      <w:pPr>
        <w:pStyle w:val="1"/>
        <w:spacing w:before="0" w:after="0" w:line="360" w:lineRule="auto"/>
        <w:rPr>
          <w:rFonts w:ascii="Times New Roman" w:hAnsi="Times New Roman" w:cs="Times New Roman"/>
          <w:b w:val="0"/>
          <w:color w:val="000000" w:themeColor="text1"/>
          <w:sz w:val="26"/>
          <w:szCs w:val="26"/>
        </w:rPr>
      </w:pPr>
      <w:r w:rsidRPr="0008188D">
        <w:rPr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АДМИНИСТРАЦИИ </w:t>
      </w:r>
    </w:p>
    <w:p w:rsidR="00BD2EF0" w:rsidRPr="0008188D" w:rsidRDefault="00BD2EF0" w:rsidP="00B24156">
      <w:pPr>
        <w:spacing w:line="276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08188D">
        <w:rPr>
          <w:rFonts w:ascii="Times New Roman" w:hAnsi="Times New Roman" w:cs="Times New Roman"/>
          <w:color w:val="000000"/>
          <w:sz w:val="26"/>
          <w:szCs w:val="26"/>
        </w:rPr>
        <w:t>АНИВСКОГО МУНИЦИПАЛЬНОГО ОКРУГА</w:t>
      </w:r>
    </w:p>
    <w:p w:rsidR="00C90233" w:rsidRPr="0008188D" w:rsidRDefault="00C90233" w:rsidP="00B24156">
      <w:pPr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8188D">
        <w:rPr>
          <w:rFonts w:ascii="Times New Roman" w:hAnsi="Times New Roman" w:cs="Times New Roman"/>
          <w:color w:val="000000"/>
          <w:sz w:val="26"/>
          <w:szCs w:val="26"/>
        </w:rPr>
        <w:t>САХАЛИНСКОЙ ОБЛАСТИ</w:t>
      </w:r>
    </w:p>
    <w:tbl>
      <w:tblPr>
        <w:tblW w:w="5856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8"/>
        <w:gridCol w:w="2577"/>
        <w:gridCol w:w="807"/>
        <w:gridCol w:w="2024"/>
      </w:tblGrid>
      <w:tr w:rsidR="00BD2EF0" w:rsidRPr="0008188D" w:rsidTr="008D7950">
        <w:trPr>
          <w:jc w:val="center"/>
        </w:trPr>
        <w:tc>
          <w:tcPr>
            <w:tcW w:w="448" w:type="dxa"/>
            <w:hideMark/>
          </w:tcPr>
          <w:p w:rsidR="00BD2EF0" w:rsidRPr="0008188D" w:rsidRDefault="00BD2EF0" w:rsidP="008A29F9">
            <w:pPr>
              <w:spacing w:after="0" w:line="252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8188D">
              <w:rPr>
                <w:rFonts w:ascii="Times New Roman" w:hAnsi="Times New Roman" w:cs="Times New Roman"/>
                <w:sz w:val="26"/>
                <w:szCs w:val="26"/>
              </w:rPr>
              <w:t>от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D2EF0" w:rsidRPr="0008188D" w:rsidRDefault="006E6402" w:rsidP="008A29F9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8188D">
              <w:rPr>
                <w:rFonts w:ascii="Times New Roman" w:hAnsi="Times New Roman" w:cs="Times New Roman"/>
                <w:sz w:val="26"/>
                <w:szCs w:val="26"/>
              </w:rPr>
              <w:t>14 августа</w:t>
            </w:r>
            <w:r w:rsidR="008A29F9" w:rsidRPr="0008188D">
              <w:rPr>
                <w:rFonts w:ascii="Times New Roman" w:hAnsi="Times New Roman" w:cs="Times New Roman"/>
                <w:sz w:val="26"/>
                <w:szCs w:val="26"/>
              </w:rPr>
              <w:t xml:space="preserve"> 2025</w:t>
            </w:r>
            <w:r w:rsidR="00BD2EF0" w:rsidRPr="0008188D">
              <w:rPr>
                <w:rFonts w:ascii="Times New Roman" w:hAnsi="Times New Roman" w:cs="Times New Roman"/>
                <w:sz w:val="26"/>
                <w:szCs w:val="26"/>
              </w:rPr>
              <w:t xml:space="preserve"> г.</w:t>
            </w:r>
          </w:p>
        </w:tc>
        <w:tc>
          <w:tcPr>
            <w:tcW w:w="807" w:type="dxa"/>
          </w:tcPr>
          <w:p w:rsidR="00BD2EF0" w:rsidRPr="0008188D" w:rsidRDefault="00BD2EF0" w:rsidP="008A29F9">
            <w:pPr>
              <w:spacing w:after="0" w:line="252" w:lineRule="auto"/>
              <w:jc w:val="right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08188D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202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D2EF0" w:rsidRPr="0008188D" w:rsidRDefault="006E6402" w:rsidP="008A29F9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8188D"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="008A29F9" w:rsidRPr="0008188D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BD2EF0" w:rsidRPr="0008188D">
              <w:rPr>
                <w:rFonts w:ascii="Times New Roman" w:hAnsi="Times New Roman" w:cs="Times New Roman"/>
                <w:sz w:val="26"/>
                <w:szCs w:val="26"/>
              </w:rPr>
              <w:t>-па</w:t>
            </w:r>
          </w:p>
        </w:tc>
      </w:tr>
    </w:tbl>
    <w:p w:rsidR="00BD2EF0" w:rsidRPr="0008188D" w:rsidRDefault="00BD2EF0" w:rsidP="0098024E">
      <w:pPr>
        <w:spacing w:line="240" w:lineRule="auto"/>
        <w:ind w:right="-6"/>
        <w:jc w:val="center"/>
        <w:rPr>
          <w:rFonts w:ascii="Times New Roman" w:hAnsi="Times New Roman" w:cs="Times New Roman"/>
          <w:sz w:val="26"/>
          <w:szCs w:val="26"/>
        </w:rPr>
      </w:pPr>
    </w:p>
    <w:p w:rsidR="00BD2EF0" w:rsidRPr="0008188D" w:rsidRDefault="00BD2EF0" w:rsidP="0098024E">
      <w:pPr>
        <w:spacing w:line="240" w:lineRule="auto"/>
        <w:ind w:right="-6"/>
        <w:jc w:val="center"/>
        <w:rPr>
          <w:rFonts w:ascii="Times New Roman" w:hAnsi="Times New Roman" w:cs="Times New Roman"/>
          <w:sz w:val="26"/>
          <w:szCs w:val="26"/>
        </w:rPr>
      </w:pPr>
      <w:r w:rsidRPr="0008188D">
        <w:rPr>
          <w:rFonts w:ascii="Times New Roman" w:hAnsi="Times New Roman" w:cs="Times New Roman"/>
          <w:sz w:val="26"/>
          <w:szCs w:val="26"/>
        </w:rPr>
        <w:t>г. Анива</w:t>
      </w:r>
    </w:p>
    <w:p w:rsidR="00BD2EF0" w:rsidRPr="0008188D" w:rsidRDefault="00BD2EF0" w:rsidP="0098024E">
      <w:pPr>
        <w:pStyle w:val="a6"/>
        <w:spacing w:line="240" w:lineRule="auto"/>
        <w:jc w:val="center"/>
        <w:rPr>
          <w:sz w:val="26"/>
          <w:szCs w:val="26"/>
        </w:rPr>
      </w:pPr>
    </w:p>
    <w:p w:rsidR="006E6402" w:rsidRPr="0008188D" w:rsidRDefault="00BD2EF0" w:rsidP="0008188D">
      <w:pPr>
        <w:pStyle w:val="ConsPlusNormal"/>
        <w:jc w:val="center"/>
        <w:outlineLvl w:val="0"/>
        <w:rPr>
          <w:b/>
          <w:sz w:val="26"/>
          <w:szCs w:val="26"/>
        </w:rPr>
      </w:pPr>
      <w:r w:rsidRPr="0008188D">
        <w:rPr>
          <w:b/>
          <w:sz w:val="26"/>
          <w:szCs w:val="26"/>
        </w:rPr>
        <w:t xml:space="preserve">О внесении изменений в </w:t>
      </w:r>
      <w:r w:rsidR="006E6402" w:rsidRPr="0008188D">
        <w:rPr>
          <w:b/>
          <w:sz w:val="26"/>
          <w:szCs w:val="26"/>
        </w:rPr>
        <w:t>Административный регламент предоставления муниципальной услуги "Выдача разрешений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подъема привязных аэростатов над населенными пунктами, а также посадку (взлет) на расположенные в границах населенных пунктов площадки, сведения о которых не опубликованы в документах аэронавигационной информации", утвержденны</w:t>
      </w:r>
      <w:r w:rsidR="00B920FA">
        <w:rPr>
          <w:b/>
          <w:sz w:val="26"/>
          <w:szCs w:val="26"/>
        </w:rPr>
        <w:t>й</w:t>
      </w:r>
      <w:r w:rsidR="006E6402" w:rsidRPr="0008188D">
        <w:rPr>
          <w:b/>
          <w:sz w:val="26"/>
          <w:szCs w:val="26"/>
        </w:rPr>
        <w:t xml:space="preserve"> постановлением администрации Анивского муниципального округа от 14.05.2025 № 1434-па</w:t>
      </w:r>
    </w:p>
    <w:p w:rsidR="00BD2EF0" w:rsidRPr="0008188D" w:rsidRDefault="00BD2EF0" w:rsidP="0098024E">
      <w:pPr>
        <w:pStyle w:val="a6"/>
        <w:spacing w:line="240" w:lineRule="auto"/>
        <w:ind w:firstLine="0"/>
        <w:jc w:val="center"/>
        <w:rPr>
          <w:b/>
          <w:sz w:val="26"/>
          <w:szCs w:val="26"/>
        </w:rPr>
      </w:pPr>
    </w:p>
    <w:p w:rsidR="0092559D" w:rsidRPr="0008188D" w:rsidRDefault="0092559D" w:rsidP="0092559D">
      <w:pPr>
        <w:pStyle w:val="a6"/>
        <w:ind w:firstLine="0"/>
        <w:jc w:val="center"/>
        <w:rPr>
          <w:b/>
          <w:sz w:val="26"/>
          <w:szCs w:val="26"/>
        </w:rPr>
      </w:pPr>
    </w:p>
    <w:p w:rsidR="00BD2EF0" w:rsidRDefault="00BD2EF0" w:rsidP="00CC7637">
      <w:pPr>
        <w:pStyle w:val="a6"/>
        <w:tabs>
          <w:tab w:val="left" w:pos="709"/>
          <w:tab w:val="left" w:pos="1134"/>
        </w:tabs>
        <w:spacing w:line="240" w:lineRule="auto"/>
        <w:ind w:firstLine="709"/>
        <w:rPr>
          <w:sz w:val="26"/>
          <w:szCs w:val="26"/>
        </w:rPr>
      </w:pPr>
      <w:r w:rsidRPr="0008188D">
        <w:rPr>
          <w:sz w:val="26"/>
          <w:szCs w:val="26"/>
        </w:rPr>
        <w:t xml:space="preserve">В соответствии с </w:t>
      </w:r>
      <w:r w:rsidR="0094532A" w:rsidRPr="004B3C30">
        <w:rPr>
          <w:sz w:val="26"/>
          <w:szCs w:val="26"/>
        </w:rPr>
        <w:t>Федеральным законом Российской Федерации «Об общих принципах организации местного самоуправления в Российской Федерации» от 06.10.2003 № 131-ФЗ</w:t>
      </w:r>
      <w:r w:rsidR="0094532A">
        <w:rPr>
          <w:sz w:val="26"/>
          <w:szCs w:val="26"/>
        </w:rPr>
        <w:t>,</w:t>
      </w:r>
      <w:r w:rsidR="006E6402" w:rsidRPr="0008188D">
        <w:rPr>
          <w:sz w:val="26"/>
          <w:szCs w:val="26"/>
        </w:rPr>
        <w:t xml:space="preserve">Федеральным законом Российской Федерации «Об общих принципах организации местного самоуправления в единой системе публичной власти» от 20.03.2025 № 33-ФЗ, </w:t>
      </w:r>
      <w:r w:rsidR="006E6402" w:rsidRPr="0008188D">
        <w:rPr>
          <w:color w:val="000000" w:themeColor="text1"/>
          <w:sz w:val="26"/>
          <w:szCs w:val="26"/>
        </w:rPr>
        <w:t xml:space="preserve">Федеральным </w:t>
      </w:r>
      <w:hyperlink r:id="rId5" w:tooltip="Федеральный закон от 27.07.2010 N 210-ФЗ (ред. от 28.12.2024) &quot;Об организации предоставления государственных и муниципальных услуг&quot; {КонсультантПлюс}">
        <w:r w:rsidR="006E6402" w:rsidRPr="0008188D">
          <w:rPr>
            <w:color w:val="000000" w:themeColor="text1"/>
            <w:sz w:val="26"/>
            <w:szCs w:val="26"/>
          </w:rPr>
          <w:t>законом</w:t>
        </w:r>
      </w:hyperlink>
      <w:r w:rsidR="006E6402" w:rsidRPr="0008188D">
        <w:rPr>
          <w:color w:val="000000" w:themeColor="text1"/>
          <w:sz w:val="26"/>
          <w:szCs w:val="26"/>
        </w:rPr>
        <w:t xml:space="preserve"> от 27.07.2010 N 210-ФЗ "Об организации предоставления государственных и муниципальных услуг",   </w:t>
      </w:r>
      <w:hyperlink r:id="rId6" w:tooltip="Постановление Правительства РФ от 11.03.2010 N 138 (ред. от 29.03.2024) &quot;Об утверждении Федеральных правил использования воздушного пространства Российской Федерации&quot; {КонсультантПлюс}"/>
      <w:r w:rsidR="006E6402" w:rsidRPr="0008188D">
        <w:rPr>
          <w:color w:val="000000" w:themeColor="text1"/>
          <w:sz w:val="26"/>
          <w:szCs w:val="26"/>
        </w:rPr>
        <w:t xml:space="preserve"> Правилами использования воздушного пространства Российской Федерации, утвержденными постановлением Правительства Российской Федерации                                 от 11.03.2010 № 138 и </w:t>
      </w:r>
      <w:r w:rsidR="00942328" w:rsidRPr="0008188D">
        <w:rPr>
          <w:sz w:val="26"/>
          <w:szCs w:val="26"/>
        </w:rPr>
        <w:t xml:space="preserve"> руководствуясь статьей 39</w:t>
      </w:r>
      <w:r w:rsidRPr="0008188D">
        <w:rPr>
          <w:sz w:val="26"/>
          <w:szCs w:val="26"/>
        </w:rPr>
        <w:t xml:space="preserve"> Устава </w:t>
      </w:r>
      <w:r w:rsidR="00864835" w:rsidRPr="0008188D">
        <w:rPr>
          <w:sz w:val="26"/>
          <w:szCs w:val="26"/>
        </w:rPr>
        <w:t>Анивского</w:t>
      </w:r>
      <w:r w:rsidRPr="0008188D">
        <w:rPr>
          <w:sz w:val="26"/>
          <w:szCs w:val="26"/>
        </w:rPr>
        <w:t xml:space="preserve"> </w:t>
      </w:r>
      <w:r w:rsidR="00942328" w:rsidRPr="0008188D">
        <w:rPr>
          <w:sz w:val="26"/>
          <w:szCs w:val="26"/>
        </w:rPr>
        <w:t xml:space="preserve">муниципального </w:t>
      </w:r>
      <w:r w:rsidRPr="0008188D">
        <w:rPr>
          <w:sz w:val="26"/>
          <w:szCs w:val="26"/>
        </w:rPr>
        <w:t>округ</w:t>
      </w:r>
      <w:r w:rsidR="00942328" w:rsidRPr="0008188D">
        <w:rPr>
          <w:sz w:val="26"/>
          <w:szCs w:val="26"/>
        </w:rPr>
        <w:t>а</w:t>
      </w:r>
      <w:r w:rsidRPr="0008188D">
        <w:rPr>
          <w:sz w:val="26"/>
          <w:szCs w:val="26"/>
        </w:rPr>
        <w:t>, администрация Анивского</w:t>
      </w:r>
      <w:r w:rsidR="00864835" w:rsidRPr="0008188D">
        <w:rPr>
          <w:sz w:val="26"/>
          <w:szCs w:val="26"/>
        </w:rPr>
        <w:t xml:space="preserve"> муниципального</w:t>
      </w:r>
      <w:r w:rsidRPr="0008188D">
        <w:rPr>
          <w:sz w:val="26"/>
          <w:szCs w:val="26"/>
        </w:rPr>
        <w:t xml:space="preserve"> округа</w:t>
      </w:r>
      <w:r w:rsidR="00DE4493" w:rsidRPr="0008188D">
        <w:rPr>
          <w:sz w:val="26"/>
          <w:szCs w:val="26"/>
        </w:rPr>
        <w:t xml:space="preserve"> Сахалинской области </w:t>
      </w:r>
      <w:r w:rsidRPr="0008188D">
        <w:rPr>
          <w:b/>
          <w:sz w:val="26"/>
          <w:szCs w:val="26"/>
        </w:rPr>
        <w:t>п о с т а н о в л я е т</w:t>
      </w:r>
      <w:r w:rsidRPr="0008188D">
        <w:rPr>
          <w:sz w:val="26"/>
          <w:szCs w:val="26"/>
        </w:rPr>
        <w:t>:</w:t>
      </w:r>
    </w:p>
    <w:p w:rsidR="0008188D" w:rsidRPr="0008188D" w:rsidRDefault="0008188D" w:rsidP="00CC7637">
      <w:pPr>
        <w:pStyle w:val="a6"/>
        <w:tabs>
          <w:tab w:val="left" w:pos="709"/>
          <w:tab w:val="left" w:pos="1134"/>
        </w:tabs>
        <w:spacing w:line="240" w:lineRule="auto"/>
        <w:ind w:firstLine="709"/>
        <w:rPr>
          <w:sz w:val="26"/>
          <w:szCs w:val="26"/>
        </w:rPr>
      </w:pPr>
    </w:p>
    <w:p w:rsidR="0008188D" w:rsidRPr="0008188D" w:rsidRDefault="00BD2EF0" w:rsidP="0008188D">
      <w:pPr>
        <w:pStyle w:val="a6"/>
        <w:tabs>
          <w:tab w:val="left" w:pos="1134"/>
        </w:tabs>
        <w:spacing w:line="240" w:lineRule="auto"/>
        <w:ind w:firstLine="709"/>
        <w:rPr>
          <w:sz w:val="26"/>
          <w:szCs w:val="26"/>
        </w:rPr>
      </w:pPr>
      <w:r w:rsidRPr="0008188D">
        <w:rPr>
          <w:sz w:val="26"/>
          <w:szCs w:val="26"/>
        </w:rPr>
        <w:t>1. Внести</w:t>
      </w:r>
      <w:r w:rsidR="00F30768" w:rsidRPr="0008188D">
        <w:rPr>
          <w:sz w:val="26"/>
          <w:szCs w:val="26"/>
        </w:rPr>
        <w:t xml:space="preserve"> в</w:t>
      </w:r>
      <w:r w:rsidR="006E6402" w:rsidRPr="0008188D">
        <w:rPr>
          <w:sz w:val="26"/>
          <w:szCs w:val="26"/>
        </w:rPr>
        <w:t xml:space="preserve"> Административный регламент предоставления муниципальной услуги "Выдача разрешений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подъема привязных аэростатов над населенными пунктами, а также посадку (взлет) на расположенные в границах населенных пунктов площадки, сведения о которых не опубликованы в документах аэронавигационн</w:t>
      </w:r>
      <w:r w:rsidR="00B920FA">
        <w:rPr>
          <w:sz w:val="26"/>
          <w:szCs w:val="26"/>
        </w:rPr>
        <w:t>ой информации", утвержденный</w:t>
      </w:r>
      <w:r w:rsidR="006E6402" w:rsidRPr="0008188D">
        <w:rPr>
          <w:sz w:val="26"/>
          <w:szCs w:val="26"/>
        </w:rPr>
        <w:t xml:space="preserve"> постановлением администрации </w:t>
      </w:r>
      <w:r w:rsidR="006E6402" w:rsidRPr="0008188D">
        <w:rPr>
          <w:sz w:val="26"/>
          <w:szCs w:val="26"/>
        </w:rPr>
        <w:lastRenderedPageBreak/>
        <w:t>Анивского муниципального округа от 14.05.2025 № 1434-</w:t>
      </w:r>
      <w:r w:rsidRPr="0008188D">
        <w:rPr>
          <w:sz w:val="26"/>
          <w:szCs w:val="26"/>
        </w:rPr>
        <w:t xml:space="preserve"> (дале</w:t>
      </w:r>
      <w:r w:rsidR="006E6402" w:rsidRPr="0008188D">
        <w:rPr>
          <w:sz w:val="26"/>
          <w:szCs w:val="26"/>
        </w:rPr>
        <w:t>е - Регламент</w:t>
      </w:r>
      <w:r w:rsidR="00F30768" w:rsidRPr="0008188D">
        <w:rPr>
          <w:sz w:val="26"/>
          <w:szCs w:val="26"/>
        </w:rPr>
        <w:t>) следующи</w:t>
      </w:r>
      <w:r w:rsidR="00560709" w:rsidRPr="0008188D">
        <w:rPr>
          <w:sz w:val="26"/>
          <w:szCs w:val="26"/>
        </w:rPr>
        <w:t>е изменения</w:t>
      </w:r>
      <w:r w:rsidRPr="0008188D">
        <w:rPr>
          <w:sz w:val="26"/>
          <w:szCs w:val="26"/>
        </w:rPr>
        <w:t>:</w:t>
      </w:r>
    </w:p>
    <w:p w:rsidR="0008188D" w:rsidRPr="0008188D" w:rsidRDefault="0008188D" w:rsidP="0008188D">
      <w:pPr>
        <w:pStyle w:val="a8"/>
        <w:ind w:firstLine="567"/>
        <w:jc w:val="both"/>
        <w:rPr>
          <w:b/>
          <w:bCs/>
          <w:sz w:val="26"/>
          <w:szCs w:val="26"/>
        </w:rPr>
      </w:pPr>
      <w:r w:rsidRPr="0008188D">
        <w:rPr>
          <w:rFonts w:ascii="Times New Roman" w:hAnsi="Times New Roman" w:cs="Times New Roman"/>
          <w:sz w:val="26"/>
          <w:szCs w:val="26"/>
        </w:rPr>
        <w:t>1. Пункт 2.8. «Исчерпывающий перечень оснований для приостановления предоставления муниципальной услуги или отказа в предоставлении муниципальной услуги» изложить в следующей редакции:</w:t>
      </w:r>
      <w:r w:rsidRPr="0008188D">
        <w:rPr>
          <w:b/>
          <w:bCs/>
          <w:sz w:val="26"/>
          <w:szCs w:val="26"/>
        </w:rPr>
        <w:t xml:space="preserve"> </w:t>
      </w:r>
    </w:p>
    <w:p w:rsidR="0008188D" w:rsidRPr="0008188D" w:rsidRDefault="0008188D" w:rsidP="000818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8188D">
        <w:rPr>
          <w:rFonts w:ascii="Times New Roman" w:hAnsi="Times New Roman" w:cs="Times New Roman"/>
          <w:sz w:val="26"/>
          <w:szCs w:val="26"/>
        </w:rPr>
        <w:t>2.8.1. Основания для приостановления предоставления муниципальной услуги</w:t>
      </w:r>
      <w:r w:rsidR="008604E9">
        <w:rPr>
          <w:rFonts w:ascii="Times New Roman" w:hAnsi="Times New Roman" w:cs="Times New Roman"/>
          <w:sz w:val="26"/>
          <w:szCs w:val="26"/>
        </w:rPr>
        <w:t xml:space="preserve"> отсутствуют.</w:t>
      </w:r>
      <w:r w:rsidRPr="0008188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8188D" w:rsidRPr="0008188D" w:rsidRDefault="008604E9" w:rsidP="008604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08188D" w:rsidRPr="0008188D">
        <w:rPr>
          <w:rFonts w:ascii="Times New Roman" w:hAnsi="Times New Roman" w:cs="Times New Roman"/>
          <w:sz w:val="26"/>
          <w:szCs w:val="26"/>
        </w:rPr>
        <w:t>2.8.2. Основания для отказа в предоставлении муниципальной услуги:</w:t>
      </w:r>
    </w:p>
    <w:p w:rsidR="0008188D" w:rsidRPr="0008188D" w:rsidRDefault="0008188D" w:rsidP="000818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8188D">
        <w:rPr>
          <w:rFonts w:ascii="Times New Roman" w:hAnsi="Times New Roman" w:cs="Times New Roman"/>
          <w:sz w:val="26"/>
          <w:szCs w:val="26"/>
        </w:rPr>
        <w:t xml:space="preserve">1) несоответствие положениям, установленным </w:t>
      </w:r>
      <w:hyperlink r:id="rId7" w:history="1">
        <w:r w:rsidRPr="0008188D">
          <w:rPr>
            <w:rFonts w:ascii="Times New Roman" w:hAnsi="Times New Roman" w:cs="Times New Roman"/>
            <w:sz w:val="26"/>
            <w:szCs w:val="26"/>
          </w:rPr>
          <w:t>Указом</w:t>
        </w:r>
      </w:hyperlink>
      <w:r w:rsidRPr="0008188D">
        <w:rPr>
          <w:rFonts w:ascii="Times New Roman" w:hAnsi="Times New Roman" w:cs="Times New Roman"/>
          <w:sz w:val="26"/>
          <w:szCs w:val="26"/>
        </w:rPr>
        <w:t xml:space="preserve"> Губернатора Сахалинской области от 25.04.2023 N 18 "Об использовании беспилотных воздушных судов на территории Сахалинской области";</w:t>
      </w:r>
    </w:p>
    <w:p w:rsidR="0008188D" w:rsidRPr="0008188D" w:rsidRDefault="0008188D" w:rsidP="000818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8188D">
        <w:rPr>
          <w:rFonts w:ascii="Times New Roman" w:hAnsi="Times New Roman" w:cs="Times New Roman"/>
          <w:sz w:val="26"/>
          <w:szCs w:val="26"/>
        </w:rPr>
        <w:t>2) несоответствие предоставленных документов перечню документов, указанных в подразделе 2.6 настоящего Регламента.</w:t>
      </w:r>
    </w:p>
    <w:p w:rsidR="008A29F9" w:rsidRPr="0008188D" w:rsidRDefault="008A29F9" w:rsidP="008A29F9">
      <w:pPr>
        <w:pStyle w:val="a6"/>
        <w:tabs>
          <w:tab w:val="left" w:pos="1134"/>
        </w:tabs>
        <w:spacing w:line="240" w:lineRule="auto"/>
        <w:ind w:firstLine="709"/>
        <w:rPr>
          <w:sz w:val="26"/>
          <w:szCs w:val="26"/>
        </w:rPr>
      </w:pPr>
      <w:r w:rsidRPr="0008188D">
        <w:rPr>
          <w:sz w:val="26"/>
          <w:szCs w:val="26"/>
        </w:rPr>
        <w:t xml:space="preserve">2. Опубликовать настоящее постановление в </w:t>
      </w:r>
      <w:r w:rsidR="00AB327D" w:rsidRPr="0008188D">
        <w:rPr>
          <w:sz w:val="26"/>
          <w:szCs w:val="26"/>
        </w:rPr>
        <w:t>сетевом издании</w:t>
      </w:r>
      <w:r w:rsidRPr="0008188D">
        <w:rPr>
          <w:sz w:val="26"/>
          <w:szCs w:val="26"/>
        </w:rPr>
        <w:t xml:space="preserve"> «Утро Родины» и разместить на официальном сайте</w:t>
      </w:r>
      <w:r w:rsidR="0098024E" w:rsidRPr="0008188D">
        <w:rPr>
          <w:sz w:val="26"/>
          <w:szCs w:val="26"/>
        </w:rPr>
        <w:t xml:space="preserve"> администрации Анивского муниципальн</w:t>
      </w:r>
      <w:r w:rsidRPr="0008188D">
        <w:rPr>
          <w:sz w:val="26"/>
          <w:szCs w:val="26"/>
        </w:rPr>
        <w:t>ого округа.</w:t>
      </w:r>
    </w:p>
    <w:p w:rsidR="00AB327D" w:rsidRPr="0008188D" w:rsidRDefault="008A29F9" w:rsidP="00AB327D">
      <w:pPr>
        <w:pStyle w:val="a6"/>
        <w:tabs>
          <w:tab w:val="left" w:pos="1134"/>
        </w:tabs>
        <w:spacing w:line="240" w:lineRule="auto"/>
        <w:ind w:firstLine="709"/>
        <w:rPr>
          <w:sz w:val="26"/>
          <w:szCs w:val="26"/>
        </w:rPr>
      </w:pPr>
      <w:r w:rsidRPr="0008188D">
        <w:rPr>
          <w:sz w:val="26"/>
          <w:szCs w:val="26"/>
        </w:rPr>
        <w:t>3. Контроль исполнения настоящего распоряжения возложить на вице-мэра, начальника общего отдела</w:t>
      </w:r>
      <w:r w:rsidR="00AB327D" w:rsidRPr="0008188D">
        <w:rPr>
          <w:sz w:val="26"/>
          <w:szCs w:val="26"/>
        </w:rPr>
        <w:t xml:space="preserve"> В.Н.</w:t>
      </w:r>
      <w:r w:rsidRPr="0008188D">
        <w:rPr>
          <w:sz w:val="26"/>
          <w:szCs w:val="26"/>
        </w:rPr>
        <w:t xml:space="preserve"> Ларина</w:t>
      </w:r>
      <w:r w:rsidR="00AB327D" w:rsidRPr="0008188D">
        <w:rPr>
          <w:sz w:val="26"/>
          <w:szCs w:val="26"/>
        </w:rPr>
        <w:t>.</w:t>
      </w:r>
    </w:p>
    <w:p w:rsidR="0098024E" w:rsidRPr="0008188D" w:rsidRDefault="008A29F9" w:rsidP="00AB327D">
      <w:pPr>
        <w:pStyle w:val="a6"/>
        <w:tabs>
          <w:tab w:val="left" w:pos="1134"/>
        </w:tabs>
        <w:spacing w:line="240" w:lineRule="auto"/>
        <w:ind w:firstLine="709"/>
        <w:rPr>
          <w:sz w:val="26"/>
          <w:szCs w:val="26"/>
        </w:rPr>
      </w:pPr>
      <w:r w:rsidRPr="0008188D">
        <w:rPr>
          <w:sz w:val="26"/>
          <w:szCs w:val="26"/>
        </w:rPr>
        <w:t xml:space="preserve"> </w:t>
      </w:r>
    </w:p>
    <w:p w:rsidR="00362832" w:rsidRPr="0008188D" w:rsidRDefault="00362832" w:rsidP="008A29F9">
      <w:pPr>
        <w:pStyle w:val="a6"/>
        <w:tabs>
          <w:tab w:val="left" w:pos="1134"/>
        </w:tabs>
        <w:spacing w:line="240" w:lineRule="auto"/>
        <w:ind w:firstLine="709"/>
        <w:rPr>
          <w:sz w:val="26"/>
          <w:szCs w:val="26"/>
        </w:rPr>
      </w:pPr>
    </w:p>
    <w:p w:rsidR="00BD2EF0" w:rsidRPr="00AB327D" w:rsidRDefault="0092559D" w:rsidP="00AB327D">
      <w:pPr>
        <w:pStyle w:val="a6"/>
        <w:tabs>
          <w:tab w:val="left" w:pos="1134"/>
        </w:tabs>
        <w:spacing w:line="240" w:lineRule="auto"/>
        <w:ind w:firstLine="0"/>
        <w:rPr>
          <w:sz w:val="26"/>
          <w:szCs w:val="26"/>
        </w:rPr>
      </w:pPr>
      <w:r w:rsidRPr="0008188D">
        <w:rPr>
          <w:sz w:val="26"/>
          <w:szCs w:val="26"/>
        </w:rPr>
        <w:t>Мэр Анивского муниципального округа</w:t>
      </w:r>
      <w:r w:rsidRPr="0092559D">
        <w:rPr>
          <w:sz w:val="26"/>
          <w:szCs w:val="26"/>
        </w:rPr>
        <w:t xml:space="preserve">                                                          С.М. Швец</w:t>
      </w:r>
    </w:p>
    <w:p w:rsidR="00170CC4" w:rsidRPr="00170CC4" w:rsidRDefault="00170CC4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170CC4" w:rsidRPr="00170C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96B"/>
    <w:rsid w:val="0001096B"/>
    <w:rsid w:val="00046C40"/>
    <w:rsid w:val="0008188D"/>
    <w:rsid w:val="00081AE1"/>
    <w:rsid w:val="00170CC4"/>
    <w:rsid w:val="00227E0D"/>
    <w:rsid w:val="00231329"/>
    <w:rsid w:val="003220C6"/>
    <w:rsid w:val="003321AD"/>
    <w:rsid w:val="00343FE0"/>
    <w:rsid w:val="00362832"/>
    <w:rsid w:val="003705AE"/>
    <w:rsid w:val="0043606D"/>
    <w:rsid w:val="005360BA"/>
    <w:rsid w:val="00560709"/>
    <w:rsid w:val="005A5DCF"/>
    <w:rsid w:val="006E6402"/>
    <w:rsid w:val="007324BF"/>
    <w:rsid w:val="00770427"/>
    <w:rsid w:val="008604E9"/>
    <w:rsid w:val="00864835"/>
    <w:rsid w:val="008A29F9"/>
    <w:rsid w:val="008B39A2"/>
    <w:rsid w:val="0092559D"/>
    <w:rsid w:val="00942328"/>
    <w:rsid w:val="00944CA9"/>
    <w:rsid w:val="0094532A"/>
    <w:rsid w:val="0098024E"/>
    <w:rsid w:val="00AB327D"/>
    <w:rsid w:val="00B24156"/>
    <w:rsid w:val="00B920FA"/>
    <w:rsid w:val="00BD2EF0"/>
    <w:rsid w:val="00C90233"/>
    <w:rsid w:val="00CC7637"/>
    <w:rsid w:val="00D56816"/>
    <w:rsid w:val="00DE4493"/>
    <w:rsid w:val="00F20A5A"/>
    <w:rsid w:val="00F234EF"/>
    <w:rsid w:val="00F30768"/>
    <w:rsid w:val="00FB4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4DE4B9-F396-43A5-B785-C852CB70B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D2EF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70CC4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568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56816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BD2EF0"/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paragraph" w:styleId="a5">
    <w:name w:val="caption"/>
    <w:basedOn w:val="a"/>
    <w:next w:val="a"/>
    <w:semiHidden/>
    <w:unhideWhenUsed/>
    <w:qFormat/>
    <w:rsid w:val="00BD2EF0"/>
    <w:pPr>
      <w:spacing w:after="120" w:line="240" w:lineRule="auto"/>
      <w:jc w:val="center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6">
    <w:name w:val="Body Text"/>
    <w:basedOn w:val="a"/>
    <w:link w:val="a7"/>
    <w:unhideWhenUsed/>
    <w:rsid w:val="00BD2EF0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BD2EF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No Spacing"/>
    <w:uiPriority w:val="1"/>
    <w:qFormat/>
    <w:rsid w:val="0008188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902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LAW210&amp;n=12964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74010&amp;date=13.05.2025&amp;dst=149&amp;field=134" TargetMode="External"/><Relationship Id="rId5" Type="http://schemas.openxmlformats.org/officeDocument/2006/relationships/hyperlink" Target="https://login.consultant.ru/link/?req=doc&amp;base=LAW&amp;n=494996&amp;date=13.05.2025&amp;dst=100094&amp;field=134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2</Pages>
  <Words>582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17</cp:revision>
  <cp:lastPrinted>2025-08-14T01:04:00Z</cp:lastPrinted>
  <dcterms:created xsi:type="dcterms:W3CDTF">2025-04-15T07:19:00Z</dcterms:created>
  <dcterms:modified xsi:type="dcterms:W3CDTF">2025-08-14T22:38:00Z</dcterms:modified>
</cp:coreProperties>
</file>