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02167" w14:textId="207CF7D7" w:rsidR="00CD32BC" w:rsidRPr="001C2C27" w:rsidRDefault="00CD32BC" w:rsidP="00CD32BC">
      <w:pPr>
        <w:overflowPunct w:val="0"/>
        <w:autoSpaceDE w:val="0"/>
        <w:autoSpaceDN w:val="0"/>
        <w:adjustRightInd w:val="0"/>
        <w:spacing w:after="120"/>
        <w:ind w:right="-1"/>
        <w:rPr>
          <w:sz w:val="18"/>
          <w:szCs w:val="18"/>
        </w:rPr>
      </w:pPr>
      <w:bookmarkStart w:id="0" w:name="_Toc328665479"/>
      <w:bookmarkStart w:id="1" w:name="_Toc340577097"/>
      <w:bookmarkStart w:id="2" w:name="_Toc340585653"/>
      <w:r w:rsidRPr="001C2C27">
        <w:rPr>
          <w:noProof/>
          <w:lang w:eastAsia="ru-RU"/>
        </w:rPr>
        <w:drawing>
          <wp:inline distT="0" distB="0" distL="0" distR="0" wp14:anchorId="3F9F44D3" wp14:editId="2F5D11B4">
            <wp:extent cx="675640" cy="795020"/>
            <wp:effectExtent l="0" t="0" r="0" b="5080"/>
            <wp:docPr id="13" name="Рисунок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 cy="795020"/>
                    </a:xfrm>
                    <a:prstGeom prst="rect">
                      <a:avLst/>
                    </a:prstGeom>
                    <a:noFill/>
                    <a:ln>
                      <a:noFill/>
                    </a:ln>
                  </pic:spPr>
                </pic:pic>
              </a:graphicData>
            </a:graphic>
          </wp:inline>
        </w:drawing>
      </w:r>
    </w:p>
    <w:p w14:paraId="57AE4296" w14:textId="77777777" w:rsidR="00CD32BC" w:rsidRPr="001C2C27" w:rsidRDefault="00CD32BC" w:rsidP="00CD32BC">
      <w:pPr>
        <w:spacing w:line="360" w:lineRule="auto"/>
        <w:rPr>
          <w:b/>
          <w:bCs/>
          <w:spacing w:val="100"/>
          <w:sz w:val="32"/>
          <w:szCs w:val="32"/>
        </w:rPr>
      </w:pPr>
      <w:r w:rsidRPr="001C2C27">
        <w:rPr>
          <w:b/>
          <w:bCs/>
          <w:spacing w:val="100"/>
          <w:sz w:val="32"/>
          <w:szCs w:val="32"/>
        </w:rPr>
        <w:t>ПОСТАНОВЛЕНИЕ</w:t>
      </w:r>
    </w:p>
    <w:p w14:paraId="533D49FC" w14:textId="77777777" w:rsidR="00CD32BC" w:rsidRPr="001C2C27" w:rsidRDefault="00CD32BC" w:rsidP="00CD32BC">
      <w:pPr>
        <w:spacing w:line="360" w:lineRule="auto"/>
        <w:rPr>
          <w:bCs/>
          <w:sz w:val="32"/>
          <w:szCs w:val="32"/>
        </w:rPr>
      </w:pPr>
      <w:r w:rsidRPr="001C2C27">
        <w:rPr>
          <w:bCs/>
          <w:sz w:val="32"/>
          <w:szCs w:val="32"/>
        </w:rPr>
        <w:t>АДМИНИСТРАЦИИ</w:t>
      </w:r>
    </w:p>
    <w:p w14:paraId="714C2C0D" w14:textId="77777777" w:rsidR="00CD32BC" w:rsidRPr="001C2C27" w:rsidRDefault="00CD32BC" w:rsidP="00CD32BC">
      <w:pPr>
        <w:spacing w:line="360" w:lineRule="auto"/>
        <w:rPr>
          <w:bCs/>
          <w:sz w:val="32"/>
          <w:szCs w:val="32"/>
        </w:rPr>
      </w:pPr>
      <w:r w:rsidRPr="001C2C27">
        <w:rPr>
          <w:bCs/>
          <w:sz w:val="32"/>
          <w:szCs w:val="32"/>
        </w:rPr>
        <w:t xml:space="preserve">АНИВСКОГО МУНИЦИПАЛЬНОГО ОКРУГА </w:t>
      </w:r>
    </w:p>
    <w:p w14:paraId="1242D0F5" w14:textId="77777777" w:rsidR="00CD32BC" w:rsidRPr="001C2C27" w:rsidRDefault="00CD32BC" w:rsidP="00CD32BC">
      <w:pPr>
        <w:spacing w:line="360" w:lineRule="auto"/>
        <w:rPr>
          <w:bCs/>
          <w:spacing w:val="100"/>
          <w:sz w:val="32"/>
          <w:szCs w:val="32"/>
        </w:rPr>
      </w:pPr>
      <w:r w:rsidRPr="001C2C27">
        <w:rPr>
          <w:bCs/>
          <w:sz w:val="32"/>
          <w:szCs w:val="32"/>
        </w:rPr>
        <w:t>САХАЛИНСКОЙ ОБЛАСТИ</w:t>
      </w:r>
    </w:p>
    <w:tbl>
      <w:tblPr>
        <w:tblW w:w="0" w:type="auto"/>
        <w:jc w:val="center"/>
        <w:tblLayout w:type="fixed"/>
        <w:tblCellMar>
          <w:left w:w="70" w:type="dxa"/>
          <w:right w:w="70" w:type="dxa"/>
        </w:tblCellMar>
        <w:tblLook w:val="0000" w:firstRow="0" w:lastRow="0" w:firstColumn="0" w:lastColumn="0" w:noHBand="0" w:noVBand="0"/>
      </w:tblPr>
      <w:tblGrid>
        <w:gridCol w:w="447"/>
        <w:gridCol w:w="2576"/>
        <w:gridCol w:w="360"/>
        <w:gridCol w:w="447"/>
        <w:gridCol w:w="2023"/>
      </w:tblGrid>
      <w:tr w:rsidR="00CD32BC" w:rsidRPr="001C2C27" w14:paraId="4B97F283" w14:textId="77777777" w:rsidTr="00AD376C">
        <w:trPr>
          <w:jc w:val="center"/>
        </w:trPr>
        <w:tc>
          <w:tcPr>
            <w:tcW w:w="447" w:type="dxa"/>
          </w:tcPr>
          <w:p w14:paraId="2856FF94" w14:textId="77777777" w:rsidR="00CD32BC" w:rsidRPr="001C2C27" w:rsidRDefault="00CD32BC" w:rsidP="00AD376C">
            <w:pPr>
              <w:tabs>
                <w:tab w:val="left" w:pos="0"/>
              </w:tabs>
              <w:suppressAutoHyphens/>
              <w:overflowPunct w:val="0"/>
              <w:autoSpaceDE w:val="0"/>
              <w:autoSpaceDN w:val="0"/>
              <w:adjustRightInd w:val="0"/>
              <w:rPr>
                <w:rFonts w:ascii="Arial" w:hAnsi="Arial" w:cs="CG Times (W1)"/>
                <w:sz w:val="26"/>
                <w:szCs w:val="26"/>
                <w:lang w:eastAsia="ar-SA"/>
              </w:rPr>
            </w:pPr>
            <w:r w:rsidRPr="001C2C27">
              <w:rPr>
                <w:sz w:val="26"/>
                <w:szCs w:val="26"/>
              </w:rPr>
              <w:t>от</w:t>
            </w:r>
          </w:p>
        </w:tc>
        <w:tc>
          <w:tcPr>
            <w:tcW w:w="2576" w:type="dxa"/>
            <w:tcBorders>
              <w:top w:val="nil"/>
              <w:left w:val="nil"/>
              <w:bottom w:val="single" w:sz="4" w:space="0" w:color="auto"/>
              <w:right w:val="nil"/>
            </w:tcBorders>
          </w:tcPr>
          <w:p w14:paraId="2C978990" w14:textId="77777777" w:rsidR="00CD32BC" w:rsidRPr="001C2C27" w:rsidRDefault="00CD32BC" w:rsidP="00AD376C">
            <w:pPr>
              <w:tabs>
                <w:tab w:val="left" w:pos="0"/>
              </w:tabs>
              <w:suppressAutoHyphens/>
              <w:overflowPunct w:val="0"/>
              <w:autoSpaceDE w:val="0"/>
              <w:autoSpaceDN w:val="0"/>
              <w:adjustRightInd w:val="0"/>
              <w:rPr>
                <w:sz w:val="26"/>
                <w:szCs w:val="26"/>
                <w:lang w:eastAsia="ar-SA"/>
              </w:rPr>
            </w:pPr>
            <w:r w:rsidRPr="001C2C27">
              <w:rPr>
                <w:sz w:val="26"/>
                <w:szCs w:val="26"/>
                <w:lang w:eastAsia="ar-SA"/>
              </w:rPr>
              <w:t>1</w:t>
            </w:r>
            <w:r>
              <w:rPr>
                <w:sz w:val="26"/>
                <w:szCs w:val="26"/>
                <w:lang w:eastAsia="ar-SA"/>
              </w:rPr>
              <w:t>3</w:t>
            </w:r>
            <w:r w:rsidRPr="001C2C27">
              <w:rPr>
                <w:sz w:val="26"/>
                <w:szCs w:val="26"/>
                <w:lang w:eastAsia="ar-SA"/>
              </w:rPr>
              <w:t xml:space="preserve"> февраля 2026</w:t>
            </w:r>
          </w:p>
        </w:tc>
        <w:tc>
          <w:tcPr>
            <w:tcW w:w="360" w:type="dxa"/>
          </w:tcPr>
          <w:p w14:paraId="4C852703" w14:textId="77777777" w:rsidR="00CD32BC" w:rsidRPr="001C2C27" w:rsidRDefault="00CD32BC" w:rsidP="00AD376C">
            <w:pPr>
              <w:tabs>
                <w:tab w:val="left" w:pos="0"/>
              </w:tabs>
              <w:suppressAutoHyphens/>
              <w:overflowPunct w:val="0"/>
              <w:autoSpaceDE w:val="0"/>
              <w:autoSpaceDN w:val="0"/>
              <w:adjustRightInd w:val="0"/>
              <w:rPr>
                <w:rFonts w:ascii="Arial" w:hAnsi="Arial" w:cs="CG Times (W1)"/>
                <w:noProof/>
                <w:sz w:val="26"/>
                <w:szCs w:val="26"/>
                <w:lang w:eastAsia="ar-SA"/>
              </w:rPr>
            </w:pPr>
          </w:p>
        </w:tc>
        <w:tc>
          <w:tcPr>
            <w:tcW w:w="447" w:type="dxa"/>
          </w:tcPr>
          <w:p w14:paraId="2B3685CB" w14:textId="77777777" w:rsidR="00CD32BC" w:rsidRPr="001C2C27" w:rsidRDefault="00CD32BC" w:rsidP="00AD376C">
            <w:pPr>
              <w:tabs>
                <w:tab w:val="left" w:pos="0"/>
              </w:tabs>
              <w:suppressAutoHyphens/>
              <w:overflowPunct w:val="0"/>
              <w:autoSpaceDE w:val="0"/>
              <w:autoSpaceDN w:val="0"/>
              <w:adjustRightInd w:val="0"/>
              <w:rPr>
                <w:rFonts w:ascii="Arial" w:hAnsi="Arial" w:cs="CG Times (W1)"/>
                <w:noProof/>
                <w:sz w:val="26"/>
                <w:szCs w:val="26"/>
                <w:lang w:eastAsia="ar-SA"/>
              </w:rPr>
            </w:pPr>
            <w:r w:rsidRPr="001C2C27">
              <w:rPr>
                <w:sz w:val="26"/>
                <w:szCs w:val="26"/>
              </w:rPr>
              <w:t>№</w:t>
            </w:r>
          </w:p>
        </w:tc>
        <w:tc>
          <w:tcPr>
            <w:tcW w:w="2023" w:type="dxa"/>
            <w:tcBorders>
              <w:top w:val="nil"/>
              <w:left w:val="nil"/>
              <w:bottom w:val="single" w:sz="4" w:space="0" w:color="auto"/>
              <w:right w:val="nil"/>
            </w:tcBorders>
          </w:tcPr>
          <w:p w14:paraId="65B77F35" w14:textId="355BF672" w:rsidR="00CD32BC" w:rsidRPr="001C2C27" w:rsidRDefault="00CD32BC" w:rsidP="00CD32BC">
            <w:pPr>
              <w:tabs>
                <w:tab w:val="left" w:pos="0"/>
              </w:tabs>
              <w:suppressAutoHyphens/>
              <w:overflowPunct w:val="0"/>
              <w:autoSpaceDE w:val="0"/>
              <w:autoSpaceDN w:val="0"/>
              <w:adjustRightInd w:val="0"/>
              <w:rPr>
                <w:sz w:val="26"/>
                <w:szCs w:val="26"/>
                <w:lang w:eastAsia="ar-SA"/>
              </w:rPr>
            </w:pPr>
            <w:r>
              <w:rPr>
                <w:sz w:val="26"/>
                <w:szCs w:val="26"/>
                <w:lang w:eastAsia="ar-SA"/>
              </w:rPr>
              <w:t>38</w:t>
            </w:r>
            <w:r>
              <w:rPr>
                <w:sz w:val="26"/>
                <w:szCs w:val="26"/>
                <w:lang w:eastAsia="ar-SA"/>
              </w:rPr>
              <w:t>4</w:t>
            </w:r>
            <w:r w:rsidRPr="001C2C27">
              <w:rPr>
                <w:sz w:val="26"/>
                <w:szCs w:val="26"/>
                <w:lang w:eastAsia="ar-SA"/>
              </w:rPr>
              <w:t>-па</w:t>
            </w:r>
          </w:p>
        </w:tc>
      </w:tr>
    </w:tbl>
    <w:p w14:paraId="1F3F78C3" w14:textId="77777777" w:rsidR="00CD32BC" w:rsidRPr="001C2C27" w:rsidRDefault="00CD32BC" w:rsidP="00CD32BC">
      <w:pPr>
        <w:overflowPunct w:val="0"/>
        <w:autoSpaceDE w:val="0"/>
        <w:autoSpaceDN w:val="0"/>
        <w:adjustRightInd w:val="0"/>
        <w:spacing w:line="180" w:lineRule="auto"/>
        <w:ind w:right="4854"/>
        <w:rPr>
          <w:rFonts w:ascii="Arial" w:hAnsi="Arial" w:cs="CG Times (W1)"/>
          <w:sz w:val="26"/>
          <w:szCs w:val="26"/>
          <w:lang w:eastAsia="ar-SA"/>
        </w:rPr>
      </w:pPr>
    </w:p>
    <w:p w14:paraId="61089D44" w14:textId="77777777" w:rsidR="00CD32BC" w:rsidRPr="001C2C27" w:rsidRDefault="00CD32BC" w:rsidP="00CD32BC">
      <w:pPr>
        <w:overflowPunct w:val="0"/>
        <w:autoSpaceDE w:val="0"/>
        <w:autoSpaceDN w:val="0"/>
        <w:adjustRightInd w:val="0"/>
        <w:spacing w:line="180" w:lineRule="auto"/>
        <w:ind w:right="-6"/>
      </w:pPr>
      <w:r w:rsidRPr="001C2C27">
        <w:t>г. Анива</w:t>
      </w:r>
    </w:p>
    <w:p w14:paraId="428791C2" w14:textId="77777777" w:rsidR="00C71680" w:rsidRDefault="00C71680" w:rsidP="00C71680">
      <w:pPr>
        <w:shd w:val="clear" w:color="auto" w:fill="FFFFFF"/>
        <w:rPr>
          <w:b/>
          <w:sz w:val="26"/>
          <w:szCs w:val="26"/>
        </w:rPr>
      </w:pPr>
    </w:p>
    <w:p w14:paraId="65EF9258" w14:textId="77777777" w:rsidR="00C71680" w:rsidRDefault="00C71680" w:rsidP="00C71680">
      <w:pPr>
        <w:shd w:val="clear" w:color="auto" w:fill="FFFFFF"/>
        <w:rPr>
          <w:b/>
          <w:sz w:val="26"/>
          <w:szCs w:val="26"/>
        </w:rPr>
      </w:pPr>
      <w:r w:rsidRPr="00757DBF">
        <w:rPr>
          <w:b/>
          <w:sz w:val="28"/>
          <w:szCs w:val="28"/>
        </w:rPr>
        <w:t xml:space="preserve">Об утверждении </w:t>
      </w:r>
      <w:r>
        <w:rPr>
          <w:b/>
          <w:sz w:val="28"/>
          <w:szCs w:val="28"/>
        </w:rPr>
        <w:t xml:space="preserve">Порядка (плана) действий по </w:t>
      </w:r>
      <w:r w:rsidRPr="00757DBF">
        <w:rPr>
          <w:b/>
          <w:sz w:val="28"/>
          <w:szCs w:val="28"/>
        </w:rPr>
        <w:t xml:space="preserve">ликвидации </w:t>
      </w:r>
      <w:r>
        <w:rPr>
          <w:b/>
          <w:sz w:val="28"/>
          <w:szCs w:val="28"/>
        </w:rPr>
        <w:t xml:space="preserve">последствий </w:t>
      </w:r>
      <w:r w:rsidRPr="00757DBF">
        <w:rPr>
          <w:b/>
          <w:sz w:val="28"/>
          <w:szCs w:val="28"/>
        </w:rPr>
        <w:t xml:space="preserve">аварийных ситуаций </w:t>
      </w:r>
      <w:r>
        <w:rPr>
          <w:b/>
          <w:sz w:val="28"/>
          <w:szCs w:val="28"/>
        </w:rPr>
        <w:t>на системах теплоснабжения (с применением электронного моделирования аварийных ситуаций) Анивского муниципального округа Сахалинской области</w:t>
      </w:r>
    </w:p>
    <w:p w14:paraId="32CE3620" w14:textId="77777777" w:rsidR="00C71680" w:rsidRDefault="00C71680" w:rsidP="00C71680">
      <w:pPr>
        <w:shd w:val="clear" w:color="auto" w:fill="FFFFFF"/>
        <w:rPr>
          <w:b/>
          <w:sz w:val="26"/>
          <w:szCs w:val="26"/>
        </w:rPr>
      </w:pPr>
    </w:p>
    <w:p w14:paraId="2BFF42A4" w14:textId="77777777" w:rsidR="00C71680" w:rsidRDefault="00C71680" w:rsidP="00C71680">
      <w:pPr>
        <w:shd w:val="clear" w:color="auto" w:fill="FFFFFF"/>
        <w:ind w:firstLine="708"/>
        <w:jc w:val="both"/>
        <w:rPr>
          <w:sz w:val="26"/>
          <w:szCs w:val="26"/>
        </w:rPr>
      </w:pPr>
    </w:p>
    <w:p w14:paraId="7AAC5F52" w14:textId="77777777" w:rsidR="00C71680" w:rsidRDefault="00C71680" w:rsidP="00C71680">
      <w:pPr>
        <w:shd w:val="clear" w:color="auto" w:fill="FFFFFF"/>
        <w:ind w:firstLine="708"/>
        <w:jc w:val="both"/>
        <w:rPr>
          <w:b/>
          <w:spacing w:val="20"/>
          <w:sz w:val="26"/>
          <w:szCs w:val="26"/>
        </w:rPr>
      </w:pPr>
      <w:r>
        <w:rPr>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B2CB6">
        <w:rPr>
          <w:sz w:val="26"/>
          <w:szCs w:val="26"/>
        </w:rPr>
        <w:t>Федеральным законом от 20.03.2025 № 33-ФЗ «Об общих принципах организации местного самоуправления в единой системе публичной власти»</w:t>
      </w:r>
      <w:r>
        <w:rPr>
          <w:sz w:val="26"/>
          <w:szCs w:val="26"/>
        </w:rPr>
        <w:t>, руководствуясь статьей 11 Устава Анивского муниципального округа,</w:t>
      </w:r>
      <w:r w:rsidRPr="0015605A">
        <w:rPr>
          <w:sz w:val="26"/>
          <w:szCs w:val="26"/>
        </w:rPr>
        <w:t xml:space="preserve"> в целях обеспечения координации, оперативного взаимодействия</w:t>
      </w:r>
      <w:r>
        <w:rPr>
          <w:sz w:val="26"/>
          <w:szCs w:val="26"/>
        </w:rPr>
        <w:t xml:space="preserve"> </w:t>
      </w:r>
      <w:r w:rsidRPr="0015605A">
        <w:rPr>
          <w:sz w:val="26"/>
          <w:szCs w:val="26"/>
        </w:rPr>
        <w:t xml:space="preserve">и реагирования аварийных служб Анивского </w:t>
      </w:r>
      <w:r>
        <w:rPr>
          <w:sz w:val="26"/>
          <w:szCs w:val="26"/>
        </w:rPr>
        <w:t>муниципального</w:t>
      </w:r>
      <w:r w:rsidRPr="0015605A">
        <w:rPr>
          <w:sz w:val="26"/>
          <w:szCs w:val="26"/>
        </w:rPr>
        <w:t xml:space="preserve"> округа и организаций всех форм собственности при возникновении нештатных ситуаций (аварий) на </w:t>
      </w:r>
      <w:r>
        <w:rPr>
          <w:sz w:val="26"/>
          <w:szCs w:val="26"/>
        </w:rPr>
        <w:t>системах теплоснабжения</w:t>
      </w:r>
      <w:r w:rsidRPr="0015605A">
        <w:rPr>
          <w:sz w:val="26"/>
          <w:szCs w:val="26"/>
        </w:rPr>
        <w:t xml:space="preserve">, </w:t>
      </w:r>
      <w:r>
        <w:rPr>
          <w:sz w:val="26"/>
          <w:szCs w:val="26"/>
        </w:rPr>
        <w:t xml:space="preserve">администрация Анивского муниципального округа </w:t>
      </w:r>
      <w:r w:rsidRPr="00CD32BC">
        <w:rPr>
          <w:b/>
          <w:spacing w:val="20"/>
          <w:sz w:val="26"/>
          <w:szCs w:val="26"/>
        </w:rPr>
        <w:t>постановляет:</w:t>
      </w:r>
    </w:p>
    <w:p w14:paraId="41D1D383" w14:textId="77777777" w:rsidR="00C71680" w:rsidRDefault="00C71680" w:rsidP="00C71680">
      <w:pPr>
        <w:widowControl/>
        <w:numPr>
          <w:ilvl w:val="0"/>
          <w:numId w:val="55"/>
        </w:numPr>
        <w:shd w:val="clear" w:color="auto" w:fill="FFFFFF"/>
        <w:tabs>
          <w:tab w:val="left" w:pos="993"/>
        </w:tabs>
        <w:overflowPunct w:val="0"/>
        <w:autoSpaceDE w:val="0"/>
        <w:autoSpaceDN w:val="0"/>
        <w:adjustRightInd w:val="0"/>
        <w:ind w:left="0" w:right="0" w:firstLine="709"/>
        <w:jc w:val="both"/>
        <w:textAlignment w:val="baseline"/>
        <w:rPr>
          <w:color w:val="000000"/>
          <w:sz w:val="26"/>
          <w:szCs w:val="26"/>
        </w:rPr>
      </w:pPr>
      <w:r w:rsidRPr="005678C2">
        <w:rPr>
          <w:color w:val="000000"/>
          <w:sz w:val="26"/>
          <w:szCs w:val="26"/>
        </w:rPr>
        <w:t xml:space="preserve">Утвердить </w:t>
      </w:r>
      <w:r>
        <w:rPr>
          <w:color w:val="000000"/>
          <w:sz w:val="26"/>
          <w:szCs w:val="26"/>
        </w:rPr>
        <w:t>Порядок (план) действий по</w:t>
      </w:r>
      <w:r w:rsidRPr="008A6961">
        <w:rPr>
          <w:color w:val="000000"/>
          <w:sz w:val="26"/>
          <w:szCs w:val="26"/>
        </w:rPr>
        <w:t xml:space="preserve"> ликвидации </w:t>
      </w:r>
      <w:r>
        <w:rPr>
          <w:color w:val="000000"/>
          <w:sz w:val="26"/>
          <w:szCs w:val="26"/>
        </w:rPr>
        <w:t xml:space="preserve">последствий </w:t>
      </w:r>
      <w:r w:rsidRPr="008A6961">
        <w:rPr>
          <w:color w:val="000000"/>
          <w:sz w:val="26"/>
          <w:szCs w:val="26"/>
        </w:rPr>
        <w:t xml:space="preserve">аварийных ситуаций </w:t>
      </w:r>
      <w:r>
        <w:rPr>
          <w:color w:val="000000"/>
          <w:sz w:val="26"/>
          <w:szCs w:val="26"/>
        </w:rPr>
        <w:t>на системах теплоснабжения (с применением электронного моделирования аварийных ситуаций)</w:t>
      </w:r>
      <w:r w:rsidRPr="008A6961">
        <w:rPr>
          <w:color w:val="000000"/>
          <w:sz w:val="26"/>
          <w:szCs w:val="26"/>
        </w:rPr>
        <w:t xml:space="preserve"> Анивского муниципального округа</w:t>
      </w:r>
      <w:r w:rsidRPr="005678C2">
        <w:rPr>
          <w:color w:val="000000"/>
          <w:sz w:val="26"/>
          <w:szCs w:val="26"/>
        </w:rPr>
        <w:t xml:space="preserve"> </w:t>
      </w:r>
      <w:r>
        <w:rPr>
          <w:color w:val="000000"/>
          <w:sz w:val="26"/>
          <w:szCs w:val="26"/>
        </w:rPr>
        <w:t xml:space="preserve">Сахалинской области </w:t>
      </w:r>
      <w:r w:rsidRPr="005678C2">
        <w:rPr>
          <w:color w:val="000000"/>
          <w:sz w:val="26"/>
          <w:szCs w:val="26"/>
        </w:rPr>
        <w:t>(</w:t>
      </w:r>
      <w:r>
        <w:rPr>
          <w:color w:val="000000"/>
          <w:sz w:val="26"/>
          <w:szCs w:val="26"/>
        </w:rPr>
        <w:t>приложение № 1</w:t>
      </w:r>
      <w:r w:rsidRPr="005678C2">
        <w:rPr>
          <w:color w:val="000000"/>
          <w:sz w:val="26"/>
          <w:szCs w:val="26"/>
        </w:rPr>
        <w:t>).</w:t>
      </w:r>
    </w:p>
    <w:p w14:paraId="29AC12D8" w14:textId="77777777" w:rsidR="00C71680" w:rsidRPr="007F33BC" w:rsidRDefault="00C71680" w:rsidP="00C71680">
      <w:pPr>
        <w:widowControl/>
        <w:numPr>
          <w:ilvl w:val="0"/>
          <w:numId w:val="55"/>
        </w:numPr>
        <w:shd w:val="clear" w:color="auto" w:fill="FFFFFF"/>
        <w:tabs>
          <w:tab w:val="left" w:pos="993"/>
        </w:tabs>
        <w:overflowPunct w:val="0"/>
        <w:autoSpaceDE w:val="0"/>
        <w:autoSpaceDN w:val="0"/>
        <w:adjustRightInd w:val="0"/>
        <w:ind w:left="0" w:right="0" w:firstLine="709"/>
        <w:jc w:val="both"/>
        <w:textAlignment w:val="baseline"/>
        <w:rPr>
          <w:color w:val="000000"/>
          <w:sz w:val="26"/>
          <w:szCs w:val="26"/>
        </w:rPr>
      </w:pPr>
      <w:r w:rsidRPr="007F33BC">
        <w:rPr>
          <w:sz w:val="26"/>
          <w:szCs w:val="26"/>
        </w:rPr>
        <w:t xml:space="preserve">Опубликовать настоящее постановление в </w:t>
      </w:r>
      <w:r>
        <w:rPr>
          <w:sz w:val="26"/>
          <w:szCs w:val="26"/>
        </w:rPr>
        <w:t>сетевом издании</w:t>
      </w:r>
      <w:r w:rsidRPr="007F33BC">
        <w:rPr>
          <w:sz w:val="26"/>
          <w:szCs w:val="26"/>
        </w:rPr>
        <w:t xml:space="preserve"> «</w:t>
      </w:r>
      <w:r w:rsidRPr="007F33BC">
        <w:rPr>
          <w:bCs/>
          <w:sz w:val="26"/>
          <w:szCs w:val="26"/>
        </w:rPr>
        <w:t xml:space="preserve">Утро </w:t>
      </w:r>
      <w:r>
        <w:rPr>
          <w:bCs/>
          <w:sz w:val="26"/>
          <w:szCs w:val="26"/>
        </w:rPr>
        <w:t>Р</w:t>
      </w:r>
      <w:r w:rsidRPr="007F33BC">
        <w:rPr>
          <w:bCs/>
          <w:sz w:val="26"/>
          <w:szCs w:val="26"/>
        </w:rPr>
        <w:t>одины»</w:t>
      </w:r>
      <w:r w:rsidRPr="007F33BC">
        <w:rPr>
          <w:sz w:val="26"/>
          <w:szCs w:val="26"/>
        </w:rPr>
        <w:t xml:space="preserve"> и разместить на официальном сайте администрации </w:t>
      </w:r>
      <w:r>
        <w:rPr>
          <w:sz w:val="26"/>
          <w:szCs w:val="26"/>
        </w:rPr>
        <w:t>Анивского муниципального округа</w:t>
      </w:r>
      <w:r w:rsidRPr="007F33BC">
        <w:rPr>
          <w:sz w:val="26"/>
          <w:szCs w:val="26"/>
        </w:rPr>
        <w:t>.</w:t>
      </w:r>
    </w:p>
    <w:p w14:paraId="495BC288" w14:textId="77777777" w:rsidR="00C71680" w:rsidRPr="007F33BC" w:rsidRDefault="00C71680" w:rsidP="00C71680">
      <w:pPr>
        <w:widowControl/>
        <w:numPr>
          <w:ilvl w:val="0"/>
          <w:numId w:val="55"/>
        </w:numPr>
        <w:shd w:val="clear" w:color="auto" w:fill="FFFFFF"/>
        <w:tabs>
          <w:tab w:val="left" w:pos="993"/>
        </w:tabs>
        <w:overflowPunct w:val="0"/>
        <w:autoSpaceDE w:val="0"/>
        <w:autoSpaceDN w:val="0"/>
        <w:adjustRightInd w:val="0"/>
        <w:ind w:left="0" w:right="0" w:firstLine="709"/>
        <w:jc w:val="both"/>
        <w:textAlignment w:val="baseline"/>
        <w:rPr>
          <w:color w:val="000000"/>
          <w:sz w:val="26"/>
          <w:szCs w:val="26"/>
        </w:rPr>
      </w:pPr>
      <w:r w:rsidRPr="007F33BC">
        <w:rPr>
          <w:sz w:val="26"/>
          <w:szCs w:val="26"/>
        </w:rPr>
        <w:t>Контроль исполнения настоящего</w:t>
      </w:r>
      <w:r>
        <w:rPr>
          <w:sz w:val="26"/>
          <w:szCs w:val="26"/>
        </w:rPr>
        <w:t xml:space="preserve"> постановления возложить </w:t>
      </w:r>
      <w:r w:rsidRPr="008A6961">
        <w:rPr>
          <w:sz w:val="26"/>
          <w:szCs w:val="26"/>
        </w:rPr>
        <w:t>на вице-мэра, директора департамента жилищно-коммунального и дорожного хозяйства администрации Анивского муниципального округа Ермакова И.В.</w:t>
      </w:r>
      <w:r w:rsidRPr="007F33BC">
        <w:rPr>
          <w:color w:val="FF0000"/>
          <w:sz w:val="26"/>
          <w:szCs w:val="26"/>
        </w:rPr>
        <w:t xml:space="preserve"> </w:t>
      </w:r>
    </w:p>
    <w:p w14:paraId="6042C1FB" w14:textId="77777777" w:rsidR="00C71680" w:rsidRPr="001A63C6" w:rsidRDefault="00C71680" w:rsidP="00C71680">
      <w:pPr>
        <w:shd w:val="clear" w:color="auto" w:fill="FFFFFF"/>
        <w:tabs>
          <w:tab w:val="left" w:pos="811"/>
        </w:tabs>
        <w:jc w:val="both"/>
        <w:rPr>
          <w:color w:val="FF0000"/>
          <w:sz w:val="26"/>
          <w:szCs w:val="26"/>
        </w:rPr>
      </w:pPr>
    </w:p>
    <w:p w14:paraId="7C18AD92" w14:textId="77777777" w:rsidR="00C71680" w:rsidRDefault="00C71680" w:rsidP="00C71680">
      <w:pPr>
        <w:shd w:val="clear" w:color="auto" w:fill="FFFFFF"/>
        <w:tabs>
          <w:tab w:val="left" w:pos="811"/>
        </w:tabs>
        <w:jc w:val="both"/>
        <w:rPr>
          <w:sz w:val="26"/>
          <w:szCs w:val="26"/>
        </w:rPr>
      </w:pPr>
    </w:p>
    <w:p w14:paraId="59C7AFC0" w14:textId="77777777" w:rsidR="00C71680" w:rsidRPr="00E51734" w:rsidRDefault="00C71680" w:rsidP="00C71680">
      <w:pPr>
        <w:shd w:val="clear" w:color="auto" w:fill="FFFFFF"/>
        <w:tabs>
          <w:tab w:val="left" w:pos="811"/>
        </w:tabs>
        <w:jc w:val="both"/>
        <w:rPr>
          <w:sz w:val="26"/>
          <w:szCs w:val="26"/>
        </w:rPr>
      </w:pPr>
    </w:p>
    <w:p w14:paraId="5CAE4060" w14:textId="77777777" w:rsidR="00C71680" w:rsidRDefault="00C71680" w:rsidP="00C71680">
      <w:pPr>
        <w:shd w:val="clear" w:color="auto" w:fill="FFFFFF"/>
        <w:tabs>
          <w:tab w:val="left" w:pos="811"/>
        </w:tabs>
        <w:rPr>
          <w:sz w:val="26"/>
          <w:szCs w:val="26"/>
        </w:rPr>
      </w:pPr>
      <w:r w:rsidRPr="00E51734">
        <w:rPr>
          <w:sz w:val="26"/>
          <w:szCs w:val="26"/>
        </w:rPr>
        <w:t xml:space="preserve">Мэр Анивского </w:t>
      </w:r>
      <w:r>
        <w:rPr>
          <w:sz w:val="26"/>
          <w:szCs w:val="26"/>
        </w:rPr>
        <w:t>муниципального</w:t>
      </w:r>
      <w:r w:rsidRPr="00E51734">
        <w:rPr>
          <w:sz w:val="26"/>
          <w:szCs w:val="26"/>
        </w:rPr>
        <w:t xml:space="preserve"> округа                                             </w:t>
      </w:r>
      <w:r>
        <w:rPr>
          <w:sz w:val="26"/>
          <w:szCs w:val="26"/>
        </w:rPr>
        <w:t xml:space="preserve">      С.М. Швец</w:t>
      </w:r>
    </w:p>
    <w:p w14:paraId="23E884BC" w14:textId="77777777" w:rsidR="00C71680" w:rsidRDefault="00C71680" w:rsidP="00C71680">
      <w:pPr>
        <w:shd w:val="clear" w:color="auto" w:fill="FFFFFF"/>
        <w:tabs>
          <w:tab w:val="left" w:pos="811"/>
        </w:tabs>
        <w:rPr>
          <w:sz w:val="26"/>
          <w:szCs w:val="26"/>
        </w:rPr>
      </w:pPr>
    </w:p>
    <w:p w14:paraId="43A3214B" w14:textId="77777777" w:rsidR="00BD01A7" w:rsidRPr="004B03F7" w:rsidRDefault="00BD01A7" w:rsidP="00F71169">
      <w:pPr>
        <w:spacing w:line="360" w:lineRule="auto"/>
        <w:rPr>
          <w:lang w:eastAsia="ru-RU"/>
        </w:rPr>
      </w:pPr>
    </w:p>
    <w:p w14:paraId="240A3E1F" w14:textId="77777777" w:rsidR="00CD32BC" w:rsidRDefault="00CD32BC" w:rsidP="002845D4">
      <w:pPr>
        <w:tabs>
          <w:tab w:val="left" w:pos="1305"/>
          <w:tab w:val="center" w:pos="6686"/>
        </w:tabs>
        <w:autoSpaceDE w:val="0"/>
        <w:autoSpaceDN w:val="0"/>
        <w:adjustRightInd w:val="0"/>
        <w:jc w:val="right"/>
        <w:rPr>
          <w:rFonts w:eastAsia="Times New Roman"/>
          <w:sz w:val="24"/>
          <w:szCs w:val="24"/>
          <w:lang w:eastAsia="ru-RU"/>
        </w:rPr>
      </w:pPr>
    </w:p>
    <w:p w14:paraId="37FDE269" w14:textId="77777777" w:rsidR="00CD32BC" w:rsidRDefault="00CD32BC" w:rsidP="002845D4">
      <w:pPr>
        <w:tabs>
          <w:tab w:val="left" w:pos="1305"/>
          <w:tab w:val="center" w:pos="6686"/>
        </w:tabs>
        <w:autoSpaceDE w:val="0"/>
        <w:autoSpaceDN w:val="0"/>
        <w:adjustRightInd w:val="0"/>
        <w:jc w:val="right"/>
        <w:rPr>
          <w:rFonts w:eastAsia="Times New Roman"/>
          <w:sz w:val="24"/>
          <w:szCs w:val="24"/>
          <w:lang w:eastAsia="ru-RU"/>
        </w:rPr>
      </w:pPr>
    </w:p>
    <w:p w14:paraId="21E3A3FF" w14:textId="77777777" w:rsidR="00CD32BC" w:rsidRDefault="00CD32BC" w:rsidP="002845D4">
      <w:pPr>
        <w:tabs>
          <w:tab w:val="left" w:pos="1305"/>
          <w:tab w:val="center" w:pos="6686"/>
        </w:tabs>
        <w:autoSpaceDE w:val="0"/>
        <w:autoSpaceDN w:val="0"/>
        <w:adjustRightInd w:val="0"/>
        <w:jc w:val="right"/>
        <w:rPr>
          <w:rFonts w:eastAsia="Times New Roman"/>
          <w:sz w:val="24"/>
          <w:szCs w:val="24"/>
          <w:lang w:eastAsia="ru-RU"/>
        </w:rPr>
      </w:pPr>
    </w:p>
    <w:p w14:paraId="35173CE9" w14:textId="77777777" w:rsidR="00CD32BC" w:rsidRDefault="00CD32BC" w:rsidP="002845D4">
      <w:pPr>
        <w:tabs>
          <w:tab w:val="left" w:pos="1305"/>
          <w:tab w:val="center" w:pos="6686"/>
        </w:tabs>
        <w:autoSpaceDE w:val="0"/>
        <w:autoSpaceDN w:val="0"/>
        <w:adjustRightInd w:val="0"/>
        <w:jc w:val="right"/>
        <w:rPr>
          <w:rFonts w:eastAsia="Times New Roman"/>
          <w:sz w:val="24"/>
          <w:szCs w:val="24"/>
          <w:lang w:eastAsia="ru-RU"/>
        </w:rPr>
      </w:pPr>
    </w:p>
    <w:p w14:paraId="5788973A" w14:textId="77777777" w:rsidR="00CD32BC" w:rsidRDefault="00CD32BC" w:rsidP="002845D4">
      <w:pPr>
        <w:tabs>
          <w:tab w:val="left" w:pos="1305"/>
          <w:tab w:val="center" w:pos="6686"/>
        </w:tabs>
        <w:autoSpaceDE w:val="0"/>
        <w:autoSpaceDN w:val="0"/>
        <w:adjustRightInd w:val="0"/>
        <w:jc w:val="right"/>
        <w:rPr>
          <w:rFonts w:eastAsia="Times New Roman"/>
          <w:sz w:val="24"/>
          <w:szCs w:val="24"/>
          <w:lang w:eastAsia="ru-RU"/>
        </w:rPr>
      </w:pPr>
    </w:p>
    <w:p w14:paraId="47B0A5A0" w14:textId="77777777" w:rsidR="002845D4" w:rsidRDefault="002845D4" w:rsidP="002845D4">
      <w:pPr>
        <w:tabs>
          <w:tab w:val="left" w:pos="1305"/>
          <w:tab w:val="center" w:pos="6686"/>
        </w:tabs>
        <w:autoSpaceDE w:val="0"/>
        <w:autoSpaceDN w:val="0"/>
        <w:adjustRightInd w:val="0"/>
        <w:jc w:val="right"/>
        <w:rPr>
          <w:rFonts w:eastAsia="Times New Roman"/>
          <w:sz w:val="24"/>
          <w:szCs w:val="24"/>
          <w:lang w:eastAsia="ru-RU"/>
        </w:rPr>
      </w:pPr>
      <w:r w:rsidRPr="004B03F7">
        <w:rPr>
          <w:rFonts w:eastAsia="Times New Roman"/>
          <w:sz w:val="24"/>
          <w:szCs w:val="24"/>
          <w:lang w:eastAsia="ru-RU"/>
        </w:rPr>
        <w:t xml:space="preserve">УТВЕРЖДЕН </w:t>
      </w:r>
    </w:p>
    <w:p w14:paraId="1EEED333" w14:textId="00EE630F" w:rsidR="006E5649" w:rsidRPr="004B03F7" w:rsidRDefault="002845D4" w:rsidP="002845D4">
      <w:pPr>
        <w:tabs>
          <w:tab w:val="left" w:pos="1305"/>
          <w:tab w:val="center" w:pos="6686"/>
        </w:tabs>
        <w:autoSpaceDE w:val="0"/>
        <w:autoSpaceDN w:val="0"/>
        <w:adjustRightInd w:val="0"/>
        <w:jc w:val="right"/>
        <w:rPr>
          <w:rFonts w:eastAsia="Times New Roman"/>
          <w:sz w:val="24"/>
          <w:szCs w:val="24"/>
          <w:lang w:eastAsia="ru-RU"/>
        </w:rPr>
      </w:pPr>
      <w:r>
        <w:rPr>
          <w:rFonts w:eastAsia="Times New Roman"/>
          <w:sz w:val="24"/>
          <w:szCs w:val="24"/>
          <w:lang w:eastAsia="ru-RU"/>
        </w:rPr>
        <w:t>Постановлением администрации</w:t>
      </w:r>
      <w:r>
        <w:rPr>
          <w:rFonts w:eastAsia="Times New Roman"/>
          <w:sz w:val="24"/>
          <w:szCs w:val="24"/>
          <w:lang w:eastAsia="ru-RU"/>
        </w:rPr>
        <w:br/>
        <w:t>Анивского</w:t>
      </w:r>
      <w:r w:rsidRPr="004B03F7">
        <w:rPr>
          <w:rFonts w:eastAsia="Times New Roman"/>
          <w:sz w:val="24"/>
          <w:szCs w:val="24"/>
          <w:lang w:eastAsia="ru-RU"/>
        </w:rPr>
        <w:t xml:space="preserve"> </w:t>
      </w:r>
      <w:r>
        <w:rPr>
          <w:rFonts w:eastAsia="Times New Roman"/>
          <w:sz w:val="24"/>
          <w:szCs w:val="24"/>
          <w:lang w:eastAsia="ru-RU"/>
        </w:rPr>
        <w:t>муниципального округа</w:t>
      </w:r>
      <w:r>
        <w:rPr>
          <w:rFonts w:eastAsia="Times New Roman"/>
          <w:sz w:val="24"/>
          <w:szCs w:val="24"/>
          <w:lang w:eastAsia="ru-RU"/>
        </w:rPr>
        <w:br/>
        <w:t>Сахалинской области</w:t>
      </w:r>
      <w:r w:rsidR="00BD01A7">
        <w:rPr>
          <w:rFonts w:eastAsia="Times New Roman"/>
          <w:sz w:val="24"/>
          <w:szCs w:val="24"/>
          <w:lang w:eastAsia="ru-RU"/>
        </w:rPr>
        <w:br/>
      </w:r>
      <w:r w:rsidR="00BD01A7">
        <w:rPr>
          <w:rFonts w:eastAsia="Times New Roman"/>
          <w:sz w:val="24"/>
          <w:szCs w:val="24"/>
          <w:lang w:eastAsia="ru-RU"/>
        </w:rPr>
        <w:br/>
      </w:r>
      <w:r w:rsidR="006E5649" w:rsidRPr="004B03F7">
        <w:rPr>
          <w:rFonts w:eastAsia="Times New Roman"/>
          <w:sz w:val="24"/>
          <w:szCs w:val="24"/>
          <w:lang w:eastAsia="ru-RU"/>
        </w:rPr>
        <w:t>№</w:t>
      </w:r>
      <w:r w:rsidR="00CD32BC">
        <w:rPr>
          <w:rFonts w:eastAsia="Times New Roman"/>
          <w:sz w:val="24"/>
          <w:szCs w:val="24"/>
          <w:lang w:eastAsia="ru-RU"/>
        </w:rPr>
        <w:t xml:space="preserve">384-па </w:t>
      </w:r>
      <w:r w:rsidR="006E5649" w:rsidRPr="004B03F7">
        <w:rPr>
          <w:rFonts w:eastAsia="Times New Roman"/>
          <w:sz w:val="24"/>
          <w:szCs w:val="24"/>
          <w:lang w:eastAsia="ru-RU"/>
        </w:rPr>
        <w:t xml:space="preserve"> от «</w:t>
      </w:r>
      <w:r w:rsidR="00CD32BC">
        <w:rPr>
          <w:rFonts w:eastAsia="Times New Roman"/>
          <w:sz w:val="24"/>
          <w:szCs w:val="24"/>
          <w:lang w:eastAsia="ru-RU"/>
        </w:rPr>
        <w:t>13</w:t>
      </w:r>
      <w:r w:rsidR="006E5649" w:rsidRPr="004B03F7">
        <w:rPr>
          <w:rFonts w:eastAsia="Times New Roman"/>
          <w:sz w:val="24"/>
          <w:szCs w:val="24"/>
          <w:lang w:eastAsia="ru-RU"/>
        </w:rPr>
        <w:t>»</w:t>
      </w:r>
      <w:r w:rsidR="00CD32BC">
        <w:rPr>
          <w:rFonts w:eastAsia="Times New Roman"/>
          <w:sz w:val="24"/>
          <w:szCs w:val="24"/>
          <w:lang w:eastAsia="ru-RU"/>
        </w:rPr>
        <w:t xml:space="preserve"> февраля </w:t>
      </w:r>
      <w:r w:rsidR="006E5649" w:rsidRPr="004B03F7">
        <w:rPr>
          <w:rFonts w:eastAsia="Times New Roman"/>
          <w:sz w:val="24"/>
          <w:szCs w:val="24"/>
          <w:lang w:eastAsia="ru-RU"/>
        </w:rPr>
        <w:t>202</w:t>
      </w:r>
      <w:r w:rsidR="00FC016C">
        <w:rPr>
          <w:rFonts w:eastAsia="Times New Roman"/>
          <w:sz w:val="24"/>
          <w:szCs w:val="24"/>
          <w:lang w:eastAsia="ru-RU"/>
        </w:rPr>
        <w:t>6</w:t>
      </w:r>
      <w:r w:rsidR="006E5649" w:rsidRPr="004B03F7">
        <w:rPr>
          <w:rFonts w:eastAsia="Times New Roman"/>
          <w:sz w:val="24"/>
          <w:szCs w:val="24"/>
          <w:lang w:eastAsia="ru-RU"/>
        </w:rPr>
        <w:t xml:space="preserve"> г.</w:t>
      </w:r>
    </w:p>
    <w:p w14:paraId="7F02F51E" w14:textId="2C2B9146" w:rsidR="005E3BBE" w:rsidRDefault="005E3BBE" w:rsidP="00BF2179">
      <w:pPr>
        <w:suppressAutoHyphens/>
        <w:spacing w:line="336" w:lineRule="auto"/>
        <w:rPr>
          <w:rFonts w:eastAsia="Times New Roman"/>
          <w:b/>
          <w:szCs w:val="20"/>
          <w:lang w:eastAsia="ru-RU"/>
        </w:rPr>
      </w:pPr>
    </w:p>
    <w:p w14:paraId="1E70EE04" w14:textId="270E2CBA" w:rsidR="002845D4" w:rsidRDefault="002845D4" w:rsidP="00BF2179">
      <w:pPr>
        <w:suppressAutoHyphens/>
        <w:spacing w:line="336" w:lineRule="auto"/>
        <w:rPr>
          <w:rFonts w:eastAsia="Times New Roman"/>
          <w:b/>
          <w:szCs w:val="20"/>
          <w:lang w:eastAsia="ru-RU"/>
        </w:rPr>
      </w:pPr>
    </w:p>
    <w:p w14:paraId="65D6B170" w14:textId="7861F5AB" w:rsidR="002845D4" w:rsidRDefault="002845D4" w:rsidP="00BF2179">
      <w:pPr>
        <w:suppressAutoHyphens/>
        <w:spacing w:line="336" w:lineRule="auto"/>
        <w:rPr>
          <w:rFonts w:eastAsia="Times New Roman"/>
          <w:b/>
          <w:szCs w:val="20"/>
          <w:lang w:eastAsia="ru-RU"/>
        </w:rPr>
      </w:pPr>
    </w:p>
    <w:p w14:paraId="611A951C" w14:textId="53D733E7" w:rsidR="002845D4" w:rsidRDefault="002845D4" w:rsidP="00BF2179">
      <w:pPr>
        <w:suppressAutoHyphens/>
        <w:spacing w:line="336" w:lineRule="auto"/>
        <w:rPr>
          <w:rFonts w:eastAsia="Times New Roman"/>
          <w:b/>
          <w:szCs w:val="20"/>
          <w:lang w:eastAsia="ru-RU"/>
        </w:rPr>
      </w:pPr>
      <w:bookmarkStart w:id="3" w:name="_GoBack"/>
      <w:bookmarkEnd w:id="3"/>
    </w:p>
    <w:p w14:paraId="01EF11DE" w14:textId="4B8D292C" w:rsidR="002845D4" w:rsidRDefault="002845D4" w:rsidP="00BF2179">
      <w:pPr>
        <w:suppressAutoHyphens/>
        <w:spacing w:line="336" w:lineRule="auto"/>
        <w:rPr>
          <w:rFonts w:eastAsia="Times New Roman"/>
          <w:b/>
          <w:szCs w:val="20"/>
          <w:lang w:eastAsia="ru-RU"/>
        </w:rPr>
      </w:pPr>
    </w:p>
    <w:p w14:paraId="01714752" w14:textId="71C9C018" w:rsidR="002845D4" w:rsidRDefault="002845D4" w:rsidP="00BF2179">
      <w:pPr>
        <w:suppressAutoHyphens/>
        <w:spacing w:line="336" w:lineRule="auto"/>
        <w:rPr>
          <w:rFonts w:eastAsia="Times New Roman"/>
          <w:b/>
          <w:szCs w:val="20"/>
          <w:lang w:eastAsia="ru-RU"/>
        </w:rPr>
      </w:pPr>
    </w:p>
    <w:p w14:paraId="63DB5879" w14:textId="77777777" w:rsidR="002845D4" w:rsidRPr="004B03F7" w:rsidRDefault="002845D4" w:rsidP="00BF2179">
      <w:pPr>
        <w:suppressAutoHyphens/>
        <w:spacing w:line="336" w:lineRule="auto"/>
        <w:rPr>
          <w:rFonts w:eastAsia="Times New Roman"/>
          <w:b/>
          <w:szCs w:val="20"/>
          <w:lang w:eastAsia="ru-RU"/>
        </w:rPr>
      </w:pPr>
    </w:p>
    <w:p w14:paraId="4E1FCB51" w14:textId="7AEC66CF" w:rsidR="00DB0FF7" w:rsidRPr="004B03F7" w:rsidRDefault="00DB0FF7" w:rsidP="005E3BBE">
      <w:pPr>
        <w:suppressAutoHyphens/>
        <w:spacing w:line="336" w:lineRule="auto"/>
        <w:rPr>
          <w:rFonts w:eastAsia="Times New Roman"/>
          <w:b/>
          <w:caps/>
          <w:sz w:val="24"/>
          <w:szCs w:val="24"/>
          <w:lang w:eastAsia="ru-RU"/>
        </w:rPr>
      </w:pPr>
      <w:r w:rsidRPr="004B03F7">
        <w:rPr>
          <w:rFonts w:eastAsia="Times New Roman"/>
          <w:b/>
          <w:caps/>
          <w:sz w:val="24"/>
          <w:szCs w:val="24"/>
          <w:lang w:eastAsia="ru-RU"/>
        </w:rPr>
        <w:t xml:space="preserve">ПОРЯДОК (план) действий по ликвидации последствий аварийных ситуаций на системах теплоснабжения </w:t>
      </w:r>
      <w:r w:rsidR="004F7C62">
        <w:rPr>
          <w:rFonts w:eastAsia="Times New Roman"/>
          <w:b/>
          <w:caps/>
          <w:sz w:val="24"/>
          <w:szCs w:val="24"/>
          <w:lang w:eastAsia="ru-RU"/>
        </w:rPr>
        <w:br/>
      </w:r>
      <w:r w:rsidRPr="004B03F7">
        <w:rPr>
          <w:rFonts w:eastAsia="Times New Roman"/>
          <w:b/>
          <w:caps/>
          <w:sz w:val="24"/>
          <w:szCs w:val="24"/>
          <w:lang w:eastAsia="ru-RU"/>
        </w:rPr>
        <w:t xml:space="preserve">(с применением электронного моделирования аварийных ситуаций) </w:t>
      </w:r>
      <w:r w:rsidR="00FC016C" w:rsidRPr="00FC016C">
        <w:rPr>
          <w:rFonts w:eastAsia="Times New Roman"/>
          <w:b/>
          <w:caps/>
          <w:sz w:val="24"/>
          <w:szCs w:val="24"/>
          <w:lang w:eastAsia="ru-RU"/>
        </w:rPr>
        <w:t xml:space="preserve">Анивского муниципального округа </w:t>
      </w:r>
      <w:r w:rsidR="004F7C62">
        <w:rPr>
          <w:rFonts w:eastAsia="Times New Roman"/>
          <w:b/>
          <w:caps/>
          <w:sz w:val="24"/>
          <w:szCs w:val="24"/>
          <w:lang w:eastAsia="ru-RU"/>
        </w:rPr>
        <w:br/>
      </w:r>
      <w:r w:rsidR="00FC016C" w:rsidRPr="00FC016C">
        <w:rPr>
          <w:rFonts w:eastAsia="Times New Roman"/>
          <w:b/>
          <w:caps/>
          <w:sz w:val="24"/>
          <w:szCs w:val="24"/>
          <w:lang w:eastAsia="ru-RU"/>
        </w:rPr>
        <w:t>Сахалинской области</w:t>
      </w:r>
    </w:p>
    <w:p w14:paraId="6E61D489" w14:textId="6C8B3328" w:rsidR="005E3BBE" w:rsidRDefault="005E3BBE" w:rsidP="008054D2">
      <w:pPr>
        <w:tabs>
          <w:tab w:val="left" w:pos="1305"/>
          <w:tab w:val="center" w:pos="6686"/>
        </w:tabs>
        <w:autoSpaceDE w:val="0"/>
        <w:autoSpaceDN w:val="0"/>
        <w:adjustRightInd w:val="0"/>
        <w:jc w:val="left"/>
        <w:rPr>
          <w:rFonts w:eastAsia="Times New Roman"/>
          <w:sz w:val="24"/>
          <w:szCs w:val="24"/>
          <w:lang w:eastAsia="ru-RU"/>
        </w:rPr>
      </w:pPr>
    </w:p>
    <w:p w14:paraId="3336886F" w14:textId="77777777" w:rsidR="004C41E7" w:rsidRDefault="004C41E7" w:rsidP="008054D2">
      <w:pPr>
        <w:tabs>
          <w:tab w:val="left" w:pos="1305"/>
          <w:tab w:val="center" w:pos="6686"/>
        </w:tabs>
        <w:autoSpaceDE w:val="0"/>
        <w:autoSpaceDN w:val="0"/>
        <w:adjustRightInd w:val="0"/>
        <w:jc w:val="left"/>
        <w:rPr>
          <w:rFonts w:eastAsia="Times New Roman"/>
          <w:sz w:val="24"/>
          <w:szCs w:val="24"/>
          <w:lang w:eastAsia="ru-RU"/>
        </w:rPr>
      </w:pPr>
    </w:p>
    <w:bookmarkEnd w:id="0"/>
    <w:bookmarkEnd w:id="1"/>
    <w:bookmarkEnd w:id="2"/>
    <w:p w14:paraId="62AF53F7" w14:textId="77777777" w:rsidR="00F53E9B" w:rsidRPr="004B03F7" w:rsidRDefault="00F53E9B" w:rsidP="00522A61">
      <w:pPr>
        <w:spacing w:before="120" w:after="120"/>
        <w:ind w:left="0"/>
        <w:jc w:val="both"/>
        <w:rPr>
          <w:sz w:val="26"/>
          <w:szCs w:val="26"/>
        </w:rPr>
        <w:sectPr w:rsidR="00F53E9B" w:rsidRPr="004B03F7" w:rsidSect="000E5311">
          <w:footerReference w:type="default" r:id="rId9"/>
          <w:footerReference w:type="first" r:id="rId10"/>
          <w:type w:val="nextColumn"/>
          <w:pgSz w:w="11906" w:h="16838"/>
          <w:pgMar w:top="851" w:right="851" w:bottom="851" w:left="1701" w:header="708" w:footer="267" w:gutter="0"/>
          <w:cols w:space="708"/>
          <w:titlePg/>
          <w:docGrid w:linePitch="360"/>
        </w:sectPr>
      </w:pPr>
    </w:p>
    <w:p w14:paraId="5C89F135" w14:textId="4709A4A2" w:rsidR="000238E5" w:rsidRPr="004B03F7" w:rsidRDefault="00F74EDE" w:rsidP="00677BC5">
      <w:pPr>
        <w:pStyle w:val="affb"/>
        <w:keepNext w:val="0"/>
        <w:pageBreakBefore/>
        <w:rPr>
          <w:sz w:val="26"/>
          <w:szCs w:val="26"/>
        </w:rPr>
      </w:pPr>
      <w:bookmarkStart w:id="4" w:name="_Toc415560091"/>
      <w:bookmarkStart w:id="5" w:name="_Toc415562724"/>
      <w:bookmarkStart w:id="6" w:name="_Toc415584251"/>
      <w:bookmarkStart w:id="7" w:name="_Toc415661385"/>
      <w:bookmarkStart w:id="8" w:name="_Toc415661838"/>
      <w:bookmarkStart w:id="9" w:name="_Toc415666301"/>
      <w:bookmarkStart w:id="10" w:name="_Toc419293143"/>
      <w:bookmarkStart w:id="11" w:name="_Toc419299879"/>
      <w:bookmarkStart w:id="12" w:name="_Toc419709048"/>
      <w:bookmarkStart w:id="13" w:name="_Toc220913379"/>
      <w:r w:rsidRPr="004B03F7">
        <w:rPr>
          <w:sz w:val="26"/>
          <w:szCs w:val="26"/>
        </w:rPr>
        <w:lastRenderedPageBreak/>
        <w:t>О</w:t>
      </w:r>
      <w:bookmarkEnd w:id="4"/>
      <w:bookmarkEnd w:id="5"/>
      <w:bookmarkEnd w:id="6"/>
      <w:bookmarkEnd w:id="7"/>
      <w:bookmarkEnd w:id="8"/>
      <w:bookmarkEnd w:id="9"/>
      <w:bookmarkEnd w:id="10"/>
      <w:bookmarkEnd w:id="11"/>
      <w:r w:rsidR="00FE009D" w:rsidRPr="004B03F7">
        <w:rPr>
          <w:caps/>
          <w:sz w:val="26"/>
          <w:szCs w:val="26"/>
        </w:rPr>
        <w:t>главление</w:t>
      </w:r>
      <w:bookmarkEnd w:id="12"/>
      <w:bookmarkEnd w:id="13"/>
    </w:p>
    <w:p w14:paraId="64F61E22" w14:textId="50F2DDA6" w:rsidR="00965FDC" w:rsidRDefault="000A4D94">
      <w:pPr>
        <w:pStyle w:val="13"/>
        <w:rPr>
          <w:rFonts w:asciiTheme="minorHAnsi" w:eastAsiaTheme="minorEastAsia" w:hAnsiTheme="minorHAnsi" w:cstheme="minorBidi"/>
          <w:noProof/>
          <w:sz w:val="22"/>
          <w:lang w:eastAsia="ru-RU"/>
        </w:rPr>
      </w:pPr>
      <w:r w:rsidRPr="004B03F7">
        <w:rPr>
          <w:sz w:val="26"/>
          <w:szCs w:val="26"/>
        </w:rPr>
        <w:fldChar w:fldCharType="begin"/>
      </w:r>
      <w:r w:rsidR="00F74EDE" w:rsidRPr="004B03F7">
        <w:rPr>
          <w:sz w:val="26"/>
          <w:szCs w:val="26"/>
        </w:rPr>
        <w:instrText xml:space="preserve"> TOC \o "1-3" \h \z \u </w:instrText>
      </w:r>
      <w:r w:rsidRPr="004B03F7">
        <w:rPr>
          <w:sz w:val="26"/>
          <w:szCs w:val="26"/>
        </w:rPr>
        <w:fldChar w:fldCharType="separate"/>
      </w:r>
      <w:hyperlink w:anchor="_Toc220913379" w:history="1">
        <w:r w:rsidR="00965FDC" w:rsidRPr="00360442">
          <w:rPr>
            <w:rStyle w:val="af4"/>
            <w:noProof/>
          </w:rPr>
          <w:t>О</w:t>
        </w:r>
        <w:r w:rsidR="00965FDC" w:rsidRPr="00360442">
          <w:rPr>
            <w:rStyle w:val="af4"/>
            <w:caps/>
            <w:noProof/>
          </w:rPr>
          <w:t>главление</w:t>
        </w:r>
        <w:r w:rsidR="00965FDC">
          <w:rPr>
            <w:noProof/>
            <w:webHidden/>
          </w:rPr>
          <w:tab/>
        </w:r>
        <w:r w:rsidR="00965FDC">
          <w:rPr>
            <w:noProof/>
            <w:webHidden/>
          </w:rPr>
          <w:fldChar w:fldCharType="begin"/>
        </w:r>
        <w:r w:rsidR="00965FDC">
          <w:rPr>
            <w:noProof/>
            <w:webHidden/>
          </w:rPr>
          <w:instrText xml:space="preserve"> PAGEREF _Toc220913379 \h </w:instrText>
        </w:r>
        <w:r w:rsidR="00965FDC">
          <w:rPr>
            <w:noProof/>
            <w:webHidden/>
          </w:rPr>
        </w:r>
        <w:r w:rsidR="00965FDC">
          <w:rPr>
            <w:noProof/>
            <w:webHidden/>
          </w:rPr>
          <w:fldChar w:fldCharType="separate"/>
        </w:r>
        <w:r w:rsidR="00CD32BC">
          <w:rPr>
            <w:noProof/>
            <w:webHidden/>
          </w:rPr>
          <w:t>3</w:t>
        </w:r>
        <w:r w:rsidR="00965FDC">
          <w:rPr>
            <w:noProof/>
            <w:webHidden/>
          </w:rPr>
          <w:fldChar w:fldCharType="end"/>
        </w:r>
      </w:hyperlink>
    </w:p>
    <w:p w14:paraId="50EEE288" w14:textId="5188E51C" w:rsidR="00965FDC" w:rsidRDefault="00632843">
      <w:pPr>
        <w:pStyle w:val="13"/>
        <w:rPr>
          <w:rFonts w:asciiTheme="minorHAnsi" w:eastAsiaTheme="minorEastAsia" w:hAnsiTheme="minorHAnsi" w:cstheme="minorBidi"/>
          <w:noProof/>
          <w:sz w:val="22"/>
          <w:lang w:eastAsia="ru-RU"/>
        </w:rPr>
      </w:pPr>
      <w:hyperlink w:anchor="_Toc220913380" w:history="1">
        <w:r w:rsidR="00965FDC" w:rsidRPr="00360442">
          <w:rPr>
            <w:rStyle w:val="af4"/>
            <w:caps/>
            <w:noProof/>
          </w:rPr>
          <w:t>Термины и определения</w:t>
        </w:r>
        <w:r w:rsidR="00965FDC">
          <w:rPr>
            <w:noProof/>
            <w:webHidden/>
          </w:rPr>
          <w:tab/>
        </w:r>
        <w:r w:rsidR="00965FDC">
          <w:rPr>
            <w:noProof/>
            <w:webHidden/>
          </w:rPr>
          <w:fldChar w:fldCharType="begin"/>
        </w:r>
        <w:r w:rsidR="00965FDC">
          <w:rPr>
            <w:noProof/>
            <w:webHidden/>
          </w:rPr>
          <w:instrText xml:space="preserve"> PAGEREF _Toc220913380 \h </w:instrText>
        </w:r>
        <w:r w:rsidR="00965FDC">
          <w:rPr>
            <w:noProof/>
            <w:webHidden/>
          </w:rPr>
        </w:r>
        <w:r w:rsidR="00965FDC">
          <w:rPr>
            <w:noProof/>
            <w:webHidden/>
          </w:rPr>
          <w:fldChar w:fldCharType="separate"/>
        </w:r>
        <w:r w:rsidR="00CD32BC">
          <w:rPr>
            <w:noProof/>
            <w:webHidden/>
          </w:rPr>
          <w:t>5</w:t>
        </w:r>
        <w:r w:rsidR="00965FDC">
          <w:rPr>
            <w:noProof/>
            <w:webHidden/>
          </w:rPr>
          <w:fldChar w:fldCharType="end"/>
        </w:r>
      </w:hyperlink>
    </w:p>
    <w:p w14:paraId="77754F9F" w14:textId="6B9B8AD7" w:rsidR="00965FDC" w:rsidRDefault="00632843">
      <w:pPr>
        <w:pStyle w:val="13"/>
        <w:rPr>
          <w:rFonts w:asciiTheme="minorHAnsi" w:eastAsiaTheme="minorEastAsia" w:hAnsiTheme="minorHAnsi" w:cstheme="minorBidi"/>
          <w:noProof/>
          <w:sz w:val="22"/>
          <w:lang w:eastAsia="ru-RU"/>
        </w:rPr>
      </w:pPr>
      <w:hyperlink w:anchor="_Toc220913381" w:history="1">
        <w:r w:rsidR="00965FDC" w:rsidRPr="00360442">
          <w:rPr>
            <w:rStyle w:val="af4"/>
            <w:caps/>
            <w:noProof/>
          </w:rPr>
          <w:t>Общие положения</w:t>
        </w:r>
        <w:r w:rsidR="00965FDC">
          <w:rPr>
            <w:noProof/>
            <w:webHidden/>
          </w:rPr>
          <w:tab/>
        </w:r>
        <w:r w:rsidR="00965FDC">
          <w:rPr>
            <w:noProof/>
            <w:webHidden/>
          </w:rPr>
          <w:fldChar w:fldCharType="begin"/>
        </w:r>
        <w:r w:rsidR="00965FDC">
          <w:rPr>
            <w:noProof/>
            <w:webHidden/>
          </w:rPr>
          <w:instrText xml:space="preserve"> PAGEREF _Toc220913381 \h </w:instrText>
        </w:r>
        <w:r w:rsidR="00965FDC">
          <w:rPr>
            <w:noProof/>
            <w:webHidden/>
          </w:rPr>
        </w:r>
        <w:r w:rsidR="00965FDC">
          <w:rPr>
            <w:noProof/>
            <w:webHidden/>
          </w:rPr>
          <w:fldChar w:fldCharType="separate"/>
        </w:r>
        <w:r w:rsidR="00CD32BC">
          <w:rPr>
            <w:noProof/>
            <w:webHidden/>
          </w:rPr>
          <w:t>8</w:t>
        </w:r>
        <w:r w:rsidR="00965FDC">
          <w:rPr>
            <w:noProof/>
            <w:webHidden/>
          </w:rPr>
          <w:fldChar w:fldCharType="end"/>
        </w:r>
      </w:hyperlink>
    </w:p>
    <w:p w14:paraId="6A7C8D41" w14:textId="78C05B7A" w:rsidR="00965FDC" w:rsidRDefault="00632843">
      <w:pPr>
        <w:pStyle w:val="13"/>
        <w:tabs>
          <w:tab w:val="left" w:pos="1100"/>
        </w:tabs>
        <w:rPr>
          <w:rFonts w:asciiTheme="minorHAnsi" w:eastAsiaTheme="minorEastAsia" w:hAnsiTheme="minorHAnsi" w:cstheme="minorBidi"/>
          <w:noProof/>
          <w:sz w:val="22"/>
          <w:lang w:eastAsia="ru-RU"/>
        </w:rPr>
      </w:pPr>
      <w:hyperlink w:anchor="_Toc220913382" w:history="1">
        <w:r w:rsidR="00965FDC" w:rsidRPr="00360442">
          <w:rPr>
            <w:rStyle w:val="af4"/>
            <w:noProof/>
          </w:rPr>
          <w:t>ГЛАВА 1.</w:t>
        </w:r>
        <w:r w:rsidR="00965FDC">
          <w:rPr>
            <w:rFonts w:asciiTheme="minorHAnsi" w:eastAsiaTheme="minorEastAsia" w:hAnsiTheme="minorHAnsi" w:cstheme="minorBidi"/>
            <w:noProof/>
            <w:sz w:val="22"/>
            <w:lang w:eastAsia="ru-RU"/>
          </w:rPr>
          <w:tab/>
        </w:r>
        <w:r w:rsidR="00965FDC" w:rsidRPr="00360442">
          <w:rPr>
            <w:rStyle w:val="af4"/>
            <w:noProof/>
          </w:rPr>
          <w:t>Характеристика объекта, в отношении которого разрабатывается план мероприятий</w:t>
        </w:r>
        <w:r w:rsidR="00965FDC">
          <w:rPr>
            <w:noProof/>
            <w:webHidden/>
          </w:rPr>
          <w:tab/>
        </w:r>
        <w:r w:rsidR="00965FDC">
          <w:rPr>
            <w:noProof/>
            <w:webHidden/>
          </w:rPr>
          <w:fldChar w:fldCharType="begin"/>
        </w:r>
        <w:r w:rsidR="00965FDC">
          <w:rPr>
            <w:noProof/>
            <w:webHidden/>
          </w:rPr>
          <w:instrText xml:space="preserve"> PAGEREF _Toc220913382 \h </w:instrText>
        </w:r>
        <w:r w:rsidR="00965FDC">
          <w:rPr>
            <w:noProof/>
            <w:webHidden/>
          </w:rPr>
        </w:r>
        <w:r w:rsidR="00965FDC">
          <w:rPr>
            <w:noProof/>
            <w:webHidden/>
          </w:rPr>
          <w:fldChar w:fldCharType="separate"/>
        </w:r>
        <w:r w:rsidR="00CD32BC">
          <w:rPr>
            <w:noProof/>
            <w:webHidden/>
          </w:rPr>
          <w:t>15</w:t>
        </w:r>
        <w:r w:rsidR="00965FDC">
          <w:rPr>
            <w:noProof/>
            <w:webHidden/>
          </w:rPr>
          <w:fldChar w:fldCharType="end"/>
        </w:r>
      </w:hyperlink>
    </w:p>
    <w:p w14:paraId="4743F89D" w14:textId="518F9F90" w:rsidR="00965FDC" w:rsidRDefault="00632843">
      <w:pPr>
        <w:pStyle w:val="25"/>
        <w:rPr>
          <w:rFonts w:asciiTheme="minorHAnsi" w:eastAsiaTheme="minorEastAsia" w:hAnsiTheme="minorHAnsi" w:cstheme="minorBidi"/>
          <w:noProof/>
          <w:sz w:val="22"/>
          <w:lang w:eastAsia="ru-RU"/>
        </w:rPr>
      </w:pPr>
      <w:hyperlink w:anchor="_Toc220913383" w:history="1">
        <w:r w:rsidR="00965FDC" w:rsidRPr="00360442">
          <w:rPr>
            <w:rStyle w:val="af4"/>
            <w:noProof/>
          </w:rPr>
          <w:t>1.1.</w:t>
        </w:r>
        <w:r w:rsidR="00965FDC">
          <w:rPr>
            <w:rFonts w:asciiTheme="minorHAnsi" w:eastAsiaTheme="minorEastAsia" w:hAnsiTheme="minorHAnsi" w:cstheme="minorBidi"/>
            <w:noProof/>
            <w:sz w:val="22"/>
            <w:lang w:eastAsia="ru-RU"/>
          </w:rPr>
          <w:tab/>
        </w:r>
        <w:r w:rsidR="00965FDC" w:rsidRPr="00360442">
          <w:rPr>
            <w:rStyle w:val="af4"/>
            <w:noProof/>
          </w:rPr>
          <w:t>ООО «СТК»</w:t>
        </w:r>
        <w:r w:rsidR="00965FDC">
          <w:rPr>
            <w:noProof/>
            <w:webHidden/>
          </w:rPr>
          <w:tab/>
        </w:r>
        <w:r w:rsidR="00965FDC">
          <w:rPr>
            <w:noProof/>
            <w:webHidden/>
          </w:rPr>
          <w:fldChar w:fldCharType="begin"/>
        </w:r>
        <w:r w:rsidR="00965FDC">
          <w:rPr>
            <w:noProof/>
            <w:webHidden/>
          </w:rPr>
          <w:instrText xml:space="preserve"> PAGEREF _Toc220913383 \h </w:instrText>
        </w:r>
        <w:r w:rsidR="00965FDC">
          <w:rPr>
            <w:noProof/>
            <w:webHidden/>
          </w:rPr>
        </w:r>
        <w:r w:rsidR="00965FDC">
          <w:rPr>
            <w:noProof/>
            <w:webHidden/>
          </w:rPr>
          <w:fldChar w:fldCharType="separate"/>
        </w:r>
        <w:r w:rsidR="00CD32BC">
          <w:rPr>
            <w:noProof/>
            <w:webHidden/>
          </w:rPr>
          <w:t>15</w:t>
        </w:r>
        <w:r w:rsidR="00965FDC">
          <w:rPr>
            <w:noProof/>
            <w:webHidden/>
          </w:rPr>
          <w:fldChar w:fldCharType="end"/>
        </w:r>
      </w:hyperlink>
    </w:p>
    <w:p w14:paraId="15A57E7F" w14:textId="4491280A"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84" w:history="1">
        <w:r w:rsidR="00965FDC" w:rsidRPr="00360442">
          <w:rPr>
            <w:rStyle w:val="af4"/>
            <w:noProof/>
          </w:rPr>
          <w:t>1.1.1.</w:t>
        </w:r>
        <w:r w:rsidR="00965FDC">
          <w:rPr>
            <w:rFonts w:asciiTheme="minorHAnsi" w:eastAsiaTheme="minorEastAsia" w:hAnsiTheme="minorHAnsi" w:cstheme="minorBidi"/>
            <w:noProof/>
            <w:sz w:val="22"/>
            <w:lang w:eastAsia="ru-RU"/>
          </w:rPr>
          <w:tab/>
        </w:r>
        <w:r w:rsidR="00965FDC" w:rsidRPr="00360442">
          <w:rPr>
            <w:rStyle w:val="af4"/>
            <w:noProof/>
          </w:rPr>
          <w:t>АБМЦРГК г. Анива, ул. С. Н. Пудова</w:t>
        </w:r>
        <w:r w:rsidR="00965FDC">
          <w:rPr>
            <w:noProof/>
            <w:webHidden/>
          </w:rPr>
          <w:tab/>
        </w:r>
        <w:r w:rsidR="00965FDC">
          <w:rPr>
            <w:noProof/>
            <w:webHidden/>
          </w:rPr>
          <w:fldChar w:fldCharType="begin"/>
        </w:r>
        <w:r w:rsidR="00965FDC">
          <w:rPr>
            <w:noProof/>
            <w:webHidden/>
          </w:rPr>
          <w:instrText xml:space="preserve"> PAGEREF _Toc220913384 \h </w:instrText>
        </w:r>
        <w:r w:rsidR="00965FDC">
          <w:rPr>
            <w:noProof/>
            <w:webHidden/>
          </w:rPr>
        </w:r>
        <w:r w:rsidR="00965FDC">
          <w:rPr>
            <w:noProof/>
            <w:webHidden/>
          </w:rPr>
          <w:fldChar w:fldCharType="separate"/>
        </w:r>
        <w:r w:rsidR="00CD32BC">
          <w:rPr>
            <w:noProof/>
            <w:webHidden/>
          </w:rPr>
          <w:t>15</w:t>
        </w:r>
        <w:r w:rsidR="00965FDC">
          <w:rPr>
            <w:noProof/>
            <w:webHidden/>
          </w:rPr>
          <w:fldChar w:fldCharType="end"/>
        </w:r>
      </w:hyperlink>
    </w:p>
    <w:p w14:paraId="08F2915A" w14:textId="6AA0FE64"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85" w:history="1">
        <w:r w:rsidR="00965FDC" w:rsidRPr="00360442">
          <w:rPr>
            <w:rStyle w:val="af4"/>
            <w:noProof/>
          </w:rPr>
          <w:t>1.1.2.</w:t>
        </w:r>
        <w:r w:rsidR="00965FDC">
          <w:rPr>
            <w:rFonts w:asciiTheme="minorHAnsi" w:eastAsiaTheme="minorEastAsia" w:hAnsiTheme="minorHAnsi" w:cstheme="minorBidi"/>
            <w:noProof/>
            <w:sz w:val="22"/>
            <w:lang w:eastAsia="ru-RU"/>
          </w:rPr>
          <w:tab/>
        </w:r>
        <w:r w:rsidR="00965FDC" w:rsidRPr="00360442">
          <w:rPr>
            <w:rStyle w:val="af4"/>
            <w:noProof/>
          </w:rPr>
          <w:t>АБМГК № 9 г. Анива, ул. Гоголя, 2</w:t>
        </w:r>
        <w:r w:rsidR="00965FDC">
          <w:rPr>
            <w:noProof/>
            <w:webHidden/>
          </w:rPr>
          <w:tab/>
        </w:r>
        <w:r w:rsidR="00965FDC">
          <w:rPr>
            <w:noProof/>
            <w:webHidden/>
          </w:rPr>
          <w:fldChar w:fldCharType="begin"/>
        </w:r>
        <w:r w:rsidR="00965FDC">
          <w:rPr>
            <w:noProof/>
            <w:webHidden/>
          </w:rPr>
          <w:instrText xml:space="preserve"> PAGEREF _Toc220913385 \h </w:instrText>
        </w:r>
        <w:r w:rsidR="00965FDC">
          <w:rPr>
            <w:noProof/>
            <w:webHidden/>
          </w:rPr>
        </w:r>
        <w:r w:rsidR="00965FDC">
          <w:rPr>
            <w:noProof/>
            <w:webHidden/>
          </w:rPr>
          <w:fldChar w:fldCharType="separate"/>
        </w:r>
        <w:r w:rsidR="00CD32BC">
          <w:rPr>
            <w:noProof/>
            <w:webHidden/>
          </w:rPr>
          <w:t>16</w:t>
        </w:r>
        <w:r w:rsidR="00965FDC">
          <w:rPr>
            <w:noProof/>
            <w:webHidden/>
          </w:rPr>
          <w:fldChar w:fldCharType="end"/>
        </w:r>
      </w:hyperlink>
    </w:p>
    <w:p w14:paraId="5CBEDA8C" w14:textId="30B8578E"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86" w:history="1">
        <w:r w:rsidR="00965FDC" w:rsidRPr="00360442">
          <w:rPr>
            <w:rStyle w:val="af4"/>
            <w:noProof/>
          </w:rPr>
          <w:t>1.1.3.</w:t>
        </w:r>
        <w:r w:rsidR="00965FDC">
          <w:rPr>
            <w:rFonts w:asciiTheme="minorHAnsi" w:eastAsiaTheme="minorEastAsia" w:hAnsiTheme="minorHAnsi" w:cstheme="minorBidi"/>
            <w:noProof/>
            <w:sz w:val="22"/>
            <w:lang w:eastAsia="ru-RU"/>
          </w:rPr>
          <w:tab/>
        </w:r>
        <w:r w:rsidR="00965FDC" w:rsidRPr="00360442">
          <w:rPr>
            <w:rStyle w:val="af4"/>
            <w:noProof/>
          </w:rPr>
          <w:t>Котельная №6 с. Троицкое</w:t>
        </w:r>
        <w:r w:rsidR="00965FDC">
          <w:rPr>
            <w:noProof/>
            <w:webHidden/>
          </w:rPr>
          <w:tab/>
        </w:r>
        <w:r w:rsidR="00965FDC">
          <w:rPr>
            <w:noProof/>
            <w:webHidden/>
          </w:rPr>
          <w:fldChar w:fldCharType="begin"/>
        </w:r>
        <w:r w:rsidR="00965FDC">
          <w:rPr>
            <w:noProof/>
            <w:webHidden/>
          </w:rPr>
          <w:instrText xml:space="preserve"> PAGEREF _Toc220913386 \h </w:instrText>
        </w:r>
        <w:r w:rsidR="00965FDC">
          <w:rPr>
            <w:noProof/>
            <w:webHidden/>
          </w:rPr>
        </w:r>
        <w:r w:rsidR="00965FDC">
          <w:rPr>
            <w:noProof/>
            <w:webHidden/>
          </w:rPr>
          <w:fldChar w:fldCharType="separate"/>
        </w:r>
        <w:r w:rsidR="00CD32BC">
          <w:rPr>
            <w:noProof/>
            <w:webHidden/>
          </w:rPr>
          <w:t>17</w:t>
        </w:r>
        <w:r w:rsidR="00965FDC">
          <w:rPr>
            <w:noProof/>
            <w:webHidden/>
          </w:rPr>
          <w:fldChar w:fldCharType="end"/>
        </w:r>
      </w:hyperlink>
    </w:p>
    <w:p w14:paraId="20D3172F" w14:textId="479767D5"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87" w:history="1">
        <w:r w:rsidR="00965FDC" w:rsidRPr="00360442">
          <w:rPr>
            <w:rStyle w:val="af4"/>
            <w:noProof/>
          </w:rPr>
          <w:t>1.1.4.</w:t>
        </w:r>
        <w:r w:rsidR="00965FDC">
          <w:rPr>
            <w:rFonts w:asciiTheme="minorHAnsi" w:eastAsiaTheme="minorEastAsia" w:hAnsiTheme="minorHAnsi" w:cstheme="minorBidi"/>
            <w:noProof/>
            <w:sz w:val="22"/>
            <w:lang w:eastAsia="ru-RU"/>
          </w:rPr>
          <w:tab/>
        </w:r>
        <w:r w:rsidR="00965FDC" w:rsidRPr="00360442">
          <w:rPr>
            <w:rStyle w:val="af4"/>
            <w:noProof/>
          </w:rPr>
          <w:t>Котельная №7 с. Троицкое</w:t>
        </w:r>
        <w:r w:rsidR="00965FDC">
          <w:rPr>
            <w:noProof/>
            <w:webHidden/>
          </w:rPr>
          <w:tab/>
        </w:r>
        <w:r w:rsidR="00965FDC">
          <w:rPr>
            <w:noProof/>
            <w:webHidden/>
          </w:rPr>
          <w:fldChar w:fldCharType="begin"/>
        </w:r>
        <w:r w:rsidR="00965FDC">
          <w:rPr>
            <w:noProof/>
            <w:webHidden/>
          </w:rPr>
          <w:instrText xml:space="preserve"> PAGEREF _Toc220913387 \h </w:instrText>
        </w:r>
        <w:r w:rsidR="00965FDC">
          <w:rPr>
            <w:noProof/>
            <w:webHidden/>
          </w:rPr>
        </w:r>
        <w:r w:rsidR="00965FDC">
          <w:rPr>
            <w:noProof/>
            <w:webHidden/>
          </w:rPr>
          <w:fldChar w:fldCharType="separate"/>
        </w:r>
        <w:r w:rsidR="00CD32BC">
          <w:rPr>
            <w:noProof/>
            <w:webHidden/>
          </w:rPr>
          <w:t>18</w:t>
        </w:r>
        <w:r w:rsidR="00965FDC">
          <w:rPr>
            <w:noProof/>
            <w:webHidden/>
          </w:rPr>
          <w:fldChar w:fldCharType="end"/>
        </w:r>
      </w:hyperlink>
    </w:p>
    <w:p w14:paraId="5D2D363F" w14:textId="75E6417C"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88" w:history="1">
        <w:r w:rsidR="00965FDC" w:rsidRPr="00360442">
          <w:rPr>
            <w:rStyle w:val="af4"/>
            <w:noProof/>
          </w:rPr>
          <w:t>1.1.5.</w:t>
        </w:r>
        <w:r w:rsidR="00965FDC">
          <w:rPr>
            <w:rFonts w:asciiTheme="minorHAnsi" w:eastAsiaTheme="minorEastAsia" w:hAnsiTheme="minorHAnsi" w:cstheme="minorBidi"/>
            <w:noProof/>
            <w:sz w:val="22"/>
            <w:lang w:eastAsia="ru-RU"/>
          </w:rPr>
          <w:tab/>
        </w:r>
        <w:r w:rsidR="00965FDC" w:rsidRPr="00360442">
          <w:rPr>
            <w:rStyle w:val="af4"/>
            <w:noProof/>
          </w:rPr>
          <w:t>Котельная №22 МСУ с. Троицкое</w:t>
        </w:r>
        <w:r w:rsidR="00965FDC">
          <w:rPr>
            <w:noProof/>
            <w:webHidden/>
          </w:rPr>
          <w:tab/>
        </w:r>
        <w:r w:rsidR="00965FDC">
          <w:rPr>
            <w:noProof/>
            <w:webHidden/>
          </w:rPr>
          <w:fldChar w:fldCharType="begin"/>
        </w:r>
        <w:r w:rsidR="00965FDC">
          <w:rPr>
            <w:noProof/>
            <w:webHidden/>
          </w:rPr>
          <w:instrText xml:space="preserve"> PAGEREF _Toc220913388 \h </w:instrText>
        </w:r>
        <w:r w:rsidR="00965FDC">
          <w:rPr>
            <w:noProof/>
            <w:webHidden/>
          </w:rPr>
        </w:r>
        <w:r w:rsidR="00965FDC">
          <w:rPr>
            <w:noProof/>
            <w:webHidden/>
          </w:rPr>
          <w:fldChar w:fldCharType="separate"/>
        </w:r>
        <w:r w:rsidR="00CD32BC">
          <w:rPr>
            <w:noProof/>
            <w:webHidden/>
          </w:rPr>
          <w:t>19</w:t>
        </w:r>
        <w:r w:rsidR="00965FDC">
          <w:rPr>
            <w:noProof/>
            <w:webHidden/>
          </w:rPr>
          <w:fldChar w:fldCharType="end"/>
        </w:r>
      </w:hyperlink>
    </w:p>
    <w:p w14:paraId="2A86F65D" w14:textId="35C3E3CB"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89" w:history="1">
        <w:r w:rsidR="00965FDC" w:rsidRPr="00360442">
          <w:rPr>
            <w:rStyle w:val="af4"/>
            <w:noProof/>
          </w:rPr>
          <w:t>1.1.6.</w:t>
        </w:r>
        <w:r w:rsidR="00965FDC">
          <w:rPr>
            <w:rFonts w:asciiTheme="minorHAnsi" w:eastAsiaTheme="minorEastAsia" w:hAnsiTheme="minorHAnsi" w:cstheme="minorBidi"/>
            <w:noProof/>
            <w:sz w:val="22"/>
            <w:lang w:eastAsia="ru-RU"/>
          </w:rPr>
          <w:tab/>
        </w:r>
        <w:r w:rsidR="00965FDC" w:rsidRPr="00360442">
          <w:rPr>
            <w:rStyle w:val="af4"/>
            <w:noProof/>
          </w:rPr>
          <w:t>АБМГК с. Таранай ул. Победы</w:t>
        </w:r>
        <w:r w:rsidR="00965FDC">
          <w:rPr>
            <w:noProof/>
            <w:webHidden/>
          </w:rPr>
          <w:tab/>
        </w:r>
        <w:r w:rsidR="00965FDC">
          <w:rPr>
            <w:noProof/>
            <w:webHidden/>
          </w:rPr>
          <w:fldChar w:fldCharType="begin"/>
        </w:r>
        <w:r w:rsidR="00965FDC">
          <w:rPr>
            <w:noProof/>
            <w:webHidden/>
          </w:rPr>
          <w:instrText xml:space="preserve"> PAGEREF _Toc220913389 \h </w:instrText>
        </w:r>
        <w:r w:rsidR="00965FDC">
          <w:rPr>
            <w:noProof/>
            <w:webHidden/>
          </w:rPr>
        </w:r>
        <w:r w:rsidR="00965FDC">
          <w:rPr>
            <w:noProof/>
            <w:webHidden/>
          </w:rPr>
          <w:fldChar w:fldCharType="separate"/>
        </w:r>
        <w:r w:rsidR="00CD32BC">
          <w:rPr>
            <w:noProof/>
            <w:webHidden/>
          </w:rPr>
          <w:t>19</w:t>
        </w:r>
        <w:r w:rsidR="00965FDC">
          <w:rPr>
            <w:noProof/>
            <w:webHidden/>
          </w:rPr>
          <w:fldChar w:fldCharType="end"/>
        </w:r>
      </w:hyperlink>
    </w:p>
    <w:p w14:paraId="16A621B5" w14:textId="1527DE94"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90" w:history="1">
        <w:r w:rsidR="00965FDC" w:rsidRPr="00360442">
          <w:rPr>
            <w:rStyle w:val="af4"/>
            <w:noProof/>
          </w:rPr>
          <w:t>1.1.7.</w:t>
        </w:r>
        <w:r w:rsidR="00965FDC">
          <w:rPr>
            <w:rFonts w:asciiTheme="minorHAnsi" w:eastAsiaTheme="minorEastAsia" w:hAnsiTheme="minorHAnsi" w:cstheme="minorBidi"/>
            <w:noProof/>
            <w:sz w:val="22"/>
            <w:lang w:eastAsia="ru-RU"/>
          </w:rPr>
          <w:tab/>
        </w:r>
        <w:r w:rsidR="00965FDC" w:rsidRPr="00360442">
          <w:rPr>
            <w:rStyle w:val="af4"/>
            <w:noProof/>
          </w:rPr>
          <w:t>Котельная №4 с. Огоньки</w:t>
        </w:r>
        <w:r w:rsidR="00965FDC">
          <w:rPr>
            <w:noProof/>
            <w:webHidden/>
          </w:rPr>
          <w:tab/>
        </w:r>
        <w:r w:rsidR="00965FDC">
          <w:rPr>
            <w:noProof/>
            <w:webHidden/>
          </w:rPr>
          <w:fldChar w:fldCharType="begin"/>
        </w:r>
        <w:r w:rsidR="00965FDC">
          <w:rPr>
            <w:noProof/>
            <w:webHidden/>
          </w:rPr>
          <w:instrText xml:space="preserve"> PAGEREF _Toc220913390 \h </w:instrText>
        </w:r>
        <w:r w:rsidR="00965FDC">
          <w:rPr>
            <w:noProof/>
            <w:webHidden/>
          </w:rPr>
        </w:r>
        <w:r w:rsidR="00965FDC">
          <w:rPr>
            <w:noProof/>
            <w:webHidden/>
          </w:rPr>
          <w:fldChar w:fldCharType="separate"/>
        </w:r>
        <w:r w:rsidR="00CD32BC">
          <w:rPr>
            <w:noProof/>
            <w:webHidden/>
          </w:rPr>
          <w:t>20</w:t>
        </w:r>
        <w:r w:rsidR="00965FDC">
          <w:rPr>
            <w:noProof/>
            <w:webHidden/>
          </w:rPr>
          <w:fldChar w:fldCharType="end"/>
        </w:r>
      </w:hyperlink>
    </w:p>
    <w:p w14:paraId="7E67E103" w14:textId="50BD0E4F" w:rsidR="00965FDC" w:rsidRDefault="00632843">
      <w:pPr>
        <w:pStyle w:val="25"/>
        <w:rPr>
          <w:rFonts w:asciiTheme="minorHAnsi" w:eastAsiaTheme="minorEastAsia" w:hAnsiTheme="minorHAnsi" w:cstheme="minorBidi"/>
          <w:noProof/>
          <w:sz w:val="22"/>
          <w:lang w:eastAsia="ru-RU"/>
        </w:rPr>
      </w:pPr>
      <w:hyperlink w:anchor="_Toc220913391" w:history="1">
        <w:r w:rsidR="00965FDC" w:rsidRPr="00360442">
          <w:rPr>
            <w:rStyle w:val="af4"/>
            <w:noProof/>
          </w:rPr>
          <w:t>1.2.</w:t>
        </w:r>
        <w:r w:rsidR="00965FDC">
          <w:rPr>
            <w:rFonts w:asciiTheme="minorHAnsi" w:eastAsiaTheme="minorEastAsia" w:hAnsiTheme="minorHAnsi" w:cstheme="minorBidi"/>
            <w:noProof/>
            <w:sz w:val="22"/>
            <w:lang w:eastAsia="ru-RU"/>
          </w:rPr>
          <w:tab/>
        </w:r>
        <w:r w:rsidR="00965FDC" w:rsidRPr="00360442">
          <w:rPr>
            <w:rStyle w:val="af4"/>
            <w:noProof/>
          </w:rPr>
          <w:t>ООО «КК «Зеленая планета»</w:t>
        </w:r>
        <w:r w:rsidR="00965FDC">
          <w:rPr>
            <w:noProof/>
            <w:webHidden/>
          </w:rPr>
          <w:tab/>
        </w:r>
        <w:r w:rsidR="00965FDC">
          <w:rPr>
            <w:noProof/>
            <w:webHidden/>
          </w:rPr>
          <w:fldChar w:fldCharType="begin"/>
        </w:r>
        <w:r w:rsidR="00965FDC">
          <w:rPr>
            <w:noProof/>
            <w:webHidden/>
          </w:rPr>
          <w:instrText xml:space="preserve"> PAGEREF _Toc220913391 \h </w:instrText>
        </w:r>
        <w:r w:rsidR="00965FDC">
          <w:rPr>
            <w:noProof/>
            <w:webHidden/>
          </w:rPr>
        </w:r>
        <w:r w:rsidR="00965FDC">
          <w:rPr>
            <w:noProof/>
            <w:webHidden/>
          </w:rPr>
          <w:fldChar w:fldCharType="separate"/>
        </w:r>
        <w:r w:rsidR="00CD32BC">
          <w:rPr>
            <w:noProof/>
            <w:webHidden/>
          </w:rPr>
          <w:t>23</w:t>
        </w:r>
        <w:r w:rsidR="00965FDC">
          <w:rPr>
            <w:noProof/>
            <w:webHidden/>
          </w:rPr>
          <w:fldChar w:fldCharType="end"/>
        </w:r>
      </w:hyperlink>
    </w:p>
    <w:p w14:paraId="72301C22" w14:textId="066714AA"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92" w:history="1">
        <w:r w:rsidR="00965FDC" w:rsidRPr="00360442">
          <w:rPr>
            <w:rStyle w:val="af4"/>
            <w:noProof/>
          </w:rPr>
          <w:t>1.2.1.</w:t>
        </w:r>
        <w:r w:rsidR="00965FDC">
          <w:rPr>
            <w:rFonts w:asciiTheme="minorHAnsi" w:eastAsiaTheme="minorEastAsia" w:hAnsiTheme="minorHAnsi" w:cstheme="minorBidi"/>
            <w:noProof/>
            <w:sz w:val="22"/>
            <w:lang w:eastAsia="ru-RU"/>
          </w:rPr>
          <w:tab/>
        </w:r>
        <w:r w:rsidR="00965FDC" w:rsidRPr="00360442">
          <w:rPr>
            <w:rStyle w:val="af4"/>
            <w:noProof/>
          </w:rPr>
          <w:t>Котельная «ЖК «Зеленая планета» с. Новотроицкое</w:t>
        </w:r>
        <w:r w:rsidR="00965FDC">
          <w:rPr>
            <w:noProof/>
            <w:webHidden/>
          </w:rPr>
          <w:tab/>
        </w:r>
        <w:r w:rsidR="00965FDC">
          <w:rPr>
            <w:noProof/>
            <w:webHidden/>
          </w:rPr>
          <w:fldChar w:fldCharType="begin"/>
        </w:r>
        <w:r w:rsidR="00965FDC">
          <w:rPr>
            <w:noProof/>
            <w:webHidden/>
          </w:rPr>
          <w:instrText xml:space="preserve"> PAGEREF _Toc220913392 \h </w:instrText>
        </w:r>
        <w:r w:rsidR="00965FDC">
          <w:rPr>
            <w:noProof/>
            <w:webHidden/>
          </w:rPr>
        </w:r>
        <w:r w:rsidR="00965FDC">
          <w:rPr>
            <w:noProof/>
            <w:webHidden/>
          </w:rPr>
          <w:fldChar w:fldCharType="separate"/>
        </w:r>
        <w:r w:rsidR="00CD32BC">
          <w:rPr>
            <w:noProof/>
            <w:webHidden/>
          </w:rPr>
          <w:t>23</w:t>
        </w:r>
        <w:r w:rsidR="00965FDC">
          <w:rPr>
            <w:noProof/>
            <w:webHidden/>
          </w:rPr>
          <w:fldChar w:fldCharType="end"/>
        </w:r>
      </w:hyperlink>
    </w:p>
    <w:p w14:paraId="3AB441DB" w14:textId="2D83316C"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93" w:history="1">
        <w:r w:rsidR="00965FDC" w:rsidRPr="00360442">
          <w:rPr>
            <w:rStyle w:val="af4"/>
            <w:noProof/>
          </w:rPr>
          <w:t>1.2.2.</w:t>
        </w:r>
        <w:r w:rsidR="00965FDC">
          <w:rPr>
            <w:rFonts w:asciiTheme="minorHAnsi" w:eastAsiaTheme="minorEastAsia" w:hAnsiTheme="minorHAnsi" w:cstheme="minorBidi"/>
            <w:noProof/>
            <w:sz w:val="22"/>
            <w:lang w:eastAsia="ru-RU"/>
          </w:rPr>
          <w:tab/>
        </w:r>
        <w:r w:rsidR="00965FDC" w:rsidRPr="00360442">
          <w:rPr>
            <w:rStyle w:val="af4"/>
            <w:noProof/>
          </w:rPr>
          <w:t>Котельная «ЖК «Зеленая планета» в с. Троицкое</w:t>
        </w:r>
        <w:r w:rsidR="00965FDC">
          <w:rPr>
            <w:noProof/>
            <w:webHidden/>
          </w:rPr>
          <w:tab/>
        </w:r>
        <w:r w:rsidR="00965FDC">
          <w:rPr>
            <w:noProof/>
            <w:webHidden/>
          </w:rPr>
          <w:fldChar w:fldCharType="begin"/>
        </w:r>
        <w:r w:rsidR="00965FDC">
          <w:rPr>
            <w:noProof/>
            <w:webHidden/>
          </w:rPr>
          <w:instrText xml:space="preserve"> PAGEREF _Toc220913393 \h </w:instrText>
        </w:r>
        <w:r w:rsidR="00965FDC">
          <w:rPr>
            <w:noProof/>
            <w:webHidden/>
          </w:rPr>
        </w:r>
        <w:r w:rsidR="00965FDC">
          <w:rPr>
            <w:noProof/>
            <w:webHidden/>
          </w:rPr>
          <w:fldChar w:fldCharType="separate"/>
        </w:r>
        <w:r w:rsidR="00CD32BC">
          <w:rPr>
            <w:noProof/>
            <w:webHidden/>
          </w:rPr>
          <w:t>24</w:t>
        </w:r>
        <w:r w:rsidR="00965FDC">
          <w:rPr>
            <w:noProof/>
            <w:webHidden/>
          </w:rPr>
          <w:fldChar w:fldCharType="end"/>
        </w:r>
      </w:hyperlink>
    </w:p>
    <w:p w14:paraId="304F51FD" w14:textId="669F90EC" w:rsidR="00965FDC" w:rsidRDefault="00632843">
      <w:pPr>
        <w:pStyle w:val="25"/>
        <w:rPr>
          <w:rFonts w:asciiTheme="minorHAnsi" w:eastAsiaTheme="minorEastAsia" w:hAnsiTheme="minorHAnsi" w:cstheme="minorBidi"/>
          <w:noProof/>
          <w:sz w:val="22"/>
          <w:lang w:eastAsia="ru-RU"/>
        </w:rPr>
      </w:pPr>
      <w:hyperlink w:anchor="_Toc220913394" w:history="1">
        <w:r w:rsidR="00965FDC" w:rsidRPr="00360442">
          <w:rPr>
            <w:rStyle w:val="af4"/>
            <w:noProof/>
          </w:rPr>
          <w:t>1.3.</w:t>
        </w:r>
        <w:r w:rsidR="00965FDC">
          <w:rPr>
            <w:rFonts w:asciiTheme="minorHAnsi" w:eastAsiaTheme="minorEastAsia" w:hAnsiTheme="minorHAnsi" w:cstheme="minorBidi"/>
            <w:noProof/>
            <w:sz w:val="22"/>
            <w:lang w:eastAsia="ru-RU"/>
          </w:rPr>
          <w:tab/>
        </w:r>
        <w:r w:rsidR="00965FDC" w:rsidRPr="00360442">
          <w:rPr>
            <w:rStyle w:val="af4"/>
            <w:noProof/>
          </w:rPr>
          <w:t>ООО «Ресурс Горизонт»</w:t>
        </w:r>
        <w:r w:rsidR="00965FDC">
          <w:rPr>
            <w:noProof/>
            <w:webHidden/>
          </w:rPr>
          <w:tab/>
        </w:r>
        <w:r w:rsidR="00965FDC">
          <w:rPr>
            <w:noProof/>
            <w:webHidden/>
          </w:rPr>
          <w:fldChar w:fldCharType="begin"/>
        </w:r>
        <w:r w:rsidR="00965FDC">
          <w:rPr>
            <w:noProof/>
            <w:webHidden/>
          </w:rPr>
          <w:instrText xml:space="preserve"> PAGEREF _Toc220913394 \h </w:instrText>
        </w:r>
        <w:r w:rsidR="00965FDC">
          <w:rPr>
            <w:noProof/>
            <w:webHidden/>
          </w:rPr>
        </w:r>
        <w:r w:rsidR="00965FDC">
          <w:rPr>
            <w:noProof/>
            <w:webHidden/>
          </w:rPr>
          <w:fldChar w:fldCharType="separate"/>
        </w:r>
        <w:r w:rsidR="00CD32BC">
          <w:rPr>
            <w:noProof/>
            <w:webHidden/>
          </w:rPr>
          <w:t>25</w:t>
        </w:r>
        <w:r w:rsidR="00965FDC">
          <w:rPr>
            <w:noProof/>
            <w:webHidden/>
          </w:rPr>
          <w:fldChar w:fldCharType="end"/>
        </w:r>
      </w:hyperlink>
    </w:p>
    <w:p w14:paraId="6E09322C" w14:textId="774E82B4"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95" w:history="1">
        <w:r w:rsidR="00965FDC" w:rsidRPr="00360442">
          <w:rPr>
            <w:rStyle w:val="af4"/>
            <w:noProof/>
          </w:rPr>
          <w:t>1.3.1.</w:t>
        </w:r>
        <w:r w:rsidR="00965FDC">
          <w:rPr>
            <w:rFonts w:asciiTheme="minorHAnsi" w:eastAsiaTheme="minorEastAsia" w:hAnsiTheme="minorHAnsi" w:cstheme="minorBidi"/>
            <w:noProof/>
            <w:sz w:val="22"/>
            <w:lang w:eastAsia="ru-RU"/>
          </w:rPr>
          <w:tab/>
        </w:r>
        <w:r w:rsidR="00965FDC" w:rsidRPr="00360442">
          <w:rPr>
            <w:rStyle w:val="af4"/>
            <w:noProof/>
          </w:rPr>
          <w:t>Котельная «БМК-4200-2023», с. Новотроицкое, ул. Речная</w:t>
        </w:r>
        <w:r w:rsidR="00965FDC">
          <w:rPr>
            <w:noProof/>
            <w:webHidden/>
          </w:rPr>
          <w:tab/>
        </w:r>
        <w:r w:rsidR="00965FDC">
          <w:rPr>
            <w:noProof/>
            <w:webHidden/>
          </w:rPr>
          <w:fldChar w:fldCharType="begin"/>
        </w:r>
        <w:r w:rsidR="00965FDC">
          <w:rPr>
            <w:noProof/>
            <w:webHidden/>
          </w:rPr>
          <w:instrText xml:space="preserve"> PAGEREF _Toc220913395 \h </w:instrText>
        </w:r>
        <w:r w:rsidR="00965FDC">
          <w:rPr>
            <w:noProof/>
            <w:webHidden/>
          </w:rPr>
        </w:r>
        <w:r w:rsidR="00965FDC">
          <w:rPr>
            <w:noProof/>
            <w:webHidden/>
          </w:rPr>
          <w:fldChar w:fldCharType="separate"/>
        </w:r>
        <w:r w:rsidR="00CD32BC">
          <w:rPr>
            <w:noProof/>
            <w:webHidden/>
          </w:rPr>
          <w:t>25</w:t>
        </w:r>
        <w:r w:rsidR="00965FDC">
          <w:rPr>
            <w:noProof/>
            <w:webHidden/>
          </w:rPr>
          <w:fldChar w:fldCharType="end"/>
        </w:r>
      </w:hyperlink>
    </w:p>
    <w:p w14:paraId="71D6A4F6" w14:textId="09CF8DDD" w:rsidR="00965FDC" w:rsidRDefault="00632843">
      <w:pPr>
        <w:pStyle w:val="25"/>
        <w:rPr>
          <w:rFonts w:asciiTheme="minorHAnsi" w:eastAsiaTheme="minorEastAsia" w:hAnsiTheme="minorHAnsi" w:cstheme="minorBidi"/>
          <w:noProof/>
          <w:sz w:val="22"/>
          <w:lang w:eastAsia="ru-RU"/>
        </w:rPr>
      </w:pPr>
      <w:hyperlink w:anchor="_Toc220913396" w:history="1">
        <w:r w:rsidR="00965FDC" w:rsidRPr="00360442">
          <w:rPr>
            <w:rStyle w:val="af4"/>
            <w:noProof/>
          </w:rPr>
          <w:t>1.4.</w:t>
        </w:r>
        <w:r w:rsidR="00965FDC">
          <w:rPr>
            <w:rFonts w:asciiTheme="minorHAnsi" w:eastAsiaTheme="minorEastAsia" w:hAnsiTheme="minorHAnsi" w:cstheme="minorBidi"/>
            <w:noProof/>
            <w:sz w:val="22"/>
            <w:lang w:eastAsia="ru-RU"/>
          </w:rPr>
          <w:tab/>
        </w:r>
        <w:r w:rsidR="00965FDC" w:rsidRPr="00360442">
          <w:rPr>
            <w:rStyle w:val="af4"/>
            <w:noProof/>
          </w:rPr>
          <w:t>ФГБУ «ЦЖКУ» Минобороны России</w:t>
        </w:r>
        <w:r w:rsidR="00965FDC">
          <w:rPr>
            <w:noProof/>
            <w:webHidden/>
          </w:rPr>
          <w:tab/>
        </w:r>
        <w:r w:rsidR="00965FDC">
          <w:rPr>
            <w:noProof/>
            <w:webHidden/>
          </w:rPr>
          <w:fldChar w:fldCharType="begin"/>
        </w:r>
        <w:r w:rsidR="00965FDC">
          <w:rPr>
            <w:noProof/>
            <w:webHidden/>
          </w:rPr>
          <w:instrText xml:space="preserve"> PAGEREF _Toc220913396 \h </w:instrText>
        </w:r>
        <w:r w:rsidR="00965FDC">
          <w:rPr>
            <w:noProof/>
            <w:webHidden/>
          </w:rPr>
        </w:r>
        <w:r w:rsidR="00965FDC">
          <w:rPr>
            <w:noProof/>
            <w:webHidden/>
          </w:rPr>
          <w:fldChar w:fldCharType="separate"/>
        </w:r>
        <w:r w:rsidR="00CD32BC">
          <w:rPr>
            <w:noProof/>
            <w:webHidden/>
          </w:rPr>
          <w:t>26</w:t>
        </w:r>
        <w:r w:rsidR="00965FDC">
          <w:rPr>
            <w:noProof/>
            <w:webHidden/>
          </w:rPr>
          <w:fldChar w:fldCharType="end"/>
        </w:r>
      </w:hyperlink>
    </w:p>
    <w:p w14:paraId="52836F9F" w14:textId="6AA443D8" w:rsidR="00965FDC" w:rsidRDefault="00632843">
      <w:pPr>
        <w:pStyle w:val="32"/>
        <w:tabs>
          <w:tab w:val="left" w:pos="1320"/>
          <w:tab w:val="right" w:leader="dot" w:pos="9344"/>
        </w:tabs>
        <w:rPr>
          <w:rFonts w:asciiTheme="minorHAnsi" w:eastAsiaTheme="minorEastAsia" w:hAnsiTheme="minorHAnsi" w:cstheme="minorBidi"/>
          <w:noProof/>
          <w:sz w:val="22"/>
          <w:lang w:eastAsia="ru-RU"/>
        </w:rPr>
      </w:pPr>
      <w:hyperlink w:anchor="_Toc220913397" w:history="1">
        <w:r w:rsidR="00965FDC" w:rsidRPr="00360442">
          <w:rPr>
            <w:rStyle w:val="af4"/>
            <w:noProof/>
          </w:rPr>
          <w:t>1.4.1.</w:t>
        </w:r>
        <w:r w:rsidR="00965FDC">
          <w:rPr>
            <w:rFonts w:asciiTheme="minorHAnsi" w:eastAsiaTheme="minorEastAsia" w:hAnsiTheme="minorHAnsi" w:cstheme="minorBidi"/>
            <w:noProof/>
            <w:sz w:val="22"/>
            <w:lang w:eastAsia="ru-RU"/>
          </w:rPr>
          <w:tab/>
        </w:r>
        <w:r w:rsidR="00965FDC" w:rsidRPr="00360442">
          <w:rPr>
            <w:rStyle w:val="af4"/>
            <w:noProof/>
          </w:rPr>
          <w:t>Котельная п. Троицкое, ул. Гвардейская</w:t>
        </w:r>
        <w:r w:rsidR="00965FDC">
          <w:rPr>
            <w:noProof/>
            <w:webHidden/>
          </w:rPr>
          <w:tab/>
        </w:r>
        <w:r w:rsidR="00965FDC">
          <w:rPr>
            <w:noProof/>
            <w:webHidden/>
          </w:rPr>
          <w:fldChar w:fldCharType="begin"/>
        </w:r>
        <w:r w:rsidR="00965FDC">
          <w:rPr>
            <w:noProof/>
            <w:webHidden/>
          </w:rPr>
          <w:instrText xml:space="preserve"> PAGEREF _Toc220913397 \h </w:instrText>
        </w:r>
        <w:r w:rsidR="00965FDC">
          <w:rPr>
            <w:noProof/>
            <w:webHidden/>
          </w:rPr>
        </w:r>
        <w:r w:rsidR="00965FDC">
          <w:rPr>
            <w:noProof/>
            <w:webHidden/>
          </w:rPr>
          <w:fldChar w:fldCharType="separate"/>
        </w:r>
        <w:r w:rsidR="00CD32BC">
          <w:rPr>
            <w:noProof/>
            <w:webHidden/>
          </w:rPr>
          <w:t>26</w:t>
        </w:r>
        <w:r w:rsidR="00965FDC">
          <w:rPr>
            <w:noProof/>
            <w:webHidden/>
          </w:rPr>
          <w:fldChar w:fldCharType="end"/>
        </w:r>
      </w:hyperlink>
    </w:p>
    <w:p w14:paraId="175E0327" w14:textId="32D4A6DE" w:rsidR="00965FDC" w:rsidRDefault="00632843">
      <w:pPr>
        <w:pStyle w:val="13"/>
        <w:tabs>
          <w:tab w:val="left" w:pos="1100"/>
        </w:tabs>
        <w:rPr>
          <w:rFonts w:asciiTheme="minorHAnsi" w:eastAsiaTheme="minorEastAsia" w:hAnsiTheme="minorHAnsi" w:cstheme="minorBidi"/>
          <w:noProof/>
          <w:sz w:val="22"/>
          <w:lang w:eastAsia="ru-RU"/>
        </w:rPr>
      </w:pPr>
      <w:hyperlink w:anchor="_Toc220913398" w:history="1">
        <w:r w:rsidR="00965FDC" w:rsidRPr="00360442">
          <w:rPr>
            <w:rStyle w:val="af4"/>
            <w:noProof/>
          </w:rPr>
          <w:t>ГЛАВА 2.</w:t>
        </w:r>
        <w:r w:rsidR="00965FDC">
          <w:rPr>
            <w:rFonts w:asciiTheme="minorHAnsi" w:eastAsiaTheme="minorEastAsia" w:hAnsiTheme="minorHAnsi" w:cstheme="minorBidi"/>
            <w:noProof/>
            <w:sz w:val="22"/>
            <w:lang w:eastAsia="ru-RU"/>
          </w:rPr>
          <w:tab/>
        </w:r>
        <w:r w:rsidR="00965FDC" w:rsidRPr="00360442">
          <w:rPr>
            <w:rStyle w:val="af4"/>
            <w:noProof/>
          </w:rPr>
          <w:t>Сценарии наиболее вероятных аварий и наиболее опасных по последствиям аварий, а также источники (места) их возникновения</w:t>
        </w:r>
        <w:r w:rsidR="00965FDC">
          <w:rPr>
            <w:noProof/>
            <w:webHidden/>
          </w:rPr>
          <w:tab/>
        </w:r>
        <w:r w:rsidR="00965FDC">
          <w:rPr>
            <w:noProof/>
            <w:webHidden/>
          </w:rPr>
          <w:fldChar w:fldCharType="begin"/>
        </w:r>
        <w:r w:rsidR="00965FDC">
          <w:rPr>
            <w:noProof/>
            <w:webHidden/>
          </w:rPr>
          <w:instrText xml:space="preserve"> PAGEREF _Toc220913398 \h </w:instrText>
        </w:r>
        <w:r w:rsidR="00965FDC">
          <w:rPr>
            <w:noProof/>
            <w:webHidden/>
          </w:rPr>
        </w:r>
        <w:r w:rsidR="00965FDC">
          <w:rPr>
            <w:noProof/>
            <w:webHidden/>
          </w:rPr>
          <w:fldChar w:fldCharType="separate"/>
        </w:r>
        <w:r w:rsidR="00CD32BC">
          <w:rPr>
            <w:noProof/>
            <w:webHidden/>
          </w:rPr>
          <w:t>28</w:t>
        </w:r>
        <w:r w:rsidR="00965FDC">
          <w:rPr>
            <w:noProof/>
            <w:webHidden/>
          </w:rPr>
          <w:fldChar w:fldCharType="end"/>
        </w:r>
      </w:hyperlink>
    </w:p>
    <w:p w14:paraId="0CABA139" w14:textId="1140F278" w:rsidR="00965FDC" w:rsidRDefault="00632843">
      <w:pPr>
        <w:pStyle w:val="13"/>
        <w:tabs>
          <w:tab w:val="left" w:pos="1100"/>
        </w:tabs>
        <w:rPr>
          <w:rFonts w:asciiTheme="minorHAnsi" w:eastAsiaTheme="minorEastAsia" w:hAnsiTheme="minorHAnsi" w:cstheme="minorBidi"/>
          <w:noProof/>
          <w:sz w:val="22"/>
          <w:lang w:eastAsia="ru-RU"/>
        </w:rPr>
      </w:pPr>
      <w:hyperlink w:anchor="_Toc220913399" w:history="1">
        <w:r w:rsidR="00965FDC" w:rsidRPr="00360442">
          <w:rPr>
            <w:rStyle w:val="af4"/>
            <w:noProof/>
          </w:rPr>
          <w:t>ГЛАВА 3.</w:t>
        </w:r>
        <w:r w:rsidR="00965FDC">
          <w:rPr>
            <w:rFonts w:asciiTheme="minorHAnsi" w:eastAsiaTheme="minorEastAsia" w:hAnsiTheme="minorHAnsi" w:cstheme="minorBidi"/>
            <w:noProof/>
            <w:sz w:val="22"/>
            <w:lang w:eastAsia="ru-RU"/>
          </w:rPr>
          <w:tab/>
        </w:r>
        <w:r w:rsidR="00965FDC" w:rsidRPr="00360442">
          <w:rPr>
            <w:rStyle w:val="af4"/>
            <w:noProof/>
          </w:rPr>
          <w:t>Характеристики аварийности, присущие объектам, в отношении которых разрабатывается план мероприятий, и травматизма на таких объектах, описание рисков возникновения аварий, масштабов и последствий</w:t>
        </w:r>
        <w:r w:rsidR="00955D93">
          <w:rPr>
            <w:rStyle w:val="af4"/>
            <w:noProof/>
          </w:rPr>
          <w:tab/>
        </w:r>
        <w:r w:rsidR="00965FDC">
          <w:rPr>
            <w:noProof/>
            <w:webHidden/>
          </w:rPr>
          <w:tab/>
        </w:r>
        <w:r w:rsidR="00965FDC">
          <w:rPr>
            <w:noProof/>
            <w:webHidden/>
          </w:rPr>
          <w:fldChar w:fldCharType="begin"/>
        </w:r>
        <w:r w:rsidR="00965FDC">
          <w:rPr>
            <w:noProof/>
            <w:webHidden/>
          </w:rPr>
          <w:instrText xml:space="preserve"> PAGEREF _Toc220913399 \h </w:instrText>
        </w:r>
        <w:r w:rsidR="00965FDC">
          <w:rPr>
            <w:noProof/>
            <w:webHidden/>
          </w:rPr>
        </w:r>
        <w:r w:rsidR="00965FDC">
          <w:rPr>
            <w:noProof/>
            <w:webHidden/>
          </w:rPr>
          <w:fldChar w:fldCharType="separate"/>
        </w:r>
        <w:r w:rsidR="00CD32BC">
          <w:rPr>
            <w:noProof/>
            <w:webHidden/>
          </w:rPr>
          <w:t>31</w:t>
        </w:r>
        <w:r w:rsidR="00965FDC">
          <w:rPr>
            <w:noProof/>
            <w:webHidden/>
          </w:rPr>
          <w:fldChar w:fldCharType="end"/>
        </w:r>
      </w:hyperlink>
    </w:p>
    <w:p w14:paraId="2F54C812" w14:textId="11EDC129" w:rsidR="00965FDC" w:rsidRDefault="00632843">
      <w:pPr>
        <w:pStyle w:val="13"/>
        <w:tabs>
          <w:tab w:val="left" w:pos="1100"/>
        </w:tabs>
        <w:rPr>
          <w:rFonts w:asciiTheme="minorHAnsi" w:eastAsiaTheme="minorEastAsia" w:hAnsiTheme="minorHAnsi" w:cstheme="minorBidi"/>
          <w:noProof/>
          <w:sz w:val="22"/>
          <w:lang w:eastAsia="ru-RU"/>
        </w:rPr>
      </w:pPr>
      <w:hyperlink w:anchor="_Toc220913400" w:history="1">
        <w:r w:rsidR="00965FDC" w:rsidRPr="00360442">
          <w:rPr>
            <w:rStyle w:val="af4"/>
            <w:noProof/>
          </w:rPr>
          <w:t>ГЛАВА 4.</w:t>
        </w:r>
        <w:r w:rsidR="00965FDC">
          <w:rPr>
            <w:rFonts w:asciiTheme="minorHAnsi" w:eastAsiaTheme="minorEastAsia" w:hAnsiTheme="minorHAnsi" w:cstheme="minorBidi"/>
            <w:noProof/>
            <w:sz w:val="22"/>
            <w:lang w:eastAsia="ru-RU"/>
          </w:rPr>
          <w:tab/>
        </w:r>
        <w:r w:rsidR="00965FDC" w:rsidRPr="00360442">
          <w:rPr>
            <w:rStyle w:val="af4"/>
            <w:noProof/>
          </w:rPr>
          <w:t>Формирование схемы теплоснабжения объектов первой категории</w:t>
        </w:r>
        <w:r w:rsidR="00965FDC">
          <w:rPr>
            <w:noProof/>
            <w:webHidden/>
          </w:rPr>
          <w:tab/>
        </w:r>
        <w:r w:rsidR="00965FDC">
          <w:rPr>
            <w:noProof/>
            <w:webHidden/>
          </w:rPr>
          <w:fldChar w:fldCharType="begin"/>
        </w:r>
        <w:r w:rsidR="00965FDC">
          <w:rPr>
            <w:noProof/>
            <w:webHidden/>
          </w:rPr>
          <w:instrText xml:space="preserve"> PAGEREF _Toc220913400 \h </w:instrText>
        </w:r>
        <w:r w:rsidR="00965FDC">
          <w:rPr>
            <w:noProof/>
            <w:webHidden/>
          </w:rPr>
        </w:r>
        <w:r w:rsidR="00965FDC">
          <w:rPr>
            <w:noProof/>
            <w:webHidden/>
          </w:rPr>
          <w:fldChar w:fldCharType="separate"/>
        </w:r>
        <w:r w:rsidR="00CD32BC">
          <w:rPr>
            <w:noProof/>
            <w:webHidden/>
          </w:rPr>
          <w:t>35</w:t>
        </w:r>
        <w:r w:rsidR="00965FDC">
          <w:rPr>
            <w:noProof/>
            <w:webHidden/>
          </w:rPr>
          <w:fldChar w:fldCharType="end"/>
        </w:r>
      </w:hyperlink>
    </w:p>
    <w:p w14:paraId="628C3580" w14:textId="57388EAA" w:rsidR="00965FDC" w:rsidRDefault="00632843">
      <w:pPr>
        <w:pStyle w:val="13"/>
        <w:tabs>
          <w:tab w:val="left" w:pos="1100"/>
        </w:tabs>
        <w:rPr>
          <w:rFonts w:asciiTheme="minorHAnsi" w:eastAsiaTheme="minorEastAsia" w:hAnsiTheme="minorHAnsi" w:cstheme="minorBidi"/>
          <w:noProof/>
          <w:sz w:val="22"/>
          <w:lang w:eastAsia="ru-RU"/>
        </w:rPr>
      </w:pPr>
      <w:hyperlink w:anchor="_Toc220913401" w:history="1">
        <w:r w:rsidR="00965FDC" w:rsidRPr="00360442">
          <w:rPr>
            <w:rStyle w:val="af4"/>
            <w:noProof/>
          </w:rPr>
          <w:t>ГЛАВА 5.</w:t>
        </w:r>
        <w:r w:rsidR="00965FDC">
          <w:rPr>
            <w:rFonts w:asciiTheme="minorHAnsi" w:eastAsiaTheme="minorEastAsia" w:hAnsiTheme="minorHAnsi" w:cstheme="minorBidi"/>
            <w:noProof/>
            <w:sz w:val="22"/>
            <w:lang w:eastAsia="ru-RU"/>
          </w:rPr>
          <w:tab/>
        </w:r>
        <w:r w:rsidR="00965FDC" w:rsidRPr="00360442">
          <w:rPr>
            <w:rStyle w:val="af4"/>
            <w:noProof/>
          </w:rPr>
          <w:t>Расчет потерь теплоносителя на участке тепловой сети при возникновении аварийной ситуации</w:t>
        </w:r>
        <w:r w:rsidR="00965FDC">
          <w:rPr>
            <w:noProof/>
            <w:webHidden/>
          </w:rPr>
          <w:tab/>
        </w:r>
        <w:r w:rsidR="00965FDC">
          <w:rPr>
            <w:noProof/>
            <w:webHidden/>
          </w:rPr>
          <w:fldChar w:fldCharType="begin"/>
        </w:r>
        <w:r w:rsidR="00965FDC">
          <w:rPr>
            <w:noProof/>
            <w:webHidden/>
          </w:rPr>
          <w:instrText xml:space="preserve"> PAGEREF _Toc220913401 \h </w:instrText>
        </w:r>
        <w:r w:rsidR="00965FDC">
          <w:rPr>
            <w:noProof/>
            <w:webHidden/>
          </w:rPr>
        </w:r>
        <w:r w:rsidR="00965FDC">
          <w:rPr>
            <w:noProof/>
            <w:webHidden/>
          </w:rPr>
          <w:fldChar w:fldCharType="separate"/>
        </w:r>
        <w:r w:rsidR="00CD32BC">
          <w:rPr>
            <w:noProof/>
            <w:webHidden/>
          </w:rPr>
          <w:t>38</w:t>
        </w:r>
        <w:r w:rsidR="00965FDC">
          <w:rPr>
            <w:noProof/>
            <w:webHidden/>
          </w:rPr>
          <w:fldChar w:fldCharType="end"/>
        </w:r>
      </w:hyperlink>
    </w:p>
    <w:p w14:paraId="37ED5CF9" w14:textId="59D57F44" w:rsidR="00965FDC" w:rsidRDefault="00632843">
      <w:pPr>
        <w:pStyle w:val="13"/>
        <w:tabs>
          <w:tab w:val="left" w:pos="1100"/>
        </w:tabs>
        <w:rPr>
          <w:rFonts w:asciiTheme="minorHAnsi" w:eastAsiaTheme="minorEastAsia" w:hAnsiTheme="minorHAnsi" w:cstheme="minorBidi"/>
          <w:noProof/>
          <w:sz w:val="22"/>
          <w:lang w:eastAsia="ru-RU"/>
        </w:rPr>
      </w:pPr>
      <w:hyperlink w:anchor="_Toc220913402" w:history="1">
        <w:r w:rsidR="00965FDC" w:rsidRPr="00360442">
          <w:rPr>
            <w:rStyle w:val="af4"/>
            <w:noProof/>
          </w:rPr>
          <w:t>ГЛАВА 6.</w:t>
        </w:r>
        <w:r w:rsidR="00965FDC">
          <w:rPr>
            <w:rFonts w:asciiTheme="minorHAnsi" w:eastAsiaTheme="minorEastAsia" w:hAnsiTheme="minorHAnsi" w:cstheme="minorBidi"/>
            <w:noProof/>
            <w:sz w:val="22"/>
            <w:lang w:eastAsia="ru-RU"/>
          </w:rPr>
          <w:tab/>
        </w:r>
        <w:r w:rsidR="00965FDC" w:rsidRPr="00360442">
          <w:rPr>
            <w:rStyle w:val="af4"/>
            <w:noProof/>
          </w:rPr>
          <w:t>Анализ переключения тепловых сетей при возникновении аварийных ситуаций</w:t>
        </w:r>
        <w:r w:rsidR="00965FDC">
          <w:rPr>
            <w:noProof/>
            <w:webHidden/>
          </w:rPr>
          <w:tab/>
        </w:r>
        <w:r w:rsidR="00965FDC">
          <w:rPr>
            <w:noProof/>
            <w:webHidden/>
          </w:rPr>
          <w:fldChar w:fldCharType="begin"/>
        </w:r>
        <w:r w:rsidR="00965FDC">
          <w:rPr>
            <w:noProof/>
            <w:webHidden/>
          </w:rPr>
          <w:instrText xml:space="preserve"> PAGEREF _Toc220913402 \h </w:instrText>
        </w:r>
        <w:r w:rsidR="00965FDC">
          <w:rPr>
            <w:noProof/>
            <w:webHidden/>
          </w:rPr>
        </w:r>
        <w:r w:rsidR="00965FDC">
          <w:rPr>
            <w:noProof/>
            <w:webHidden/>
          </w:rPr>
          <w:fldChar w:fldCharType="separate"/>
        </w:r>
        <w:r w:rsidR="00CD32BC">
          <w:rPr>
            <w:noProof/>
            <w:webHidden/>
          </w:rPr>
          <w:t>40</w:t>
        </w:r>
        <w:r w:rsidR="00965FDC">
          <w:rPr>
            <w:noProof/>
            <w:webHidden/>
          </w:rPr>
          <w:fldChar w:fldCharType="end"/>
        </w:r>
      </w:hyperlink>
    </w:p>
    <w:p w14:paraId="28147E65" w14:textId="47E6ED94" w:rsidR="00965FDC" w:rsidRDefault="00632843">
      <w:pPr>
        <w:pStyle w:val="13"/>
        <w:tabs>
          <w:tab w:val="left" w:pos="1100"/>
        </w:tabs>
        <w:rPr>
          <w:rFonts w:asciiTheme="minorHAnsi" w:eastAsiaTheme="minorEastAsia" w:hAnsiTheme="minorHAnsi" w:cstheme="minorBidi"/>
          <w:noProof/>
          <w:sz w:val="22"/>
          <w:lang w:eastAsia="ru-RU"/>
        </w:rPr>
      </w:pPr>
      <w:hyperlink w:anchor="_Toc220913403" w:history="1">
        <w:r w:rsidR="00965FDC" w:rsidRPr="00360442">
          <w:rPr>
            <w:rStyle w:val="af4"/>
            <w:noProof/>
          </w:rPr>
          <w:t>ГЛАВА 7.</w:t>
        </w:r>
        <w:r w:rsidR="00965FDC">
          <w:rPr>
            <w:rFonts w:asciiTheme="minorHAnsi" w:eastAsiaTheme="minorEastAsia" w:hAnsiTheme="minorHAnsi" w:cstheme="minorBidi"/>
            <w:noProof/>
            <w:sz w:val="22"/>
            <w:lang w:eastAsia="ru-RU"/>
          </w:rPr>
          <w:tab/>
        </w:r>
        <w:r w:rsidR="00965FDC" w:rsidRPr="00360442">
          <w:rPr>
            <w:rStyle w:val="af4"/>
            <w:noProof/>
          </w:rPr>
          <w:t>Организация управления ликвидацией аварий на теплопроизводящих объектах и тепловых сетях</w:t>
        </w:r>
        <w:r w:rsidR="00965FDC">
          <w:rPr>
            <w:noProof/>
            <w:webHidden/>
          </w:rPr>
          <w:tab/>
        </w:r>
        <w:r w:rsidR="00955D93">
          <w:rPr>
            <w:noProof/>
            <w:webHidden/>
          </w:rPr>
          <w:tab/>
        </w:r>
        <w:r w:rsidR="00965FDC">
          <w:rPr>
            <w:noProof/>
            <w:webHidden/>
          </w:rPr>
          <w:fldChar w:fldCharType="begin"/>
        </w:r>
        <w:r w:rsidR="00965FDC">
          <w:rPr>
            <w:noProof/>
            <w:webHidden/>
          </w:rPr>
          <w:instrText xml:space="preserve"> PAGEREF _Toc220913403 \h </w:instrText>
        </w:r>
        <w:r w:rsidR="00965FDC">
          <w:rPr>
            <w:noProof/>
            <w:webHidden/>
          </w:rPr>
        </w:r>
        <w:r w:rsidR="00965FDC">
          <w:rPr>
            <w:noProof/>
            <w:webHidden/>
          </w:rPr>
          <w:fldChar w:fldCharType="separate"/>
        </w:r>
        <w:r w:rsidR="00CD32BC">
          <w:rPr>
            <w:noProof/>
            <w:webHidden/>
          </w:rPr>
          <w:t>79</w:t>
        </w:r>
        <w:r w:rsidR="00965FDC">
          <w:rPr>
            <w:noProof/>
            <w:webHidden/>
          </w:rPr>
          <w:fldChar w:fldCharType="end"/>
        </w:r>
      </w:hyperlink>
    </w:p>
    <w:p w14:paraId="3541BC8A" w14:textId="706412A1" w:rsidR="00965FDC" w:rsidRDefault="00632843">
      <w:pPr>
        <w:pStyle w:val="13"/>
        <w:tabs>
          <w:tab w:val="left" w:pos="1100"/>
        </w:tabs>
        <w:rPr>
          <w:rFonts w:asciiTheme="minorHAnsi" w:eastAsiaTheme="minorEastAsia" w:hAnsiTheme="minorHAnsi" w:cstheme="minorBidi"/>
          <w:noProof/>
          <w:sz w:val="22"/>
          <w:lang w:eastAsia="ru-RU"/>
        </w:rPr>
      </w:pPr>
      <w:hyperlink w:anchor="_Toc220913404" w:history="1">
        <w:r w:rsidR="00965FDC" w:rsidRPr="00360442">
          <w:rPr>
            <w:rStyle w:val="af4"/>
            <w:noProof/>
          </w:rPr>
          <w:t>ГЛАВА 8.</w:t>
        </w:r>
        <w:r w:rsidR="00965FDC">
          <w:rPr>
            <w:rFonts w:asciiTheme="minorHAnsi" w:eastAsiaTheme="minorEastAsia" w:hAnsiTheme="minorHAnsi" w:cstheme="minorBidi"/>
            <w:noProof/>
            <w:sz w:val="22"/>
            <w:lang w:eastAsia="ru-RU"/>
          </w:rPr>
          <w:tab/>
        </w:r>
        <w:r w:rsidR="00965FDC" w:rsidRPr="00360442">
          <w:rPr>
            <w:rStyle w:val="af4"/>
            <w:noProof/>
          </w:rPr>
          <w:t>Количество сил и средств, используемых для локализации и ликвидации последствий аварий на объекте, и их соответсвие задачам по локализации и ликвидации последствий аварий</w:t>
        </w:r>
        <w:r w:rsidR="00965FDC">
          <w:rPr>
            <w:noProof/>
            <w:webHidden/>
          </w:rPr>
          <w:tab/>
        </w:r>
        <w:r w:rsidR="00965FDC">
          <w:rPr>
            <w:noProof/>
            <w:webHidden/>
          </w:rPr>
          <w:fldChar w:fldCharType="begin"/>
        </w:r>
        <w:r w:rsidR="00965FDC">
          <w:rPr>
            <w:noProof/>
            <w:webHidden/>
          </w:rPr>
          <w:instrText xml:space="preserve"> PAGEREF _Toc220913404 \h </w:instrText>
        </w:r>
        <w:r w:rsidR="00965FDC">
          <w:rPr>
            <w:noProof/>
            <w:webHidden/>
          </w:rPr>
        </w:r>
        <w:r w:rsidR="00965FDC">
          <w:rPr>
            <w:noProof/>
            <w:webHidden/>
          </w:rPr>
          <w:fldChar w:fldCharType="separate"/>
        </w:r>
        <w:r w:rsidR="00CD32BC">
          <w:rPr>
            <w:noProof/>
            <w:webHidden/>
          </w:rPr>
          <w:t>82</w:t>
        </w:r>
        <w:r w:rsidR="00965FDC">
          <w:rPr>
            <w:noProof/>
            <w:webHidden/>
          </w:rPr>
          <w:fldChar w:fldCharType="end"/>
        </w:r>
      </w:hyperlink>
    </w:p>
    <w:p w14:paraId="35EAB76D" w14:textId="07DE69FD" w:rsidR="00965FDC" w:rsidRDefault="00632843">
      <w:pPr>
        <w:pStyle w:val="13"/>
        <w:tabs>
          <w:tab w:val="left" w:pos="1100"/>
        </w:tabs>
        <w:rPr>
          <w:rFonts w:asciiTheme="minorHAnsi" w:eastAsiaTheme="minorEastAsia" w:hAnsiTheme="minorHAnsi" w:cstheme="minorBidi"/>
          <w:noProof/>
          <w:sz w:val="22"/>
          <w:lang w:eastAsia="ru-RU"/>
        </w:rPr>
      </w:pPr>
      <w:hyperlink w:anchor="_Toc220913405" w:history="1">
        <w:r w:rsidR="00965FDC" w:rsidRPr="00360442">
          <w:rPr>
            <w:rStyle w:val="af4"/>
            <w:noProof/>
          </w:rPr>
          <w:t>ГЛАВА 9.</w:t>
        </w:r>
        <w:r w:rsidR="00965FDC">
          <w:rPr>
            <w:rFonts w:asciiTheme="minorHAnsi" w:eastAsiaTheme="minorEastAsia" w:hAnsiTheme="minorHAnsi" w:cstheme="minorBidi"/>
            <w:noProof/>
            <w:sz w:val="22"/>
            <w:lang w:eastAsia="ru-RU"/>
          </w:rPr>
          <w:tab/>
        </w:r>
        <w:r w:rsidR="00965FDC" w:rsidRPr="00360442">
          <w:rPr>
            <w:rStyle w:val="af4"/>
            <w:noProof/>
          </w:rPr>
          <w:t>Организация взаимодействия сил и средств</w:t>
        </w:r>
        <w:r w:rsidR="00965FDC">
          <w:rPr>
            <w:noProof/>
            <w:webHidden/>
          </w:rPr>
          <w:tab/>
        </w:r>
        <w:r w:rsidR="00965FDC">
          <w:rPr>
            <w:noProof/>
            <w:webHidden/>
          </w:rPr>
          <w:fldChar w:fldCharType="begin"/>
        </w:r>
        <w:r w:rsidR="00965FDC">
          <w:rPr>
            <w:noProof/>
            <w:webHidden/>
          </w:rPr>
          <w:instrText xml:space="preserve"> PAGEREF _Toc220913405 \h </w:instrText>
        </w:r>
        <w:r w:rsidR="00965FDC">
          <w:rPr>
            <w:noProof/>
            <w:webHidden/>
          </w:rPr>
        </w:r>
        <w:r w:rsidR="00965FDC">
          <w:rPr>
            <w:noProof/>
            <w:webHidden/>
          </w:rPr>
          <w:fldChar w:fldCharType="separate"/>
        </w:r>
        <w:r w:rsidR="00CD32BC">
          <w:rPr>
            <w:noProof/>
            <w:webHidden/>
          </w:rPr>
          <w:t>95</w:t>
        </w:r>
        <w:r w:rsidR="00965FDC">
          <w:rPr>
            <w:noProof/>
            <w:webHidden/>
          </w:rPr>
          <w:fldChar w:fldCharType="end"/>
        </w:r>
      </w:hyperlink>
    </w:p>
    <w:p w14:paraId="088B9A68" w14:textId="36C44F37" w:rsidR="00965FDC" w:rsidRDefault="00632843">
      <w:pPr>
        <w:pStyle w:val="25"/>
        <w:rPr>
          <w:rFonts w:asciiTheme="minorHAnsi" w:eastAsiaTheme="minorEastAsia" w:hAnsiTheme="minorHAnsi" w:cstheme="minorBidi"/>
          <w:noProof/>
          <w:sz w:val="22"/>
          <w:lang w:eastAsia="ru-RU"/>
        </w:rPr>
      </w:pPr>
      <w:hyperlink w:anchor="_Toc220913406" w:history="1">
        <w:r w:rsidR="00965FDC" w:rsidRPr="00360442">
          <w:rPr>
            <w:rStyle w:val="af4"/>
            <w:noProof/>
          </w:rPr>
          <w:t>9.1.</w:t>
        </w:r>
        <w:r w:rsidR="00965FDC">
          <w:rPr>
            <w:rFonts w:asciiTheme="minorHAnsi" w:eastAsiaTheme="minorEastAsia" w:hAnsiTheme="minorHAnsi" w:cstheme="minorBidi"/>
            <w:noProof/>
            <w:sz w:val="22"/>
            <w:lang w:eastAsia="ru-RU"/>
          </w:rPr>
          <w:tab/>
        </w:r>
        <w:r w:rsidR="00965FDC" w:rsidRPr="00360442">
          <w:rPr>
            <w:rStyle w:val="af4"/>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от 27.07.2010 № 190-ФЗ «О теплоснабжении»</w:t>
        </w:r>
        <w:r w:rsidR="00965FDC">
          <w:rPr>
            <w:noProof/>
            <w:webHidden/>
          </w:rPr>
          <w:tab/>
        </w:r>
        <w:r w:rsidR="00965FDC">
          <w:rPr>
            <w:noProof/>
            <w:webHidden/>
          </w:rPr>
          <w:fldChar w:fldCharType="begin"/>
        </w:r>
        <w:r w:rsidR="00965FDC">
          <w:rPr>
            <w:noProof/>
            <w:webHidden/>
          </w:rPr>
          <w:instrText xml:space="preserve"> PAGEREF _Toc220913406 \h </w:instrText>
        </w:r>
        <w:r w:rsidR="00965FDC">
          <w:rPr>
            <w:noProof/>
            <w:webHidden/>
          </w:rPr>
        </w:r>
        <w:r w:rsidR="00965FDC">
          <w:rPr>
            <w:noProof/>
            <w:webHidden/>
          </w:rPr>
          <w:fldChar w:fldCharType="separate"/>
        </w:r>
        <w:r w:rsidR="00CD32BC">
          <w:rPr>
            <w:noProof/>
            <w:webHidden/>
          </w:rPr>
          <w:t>95</w:t>
        </w:r>
        <w:r w:rsidR="00965FDC">
          <w:rPr>
            <w:noProof/>
            <w:webHidden/>
          </w:rPr>
          <w:fldChar w:fldCharType="end"/>
        </w:r>
      </w:hyperlink>
    </w:p>
    <w:p w14:paraId="6EAF3808" w14:textId="74415A1C" w:rsidR="00965FDC" w:rsidRDefault="00632843">
      <w:pPr>
        <w:pStyle w:val="25"/>
        <w:rPr>
          <w:rFonts w:asciiTheme="minorHAnsi" w:eastAsiaTheme="minorEastAsia" w:hAnsiTheme="minorHAnsi" w:cstheme="minorBidi"/>
          <w:noProof/>
          <w:sz w:val="22"/>
          <w:lang w:eastAsia="ru-RU"/>
        </w:rPr>
      </w:pPr>
      <w:hyperlink w:anchor="_Toc220913407" w:history="1">
        <w:r w:rsidR="00965FDC" w:rsidRPr="00360442">
          <w:rPr>
            <w:rStyle w:val="af4"/>
            <w:noProof/>
          </w:rPr>
          <w:t>9.2.</w:t>
        </w:r>
        <w:r w:rsidR="00965FDC">
          <w:rPr>
            <w:rFonts w:asciiTheme="minorHAnsi" w:eastAsiaTheme="minorEastAsia" w:hAnsiTheme="minorHAnsi" w:cstheme="minorBidi"/>
            <w:noProof/>
            <w:sz w:val="22"/>
            <w:lang w:eastAsia="ru-RU"/>
          </w:rPr>
          <w:tab/>
        </w:r>
        <w:r w:rsidR="00965FDC" w:rsidRPr="00360442">
          <w:rPr>
            <w:rStyle w:val="af4"/>
            <w:noProof/>
          </w:rPr>
          <w:t>Порядок и (или) процедура организации взаимодействия с ресурсоснабжающими организациями в сфере холодного водоснабжения, в том числе действий по ликвидации последствий аварийных ситуаций</w:t>
        </w:r>
        <w:r w:rsidR="00965FDC">
          <w:rPr>
            <w:noProof/>
            <w:webHidden/>
          </w:rPr>
          <w:tab/>
        </w:r>
        <w:r w:rsidR="00965FDC">
          <w:rPr>
            <w:noProof/>
            <w:webHidden/>
          </w:rPr>
          <w:fldChar w:fldCharType="begin"/>
        </w:r>
        <w:r w:rsidR="00965FDC">
          <w:rPr>
            <w:noProof/>
            <w:webHidden/>
          </w:rPr>
          <w:instrText xml:space="preserve"> PAGEREF _Toc220913407 \h </w:instrText>
        </w:r>
        <w:r w:rsidR="00965FDC">
          <w:rPr>
            <w:noProof/>
            <w:webHidden/>
          </w:rPr>
        </w:r>
        <w:r w:rsidR="00965FDC">
          <w:rPr>
            <w:noProof/>
            <w:webHidden/>
          </w:rPr>
          <w:fldChar w:fldCharType="separate"/>
        </w:r>
        <w:r w:rsidR="00CD32BC">
          <w:rPr>
            <w:noProof/>
            <w:webHidden/>
          </w:rPr>
          <w:t>96</w:t>
        </w:r>
        <w:r w:rsidR="00965FDC">
          <w:rPr>
            <w:noProof/>
            <w:webHidden/>
          </w:rPr>
          <w:fldChar w:fldCharType="end"/>
        </w:r>
      </w:hyperlink>
    </w:p>
    <w:p w14:paraId="53058A35" w14:textId="2B797DC3" w:rsidR="00965FDC" w:rsidRDefault="00632843">
      <w:pPr>
        <w:pStyle w:val="13"/>
        <w:tabs>
          <w:tab w:val="left" w:pos="1320"/>
        </w:tabs>
        <w:rPr>
          <w:rFonts w:asciiTheme="minorHAnsi" w:eastAsiaTheme="minorEastAsia" w:hAnsiTheme="minorHAnsi" w:cstheme="minorBidi"/>
          <w:noProof/>
          <w:sz w:val="22"/>
          <w:lang w:eastAsia="ru-RU"/>
        </w:rPr>
      </w:pPr>
      <w:hyperlink w:anchor="_Toc220913408" w:history="1">
        <w:r w:rsidR="00965FDC" w:rsidRPr="00360442">
          <w:rPr>
            <w:rStyle w:val="af4"/>
            <w:noProof/>
          </w:rPr>
          <w:t>ГЛАВА 10.</w:t>
        </w:r>
        <w:r w:rsidR="00965FDC">
          <w:rPr>
            <w:rFonts w:asciiTheme="minorHAnsi" w:eastAsiaTheme="minorEastAsia" w:hAnsiTheme="minorHAnsi" w:cstheme="minorBidi"/>
            <w:noProof/>
            <w:sz w:val="22"/>
            <w:lang w:eastAsia="ru-RU"/>
          </w:rPr>
          <w:tab/>
        </w:r>
        <w:r w:rsidR="00965FDC" w:rsidRPr="00360442">
          <w:rPr>
            <w:rStyle w:val="af4"/>
            <w:noProof/>
          </w:rPr>
          <w:t>Состав и дислокация сил и средств</w:t>
        </w:r>
        <w:r w:rsidR="00965FDC">
          <w:rPr>
            <w:noProof/>
            <w:webHidden/>
          </w:rPr>
          <w:tab/>
        </w:r>
        <w:r w:rsidR="00965FDC">
          <w:rPr>
            <w:noProof/>
            <w:webHidden/>
          </w:rPr>
          <w:fldChar w:fldCharType="begin"/>
        </w:r>
        <w:r w:rsidR="00965FDC">
          <w:rPr>
            <w:noProof/>
            <w:webHidden/>
          </w:rPr>
          <w:instrText xml:space="preserve"> PAGEREF _Toc220913408 \h </w:instrText>
        </w:r>
        <w:r w:rsidR="00965FDC">
          <w:rPr>
            <w:noProof/>
            <w:webHidden/>
          </w:rPr>
        </w:r>
        <w:r w:rsidR="00965FDC">
          <w:rPr>
            <w:noProof/>
            <w:webHidden/>
          </w:rPr>
          <w:fldChar w:fldCharType="separate"/>
        </w:r>
        <w:r w:rsidR="00CD32BC">
          <w:rPr>
            <w:noProof/>
            <w:webHidden/>
          </w:rPr>
          <w:t>106</w:t>
        </w:r>
        <w:r w:rsidR="00965FDC">
          <w:rPr>
            <w:noProof/>
            <w:webHidden/>
          </w:rPr>
          <w:fldChar w:fldCharType="end"/>
        </w:r>
      </w:hyperlink>
    </w:p>
    <w:p w14:paraId="16940479" w14:textId="49DF6C66" w:rsidR="00965FDC" w:rsidRDefault="00632843">
      <w:pPr>
        <w:pStyle w:val="13"/>
        <w:tabs>
          <w:tab w:val="left" w:pos="1320"/>
        </w:tabs>
        <w:rPr>
          <w:rFonts w:asciiTheme="minorHAnsi" w:eastAsiaTheme="minorEastAsia" w:hAnsiTheme="minorHAnsi" w:cstheme="minorBidi"/>
          <w:noProof/>
          <w:sz w:val="22"/>
          <w:lang w:eastAsia="ru-RU"/>
        </w:rPr>
      </w:pPr>
      <w:hyperlink w:anchor="_Toc220913409" w:history="1">
        <w:r w:rsidR="00965FDC" w:rsidRPr="00360442">
          <w:rPr>
            <w:rStyle w:val="af4"/>
            <w:noProof/>
          </w:rPr>
          <w:t>ГЛАВА 11.</w:t>
        </w:r>
        <w:r w:rsidR="00965FDC">
          <w:rPr>
            <w:rFonts w:asciiTheme="minorHAnsi" w:eastAsiaTheme="minorEastAsia" w:hAnsiTheme="minorHAnsi" w:cstheme="minorBidi"/>
            <w:noProof/>
            <w:sz w:val="22"/>
            <w:lang w:eastAsia="ru-RU"/>
          </w:rPr>
          <w:tab/>
        </w:r>
        <w:r w:rsidR="00965FDC" w:rsidRPr="00360442">
          <w:rPr>
            <w:rStyle w:val="af4"/>
            <w:noProof/>
          </w:rPr>
          <w:t>Порядок обеспечения постоянной готовности сил и средств к локализации и ликвидации последствий аварий на объекте с указанием организаций, которые несут ответственность за поддержание этих сил и средств в надлежащей степени готовности</w:t>
        </w:r>
        <w:r w:rsidR="00965FDC">
          <w:rPr>
            <w:noProof/>
            <w:webHidden/>
          </w:rPr>
          <w:tab/>
        </w:r>
        <w:r w:rsidR="00965FDC">
          <w:rPr>
            <w:noProof/>
            <w:webHidden/>
          </w:rPr>
          <w:fldChar w:fldCharType="begin"/>
        </w:r>
        <w:r w:rsidR="00965FDC">
          <w:rPr>
            <w:noProof/>
            <w:webHidden/>
          </w:rPr>
          <w:instrText xml:space="preserve"> PAGEREF _Toc220913409 \h </w:instrText>
        </w:r>
        <w:r w:rsidR="00965FDC">
          <w:rPr>
            <w:noProof/>
            <w:webHidden/>
          </w:rPr>
        </w:r>
        <w:r w:rsidR="00965FDC">
          <w:rPr>
            <w:noProof/>
            <w:webHidden/>
          </w:rPr>
          <w:fldChar w:fldCharType="separate"/>
        </w:r>
        <w:r w:rsidR="00CD32BC">
          <w:rPr>
            <w:noProof/>
            <w:webHidden/>
          </w:rPr>
          <w:t>112</w:t>
        </w:r>
        <w:r w:rsidR="00965FDC">
          <w:rPr>
            <w:noProof/>
            <w:webHidden/>
          </w:rPr>
          <w:fldChar w:fldCharType="end"/>
        </w:r>
      </w:hyperlink>
    </w:p>
    <w:p w14:paraId="477C5B0A" w14:textId="28398D43" w:rsidR="00965FDC" w:rsidRDefault="00632843">
      <w:pPr>
        <w:pStyle w:val="13"/>
        <w:tabs>
          <w:tab w:val="left" w:pos="1320"/>
        </w:tabs>
        <w:rPr>
          <w:rFonts w:asciiTheme="minorHAnsi" w:eastAsiaTheme="minorEastAsia" w:hAnsiTheme="minorHAnsi" w:cstheme="minorBidi"/>
          <w:noProof/>
          <w:sz w:val="22"/>
          <w:lang w:eastAsia="ru-RU"/>
        </w:rPr>
      </w:pPr>
      <w:hyperlink w:anchor="_Toc220913410" w:history="1">
        <w:r w:rsidR="00965FDC" w:rsidRPr="00360442">
          <w:rPr>
            <w:rStyle w:val="af4"/>
            <w:noProof/>
          </w:rPr>
          <w:t>ГЛАВА 12.</w:t>
        </w:r>
        <w:r w:rsidR="00965FDC">
          <w:rPr>
            <w:rFonts w:asciiTheme="minorHAnsi" w:eastAsiaTheme="minorEastAsia" w:hAnsiTheme="minorHAnsi" w:cstheme="minorBidi"/>
            <w:noProof/>
            <w:sz w:val="22"/>
            <w:lang w:eastAsia="ru-RU"/>
          </w:rPr>
          <w:tab/>
        </w:r>
        <w:r w:rsidR="00965FDC" w:rsidRPr="00360442">
          <w:rPr>
            <w:rStyle w:val="af4"/>
            <w:noProof/>
          </w:rPr>
          <w:t xml:space="preserve">Система взаимного обмена информацией между организациями – участниками локализации и </w:t>
        </w:r>
        <w:r w:rsidR="00965FDC" w:rsidRPr="00360442">
          <w:rPr>
            <w:rStyle w:val="af4"/>
            <w:noProof/>
          </w:rPr>
          <w:lastRenderedPageBreak/>
          <w:t>ликвидации последствий аварий на объекте</w:t>
        </w:r>
        <w:r w:rsidR="00965FDC">
          <w:rPr>
            <w:noProof/>
            <w:webHidden/>
          </w:rPr>
          <w:tab/>
        </w:r>
        <w:r w:rsidR="00965FDC">
          <w:rPr>
            <w:noProof/>
            <w:webHidden/>
          </w:rPr>
          <w:fldChar w:fldCharType="begin"/>
        </w:r>
        <w:r w:rsidR="00965FDC">
          <w:rPr>
            <w:noProof/>
            <w:webHidden/>
          </w:rPr>
          <w:instrText xml:space="preserve"> PAGEREF _Toc220913410 \h </w:instrText>
        </w:r>
        <w:r w:rsidR="00965FDC">
          <w:rPr>
            <w:noProof/>
            <w:webHidden/>
          </w:rPr>
        </w:r>
        <w:r w:rsidR="00965FDC">
          <w:rPr>
            <w:noProof/>
            <w:webHidden/>
          </w:rPr>
          <w:fldChar w:fldCharType="separate"/>
        </w:r>
        <w:r w:rsidR="00CD32BC">
          <w:rPr>
            <w:noProof/>
            <w:webHidden/>
          </w:rPr>
          <w:t>120</w:t>
        </w:r>
        <w:r w:rsidR="00965FDC">
          <w:rPr>
            <w:noProof/>
            <w:webHidden/>
          </w:rPr>
          <w:fldChar w:fldCharType="end"/>
        </w:r>
      </w:hyperlink>
    </w:p>
    <w:p w14:paraId="08BD7A9C" w14:textId="1B74572E" w:rsidR="00965FDC" w:rsidRDefault="00632843">
      <w:pPr>
        <w:pStyle w:val="13"/>
        <w:tabs>
          <w:tab w:val="left" w:pos="1320"/>
        </w:tabs>
        <w:rPr>
          <w:rFonts w:asciiTheme="minorHAnsi" w:eastAsiaTheme="minorEastAsia" w:hAnsiTheme="minorHAnsi" w:cstheme="minorBidi"/>
          <w:noProof/>
          <w:sz w:val="22"/>
          <w:lang w:eastAsia="ru-RU"/>
        </w:rPr>
      </w:pPr>
      <w:hyperlink w:anchor="_Toc220913411" w:history="1">
        <w:r w:rsidR="00965FDC" w:rsidRPr="00360442">
          <w:rPr>
            <w:rStyle w:val="af4"/>
            <w:noProof/>
          </w:rPr>
          <w:t>ГЛАВА 13.</w:t>
        </w:r>
        <w:r w:rsidR="00965FDC">
          <w:rPr>
            <w:rFonts w:asciiTheme="minorHAnsi" w:eastAsiaTheme="minorEastAsia" w:hAnsiTheme="minorHAnsi" w:cstheme="minorBidi"/>
            <w:noProof/>
            <w:sz w:val="22"/>
            <w:lang w:eastAsia="ru-RU"/>
          </w:rPr>
          <w:tab/>
        </w:r>
        <w:r w:rsidR="00965FDC" w:rsidRPr="00360442">
          <w:rPr>
            <w:rStyle w:val="af4"/>
            <w:noProof/>
          </w:rPr>
          <w:t>Организация управления, связи и оповещения при авариях на объекте</w:t>
        </w:r>
        <w:r w:rsidR="00965FDC">
          <w:rPr>
            <w:noProof/>
            <w:webHidden/>
          </w:rPr>
          <w:tab/>
        </w:r>
        <w:r w:rsidR="00965FDC">
          <w:rPr>
            <w:noProof/>
            <w:webHidden/>
          </w:rPr>
          <w:fldChar w:fldCharType="begin"/>
        </w:r>
        <w:r w:rsidR="00965FDC">
          <w:rPr>
            <w:noProof/>
            <w:webHidden/>
          </w:rPr>
          <w:instrText xml:space="preserve"> PAGEREF _Toc220913411 \h </w:instrText>
        </w:r>
        <w:r w:rsidR="00965FDC">
          <w:rPr>
            <w:noProof/>
            <w:webHidden/>
          </w:rPr>
        </w:r>
        <w:r w:rsidR="00965FDC">
          <w:rPr>
            <w:noProof/>
            <w:webHidden/>
          </w:rPr>
          <w:fldChar w:fldCharType="separate"/>
        </w:r>
        <w:r w:rsidR="00CD32BC">
          <w:rPr>
            <w:noProof/>
            <w:webHidden/>
          </w:rPr>
          <w:t>133</w:t>
        </w:r>
        <w:r w:rsidR="00965FDC">
          <w:rPr>
            <w:noProof/>
            <w:webHidden/>
          </w:rPr>
          <w:fldChar w:fldCharType="end"/>
        </w:r>
      </w:hyperlink>
    </w:p>
    <w:p w14:paraId="68155C54" w14:textId="39AB1831" w:rsidR="00965FDC" w:rsidRDefault="00632843">
      <w:pPr>
        <w:pStyle w:val="13"/>
        <w:tabs>
          <w:tab w:val="left" w:pos="1320"/>
        </w:tabs>
        <w:rPr>
          <w:rFonts w:asciiTheme="minorHAnsi" w:eastAsiaTheme="minorEastAsia" w:hAnsiTheme="minorHAnsi" w:cstheme="minorBidi"/>
          <w:noProof/>
          <w:sz w:val="22"/>
          <w:lang w:eastAsia="ru-RU"/>
        </w:rPr>
      </w:pPr>
      <w:hyperlink w:anchor="_Toc220913412" w:history="1">
        <w:r w:rsidR="00965FDC" w:rsidRPr="00360442">
          <w:rPr>
            <w:rStyle w:val="af4"/>
            <w:noProof/>
          </w:rPr>
          <w:t>ГЛАВА 14.</w:t>
        </w:r>
        <w:r w:rsidR="00965FDC">
          <w:rPr>
            <w:rFonts w:asciiTheme="minorHAnsi" w:eastAsiaTheme="minorEastAsia" w:hAnsiTheme="minorHAnsi" w:cstheme="minorBidi"/>
            <w:noProof/>
            <w:sz w:val="22"/>
            <w:lang w:eastAsia="ru-RU"/>
          </w:rPr>
          <w:tab/>
        </w:r>
        <w:r w:rsidR="00965FDC" w:rsidRPr="00360442">
          <w:rPr>
            <w:rStyle w:val="af4"/>
            <w:noProof/>
          </w:rPr>
          <w:t>Первоочередные действия при получении сигнала об авариях на объекте</w:t>
        </w:r>
        <w:r w:rsidR="00965FDC">
          <w:rPr>
            <w:noProof/>
            <w:webHidden/>
          </w:rPr>
          <w:tab/>
        </w:r>
        <w:r w:rsidR="00965FDC">
          <w:rPr>
            <w:noProof/>
            <w:webHidden/>
          </w:rPr>
          <w:fldChar w:fldCharType="begin"/>
        </w:r>
        <w:r w:rsidR="00965FDC">
          <w:rPr>
            <w:noProof/>
            <w:webHidden/>
          </w:rPr>
          <w:instrText xml:space="preserve"> PAGEREF _Toc220913412 \h </w:instrText>
        </w:r>
        <w:r w:rsidR="00965FDC">
          <w:rPr>
            <w:noProof/>
            <w:webHidden/>
          </w:rPr>
        </w:r>
        <w:r w:rsidR="00965FDC">
          <w:rPr>
            <w:noProof/>
            <w:webHidden/>
          </w:rPr>
          <w:fldChar w:fldCharType="separate"/>
        </w:r>
        <w:r w:rsidR="00CD32BC">
          <w:rPr>
            <w:noProof/>
            <w:webHidden/>
          </w:rPr>
          <w:t>139</w:t>
        </w:r>
        <w:r w:rsidR="00965FDC">
          <w:rPr>
            <w:noProof/>
            <w:webHidden/>
          </w:rPr>
          <w:fldChar w:fldCharType="end"/>
        </w:r>
      </w:hyperlink>
    </w:p>
    <w:p w14:paraId="1684026C" w14:textId="6E11A9CE" w:rsidR="00965FDC" w:rsidRDefault="00632843">
      <w:pPr>
        <w:pStyle w:val="13"/>
        <w:tabs>
          <w:tab w:val="left" w:pos="1320"/>
        </w:tabs>
        <w:rPr>
          <w:rFonts w:asciiTheme="minorHAnsi" w:eastAsiaTheme="minorEastAsia" w:hAnsiTheme="minorHAnsi" w:cstheme="minorBidi"/>
          <w:noProof/>
          <w:sz w:val="22"/>
          <w:lang w:eastAsia="ru-RU"/>
        </w:rPr>
      </w:pPr>
      <w:hyperlink w:anchor="_Toc220913413" w:history="1">
        <w:r w:rsidR="00965FDC" w:rsidRPr="00360442">
          <w:rPr>
            <w:rStyle w:val="af4"/>
            <w:noProof/>
          </w:rPr>
          <w:t>ГЛАВА 15.</w:t>
        </w:r>
        <w:r w:rsidR="00965FDC">
          <w:rPr>
            <w:rFonts w:asciiTheme="minorHAnsi" w:eastAsiaTheme="minorEastAsia" w:hAnsiTheme="minorHAnsi" w:cstheme="minorBidi"/>
            <w:noProof/>
            <w:sz w:val="22"/>
            <w:lang w:eastAsia="ru-RU"/>
          </w:rPr>
          <w:tab/>
        </w:r>
        <w:r w:rsidR="00965FDC" w:rsidRPr="00360442">
          <w:rPr>
            <w:rStyle w:val="af4"/>
            <w:noProof/>
          </w:rPr>
          <w:t>Формирование порядка организации мониторинга состояния системы теплоснабжения</w:t>
        </w:r>
        <w:r w:rsidR="00965FDC">
          <w:rPr>
            <w:noProof/>
            <w:webHidden/>
          </w:rPr>
          <w:tab/>
        </w:r>
        <w:r w:rsidR="00965FDC">
          <w:rPr>
            <w:noProof/>
            <w:webHidden/>
          </w:rPr>
          <w:fldChar w:fldCharType="begin"/>
        </w:r>
        <w:r w:rsidR="00965FDC">
          <w:rPr>
            <w:noProof/>
            <w:webHidden/>
          </w:rPr>
          <w:instrText xml:space="preserve"> PAGEREF _Toc220913413 \h </w:instrText>
        </w:r>
        <w:r w:rsidR="00965FDC">
          <w:rPr>
            <w:noProof/>
            <w:webHidden/>
          </w:rPr>
        </w:r>
        <w:r w:rsidR="00965FDC">
          <w:rPr>
            <w:noProof/>
            <w:webHidden/>
          </w:rPr>
          <w:fldChar w:fldCharType="separate"/>
        </w:r>
        <w:r w:rsidR="00CD32BC">
          <w:rPr>
            <w:noProof/>
            <w:webHidden/>
          </w:rPr>
          <w:t>142</w:t>
        </w:r>
        <w:r w:rsidR="00965FDC">
          <w:rPr>
            <w:noProof/>
            <w:webHidden/>
          </w:rPr>
          <w:fldChar w:fldCharType="end"/>
        </w:r>
      </w:hyperlink>
    </w:p>
    <w:p w14:paraId="615D9F08" w14:textId="05263A26" w:rsidR="00965FDC" w:rsidRDefault="00632843">
      <w:pPr>
        <w:pStyle w:val="13"/>
        <w:tabs>
          <w:tab w:val="left" w:pos="1320"/>
        </w:tabs>
        <w:rPr>
          <w:rFonts w:asciiTheme="minorHAnsi" w:eastAsiaTheme="minorEastAsia" w:hAnsiTheme="minorHAnsi" w:cstheme="minorBidi"/>
          <w:noProof/>
          <w:sz w:val="22"/>
          <w:lang w:eastAsia="ru-RU"/>
        </w:rPr>
      </w:pPr>
      <w:hyperlink w:anchor="_Toc220913414" w:history="1">
        <w:r w:rsidR="00965FDC" w:rsidRPr="00360442">
          <w:rPr>
            <w:rStyle w:val="af4"/>
            <w:noProof/>
          </w:rPr>
          <w:t>ГЛАВА 16.</w:t>
        </w:r>
        <w:r w:rsidR="00965FDC">
          <w:rPr>
            <w:rFonts w:asciiTheme="minorHAnsi" w:eastAsiaTheme="minorEastAsia" w:hAnsiTheme="minorHAnsi" w:cstheme="minorBidi"/>
            <w:noProof/>
            <w:sz w:val="22"/>
            <w:lang w:eastAsia="ru-RU"/>
          </w:rPr>
          <w:tab/>
        </w:r>
        <w:r w:rsidR="00965FDC" w:rsidRPr="00360442">
          <w:rPr>
            <w:rStyle w:val="af4"/>
            <w:noProof/>
          </w:rPr>
          <w:t>Действия производственного персонала и аварийно-спасательных служб (формирований) по локализации и ликвидации аварий</w:t>
        </w:r>
        <w:r w:rsidR="00965FDC">
          <w:rPr>
            <w:noProof/>
            <w:webHidden/>
          </w:rPr>
          <w:tab/>
        </w:r>
        <w:r w:rsidR="00965FDC">
          <w:rPr>
            <w:noProof/>
            <w:webHidden/>
          </w:rPr>
          <w:fldChar w:fldCharType="begin"/>
        </w:r>
        <w:r w:rsidR="00965FDC">
          <w:rPr>
            <w:noProof/>
            <w:webHidden/>
          </w:rPr>
          <w:instrText xml:space="preserve"> PAGEREF _Toc220913414 \h </w:instrText>
        </w:r>
        <w:r w:rsidR="00965FDC">
          <w:rPr>
            <w:noProof/>
            <w:webHidden/>
          </w:rPr>
        </w:r>
        <w:r w:rsidR="00965FDC">
          <w:rPr>
            <w:noProof/>
            <w:webHidden/>
          </w:rPr>
          <w:fldChar w:fldCharType="separate"/>
        </w:r>
        <w:r w:rsidR="00CD32BC">
          <w:rPr>
            <w:noProof/>
            <w:webHidden/>
          </w:rPr>
          <w:t>146</w:t>
        </w:r>
        <w:r w:rsidR="00965FDC">
          <w:rPr>
            <w:noProof/>
            <w:webHidden/>
          </w:rPr>
          <w:fldChar w:fldCharType="end"/>
        </w:r>
      </w:hyperlink>
    </w:p>
    <w:p w14:paraId="5FAADFC7" w14:textId="3596F6F5" w:rsidR="00965FDC" w:rsidRDefault="00632843">
      <w:pPr>
        <w:pStyle w:val="13"/>
        <w:tabs>
          <w:tab w:val="left" w:pos="1320"/>
        </w:tabs>
        <w:rPr>
          <w:rFonts w:asciiTheme="minorHAnsi" w:eastAsiaTheme="minorEastAsia" w:hAnsiTheme="minorHAnsi" w:cstheme="minorBidi"/>
          <w:noProof/>
          <w:sz w:val="22"/>
          <w:lang w:eastAsia="ru-RU"/>
        </w:rPr>
      </w:pPr>
      <w:hyperlink w:anchor="_Toc220913415" w:history="1">
        <w:r w:rsidR="00965FDC" w:rsidRPr="00360442">
          <w:rPr>
            <w:rStyle w:val="af4"/>
            <w:noProof/>
          </w:rPr>
          <w:t>ГЛАВА 17.</w:t>
        </w:r>
        <w:r w:rsidR="00965FDC">
          <w:rPr>
            <w:rFonts w:asciiTheme="minorHAnsi" w:eastAsiaTheme="minorEastAsia" w:hAnsiTheme="minorHAnsi" w:cstheme="minorBidi"/>
            <w:noProof/>
            <w:sz w:val="22"/>
            <w:lang w:eastAsia="ru-RU"/>
          </w:rPr>
          <w:tab/>
        </w:r>
        <w:r w:rsidR="00965FDC" w:rsidRPr="00360442">
          <w:rPr>
            <w:rStyle w:val="af4"/>
            <w:noProof/>
          </w:rPr>
          <w:t>Мероприятия, направленные на обеспечение безопасности населения (в случае если в результате аварий на объекте может возникнуть угроза безопасности населения)</w:t>
        </w:r>
        <w:r w:rsidR="00965FDC">
          <w:rPr>
            <w:noProof/>
            <w:webHidden/>
          </w:rPr>
          <w:tab/>
        </w:r>
        <w:r w:rsidR="00965FDC">
          <w:rPr>
            <w:noProof/>
            <w:webHidden/>
          </w:rPr>
          <w:fldChar w:fldCharType="begin"/>
        </w:r>
        <w:r w:rsidR="00965FDC">
          <w:rPr>
            <w:noProof/>
            <w:webHidden/>
          </w:rPr>
          <w:instrText xml:space="preserve"> PAGEREF _Toc220913415 \h </w:instrText>
        </w:r>
        <w:r w:rsidR="00965FDC">
          <w:rPr>
            <w:noProof/>
            <w:webHidden/>
          </w:rPr>
        </w:r>
        <w:r w:rsidR="00965FDC">
          <w:rPr>
            <w:noProof/>
            <w:webHidden/>
          </w:rPr>
          <w:fldChar w:fldCharType="separate"/>
        </w:r>
        <w:r w:rsidR="00CD32BC">
          <w:rPr>
            <w:noProof/>
            <w:webHidden/>
          </w:rPr>
          <w:t>163</w:t>
        </w:r>
        <w:r w:rsidR="00965FDC">
          <w:rPr>
            <w:noProof/>
            <w:webHidden/>
          </w:rPr>
          <w:fldChar w:fldCharType="end"/>
        </w:r>
      </w:hyperlink>
    </w:p>
    <w:p w14:paraId="3957C862" w14:textId="69407FCD" w:rsidR="00965FDC" w:rsidRDefault="00632843">
      <w:pPr>
        <w:pStyle w:val="13"/>
        <w:tabs>
          <w:tab w:val="left" w:pos="1320"/>
        </w:tabs>
        <w:rPr>
          <w:rFonts w:asciiTheme="minorHAnsi" w:eastAsiaTheme="minorEastAsia" w:hAnsiTheme="minorHAnsi" w:cstheme="minorBidi"/>
          <w:noProof/>
          <w:sz w:val="22"/>
          <w:lang w:eastAsia="ru-RU"/>
        </w:rPr>
      </w:pPr>
      <w:hyperlink w:anchor="_Toc220913416" w:history="1">
        <w:r w:rsidR="00965FDC" w:rsidRPr="00360442">
          <w:rPr>
            <w:rStyle w:val="af4"/>
            <w:noProof/>
          </w:rPr>
          <w:t>ГЛАВА 18.</w:t>
        </w:r>
        <w:r w:rsidR="00965FDC">
          <w:rPr>
            <w:rFonts w:asciiTheme="minorHAnsi" w:eastAsiaTheme="minorEastAsia" w:hAnsiTheme="minorHAnsi" w:cstheme="minorBidi"/>
            <w:noProof/>
            <w:sz w:val="22"/>
            <w:lang w:eastAsia="ru-RU"/>
          </w:rPr>
          <w:tab/>
        </w:r>
        <w:r w:rsidR="00965FDC" w:rsidRPr="00360442">
          <w:rPr>
            <w:rStyle w:val="af4"/>
            <w:noProof/>
          </w:rPr>
          <w:t>Организация материально-технического, инженерного и финансового обеспечения операций по локализации и ликвидации аварий на объекте</w:t>
        </w:r>
        <w:r w:rsidR="00965FDC">
          <w:rPr>
            <w:noProof/>
            <w:webHidden/>
          </w:rPr>
          <w:tab/>
        </w:r>
        <w:r w:rsidR="00965FDC">
          <w:rPr>
            <w:noProof/>
            <w:webHidden/>
          </w:rPr>
          <w:fldChar w:fldCharType="begin"/>
        </w:r>
        <w:r w:rsidR="00965FDC">
          <w:rPr>
            <w:noProof/>
            <w:webHidden/>
          </w:rPr>
          <w:instrText xml:space="preserve"> PAGEREF _Toc220913416 \h </w:instrText>
        </w:r>
        <w:r w:rsidR="00965FDC">
          <w:rPr>
            <w:noProof/>
            <w:webHidden/>
          </w:rPr>
        </w:r>
        <w:r w:rsidR="00965FDC">
          <w:rPr>
            <w:noProof/>
            <w:webHidden/>
          </w:rPr>
          <w:fldChar w:fldCharType="separate"/>
        </w:r>
        <w:r w:rsidR="00CD32BC">
          <w:rPr>
            <w:noProof/>
            <w:webHidden/>
          </w:rPr>
          <w:t>164</w:t>
        </w:r>
        <w:r w:rsidR="00965FDC">
          <w:rPr>
            <w:noProof/>
            <w:webHidden/>
          </w:rPr>
          <w:fldChar w:fldCharType="end"/>
        </w:r>
      </w:hyperlink>
    </w:p>
    <w:p w14:paraId="064FA97E" w14:textId="77AF3170" w:rsidR="00DB0FF7" w:rsidRPr="004B03F7" w:rsidRDefault="000A4D94" w:rsidP="00147405">
      <w:pPr>
        <w:spacing w:before="120" w:after="120"/>
        <w:jc w:val="both"/>
        <w:rPr>
          <w:sz w:val="24"/>
          <w:szCs w:val="24"/>
        </w:rPr>
        <w:sectPr w:rsidR="00DB0FF7" w:rsidRPr="004B03F7" w:rsidSect="0070141C">
          <w:headerReference w:type="default" r:id="rId11"/>
          <w:footerReference w:type="default" r:id="rId12"/>
          <w:pgSz w:w="11906" w:h="16838" w:code="9"/>
          <w:pgMar w:top="1134" w:right="851" w:bottom="1134" w:left="1701" w:header="709" w:footer="709" w:gutter="0"/>
          <w:cols w:space="708"/>
          <w:docGrid w:linePitch="360"/>
        </w:sectPr>
      </w:pPr>
      <w:r w:rsidRPr="004B03F7">
        <w:rPr>
          <w:sz w:val="26"/>
          <w:szCs w:val="26"/>
        </w:rPr>
        <w:fldChar w:fldCharType="end"/>
      </w:r>
      <w:bookmarkStart w:id="14" w:name="_Toc375663886"/>
    </w:p>
    <w:p w14:paraId="26D44774" w14:textId="1F8BD1BC" w:rsidR="007B25A3" w:rsidRPr="004B03F7" w:rsidRDefault="007B25A3" w:rsidP="00B62FEF">
      <w:pPr>
        <w:pStyle w:val="affb"/>
        <w:keepNext w:val="0"/>
        <w:pageBreakBefore/>
        <w:spacing w:line="360" w:lineRule="auto"/>
        <w:ind w:left="0" w:right="0"/>
      </w:pPr>
      <w:bookmarkStart w:id="15" w:name="_Toc220913380"/>
      <w:r w:rsidRPr="004B03F7">
        <w:rPr>
          <w:caps/>
          <w:sz w:val="26"/>
          <w:szCs w:val="26"/>
        </w:rPr>
        <w:lastRenderedPageBreak/>
        <w:t>Термины и определения</w:t>
      </w:r>
      <w:bookmarkEnd w:id="15"/>
    </w:p>
    <w:p w14:paraId="265C25EC" w14:textId="3F900FA0" w:rsidR="00BD11C8" w:rsidRPr="004B03F7" w:rsidRDefault="00B62FEF" w:rsidP="00BD11C8">
      <w:pPr>
        <w:tabs>
          <w:tab w:val="left" w:pos="4245"/>
          <w:tab w:val="center" w:pos="4677"/>
        </w:tabs>
        <w:spacing w:line="360" w:lineRule="auto"/>
        <w:ind w:left="0" w:right="0" w:firstLine="709"/>
        <w:jc w:val="both"/>
        <w:rPr>
          <w:sz w:val="26"/>
          <w:szCs w:val="26"/>
        </w:rPr>
      </w:pPr>
      <w:r w:rsidRPr="004B03F7">
        <w:rPr>
          <w:sz w:val="26"/>
          <w:szCs w:val="26"/>
        </w:rPr>
        <w:t xml:space="preserve">В настоящей работе </w:t>
      </w:r>
      <w:r w:rsidR="007B25A3" w:rsidRPr="004B03F7">
        <w:rPr>
          <w:sz w:val="26"/>
          <w:szCs w:val="26"/>
        </w:rPr>
        <w:t>применяются</w:t>
      </w:r>
      <w:r w:rsidRPr="004B03F7">
        <w:rPr>
          <w:sz w:val="26"/>
          <w:szCs w:val="26"/>
        </w:rPr>
        <w:t xml:space="preserve"> следующие термины </w:t>
      </w:r>
      <w:r w:rsidR="00522A61" w:rsidRPr="004B03F7">
        <w:rPr>
          <w:sz w:val="26"/>
          <w:szCs w:val="26"/>
        </w:rPr>
        <w:t>с соответствующими </w:t>
      </w:r>
      <w:r w:rsidR="00BD11C8" w:rsidRPr="004B03F7">
        <w:rPr>
          <w:sz w:val="26"/>
          <w:szCs w:val="26"/>
        </w:rPr>
        <w:t>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655"/>
      </w:tblGrid>
      <w:tr w:rsidR="00BD11C8" w:rsidRPr="004B03F7" w14:paraId="1A787E38" w14:textId="77777777" w:rsidTr="0070141C">
        <w:trPr>
          <w:trHeight w:val="284"/>
          <w:tblHeader/>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7E6BA2CF" w14:textId="77777777" w:rsidR="00BD11C8" w:rsidRPr="004B03F7" w:rsidRDefault="00BD11C8" w:rsidP="0070141C">
            <w:pPr>
              <w:pStyle w:val="affffffff0"/>
              <w:rPr>
                <w:rFonts w:cs="Times New Roman"/>
                <w:b/>
                <w:snapToGrid w:val="0"/>
                <w:szCs w:val="20"/>
              </w:rPr>
            </w:pPr>
            <w:r w:rsidRPr="004B03F7">
              <w:rPr>
                <w:rFonts w:cs="Times New Roman"/>
                <w:b/>
                <w:snapToGrid w:val="0"/>
                <w:szCs w:val="20"/>
              </w:rPr>
              <w:t>Термины</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251E2DA" w14:textId="77777777" w:rsidR="00BD11C8" w:rsidRPr="004B03F7" w:rsidRDefault="00BD11C8" w:rsidP="0070141C">
            <w:pPr>
              <w:pStyle w:val="affffffff0"/>
              <w:rPr>
                <w:rFonts w:cs="Times New Roman"/>
                <w:b/>
                <w:snapToGrid w:val="0"/>
                <w:szCs w:val="20"/>
              </w:rPr>
            </w:pPr>
            <w:r w:rsidRPr="004B03F7">
              <w:rPr>
                <w:rFonts w:cs="Times New Roman"/>
                <w:b/>
                <w:snapToGrid w:val="0"/>
                <w:szCs w:val="20"/>
              </w:rPr>
              <w:t>Определения</w:t>
            </w:r>
          </w:p>
        </w:tc>
      </w:tr>
      <w:tr w:rsidR="00BD11C8" w:rsidRPr="004B03F7" w14:paraId="76139E42"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1B8EE697"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Мониторинг состояния системы теплоснабжения</w:t>
            </w:r>
          </w:p>
        </w:tc>
        <w:tc>
          <w:tcPr>
            <w:tcW w:w="3561" w:type="pct"/>
            <w:tcBorders>
              <w:top w:val="single" w:sz="4" w:space="0" w:color="auto"/>
              <w:left w:val="single" w:sz="4" w:space="0" w:color="auto"/>
              <w:bottom w:val="single" w:sz="4" w:space="0" w:color="auto"/>
              <w:right w:val="single" w:sz="4" w:space="0" w:color="auto"/>
            </w:tcBorders>
            <w:vAlign w:val="center"/>
          </w:tcPr>
          <w:p w14:paraId="5430FAD5"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Это комплексная система наблюдений, оценки и прогноза состояния тепловых сетей и объектов теплоснабжения (далее - мониторинг)</w:t>
            </w:r>
          </w:p>
        </w:tc>
      </w:tr>
      <w:tr w:rsidR="00BD11C8" w:rsidRPr="004B03F7" w14:paraId="6BE062C0"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69AB44DB"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Потребитель</w:t>
            </w:r>
          </w:p>
        </w:tc>
        <w:tc>
          <w:tcPr>
            <w:tcW w:w="3561" w:type="pct"/>
            <w:tcBorders>
              <w:top w:val="single" w:sz="4" w:space="0" w:color="auto"/>
              <w:left w:val="single" w:sz="4" w:space="0" w:color="auto"/>
              <w:bottom w:val="single" w:sz="4" w:space="0" w:color="auto"/>
              <w:right w:val="single" w:sz="4" w:space="0" w:color="auto"/>
            </w:tcBorders>
            <w:vAlign w:val="center"/>
          </w:tcPr>
          <w:p w14:paraId="6A7D8190"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tc>
      </w:tr>
      <w:tr w:rsidR="00BD11C8" w:rsidRPr="004B03F7" w14:paraId="0053BB1C"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1A39601B"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Управляющая организация</w:t>
            </w:r>
          </w:p>
        </w:tc>
        <w:tc>
          <w:tcPr>
            <w:tcW w:w="3561" w:type="pct"/>
            <w:tcBorders>
              <w:top w:val="single" w:sz="4" w:space="0" w:color="auto"/>
              <w:left w:val="single" w:sz="4" w:space="0" w:color="auto"/>
              <w:bottom w:val="single" w:sz="4" w:space="0" w:color="auto"/>
              <w:right w:val="single" w:sz="4" w:space="0" w:color="auto"/>
            </w:tcBorders>
            <w:vAlign w:val="center"/>
          </w:tcPr>
          <w:p w14:paraId="2628A521"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tc>
      </w:tr>
      <w:tr w:rsidR="00BD11C8" w:rsidRPr="004B03F7" w14:paraId="0A366578"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273DC5AA"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Коммунальные услуги</w:t>
            </w:r>
          </w:p>
        </w:tc>
        <w:tc>
          <w:tcPr>
            <w:tcW w:w="3561" w:type="pct"/>
            <w:tcBorders>
              <w:top w:val="single" w:sz="4" w:space="0" w:color="auto"/>
              <w:left w:val="single" w:sz="4" w:space="0" w:color="auto"/>
              <w:bottom w:val="single" w:sz="4" w:space="0" w:color="auto"/>
              <w:right w:val="single" w:sz="4" w:space="0" w:color="auto"/>
            </w:tcBorders>
            <w:vAlign w:val="center"/>
          </w:tcPr>
          <w:p w14:paraId="07D4CFD9"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tc>
      </w:tr>
      <w:tr w:rsidR="00BD11C8" w:rsidRPr="004B03F7" w14:paraId="31EF9C54"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63DF5175"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Ресурсоснабжающая организация</w:t>
            </w:r>
          </w:p>
        </w:tc>
        <w:tc>
          <w:tcPr>
            <w:tcW w:w="3561" w:type="pct"/>
            <w:tcBorders>
              <w:top w:val="single" w:sz="4" w:space="0" w:color="auto"/>
              <w:left w:val="single" w:sz="4" w:space="0" w:color="auto"/>
              <w:bottom w:val="single" w:sz="4" w:space="0" w:color="auto"/>
              <w:right w:val="single" w:sz="4" w:space="0" w:color="auto"/>
            </w:tcBorders>
            <w:vAlign w:val="center"/>
          </w:tcPr>
          <w:p w14:paraId="0944DD6F"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tc>
      </w:tr>
      <w:tr w:rsidR="00BD11C8" w:rsidRPr="004B03F7" w14:paraId="160C26EA"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504D1469"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Коммунальные ресурсы</w:t>
            </w:r>
          </w:p>
        </w:tc>
        <w:tc>
          <w:tcPr>
            <w:tcW w:w="3561" w:type="pct"/>
            <w:tcBorders>
              <w:top w:val="single" w:sz="4" w:space="0" w:color="auto"/>
              <w:left w:val="single" w:sz="4" w:space="0" w:color="auto"/>
              <w:bottom w:val="single" w:sz="4" w:space="0" w:color="auto"/>
              <w:right w:val="single" w:sz="4" w:space="0" w:color="auto"/>
            </w:tcBorders>
            <w:vAlign w:val="center"/>
          </w:tcPr>
          <w:p w14:paraId="3814EE71"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горячая вода, холодная вода, тепловая энергия, электрическая энергия, используемые для предоставления коммунальных услуг</w:t>
            </w:r>
          </w:p>
        </w:tc>
      </w:tr>
      <w:tr w:rsidR="00BD11C8" w:rsidRPr="004B03F7" w14:paraId="3C14553E"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6B3DABE2"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Система теплоснабжения</w:t>
            </w:r>
          </w:p>
        </w:tc>
        <w:tc>
          <w:tcPr>
            <w:tcW w:w="3561" w:type="pct"/>
            <w:tcBorders>
              <w:top w:val="single" w:sz="4" w:space="0" w:color="auto"/>
              <w:left w:val="single" w:sz="4" w:space="0" w:color="auto"/>
              <w:bottom w:val="single" w:sz="4" w:space="0" w:color="auto"/>
              <w:right w:val="single" w:sz="4" w:space="0" w:color="auto"/>
            </w:tcBorders>
            <w:vAlign w:val="center"/>
          </w:tcPr>
          <w:p w14:paraId="37F7E4E1"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tc>
      </w:tr>
      <w:tr w:rsidR="00BD11C8" w:rsidRPr="004B03F7" w14:paraId="4BEE8B5D"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73170CA1"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Тепловая сеть</w:t>
            </w:r>
          </w:p>
        </w:tc>
        <w:tc>
          <w:tcPr>
            <w:tcW w:w="3561" w:type="pct"/>
            <w:tcBorders>
              <w:top w:val="single" w:sz="4" w:space="0" w:color="auto"/>
              <w:left w:val="single" w:sz="4" w:space="0" w:color="auto"/>
              <w:bottom w:val="single" w:sz="4" w:space="0" w:color="auto"/>
              <w:right w:val="single" w:sz="4" w:space="0" w:color="auto"/>
            </w:tcBorders>
            <w:vAlign w:val="center"/>
          </w:tcPr>
          <w:p w14:paraId="564C65E9"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совокупность устройств, предназначенных для передачи и распределения тепловой энергии потребителям</w:t>
            </w:r>
          </w:p>
        </w:tc>
      </w:tr>
      <w:tr w:rsidR="00BD11C8" w:rsidRPr="004B03F7" w14:paraId="05DDE23C"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196541F5"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Тепловой пункт</w:t>
            </w:r>
          </w:p>
        </w:tc>
        <w:tc>
          <w:tcPr>
            <w:tcW w:w="3561" w:type="pct"/>
            <w:tcBorders>
              <w:top w:val="single" w:sz="4" w:space="0" w:color="auto"/>
              <w:left w:val="single" w:sz="4" w:space="0" w:color="auto"/>
              <w:bottom w:val="single" w:sz="4" w:space="0" w:color="auto"/>
              <w:right w:val="single" w:sz="4" w:space="0" w:color="auto"/>
            </w:tcBorders>
            <w:vAlign w:val="center"/>
          </w:tcPr>
          <w:p w14:paraId="5CA01F4E"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tc>
      </w:tr>
      <w:tr w:rsidR="00BD11C8" w:rsidRPr="004B03F7" w14:paraId="12A86E76"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2C3CC4AE"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Техническое обслуживание</w:t>
            </w:r>
          </w:p>
        </w:tc>
        <w:tc>
          <w:tcPr>
            <w:tcW w:w="3561" w:type="pct"/>
            <w:tcBorders>
              <w:top w:val="single" w:sz="4" w:space="0" w:color="auto"/>
              <w:left w:val="single" w:sz="4" w:space="0" w:color="auto"/>
              <w:bottom w:val="single" w:sz="4" w:space="0" w:color="auto"/>
              <w:right w:val="single" w:sz="4" w:space="0" w:color="auto"/>
            </w:tcBorders>
            <w:vAlign w:val="center"/>
          </w:tcPr>
          <w:p w14:paraId="3252197C"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tc>
      </w:tr>
      <w:tr w:rsidR="00BD11C8" w:rsidRPr="004B03F7" w14:paraId="03588D0C"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62A2521F"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Текущий ремонт</w:t>
            </w:r>
          </w:p>
        </w:tc>
        <w:tc>
          <w:tcPr>
            <w:tcW w:w="3561" w:type="pct"/>
            <w:tcBorders>
              <w:top w:val="single" w:sz="4" w:space="0" w:color="auto"/>
              <w:left w:val="single" w:sz="4" w:space="0" w:color="auto"/>
              <w:bottom w:val="single" w:sz="4" w:space="0" w:color="auto"/>
              <w:right w:val="single" w:sz="4" w:space="0" w:color="auto"/>
            </w:tcBorders>
            <w:vAlign w:val="center"/>
          </w:tcPr>
          <w:p w14:paraId="08356461" w14:textId="128B2D0E" w:rsidR="00BD11C8" w:rsidRPr="004B03F7" w:rsidRDefault="00BD11C8" w:rsidP="0070141C">
            <w:pPr>
              <w:pStyle w:val="affffffff0"/>
              <w:jc w:val="both"/>
              <w:rPr>
                <w:rFonts w:cs="Times New Roman"/>
                <w:snapToGrid w:val="0"/>
                <w:szCs w:val="20"/>
              </w:rPr>
            </w:pPr>
            <w:r w:rsidRPr="004B03F7">
              <w:rPr>
                <w:rFonts w:cs="Times New Roman"/>
                <w:snapToGrid w:val="0"/>
                <w:szCs w:val="20"/>
              </w:rPr>
              <w:t>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w:t>
            </w:r>
            <w:r w:rsidR="007B25A3" w:rsidRPr="004B03F7">
              <w:rPr>
                <w:rFonts w:cs="Times New Roman"/>
                <w:snapToGrid w:val="0"/>
                <w:szCs w:val="20"/>
              </w:rPr>
              <w:t>нашивающихся составных частей и </w:t>
            </w:r>
            <w:r w:rsidRPr="004B03F7">
              <w:rPr>
                <w:rFonts w:cs="Times New Roman"/>
                <w:snapToGrid w:val="0"/>
                <w:szCs w:val="20"/>
              </w:rPr>
              <w:t>деталей</w:t>
            </w:r>
          </w:p>
        </w:tc>
      </w:tr>
      <w:tr w:rsidR="00BD11C8" w:rsidRPr="004B03F7" w14:paraId="5130AD3D"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7727B47C"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Капитальный ремонт</w:t>
            </w:r>
          </w:p>
        </w:tc>
        <w:tc>
          <w:tcPr>
            <w:tcW w:w="3561" w:type="pct"/>
            <w:tcBorders>
              <w:top w:val="single" w:sz="4" w:space="0" w:color="auto"/>
              <w:left w:val="single" w:sz="4" w:space="0" w:color="auto"/>
              <w:bottom w:val="single" w:sz="4" w:space="0" w:color="auto"/>
              <w:right w:val="single" w:sz="4" w:space="0" w:color="auto"/>
            </w:tcBorders>
            <w:vAlign w:val="center"/>
          </w:tcPr>
          <w:p w14:paraId="494402EA"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tc>
      </w:tr>
      <w:tr w:rsidR="00BD11C8" w:rsidRPr="004B03F7" w14:paraId="6928128C"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5372DC05"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Технологические нарушения</w:t>
            </w:r>
          </w:p>
        </w:tc>
        <w:tc>
          <w:tcPr>
            <w:tcW w:w="3561" w:type="pct"/>
            <w:tcBorders>
              <w:top w:val="single" w:sz="4" w:space="0" w:color="auto"/>
              <w:left w:val="single" w:sz="4" w:space="0" w:color="auto"/>
              <w:bottom w:val="single" w:sz="4" w:space="0" w:color="auto"/>
              <w:right w:val="single" w:sz="4" w:space="0" w:color="auto"/>
            </w:tcBorders>
            <w:vAlign w:val="center"/>
          </w:tcPr>
          <w:p w14:paraId="786F8401"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tc>
      </w:tr>
      <w:tr w:rsidR="00BD11C8" w:rsidRPr="004B03F7" w14:paraId="095482BD"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415C6C30"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Инцидент</w:t>
            </w:r>
          </w:p>
        </w:tc>
        <w:tc>
          <w:tcPr>
            <w:tcW w:w="3561" w:type="pct"/>
            <w:tcBorders>
              <w:top w:val="single" w:sz="4" w:space="0" w:color="auto"/>
              <w:left w:val="single" w:sz="4" w:space="0" w:color="auto"/>
              <w:bottom w:val="single" w:sz="4" w:space="0" w:color="auto"/>
              <w:right w:val="single" w:sz="4" w:space="0" w:color="auto"/>
            </w:tcBorders>
            <w:vAlign w:val="center"/>
          </w:tcPr>
          <w:p w14:paraId="11AF336C"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w:t>
            </w:r>
          </w:p>
        </w:tc>
      </w:tr>
      <w:tr w:rsidR="00BD11C8" w:rsidRPr="004B03F7" w14:paraId="6DFC1FE0"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0A285199"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Технологический отказ</w:t>
            </w:r>
          </w:p>
        </w:tc>
        <w:tc>
          <w:tcPr>
            <w:tcW w:w="3561" w:type="pct"/>
            <w:tcBorders>
              <w:top w:val="single" w:sz="4" w:space="0" w:color="auto"/>
              <w:left w:val="single" w:sz="4" w:space="0" w:color="auto"/>
              <w:bottom w:val="single" w:sz="4" w:space="0" w:color="auto"/>
              <w:right w:val="single" w:sz="4" w:space="0" w:color="auto"/>
            </w:tcBorders>
            <w:vAlign w:val="center"/>
          </w:tcPr>
          <w:p w14:paraId="47CF1241" w14:textId="4F05CBDB" w:rsidR="00BD11C8" w:rsidRPr="004B03F7" w:rsidRDefault="00BD11C8" w:rsidP="0070141C">
            <w:pPr>
              <w:pStyle w:val="affffffff0"/>
              <w:jc w:val="both"/>
              <w:rPr>
                <w:rFonts w:cs="Times New Roman"/>
                <w:snapToGrid w:val="0"/>
                <w:szCs w:val="20"/>
              </w:rPr>
            </w:pPr>
            <w:r w:rsidRPr="004B03F7">
              <w:rPr>
                <w:rFonts w:cs="Times New Roman"/>
                <w:snapToGrid w:val="0"/>
                <w:szCs w:val="20"/>
              </w:rPr>
              <w:t>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w:t>
            </w:r>
            <w:r w:rsidR="007B25A3" w:rsidRPr="004B03F7">
              <w:rPr>
                <w:rFonts w:cs="Times New Roman"/>
                <w:snapToGrid w:val="0"/>
                <w:szCs w:val="20"/>
              </w:rPr>
              <w:t xml:space="preserve"> если они не содержат признаков </w:t>
            </w:r>
            <w:r w:rsidRPr="004B03F7">
              <w:rPr>
                <w:rFonts w:cs="Times New Roman"/>
                <w:snapToGrid w:val="0"/>
                <w:szCs w:val="20"/>
              </w:rPr>
              <w:t>аварии</w:t>
            </w:r>
          </w:p>
        </w:tc>
      </w:tr>
      <w:tr w:rsidR="00BD11C8" w:rsidRPr="004B03F7" w14:paraId="3398CE8E"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7C5FD386" w14:textId="77777777" w:rsidR="00BD11C8" w:rsidRPr="004B03F7" w:rsidRDefault="00BD11C8" w:rsidP="0070141C">
            <w:pPr>
              <w:pStyle w:val="affffffff0"/>
              <w:rPr>
                <w:rFonts w:cs="Times New Roman"/>
                <w:snapToGrid w:val="0"/>
                <w:szCs w:val="20"/>
              </w:rPr>
            </w:pPr>
            <w:r w:rsidRPr="004B03F7">
              <w:rPr>
                <w:rFonts w:cs="Times New Roman"/>
                <w:snapToGrid w:val="0"/>
                <w:szCs w:val="20"/>
              </w:rPr>
              <w:lastRenderedPageBreak/>
              <w:t>Функциональный отказ</w:t>
            </w:r>
          </w:p>
        </w:tc>
        <w:tc>
          <w:tcPr>
            <w:tcW w:w="3561" w:type="pct"/>
            <w:tcBorders>
              <w:top w:val="single" w:sz="4" w:space="0" w:color="auto"/>
              <w:left w:val="single" w:sz="4" w:space="0" w:color="auto"/>
              <w:bottom w:val="single" w:sz="4" w:space="0" w:color="auto"/>
              <w:right w:val="single" w:sz="4" w:space="0" w:color="auto"/>
            </w:tcBorders>
            <w:vAlign w:val="center"/>
          </w:tcPr>
          <w:p w14:paraId="0342C554" w14:textId="77777777" w:rsidR="00BD11C8" w:rsidRPr="004B03F7" w:rsidRDefault="00BD11C8" w:rsidP="0070141C">
            <w:pPr>
              <w:pStyle w:val="affffffff0"/>
              <w:jc w:val="both"/>
              <w:rPr>
                <w:rFonts w:cs="Times New Roman"/>
                <w:snapToGrid w:val="0"/>
                <w:szCs w:val="20"/>
              </w:rPr>
            </w:pPr>
            <w:r w:rsidRPr="004B03F7">
              <w:rPr>
                <w:rFonts w:cs="Times New Roman"/>
                <w:snapToGrid w:val="0"/>
                <w:szCs w:val="20"/>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tc>
      </w:tr>
      <w:tr w:rsidR="00BD11C8" w:rsidRPr="004B03F7" w14:paraId="0A906934"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0838E96B"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Авария на объектах теплоснабжения</w:t>
            </w:r>
          </w:p>
        </w:tc>
        <w:tc>
          <w:tcPr>
            <w:tcW w:w="3561" w:type="pct"/>
            <w:tcBorders>
              <w:top w:val="single" w:sz="4" w:space="0" w:color="auto"/>
              <w:left w:val="single" w:sz="4" w:space="0" w:color="auto"/>
              <w:bottom w:val="single" w:sz="4" w:space="0" w:color="auto"/>
              <w:right w:val="single" w:sz="4" w:space="0" w:color="auto"/>
            </w:tcBorders>
            <w:vAlign w:val="center"/>
          </w:tcPr>
          <w:p w14:paraId="0A5F7176" w14:textId="27F849B4" w:rsidR="00BD11C8" w:rsidRPr="004B03F7" w:rsidRDefault="00BD11C8" w:rsidP="0070141C">
            <w:pPr>
              <w:pStyle w:val="affffffff0"/>
              <w:jc w:val="both"/>
              <w:rPr>
                <w:rFonts w:cs="Times New Roman"/>
                <w:snapToGrid w:val="0"/>
                <w:szCs w:val="20"/>
              </w:rPr>
            </w:pPr>
            <w:r w:rsidRPr="004B03F7">
              <w:rPr>
                <w:rFonts w:cs="Times New Roman"/>
                <w:snapToGrid w:val="0"/>
                <w:szCs w:val="20"/>
              </w:rPr>
              <w:t>к прекращению подачи тепловой энергии потребителям и абонентам на отопление более 12 часов и горячее в</w:t>
            </w:r>
            <w:r w:rsidR="007B25A3" w:rsidRPr="004B03F7">
              <w:rPr>
                <w:rFonts w:cs="Times New Roman"/>
                <w:snapToGrid w:val="0"/>
                <w:szCs w:val="20"/>
              </w:rPr>
              <w:t>одоснабжение на период более 36 </w:t>
            </w:r>
            <w:r w:rsidRPr="004B03F7">
              <w:rPr>
                <w:rFonts w:cs="Times New Roman"/>
                <w:snapToGrid w:val="0"/>
                <w:szCs w:val="20"/>
              </w:rPr>
              <w:t>часов</w:t>
            </w:r>
          </w:p>
        </w:tc>
      </w:tr>
      <w:tr w:rsidR="00BD11C8" w:rsidRPr="004B03F7" w14:paraId="391277B1"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tcPr>
          <w:p w14:paraId="61209F3E"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Неисправность</w:t>
            </w:r>
          </w:p>
        </w:tc>
        <w:tc>
          <w:tcPr>
            <w:tcW w:w="3561" w:type="pct"/>
            <w:tcBorders>
              <w:top w:val="single" w:sz="4" w:space="0" w:color="auto"/>
              <w:left w:val="single" w:sz="4" w:space="0" w:color="auto"/>
              <w:bottom w:val="single" w:sz="4" w:space="0" w:color="auto"/>
              <w:right w:val="single" w:sz="4" w:space="0" w:color="auto"/>
            </w:tcBorders>
            <w:vAlign w:val="center"/>
          </w:tcPr>
          <w:p w14:paraId="3B8A05EF" w14:textId="161B0223" w:rsidR="00BD11C8" w:rsidRPr="004B03F7" w:rsidRDefault="00BD11C8" w:rsidP="0070141C">
            <w:pPr>
              <w:pStyle w:val="affffffff0"/>
              <w:jc w:val="both"/>
              <w:rPr>
                <w:rFonts w:cs="Times New Roman"/>
                <w:snapToGrid w:val="0"/>
                <w:szCs w:val="20"/>
              </w:rPr>
            </w:pPr>
            <w:r w:rsidRPr="004B03F7">
              <w:rPr>
                <w:rFonts w:cs="Times New Roman"/>
                <w:snapToGrid w:val="0"/>
                <w:szCs w:val="20"/>
              </w:rPr>
              <w:t>другие нарушения в работе системы теплоснабжения, при которых не выполняется хотя бы одно из требовани</w:t>
            </w:r>
            <w:r w:rsidR="007B25A3" w:rsidRPr="004B03F7">
              <w:rPr>
                <w:rFonts w:cs="Times New Roman"/>
                <w:snapToGrid w:val="0"/>
                <w:szCs w:val="20"/>
              </w:rPr>
              <w:t>й, определенных технологическим </w:t>
            </w:r>
            <w:r w:rsidRPr="004B03F7">
              <w:rPr>
                <w:rFonts w:cs="Times New Roman"/>
                <w:snapToGrid w:val="0"/>
                <w:szCs w:val="20"/>
              </w:rPr>
              <w:t>процессом</w:t>
            </w:r>
          </w:p>
        </w:tc>
      </w:tr>
      <w:tr w:rsidR="00BD11C8" w:rsidRPr="004B03F7" w14:paraId="1A77DB2D"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1486A149" w14:textId="77777777" w:rsidR="00BD11C8" w:rsidRPr="004B03F7" w:rsidRDefault="00BD11C8" w:rsidP="0070141C">
            <w:pPr>
              <w:pStyle w:val="affffffff0"/>
              <w:rPr>
                <w:rFonts w:cs="Times New Roman"/>
                <w:snapToGrid w:val="0"/>
                <w:szCs w:val="20"/>
              </w:rPr>
            </w:pPr>
            <w:r w:rsidRPr="004B03F7">
              <w:rPr>
                <w:rFonts w:cs="Times New Roman"/>
                <w:snapToGrid w:val="0"/>
                <w:szCs w:val="20"/>
              </w:rPr>
              <w:t xml:space="preserve">Теплоснабжение </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BE63B26" w14:textId="77777777" w:rsidR="00BD11C8" w:rsidRPr="004B03F7" w:rsidRDefault="00BD11C8" w:rsidP="0070141C">
            <w:pPr>
              <w:pStyle w:val="affffffff0"/>
              <w:jc w:val="both"/>
              <w:rPr>
                <w:rFonts w:cs="Times New Roman"/>
                <w:szCs w:val="20"/>
              </w:rPr>
            </w:pPr>
            <w:r w:rsidRPr="004B03F7">
              <w:rPr>
                <w:rFonts w:cs="Times New Roman"/>
                <w:szCs w:val="20"/>
              </w:rPr>
              <w:t>Обеспечение потребителей тепловой энергии тепловой энергией, теплоносителем, в том числе поддержание мощности</w:t>
            </w:r>
          </w:p>
        </w:tc>
      </w:tr>
      <w:tr w:rsidR="00BD11C8" w:rsidRPr="004B03F7" w14:paraId="7F2173A9"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032013EF"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Система теплоснабжения</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0A96F5A" w14:textId="77777777" w:rsidR="00BD11C8" w:rsidRPr="004B03F7" w:rsidRDefault="00BD11C8" w:rsidP="0070141C">
            <w:pPr>
              <w:pStyle w:val="affffffff0"/>
              <w:jc w:val="both"/>
              <w:rPr>
                <w:rFonts w:cs="Times New Roman"/>
                <w:szCs w:val="20"/>
              </w:rPr>
            </w:pPr>
            <w:r w:rsidRPr="004B03F7">
              <w:rPr>
                <w:rFonts w:cs="Times New Roman"/>
                <w:szCs w:val="20"/>
              </w:rPr>
              <w:t>Совокупность источников тепловой энергии и теплопотребляющих установок, технологически соединенных тепловыми сетями</w:t>
            </w:r>
          </w:p>
        </w:tc>
      </w:tr>
      <w:tr w:rsidR="00BD11C8" w:rsidRPr="004B03F7" w14:paraId="38B570FC"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415F126D" w14:textId="77777777" w:rsidR="00BD11C8" w:rsidRPr="004B03F7" w:rsidRDefault="00BD11C8" w:rsidP="0070141C">
            <w:pPr>
              <w:pStyle w:val="affffffff0"/>
              <w:rPr>
                <w:rFonts w:cs="Times New Roman"/>
                <w:snapToGrid w:val="0"/>
                <w:szCs w:val="20"/>
              </w:rPr>
            </w:pPr>
            <w:r w:rsidRPr="004B03F7">
              <w:rPr>
                <w:rFonts w:cs="Times New Roman"/>
                <w:snapToGrid w:val="0"/>
                <w:szCs w:val="20"/>
              </w:rPr>
              <w:t xml:space="preserve">Источник тепловой энергии </w:t>
            </w:r>
          </w:p>
        </w:tc>
        <w:tc>
          <w:tcPr>
            <w:tcW w:w="3561" w:type="pct"/>
            <w:tcBorders>
              <w:top w:val="single" w:sz="4" w:space="0" w:color="auto"/>
              <w:left w:val="single" w:sz="4" w:space="0" w:color="auto"/>
              <w:bottom w:val="single" w:sz="4" w:space="0" w:color="auto"/>
              <w:right w:val="single" w:sz="4" w:space="0" w:color="auto"/>
            </w:tcBorders>
            <w:vAlign w:val="center"/>
            <w:hideMark/>
          </w:tcPr>
          <w:p w14:paraId="7752A5F4" w14:textId="77777777" w:rsidR="00BD11C8" w:rsidRPr="004B03F7" w:rsidRDefault="00BD11C8" w:rsidP="0070141C">
            <w:pPr>
              <w:pStyle w:val="affffffff0"/>
              <w:jc w:val="both"/>
              <w:rPr>
                <w:rFonts w:cs="Times New Roman"/>
                <w:szCs w:val="20"/>
              </w:rPr>
            </w:pPr>
            <w:r w:rsidRPr="004B03F7">
              <w:rPr>
                <w:rFonts w:cs="Times New Roman"/>
                <w:szCs w:val="20"/>
              </w:rPr>
              <w:t>Устройство, предназначенное для производства тепловой энергии</w:t>
            </w:r>
          </w:p>
        </w:tc>
      </w:tr>
      <w:tr w:rsidR="00BD11C8" w:rsidRPr="004B03F7" w14:paraId="5AABDAFA"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23BC4A64"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Тепловая сеть</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97EA5D0" w14:textId="77777777" w:rsidR="00BD11C8" w:rsidRPr="004B03F7" w:rsidRDefault="00BD11C8" w:rsidP="0070141C">
            <w:pPr>
              <w:pStyle w:val="affffffff0"/>
              <w:jc w:val="both"/>
              <w:rPr>
                <w:rFonts w:cs="Times New Roman"/>
                <w:szCs w:val="20"/>
              </w:rPr>
            </w:pPr>
            <w:r w:rsidRPr="004B03F7">
              <w:rPr>
                <w:rFonts w:cs="Times New Roman"/>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BD11C8" w:rsidRPr="004B03F7" w14:paraId="27D3D967"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0DFC8E6D"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Тепловая мощность (далее - мощность)</w:t>
            </w:r>
          </w:p>
        </w:tc>
        <w:tc>
          <w:tcPr>
            <w:tcW w:w="3561" w:type="pct"/>
            <w:tcBorders>
              <w:top w:val="single" w:sz="4" w:space="0" w:color="auto"/>
              <w:left w:val="single" w:sz="4" w:space="0" w:color="auto"/>
              <w:bottom w:val="single" w:sz="4" w:space="0" w:color="auto"/>
              <w:right w:val="single" w:sz="4" w:space="0" w:color="auto"/>
            </w:tcBorders>
            <w:vAlign w:val="center"/>
            <w:hideMark/>
          </w:tcPr>
          <w:p w14:paraId="2CF0AAC4" w14:textId="77777777" w:rsidR="00BD11C8" w:rsidRPr="004B03F7" w:rsidRDefault="00BD11C8" w:rsidP="0070141C">
            <w:pPr>
              <w:pStyle w:val="affffffff0"/>
              <w:jc w:val="both"/>
              <w:rPr>
                <w:rFonts w:cs="Times New Roman"/>
                <w:szCs w:val="20"/>
              </w:rPr>
            </w:pPr>
            <w:r w:rsidRPr="004B03F7">
              <w:rPr>
                <w:rFonts w:cs="Times New Roman"/>
                <w:szCs w:val="20"/>
              </w:rPr>
              <w:t>Количество тепловой энергии, которое может быть произведено и (или) передано по тепловым сетям за единицу времени</w:t>
            </w:r>
          </w:p>
        </w:tc>
      </w:tr>
      <w:tr w:rsidR="00BD11C8" w:rsidRPr="004B03F7" w14:paraId="5EAA0FC5"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054800BD"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Тепловая нагрузка</w:t>
            </w:r>
          </w:p>
        </w:tc>
        <w:tc>
          <w:tcPr>
            <w:tcW w:w="3561" w:type="pct"/>
            <w:tcBorders>
              <w:top w:val="single" w:sz="4" w:space="0" w:color="auto"/>
              <w:left w:val="single" w:sz="4" w:space="0" w:color="auto"/>
              <w:bottom w:val="single" w:sz="4" w:space="0" w:color="auto"/>
              <w:right w:val="single" w:sz="4" w:space="0" w:color="auto"/>
            </w:tcBorders>
            <w:vAlign w:val="center"/>
            <w:hideMark/>
          </w:tcPr>
          <w:p w14:paraId="36510E9B" w14:textId="77777777" w:rsidR="00BD11C8" w:rsidRPr="004B03F7" w:rsidRDefault="00BD11C8" w:rsidP="0070141C">
            <w:pPr>
              <w:pStyle w:val="affffffff0"/>
              <w:jc w:val="both"/>
              <w:rPr>
                <w:rFonts w:cs="Times New Roman"/>
                <w:szCs w:val="20"/>
              </w:rPr>
            </w:pPr>
            <w:r w:rsidRPr="004B03F7">
              <w:rPr>
                <w:rFonts w:cs="Times New Roman"/>
                <w:szCs w:val="20"/>
              </w:rPr>
              <w:t>Количество тепловой энергии, которое может быть принято потребителем тепловой энергии за единицу времени</w:t>
            </w:r>
          </w:p>
        </w:tc>
      </w:tr>
      <w:tr w:rsidR="00BD11C8" w:rsidRPr="004B03F7" w14:paraId="1CD176F9"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3D2BF300"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Потребитель тепловой энергии (далее потребитель)</w:t>
            </w:r>
          </w:p>
        </w:tc>
        <w:tc>
          <w:tcPr>
            <w:tcW w:w="3561" w:type="pct"/>
            <w:tcBorders>
              <w:top w:val="single" w:sz="4" w:space="0" w:color="auto"/>
              <w:left w:val="single" w:sz="4" w:space="0" w:color="auto"/>
              <w:bottom w:val="single" w:sz="4" w:space="0" w:color="auto"/>
              <w:right w:val="single" w:sz="4" w:space="0" w:color="auto"/>
            </w:tcBorders>
            <w:vAlign w:val="center"/>
            <w:hideMark/>
          </w:tcPr>
          <w:p w14:paraId="5A161932" w14:textId="77777777" w:rsidR="00BD11C8" w:rsidRPr="004B03F7" w:rsidRDefault="00BD11C8" w:rsidP="0070141C">
            <w:pPr>
              <w:pStyle w:val="affffffff0"/>
              <w:jc w:val="both"/>
              <w:rPr>
                <w:rFonts w:cs="Times New Roman"/>
                <w:szCs w:val="20"/>
              </w:rPr>
            </w:pPr>
            <w:r w:rsidRPr="004B03F7">
              <w:rPr>
                <w:rFonts w:cs="Times New Roman"/>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BD11C8" w:rsidRPr="004B03F7" w14:paraId="1DE5CF97"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2ACDDFD6" w14:textId="77777777" w:rsidR="00BD11C8" w:rsidRPr="004B03F7" w:rsidRDefault="00BD11C8" w:rsidP="0070141C">
            <w:pPr>
              <w:pStyle w:val="affffffff0"/>
              <w:rPr>
                <w:rFonts w:cs="Times New Roman"/>
                <w:snapToGrid w:val="0"/>
                <w:szCs w:val="20"/>
              </w:rPr>
            </w:pPr>
            <w:r w:rsidRPr="004B03F7">
              <w:rPr>
                <w:rFonts w:cs="Times New Roman"/>
                <w:snapToGrid w:val="0"/>
                <w:szCs w:val="20"/>
              </w:rPr>
              <w:t xml:space="preserve">Теплопотребляющая установка </w:t>
            </w:r>
          </w:p>
        </w:tc>
        <w:tc>
          <w:tcPr>
            <w:tcW w:w="3561" w:type="pct"/>
            <w:tcBorders>
              <w:top w:val="single" w:sz="4" w:space="0" w:color="auto"/>
              <w:left w:val="single" w:sz="4" w:space="0" w:color="auto"/>
              <w:bottom w:val="single" w:sz="4" w:space="0" w:color="auto"/>
              <w:right w:val="single" w:sz="4" w:space="0" w:color="auto"/>
            </w:tcBorders>
            <w:vAlign w:val="center"/>
            <w:hideMark/>
          </w:tcPr>
          <w:p w14:paraId="3710E31E" w14:textId="77777777" w:rsidR="00BD11C8" w:rsidRPr="004B03F7" w:rsidRDefault="00BD11C8" w:rsidP="0070141C">
            <w:pPr>
              <w:pStyle w:val="affffffff0"/>
              <w:jc w:val="both"/>
              <w:rPr>
                <w:rFonts w:cs="Times New Roman"/>
                <w:szCs w:val="20"/>
              </w:rPr>
            </w:pPr>
            <w:r w:rsidRPr="004B03F7">
              <w:rPr>
                <w:rFonts w:cs="Times New Roman"/>
                <w:szCs w:val="20"/>
              </w:rPr>
              <w:t>Устройство, предназначенное для использования тепловой энергии, теплоносителя для нужд потребителя тепловой энергии</w:t>
            </w:r>
          </w:p>
        </w:tc>
      </w:tr>
      <w:tr w:rsidR="00BD11C8" w:rsidRPr="004B03F7" w14:paraId="042451E4"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14599798"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Теплоснабжающая организация</w:t>
            </w:r>
          </w:p>
        </w:tc>
        <w:tc>
          <w:tcPr>
            <w:tcW w:w="3561" w:type="pct"/>
            <w:tcBorders>
              <w:top w:val="single" w:sz="4" w:space="0" w:color="auto"/>
              <w:left w:val="single" w:sz="4" w:space="0" w:color="auto"/>
              <w:bottom w:val="single" w:sz="4" w:space="0" w:color="auto"/>
              <w:right w:val="single" w:sz="4" w:space="0" w:color="auto"/>
            </w:tcBorders>
            <w:vAlign w:val="center"/>
            <w:hideMark/>
          </w:tcPr>
          <w:p w14:paraId="4C195D7D" w14:textId="77777777" w:rsidR="00BD11C8" w:rsidRPr="004B03F7" w:rsidRDefault="00BD11C8" w:rsidP="0070141C">
            <w:pPr>
              <w:pStyle w:val="affffffff0"/>
              <w:jc w:val="both"/>
              <w:rPr>
                <w:rFonts w:cs="Times New Roman"/>
                <w:szCs w:val="20"/>
              </w:rPr>
            </w:pPr>
            <w:r w:rsidRPr="004B03F7">
              <w:rPr>
                <w:rFonts w:cs="Times New Roman"/>
                <w:szCs w:val="20"/>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BD11C8" w:rsidRPr="004B03F7" w14:paraId="63156165"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00664444" w14:textId="77777777" w:rsidR="00BD11C8" w:rsidRPr="004B03F7" w:rsidRDefault="00BD11C8" w:rsidP="0070141C">
            <w:pPr>
              <w:pStyle w:val="affffffff0"/>
              <w:rPr>
                <w:rFonts w:cs="Times New Roman"/>
                <w:snapToGrid w:val="0"/>
                <w:szCs w:val="20"/>
              </w:rPr>
            </w:pPr>
            <w:r w:rsidRPr="004B03F7">
              <w:rPr>
                <w:rFonts w:cs="Times New Roman"/>
                <w:snapToGrid w:val="0"/>
                <w:szCs w:val="20"/>
              </w:rPr>
              <w:t xml:space="preserve">Теплосетевая организация </w:t>
            </w:r>
          </w:p>
        </w:tc>
        <w:tc>
          <w:tcPr>
            <w:tcW w:w="3561" w:type="pct"/>
            <w:tcBorders>
              <w:top w:val="single" w:sz="4" w:space="0" w:color="auto"/>
              <w:left w:val="single" w:sz="4" w:space="0" w:color="auto"/>
              <w:bottom w:val="single" w:sz="4" w:space="0" w:color="auto"/>
              <w:right w:val="single" w:sz="4" w:space="0" w:color="auto"/>
            </w:tcBorders>
            <w:vAlign w:val="center"/>
            <w:hideMark/>
          </w:tcPr>
          <w:p w14:paraId="6E558D29" w14:textId="77777777" w:rsidR="00BD11C8" w:rsidRPr="004B03F7" w:rsidRDefault="00BD11C8" w:rsidP="0070141C">
            <w:pPr>
              <w:pStyle w:val="affffffff0"/>
              <w:jc w:val="both"/>
              <w:rPr>
                <w:rFonts w:cs="Times New Roman"/>
                <w:szCs w:val="20"/>
              </w:rPr>
            </w:pPr>
            <w:r w:rsidRPr="004B03F7">
              <w:rPr>
                <w:rFonts w:cs="Times New Roman"/>
                <w:szCs w:val="20"/>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BD11C8" w:rsidRPr="004B03F7" w14:paraId="65EA37E8"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46463F86" w14:textId="77777777" w:rsidR="00BD11C8" w:rsidRPr="004B03F7" w:rsidRDefault="00BD11C8" w:rsidP="0070141C">
            <w:pPr>
              <w:pStyle w:val="affffffff0"/>
              <w:rPr>
                <w:rFonts w:cs="Times New Roman"/>
                <w:snapToGrid w:val="0"/>
                <w:szCs w:val="20"/>
              </w:rPr>
            </w:pPr>
            <w:r w:rsidRPr="004B03F7">
              <w:rPr>
                <w:rFonts w:cs="Times New Roman"/>
                <w:snapToGrid w:val="0"/>
                <w:szCs w:val="20"/>
              </w:rPr>
              <w:t>Зона действия системы теплоснабжения</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FFFDDBC"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BD11C8" w:rsidRPr="004B03F7" w14:paraId="4104006D"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656FAB7A" w14:textId="77777777" w:rsidR="00BD11C8" w:rsidRPr="004B03F7" w:rsidRDefault="00BD11C8" w:rsidP="0070141C">
            <w:pPr>
              <w:pStyle w:val="affffffff0"/>
              <w:rPr>
                <w:rFonts w:eastAsia="Times New Roman" w:cs="Times New Roman"/>
                <w:snapToGrid w:val="0"/>
                <w:szCs w:val="20"/>
              </w:rPr>
            </w:pPr>
            <w:r w:rsidRPr="004B03F7">
              <w:rPr>
                <w:rFonts w:cs="Times New Roman"/>
                <w:snapToGrid w:val="0"/>
                <w:szCs w:val="20"/>
              </w:rPr>
              <w:t>Зона действия источника тепловой энергии</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8124C41"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BD11C8" w:rsidRPr="004B03F7" w14:paraId="760F82C7"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519132E2" w14:textId="77777777" w:rsidR="00BD11C8" w:rsidRPr="004B03F7" w:rsidRDefault="00BD11C8" w:rsidP="0070141C">
            <w:pPr>
              <w:pStyle w:val="affffffff0"/>
              <w:rPr>
                <w:rFonts w:eastAsia="Times New Roman" w:cs="Times New Roman"/>
                <w:snapToGrid w:val="0"/>
                <w:szCs w:val="20"/>
              </w:rPr>
            </w:pPr>
            <w:r w:rsidRPr="004B03F7">
              <w:rPr>
                <w:rFonts w:cs="Times New Roman"/>
                <w:snapToGrid w:val="0"/>
                <w:szCs w:val="20"/>
              </w:rPr>
              <w:t>Установленная мощность источника тепловой энергии</w:t>
            </w:r>
          </w:p>
        </w:tc>
        <w:tc>
          <w:tcPr>
            <w:tcW w:w="3561" w:type="pct"/>
            <w:tcBorders>
              <w:top w:val="single" w:sz="4" w:space="0" w:color="auto"/>
              <w:left w:val="single" w:sz="4" w:space="0" w:color="auto"/>
              <w:bottom w:val="single" w:sz="4" w:space="0" w:color="auto"/>
              <w:right w:val="single" w:sz="4" w:space="0" w:color="auto"/>
            </w:tcBorders>
            <w:vAlign w:val="center"/>
            <w:hideMark/>
          </w:tcPr>
          <w:p w14:paraId="4A59E769"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BD11C8" w:rsidRPr="004B03F7" w14:paraId="3020E522"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4C19121D" w14:textId="77777777" w:rsidR="00BD11C8" w:rsidRPr="004B03F7" w:rsidRDefault="00BD11C8" w:rsidP="0070141C">
            <w:pPr>
              <w:pStyle w:val="affffffff0"/>
              <w:rPr>
                <w:rFonts w:eastAsia="Times New Roman" w:cs="Times New Roman"/>
                <w:snapToGrid w:val="0"/>
                <w:szCs w:val="20"/>
              </w:rPr>
            </w:pPr>
            <w:r w:rsidRPr="004B03F7">
              <w:rPr>
                <w:rFonts w:cs="Times New Roman"/>
                <w:snapToGrid w:val="0"/>
                <w:szCs w:val="20"/>
              </w:rPr>
              <w:t>Располагаемая мощность источника тепловой энергии</w:t>
            </w:r>
          </w:p>
        </w:tc>
        <w:tc>
          <w:tcPr>
            <w:tcW w:w="3561" w:type="pct"/>
            <w:tcBorders>
              <w:top w:val="single" w:sz="4" w:space="0" w:color="auto"/>
              <w:left w:val="single" w:sz="4" w:space="0" w:color="auto"/>
              <w:bottom w:val="single" w:sz="4" w:space="0" w:color="auto"/>
              <w:right w:val="single" w:sz="4" w:space="0" w:color="auto"/>
            </w:tcBorders>
            <w:vAlign w:val="center"/>
            <w:hideMark/>
          </w:tcPr>
          <w:p w14:paraId="78D8CC41"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BD11C8" w:rsidRPr="004B03F7" w14:paraId="12CFE73C"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79030537" w14:textId="77777777" w:rsidR="00BD11C8" w:rsidRPr="004B03F7" w:rsidRDefault="00BD11C8" w:rsidP="0070141C">
            <w:pPr>
              <w:pStyle w:val="affffffff0"/>
              <w:rPr>
                <w:rFonts w:eastAsia="Times New Roman" w:cs="Times New Roman"/>
                <w:snapToGrid w:val="0"/>
                <w:szCs w:val="20"/>
              </w:rPr>
            </w:pPr>
            <w:r w:rsidRPr="004B03F7">
              <w:rPr>
                <w:rFonts w:cs="Times New Roman"/>
                <w:snapToGrid w:val="0"/>
                <w:szCs w:val="20"/>
              </w:rPr>
              <w:t>Мощность источника тепловой энергии нетто</w:t>
            </w:r>
          </w:p>
        </w:tc>
        <w:tc>
          <w:tcPr>
            <w:tcW w:w="3561" w:type="pct"/>
            <w:tcBorders>
              <w:top w:val="single" w:sz="4" w:space="0" w:color="auto"/>
              <w:left w:val="single" w:sz="4" w:space="0" w:color="auto"/>
              <w:bottom w:val="single" w:sz="4" w:space="0" w:color="auto"/>
              <w:right w:val="single" w:sz="4" w:space="0" w:color="auto"/>
            </w:tcBorders>
            <w:vAlign w:val="center"/>
            <w:hideMark/>
          </w:tcPr>
          <w:p w14:paraId="03EC1435"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BD11C8" w:rsidRPr="004B03F7" w14:paraId="76399B32"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4CE6A231" w14:textId="77777777" w:rsidR="00BD11C8" w:rsidRPr="004B03F7" w:rsidRDefault="00BD11C8" w:rsidP="0070141C">
            <w:pPr>
              <w:pStyle w:val="affffffff0"/>
              <w:rPr>
                <w:rFonts w:eastAsia="Times New Roman" w:cs="Times New Roman"/>
                <w:snapToGrid w:val="0"/>
                <w:szCs w:val="20"/>
              </w:rPr>
            </w:pPr>
            <w:r w:rsidRPr="004B03F7">
              <w:rPr>
                <w:rFonts w:cs="Times New Roman"/>
                <w:snapToGrid w:val="0"/>
                <w:szCs w:val="20"/>
              </w:rPr>
              <w:lastRenderedPageBreak/>
              <w:t xml:space="preserve">Комбинированная выработка электрической и тепловой энергии </w:t>
            </w:r>
          </w:p>
        </w:tc>
        <w:tc>
          <w:tcPr>
            <w:tcW w:w="3561" w:type="pct"/>
            <w:tcBorders>
              <w:top w:val="single" w:sz="4" w:space="0" w:color="auto"/>
              <w:left w:val="single" w:sz="4" w:space="0" w:color="auto"/>
              <w:bottom w:val="single" w:sz="4" w:space="0" w:color="auto"/>
              <w:right w:val="single" w:sz="4" w:space="0" w:color="auto"/>
            </w:tcBorders>
            <w:vAlign w:val="center"/>
            <w:hideMark/>
          </w:tcPr>
          <w:p w14:paraId="46E910E2" w14:textId="77777777" w:rsidR="00BD11C8" w:rsidRPr="004B03F7" w:rsidRDefault="00BD11C8" w:rsidP="0070141C">
            <w:pPr>
              <w:pStyle w:val="affffffff0"/>
              <w:jc w:val="both"/>
              <w:rPr>
                <w:rFonts w:cs="Times New Roman"/>
                <w:szCs w:val="20"/>
              </w:rPr>
            </w:pPr>
            <w:r w:rsidRPr="004B03F7">
              <w:rPr>
                <w:rFonts w:cs="Times New Roman"/>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BD11C8" w:rsidRPr="004B03F7" w14:paraId="3EC38F4A"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1B03B8FD" w14:textId="77777777" w:rsidR="00BD11C8" w:rsidRPr="004B03F7" w:rsidRDefault="00BD11C8" w:rsidP="0070141C">
            <w:pPr>
              <w:pStyle w:val="affffffff0"/>
              <w:rPr>
                <w:rFonts w:cs="Times New Roman"/>
                <w:snapToGrid w:val="0"/>
                <w:szCs w:val="20"/>
              </w:rPr>
            </w:pPr>
            <w:r w:rsidRPr="004B03F7">
              <w:rPr>
                <w:rFonts w:cs="Times New Roman"/>
                <w:snapToGrid w:val="0"/>
                <w:szCs w:val="20"/>
              </w:rPr>
              <w:t>Теплосетевые объекты</w:t>
            </w:r>
          </w:p>
        </w:tc>
        <w:tc>
          <w:tcPr>
            <w:tcW w:w="3561" w:type="pct"/>
            <w:tcBorders>
              <w:top w:val="single" w:sz="4" w:space="0" w:color="auto"/>
              <w:left w:val="single" w:sz="4" w:space="0" w:color="auto"/>
              <w:bottom w:val="single" w:sz="4" w:space="0" w:color="auto"/>
              <w:right w:val="single" w:sz="4" w:space="0" w:color="auto"/>
            </w:tcBorders>
            <w:vAlign w:val="center"/>
            <w:hideMark/>
          </w:tcPr>
          <w:p w14:paraId="78DC8412"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BD11C8" w:rsidRPr="004B03F7" w14:paraId="151CB1C8" w14:textId="77777777" w:rsidTr="0070141C">
        <w:trPr>
          <w:trHeight w:val="284"/>
          <w:jc w:val="center"/>
        </w:trPr>
        <w:tc>
          <w:tcPr>
            <w:tcW w:w="1439" w:type="pct"/>
            <w:tcBorders>
              <w:top w:val="single" w:sz="4" w:space="0" w:color="auto"/>
              <w:left w:val="single" w:sz="4" w:space="0" w:color="auto"/>
              <w:bottom w:val="single" w:sz="4" w:space="0" w:color="auto"/>
              <w:right w:val="single" w:sz="4" w:space="0" w:color="auto"/>
            </w:tcBorders>
            <w:vAlign w:val="center"/>
            <w:hideMark/>
          </w:tcPr>
          <w:p w14:paraId="6F5CE152" w14:textId="77777777" w:rsidR="00BD11C8" w:rsidRPr="004B03F7" w:rsidRDefault="00BD11C8" w:rsidP="0070141C">
            <w:pPr>
              <w:pStyle w:val="affffffff0"/>
              <w:rPr>
                <w:rFonts w:eastAsia="Times New Roman" w:cs="Times New Roman"/>
                <w:snapToGrid w:val="0"/>
                <w:szCs w:val="20"/>
              </w:rPr>
            </w:pPr>
            <w:r w:rsidRPr="004B03F7">
              <w:rPr>
                <w:rFonts w:cs="Times New Roman"/>
                <w:snapToGrid w:val="0"/>
                <w:szCs w:val="20"/>
              </w:rPr>
              <w:t>Расчетный элемент территориального деления</w:t>
            </w:r>
          </w:p>
        </w:tc>
        <w:tc>
          <w:tcPr>
            <w:tcW w:w="3561" w:type="pct"/>
            <w:tcBorders>
              <w:top w:val="single" w:sz="4" w:space="0" w:color="auto"/>
              <w:left w:val="single" w:sz="4" w:space="0" w:color="auto"/>
              <w:bottom w:val="single" w:sz="4" w:space="0" w:color="auto"/>
              <w:right w:val="single" w:sz="4" w:space="0" w:color="auto"/>
            </w:tcBorders>
            <w:vAlign w:val="center"/>
            <w:hideMark/>
          </w:tcPr>
          <w:p w14:paraId="593D0604" w14:textId="77777777" w:rsidR="00BD11C8" w:rsidRPr="004B03F7" w:rsidRDefault="00BD11C8" w:rsidP="0070141C">
            <w:pPr>
              <w:pStyle w:val="affffffff0"/>
              <w:jc w:val="both"/>
              <w:rPr>
                <w:rFonts w:eastAsia="Arial" w:cs="Times New Roman"/>
                <w:szCs w:val="20"/>
                <w:lang w:eastAsia="ar-SA"/>
              </w:rPr>
            </w:pPr>
            <w:r w:rsidRPr="004B03F7">
              <w:rPr>
                <w:rFonts w:eastAsia="Arial" w:cs="Times New Roman"/>
                <w:szCs w:val="20"/>
                <w:lang w:eastAsia="ar-SA"/>
              </w:rPr>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14:paraId="56D6DE84" w14:textId="77777777" w:rsidR="009F41D5" w:rsidRPr="004B03F7" w:rsidRDefault="009F41D5" w:rsidP="00BD11C8">
      <w:pPr>
        <w:tabs>
          <w:tab w:val="left" w:pos="4245"/>
          <w:tab w:val="center" w:pos="4677"/>
        </w:tabs>
        <w:spacing w:line="360" w:lineRule="auto"/>
        <w:ind w:left="0" w:right="0" w:firstLine="709"/>
        <w:jc w:val="both"/>
        <w:rPr>
          <w:sz w:val="26"/>
          <w:szCs w:val="26"/>
        </w:rPr>
      </w:pPr>
    </w:p>
    <w:p w14:paraId="07AA55F3" w14:textId="77777777" w:rsidR="009F41D5" w:rsidRPr="004B03F7" w:rsidRDefault="009F41D5" w:rsidP="009F41D5">
      <w:pPr>
        <w:pStyle w:val="affb"/>
        <w:keepNext w:val="0"/>
        <w:pageBreakBefore/>
        <w:spacing w:line="360" w:lineRule="auto"/>
        <w:ind w:left="0" w:right="0"/>
      </w:pPr>
      <w:bookmarkStart w:id="16" w:name="_Toc220913381"/>
      <w:r w:rsidRPr="004B03F7">
        <w:rPr>
          <w:caps/>
          <w:sz w:val="26"/>
          <w:szCs w:val="26"/>
        </w:rPr>
        <w:lastRenderedPageBreak/>
        <w:t>Общие положения</w:t>
      </w:r>
      <w:bookmarkEnd w:id="16"/>
    </w:p>
    <w:p w14:paraId="38A16B40" w14:textId="7A0F099E" w:rsidR="009F41D5" w:rsidRPr="002D4A59" w:rsidRDefault="009F41D5" w:rsidP="00813CD0">
      <w:pPr>
        <w:pStyle w:val="b"/>
        <w:numPr>
          <w:ilvl w:val="1"/>
          <w:numId w:val="19"/>
        </w:numPr>
        <w:tabs>
          <w:tab w:val="left" w:pos="1134"/>
        </w:tabs>
        <w:spacing w:line="360" w:lineRule="auto"/>
        <w:ind w:left="0" w:firstLine="709"/>
        <w:rPr>
          <w:sz w:val="26"/>
          <w:szCs w:val="26"/>
        </w:rPr>
      </w:pPr>
      <w:r w:rsidRPr="004B03F7">
        <w:rPr>
          <w:sz w:val="26"/>
          <w:szCs w:val="26"/>
        </w:rPr>
        <w:t xml:space="preserve"> </w:t>
      </w:r>
      <w:r w:rsidRPr="002D4A59">
        <w:rPr>
          <w:sz w:val="26"/>
          <w:szCs w:val="26"/>
        </w:rPr>
        <w:t xml:space="preserve">Настоящий порядок (план) действий по ликвидации последствий аварийных ситуаций в сфере теплоснабжения </w:t>
      </w:r>
      <w:r w:rsidR="000F7624" w:rsidRPr="002D4A59">
        <w:rPr>
          <w:sz w:val="26"/>
          <w:szCs w:val="26"/>
        </w:rPr>
        <w:t xml:space="preserve">Анивского муниципального округа </w:t>
      </w:r>
      <w:r w:rsidRPr="002D4A59">
        <w:rPr>
          <w:sz w:val="26"/>
          <w:szCs w:val="26"/>
        </w:rPr>
        <w:t>(в том числе с применением электронного моделирования аварийных ситуаций) (далее – План действий) разработан во исполнение требований пункта 1 части 3 статьи 20 Федерального закона от 27.07.2</w:t>
      </w:r>
      <w:r w:rsidR="00F7090E">
        <w:rPr>
          <w:sz w:val="26"/>
          <w:szCs w:val="26"/>
        </w:rPr>
        <w:t>010 № 190-ФЗ «О теплоснабжении»</w:t>
      </w:r>
      <w:r w:rsidRPr="002D4A59">
        <w:rPr>
          <w:sz w:val="26"/>
          <w:szCs w:val="26"/>
        </w:rPr>
        <w:t xml:space="preserve"> с учетом положений:</w:t>
      </w:r>
    </w:p>
    <w:p w14:paraId="239C46BA"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Федерального закона от 06.10.2003 № 131-ФЗ «Об общих принципах организации местного самоуправления в Российской Федерации»;</w:t>
      </w:r>
    </w:p>
    <w:p w14:paraId="3D520432"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Федерального закона от 27.07.2006 №149-ФЗ «Об информации, информационных технологиях и о защите информации»;</w:t>
      </w:r>
    </w:p>
    <w:p w14:paraId="0E77B59A"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17E9AB5"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Постановления Правительства Российской Федерации от 22.02.2012 № 154 «О требованиях к схемам теплоснабжения, порядку их разработки и утверждения»;</w:t>
      </w:r>
    </w:p>
    <w:p w14:paraId="1101C95B"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0C9652FF"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Постановления Правительства Российской Федерации от 15.09.2020 № 1437 «Об утверждении Положения о разработке планов мероприятий по локализации и ликвидации последствий аварий на опасных производственных объектах»;</w:t>
      </w:r>
    </w:p>
    <w:p w14:paraId="7DFAB72E" w14:textId="42D266B3"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Приказа Министерства энергетики Рос</w:t>
      </w:r>
      <w:r w:rsidR="00F7090E">
        <w:rPr>
          <w:sz w:val="26"/>
          <w:szCs w:val="26"/>
        </w:rPr>
        <w:t>сийской Федерации от 14.05.2025 № 511</w:t>
      </w:r>
      <w:r w:rsidRPr="002D4A59">
        <w:rPr>
          <w:sz w:val="26"/>
          <w:szCs w:val="26"/>
        </w:rPr>
        <w:t xml:space="preserve"> «Об утверждении Правил технической эксплуатации </w:t>
      </w:r>
      <w:r w:rsidR="00F7090E">
        <w:rPr>
          <w:sz w:val="26"/>
          <w:szCs w:val="26"/>
        </w:rPr>
        <w:t>объектов теплоснабжения и теплопотребляющих установок</w:t>
      </w:r>
      <w:r w:rsidRPr="002D4A59">
        <w:rPr>
          <w:sz w:val="26"/>
          <w:szCs w:val="26"/>
        </w:rPr>
        <w:t>;</w:t>
      </w:r>
    </w:p>
    <w:p w14:paraId="165268E8"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7FEC2059"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СП 89.13330.2016 Котельные установки;</w:t>
      </w:r>
    </w:p>
    <w:p w14:paraId="20A1ED8C" w14:textId="6267E9D3" w:rsidR="009F41D5" w:rsidRPr="002D4A59" w:rsidRDefault="003D359A" w:rsidP="00813CD0">
      <w:pPr>
        <w:pStyle w:val="b"/>
        <w:numPr>
          <w:ilvl w:val="0"/>
          <w:numId w:val="18"/>
        </w:numPr>
        <w:tabs>
          <w:tab w:val="left" w:pos="993"/>
        </w:tabs>
        <w:spacing w:line="360" w:lineRule="auto"/>
        <w:ind w:left="0" w:firstLine="709"/>
        <w:rPr>
          <w:sz w:val="26"/>
          <w:szCs w:val="26"/>
        </w:rPr>
      </w:pPr>
      <w:r>
        <w:rPr>
          <w:sz w:val="26"/>
          <w:szCs w:val="26"/>
        </w:rPr>
        <w:lastRenderedPageBreak/>
        <w:t>СП 124.13330.2023 Тепловые сети</w:t>
      </w:r>
      <w:r w:rsidR="009F41D5" w:rsidRPr="002D4A59">
        <w:rPr>
          <w:sz w:val="26"/>
          <w:szCs w:val="26"/>
        </w:rPr>
        <w:t>;</w:t>
      </w:r>
    </w:p>
    <w:p w14:paraId="7F22C708"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иных действующих нормативно-правовых актов.</w:t>
      </w:r>
    </w:p>
    <w:p w14:paraId="743A806E" w14:textId="38AE7A4A" w:rsidR="009F41D5" w:rsidRPr="002D4A59" w:rsidRDefault="009F41D5" w:rsidP="00813CD0">
      <w:pPr>
        <w:pStyle w:val="b"/>
        <w:numPr>
          <w:ilvl w:val="1"/>
          <w:numId w:val="19"/>
        </w:numPr>
        <w:tabs>
          <w:tab w:val="left" w:pos="1134"/>
        </w:tabs>
        <w:spacing w:line="360" w:lineRule="auto"/>
        <w:ind w:left="0" w:firstLine="709"/>
        <w:rPr>
          <w:sz w:val="26"/>
          <w:szCs w:val="26"/>
        </w:rPr>
      </w:pPr>
      <w:r w:rsidRPr="002D4A59">
        <w:rPr>
          <w:sz w:val="26"/>
          <w:szCs w:val="26"/>
        </w:rPr>
        <w:t xml:space="preserve"> Реализация Плана действий необходима для обеспечения надежной эксплуатации системы теплоснабжения </w:t>
      </w:r>
      <w:r w:rsidR="002845D4">
        <w:rPr>
          <w:sz w:val="26"/>
          <w:szCs w:val="26"/>
        </w:rPr>
        <w:t xml:space="preserve">Анивского муниципального </w:t>
      </w:r>
      <w:r w:rsidR="00FC6CEA">
        <w:rPr>
          <w:sz w:val="26"/>
          <w:szCs w:val="26"/>
        </w:rPr>
        <w:t xml:space="preserve">округа </w:t>
      </w:r>
      <w:r w:rsidR="00FC6CEA" w:rsidRPr="002D4A59">
        <w:rPr>
          <w:sz w:val="26"/>
          <w:szCs w:val="26"/>
        </w:rPr>
        <w:t>и</w:t>
      </w:r>
      <w:r w:rsidRPr="002D4A59">
        <w:rPr>
          <w:sz w:val="26"/>
          <w:szCs w:val="26"/>
        </w:rPr>
        <w:t xml:space="preserve"> должна решать следующие задачи:</w:t>
      </w:r>
    </w:p>
    <w:p w14:paraId="035DE5FD"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повышение эффективности, устойчивости и надежности функционирования объектов системы теплоснабжения;</w:t>
      </w:r>
    </w:p>
    <w:p w14:paraId="444CCF49" w14:textId="7F4B2CA3"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 xml:space="preserve">мобилизация усилий всех инженерных служб </w:t>
      </w:r>
      <w:r w:rsidR="002845D4">
        <w:rPr>
          <w:sz w:val="26"/>
          <w:szCs w:val="26"/>
        </w:rPr>
        <w:t>Анивского муниципального округа</w:t>
      </w:r>
      <w:r w:rsidR="004C1902">
        <w:rPr>
          <w:sz w:val="26"/>
          <w:szCs w:val="26"/>
        </w:rPr>
        <w:t xml:space="preserve"> </w:t>
      </w:r>
      <w:r w:rsidRPr="002D4A59">
        <w:rPr>
          <w:sz w:val="26"/>
          <w:szCs w:val="26"/>
        </w:rPr>
        <w:t>для ликвидации последствий аварийных ситуаций в системе централизованного теплоснабжения;</w:t>
      </w:r>
    </w:p>
    <w:p w14:paraId="51B8FC16" w14:textId="77777777" w:rsidR="009F41D5" w:rsidRPr="002D4A59" w:rsidRDefault="009F41D5" w:rsidP="00813CD0">
      <w:pPr>
        <w:pStyle w:val="b"/>
        <w:numPr>
          <w:ilvl w:val="0"/>
          <w:numId w:val="18"/>
        </w:numPr>
        <w:tabs>
          <w:tab w:val="left" w:pos="993"/>
        </w:tabs>
        <w:spacing w:line="360" w:lineRule="auto"/>
        <w:ind w:left="0" w:firstLine="709"/>
        <w:rPr>
          <w:sz w:val="26"/>
          <w:szCs w:val="26"/>
        </w:rPr>
      </w:pPr>
      <w:r w:rsidRPr="002D4A59">
        <w:rPr>
          <w:sz w:val="26"/>
          <w:szCs w:val="26"/>
        </w:rPr>
        <w:t>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40ABA64B" w14:textId="3B95F6D1" w:rsidR="009F41D5" w:rsidRPr="002D4A59" w:rsidRDefault="009F41D5" w:rsidP="00813CD0">
      <w:pPr>
        <w:pStyle w:val="b"/>
        <w:numPr>
          <w:ilvl w:val="1"/>
          <w:numId w:val="19"/>
        </w:numPr>
        <w:tabs>
          <w:tab w:val="left" w:pos="1134"/>
        </w:tabs>
        <w:spacing w:line="360" w:lineRule="auto"/>
        <w:ind w:left="0" w:firstLine="709"/>
        <w:rPr>
          <w:sz w:val="26"/>
          <w:szCs w:val="26"/>
        </w:rPr>
      </w:pPr>
      <w:r w:rsidRPr="002D4A59">
        <w:rPr>
          <w:sz w:val="26"/>
          <w:szCs w:val="26"/>
        </w:rPr>
        <w:t xml:space="preserve"> Объектами Плана действий являются – система централизованного теплоснабжения </w:t>
      </w:r>
      <w:r w:rsidR="002845D4">
        <w:rPr>
          <w:sz w:val="26"/>
          <w:szCs w:val="26"/>
        </w:rPr>
        <w:t>Анивского муниципального округа</w:t>
      </w:r>
      <w:r w:rsidR="002845D4">
        <w:rPr>
          <w:rStyle w:val="afff9"/>
          <w:rFonts w:eastAsia="Calibri"/>
          <w:lang w:eastAsia="en-US"/>
        </w:rPr>
        <w:t>,</w:t>
      </w:r>
      <w:r w:rsidRPr="002D4A59">
        <w:rPr>
          <w:sz w:val="26"/>
          <w:szCs w:val="26"/>
        </w:rPr>
        <w:t xml:space="preserve">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14175DF8" w14:textId="0D30FD12" w:rsidR="009F41D5" w:rsidRPr="002D4A59" w:rsidRDefault="009F41D5" w:rsidP="00813CD0">
      <w:pPr>
        <w:pStyle w:val="b"/>
        <w:numPr>
          <w:ilvl w:val="1"/>
          <w:numId w:val="19"/>
        </w:numPr>
        <w:tabs>
          <w:tab w:val="left" w:pos="1134"/>
        </w:tabs>
        <w:spacing w:line="360" w:lineRule="auto"/>
        <w:ind w:left="0" w:firstLine="709"/>
        <w:rPr>
          <w:sz w:val="26"/>
          <w:szCs w:val="26"/>
        </w:rPr>
      </w:pPr>
      <w:r w:rsidRPr="002D4A59">
        <w:rPr>
          <w:sz w:val="26"/>
          <w:szCs w:val="26"/>
        </w:rPr>
        <w:t xml:space="preserve">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5F7CBAF3" w14:textId="4016058C" w:rsidR="009F41D5" w:rsidRPr="002D4A59" w:rsidRDefault="009F41D5" w:rsidP="00813CD0">
      <w:pPr>
        <w:pStyle w:val="b"/>
        <w:numPr>
          <w:ilvl w:val="1"/>
          <w:numId w:val="19"/>
        </w:numPr>
        <w:tabs>
          <w:tab w:val="left" w:pos="1134"/>
        </w:tabs>
        <w:spacing w:line="360" w:lineRule="auto"/>
        <w:ind w:left="0" w:firstLine="709"/>
        <w:rPr>
          <w:color w:val="000000" w:themeColor="text1"/>
          <w:sz w:val="26"/>
          <w:szCs w:val="26"/>
        </w:rPr>
      </w:pPr>
      <w:r w:rsidRPr="002D4A59">
        <w:rPr>
          <w:color w:val="000000" w:themeColor="text1"/>
          <w:sz w:val="26"/>
          <w:szCs w:val="26"/>
        </w:rPr>
        <w:t xml:space="preserve"> План действий должен находиться у Главы </w:t>
      </w:r>
      <w:r w:rsidR="00715B49" w:rsidRPr="002D4A59">
        <w:rPr>
          <w:color w:val="000000" w:themeColor="text1"/>
          <w:sz w:val="26"/>
          <w:szCs w:val="26"/>
        </w:rPr>
        <w:t xml:space="preserve">администрации </w:t>
      </w:r>
      <w:r w:rsidR="002845D4">
        <w:rPr>
          <w:sz w:val="26"/>
          <w:szCs w:val="26"/>
        </w:rPr>
        <w:t>Анивского муниципального округа</w:t>
      </w:r>
      <w:r w:rsidRPr="002D4A59">
        <w:rPr>
          <w:color w:val="000000" w:themeColor="text1"/>
          <w:sz w:val="26"/>
          <w:szCs w:val="26"/>
        </w:rPr>
        <w:t xml:space="preserve">, </w:t>
      </w:r>
      <w:r w:rsidR="002845D4">
        <w:rPr>
          <w:color w:val="000000" w:themeColor="text1"/>
          <w:sz w:val="26"/>
          <w:szCs w:val="26"/>
        </w:rPr>
        <w:t>вице-мэра, директора департамента жилищно-коммунального и дорожного хозяйства администрации Анивского муниципального округа</w:t>
      </w:r>
      <w:r w:rsidR="002845D4" w:rsidRPr="002D4A59">
        <w:rPr>
          <w:color w:val="000000" w:themeColor="text1"/>
          <w:sz w:val="26"/>
          <w:szCs w:val="26"/>
        </w:rPr>
        <w:t xml:space="preserve">, в отделе </w:t>
      </w:r>
      <w:r w:rsidR="002845D4">
        <w:rPr>
          <w:color w:val="000000" w:themeColor="text1"/>
          <w:sz w:val="26"/>
          <w:szCs w:val="26"/>
        </w:rPr>
        <w:t xml:space="preserve">департамента </w:t>
      </w:r>
      <w:r w:rsidR="002845D4" w:rsidRPr="002D4A59">
        <w:rPr>
          <w:color w:val="000000" w:themeColor="text1"/>
          <w:sz w:val="26"/>
          <w:szCs w:val="26"/>
        </w:rPr>
        <w:t>жилищно-коммунального</w:t>
      </w:r>
      <w:r w:rsidR="002845D4">
        <w:rPr>
          <w:color w:val="000000" w:themeColor="text1"/>
          <w:sz w:val="26"/>
          <w:szCs w:val="26"/>
        </w:rPr>
        <w:t xml:space="preserve"> и дорожного хозяйства</w:t>
      </w:r>
      <w:r w:rsidR="002845D4" w:rsidRPr="002D4A59">
        <w:rPr>
          <w:color w:val="000000" w:themeColor="text1"/>
          <w:sz w:val="26"/>
          <w:szCs w:val="26"/>
        </w:rPr>
        <w:t xml:space="preserve"> </w:t>
      </w:r>
      <w:r w:rsidR="002845D4" w:rsidRPr="002D4A59">
        <w:rPr>
          <w:sz w:val="26"/>
          <w:szCs w:val="26"/>
        </w:rPr>
        <w:t>Анивского муниципального округа</w:t>
      </w:r>
      <w:r w:rsidRPr="002D4A59">
        <w:rPr>
          <w:color w:val="000000" w:themeColor="text1"/>
          <w:sz w:val="26"/>
          <w:szCs w:val="26"/>
        </w:rPr>
        <w:t>, у руководителя, главного инженера, производственно</w:t>
      </w:r>
      <w:r w:rsidR="00F7090E">
        <w:rPr>
          <w:color w:val="000000" w:themeColor="text1"/>
          <w:sz w:val="26"/>
          <w:szCs w:val="26"/>
        </w:rPr>
        <w:t>-техническом отделе и аварийно-</w:t>
      </w:r>
      <w:r w:rsidRPr="002D4A59">
        <w:rPr>
          <w:color w:val="000000" w:themeColor="text1"/>
          <w:sz w:val="26"/>
          <w:szCs w:val="26"/>
        </w:rPr>
        <w:t>диспетчерской службе теплоснабжающих (теплосетевых) организаций, осуществляющих деятельность на территории муниципального образования.</w:t>
      </w:r>
    </w:p>
    <w:p w14:paraId="4F1CDD89" w14:textId="5D4848CD" w:rsidR="009F41D5" w:rsidRPr="002D4A59" w:rsidRDefault="009F41D5" w:rsidP="00813CD0">
      <w:pPr>
        <w:pStyle w:val="b"/>
        <w:numPr>
          <w:ilvl w:val="1"/>
          <w:numId w:val="19"/>
        </w:numPr>
        <w:tabs>
          <w:tab w:val="left" w:pos="1134"/>
        </w:tabs>
        <w:spacing w:line="360" w:lineRule="auto"/>
        <w:ind w:left="0" w:firstLine="709"/>
        <w:rPr>
          <w:sz w:val="26"/>
          <w:szCs w:val="26"/>
        </w:rPr>
      </w:pPr>
      <w:r w:rsidRPr="002D4A59">
        <w:rPr>
          <w:sz w:val="26"/>
          <w:szCs w:val="26"/>
        </w:rPr>
        <w:t xml:space="preserve">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w:t>
      </w:r>
      <w:r w:rsidRPr="002D4A59">
        <w:rPr>
          <w:sz w:val="26"/>
          <w:szCs w:val="26"/>
        </w:rPr>
        <w:lastRenderedPageBreak/>
        <w:t xml:space="preserve">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w:t>
      </w:r>
      <w:r w:rsidR="00F7090E">
        <w:rPr>
          <w:color w:val="000000" w:themeColor="text1"/>
          <w:sz w:val="26"/>
          <w:szCs w:val="26"/>
        </w:rPr>
        <w:t xml:space="preserve">виц-мэр, директор департамента жилищно-коммунального и дорожного хозяйства администрации Анивского </w:t>
      </w:r>
      <w:r w:rsidR="0074079E">
        <w:rPr>
          <w:color w:val="000000" w:themeColor="text1"/>
          <w:sz w:val="26"/>
          <w:szCs w:val="26"/>
        </w:rPr>
        <w:t xml:space="preserve"> </w:t>
      </w:r>
      <w:r w:rsidR="00F7090E">
        <w:rPr>
          <w:color w:val="000000" w:themeColor="text1"/>
          <w:sz w:val="26"/>
          <w:szCs w:val="26"/>
        </w:rPr>
        <w:t>муниципального округа</w:t>
      </w:r>
      <w:r w:rsidRPr="002D4A59">
        <w:rPr>
          <w:sz w:val="26"/>
          <w:szCs w:val="26"/>
        </w:rPr>
        <w:t xml:space="preserve"> и руководители теплоснабжающих (теплосетевых) организаций.</w:t>
      </w:r>
    </w:p>
    <w:p w14:paraId="0F54CC4B" w14:textId="7FEA3C16" w:rsidR="00B62FEF" w:rsidRPr="002D4A59" w:rsidRDefault="00522A61" w:rsidP="00522A61">
      <w:pPr>
        <w:tabs>
          <w:tab w:val="left" w:pos="4245"/>
          <w:tab w:val="center" w:pos="4677"/>
        </w:tabs>
        <w:spacing w:line="360" w:lineRule="auto"/>
        <w:ind w:left="0" w:right="0"/>
        <w:rPr>
          <w:b/>
          <w:sz w:val="26"/>
          <w:szCs w:val="26"/>
        </w:rPr>
      </w:pPr>
      <w:r w:rsidRPr="002D4A59">
        <w:rPr>
          <w:b/>
          <w:sz w:val="26"/>
          <w:szCs w:val="26"/>
        </w:rPr>
        <w:t>Цель</w:t>
      </w:r>
    </w:p>
    <w:p w14:paraId="6422C780" w14:textId="4F88FB91" w:rsidR="00D419A4" w:rsidRPr="002D4A59" w:rsidRDefault="00D419A4" w:rsidP="00813CD0">
      <w:pPr>
        <w:pStyle w:val="affffffff1"/>
        <w:numPr>
          <w:ilvl w:val="0"/>
          <w:numId w:val="20"/>
        </w:numPr>
        <w:tabs>
          <w:tab w:val="left" w:pos="993"/>
        </w:tabs>
        <w:spacing w:line="360" w:lineRule="auto"/>
        <w:ind w:left="0" w:firstLine="709"/>
        <w:rPr>
          <w:sz w:val="26"/>
          <w:szCs w:val="26"/>
        </w:rPr>
      </w:pPr>
      <w:r w:rsidRPr="002D4A59">
        <w:rPr>
          <w:sz w:val="26"/>
          <w:szCs w:val="26"/>
        </w:rPr>
        <w:t xml:space="preserve">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74079E">
        <w:rPr>
          <w:sz w:val="26"/>
          <w:szCs w:val="26"/>
        </w:rPr>
        <w:t>Анивского муниципального округа</w:t>
      </w:r>
      <w:r w:rsidRPr="002D4A59">
        <w:rPr>
          <w:sz w:val="26"/>
          <w:szCs w:val="26"/>
        </w:rPr>
        <w:t xml:space="preserve">, управляющих компаний </w:t>
      </w:r>
      <w:r w:rsidR="0074079E">
        <w:rPr>
          <w:sz w:val="26"/>
          <w:szCs w:val="26"/>
        </w:rPr>
        <w:t>и ресурсоснабжающих организаций</w:t>
      </w:r>
      <w:r w:rsidRPr="002D4A59">
        <w:rPr>
          <w:sz w:val="26"/>
          <w:szCs w:val="26"/>
        </w:rPr>
        <w:t xml:space="preserve"> при решении вопросов, связанных с ликвидацией аварийных ситуаций на системах теплоснабжения муниципального </w:t>
      </w:r>
      <w:r w:rsidR="002845D4">
        <w:rPr>
          <w:sz w:val="26"/>
          <w:szCs w:val="26"/>
        </w:rPr>
        <w:t>округа</w:t>
      </w:r>
      <w:r w:rsidRPr="002D4A59">
        <w:rPr>
          <w:sz w:val="26"/>
          <w:szCs w:val="26"/>
        </w:rPr>
        <w:t xml:space="preserve"> с применением электронного моделирования аварийных ситуаций.</w:t>
      </w:r>
    </w:p>
    <w:p w14:paraId="254C66E6" w14:textId="7AA01AE2" w:rsidR="00D419A4" w:rsidRPr="002D4A59" w:rsidRDefault="00D419A4" w:rsidP="00813CD0">
      <w:pPr>
        <w:pStyle w:val="affffffff1"/>
        <w:numPr>
          <w:ilvl w:val="0"/>
          <w:numId w:val="20"/>
        </w:numPr>
        <w:tabs>
          <w:tab w:val="left" w:pos="993"/>
        </w:tabs>
        <w:spacing w:line="360" w:lineRule="auto"/>
        <w:ind w:left="0" w:firstLine="709"/>
        <w:rPr>
          <w:sz w:val="26"/>
          <w:szCs w:val="26"/>
        </w:rPr>
      </w:pPr>
      <w:r w:rsidRPr="002D4A59">
        <w:rPr>
          <w:sz w:val="26"/>
          <w:szCs w:val="26"/>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w:t>
      </w:r>
      <w:r w:rsidR="002845D4">
        <w:rPr>
          <w:sz w:val="26"/>
          <w:szCs w:val="26"/>
        </w:rPr>
        <w:t>Анивского муниципального округа</w:t>
      </w:r>
      <w:r w:rsidRPr="002D4A59">
        <w:rPr>
          <w:sz w:val="26"/>
          <w:szCs w:val="26"/>
        </w:rPr>
        <w:t>.</w:t>
      </w:r>
    </w:p>
    <w:p w14:paraId="7F144085" w14:textId="64481420" w:rsidR="00D419A4" w:rsidRPr="002D4A59" w:rsidRDefault="00F828FC" w:rsidP="00813CD0">
      <w:pPr>
        <w:pStyle w:val="affffffff1"/>
        <w:numPr>
          <w:ilvl w:val="0"/>
          <w:numId w:val="20"/>
        </w:numPr>
        <w:tabs>
          <w:tab w:val="left" w:pos="993"/>
        </w:tabs>
        <w:spacing w:line="360" w:lineRule="auto"/>
        <w:ind w:left="0" w:firstLine="709"/>
        <w:rPr>
          <w:sz w:val="26"/>
          <w:szCs w:val="26"/>
        </w:rPr>
      </w:pPr>
      <w:r w:rsidRPr="002D4A59">
        <w:rPr>
          <w:sz w:val="26"/>
          <w:szCs w:val="26"/>
        </w:rPr>
        <w:t>Одной из о</w:t>
      </w:r>
      <w:r w:rsidR="00D419A4" w:rsidRPr="002D4A59">
        <w:rPr>
          <w:sz w:val="26"/>
          <w:szCs w:val="26"/>
        </w:rPr>
        <w:t>сновн</w:t>
      </w:r>
      <w:r w:rsidRPr="002D4A59">
        <w:rPr>
          <w:sz w:val="26"/>
          <w:szCs w:val="26"/>
        </w:rPr>
        <w:t>ых</w:t>
      </w:r>
      <w:r w:rsidR="00D419A4" w:rsidRPr="002D4A59">
        <w:rPr>
          <w:sz w:val="26"/>
          <w:szCs w:val="26"/>
        </w:rPr>
        <w:t xml:space="preserve"> задач администрации </w:t>
      </w:r>
      <w:r w:rsidR="00955D93">
        <w:rPr>
          <w:sz w:val="26"/>
          <w:szCs w:val="26"/>
        </w:rPr>
        <w:t>Анивского муниципального округа</w:t>
      </w:r>
      <w:r w:rsidR="00D419A4" w:rsidRPr="002D4A59">
        <w:rPr>
          <w:sz w:val="26"/>
          <w:szCs w:val="26"/>
        </w:rPr>
        <w:t>, организаций жил</w:t>
      </w:r>
      <w:r w:rsidR="0074079E">
        <w:rPr>
          <w:sz w:val="26"/>
          <w:szCs w:val="26"/>
        </w:rPr>
        <w:t>ищно-коммунального и топливно-</w:t>
      </w:r>
      <w:r w:rsidR="00D419A4" w:rsidRPr="002D4A59">
        <w:rPr>
          <w:sz w:val="26"/>
          <w:szCs w:val="26"/>
        </w:rPr>
        <w:t>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14:paraId="46FC2CA5" w14:textId="70E547B5" w:rsidR="00D419A4" w:rsidRPr="002D4A59" w:rsidRDefault="00D419A4" w:rsidP="00813CD0">
      <w:pPr>
        <w:pStyle w:val="affffffff1"/>
        <w:numPr>
          <w:ilvl w:val="0"/>
          <w:numId w:val="20"/>
        </w:numPr>
        <w:tabs>
          <w:tab w:val="left" w:pos="993"/>
        </w:tabs>
        <w:spacing w:line="360" w:lineRule="auto"/>
        <w:ind w:left="0" w:firstLine="709"/>
        <w:rPr>
          <w:sz w:val="26"/>
          <w:szCs w:val="26"/>
        </w:rPr>
      </w:pPr>
      <w:r w:rsidRPr="002D4A59">
        <w:rPr>
          <w:sz w:val="26"/>
          <w:szCs w:val="26"/>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2845D4">
        <w:rPr>
          <w:sz w:val="26"/>
          <w:szCs w:val="26"/>
        </w:rPr>
        <w:t xml:space="preserve">Анивского муниципального округа </w:t>
      </w:r>
      <w:r w:rsidRPr="002D4A59">
        <w:rPr>
          <w:sz w:val="26"/>
          <w:szCs w:val="26"/>
        </w:rPr>
        <w:t>определяется в соответствии с действующим законодательством.</w:t>
      </w:r>
    </w:p>
    <w:p w14:paraId="02A5029F" w14:textId="0EB6CDB3" w:rsidR="00D419A4" w:rsidRPr="002D4A59" w:rsidRDefault="00D419A4" w:rsidP="00813CD0">
      <w:pPr>
        <w:pStyle w:val="affffffff1"/>
        <w:numPr>
          <w:ilvl w:val="0"/>
          <w:numId w:val="20"/>
        </w:numPr>
        <w:tabs>
          <w:tab w:val="left" w:pos="993"/>
        </w:tabs>
        <w:spacing w:line="360" w:lineRule="auto"/>
        <w:ind w:left="0" w:firstLine="709"/>
        <w:rPr>
          <w:sz w:val="26"/>
          <w:szCs w:val="26"/>
        </w:rPr>
      </w:pPr>
      <w:r w:rsidRPr="002D4A59">
        <w:rPr>
          <w:sz w:val="26"/>
          <w:szCs w:val="26"/>
        </w:rPr>
        <w:t xml:space="preserve">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w:t>
      </w:r>
      <w:r w:rsidRPr="002D4A59">
        <w:rPr>
          <w:sz w:val="26"/>
          <w:szCs w:val="26"/>
        </w:rPr>
        <w:lastRenderedPageBreak/>
        <w:t>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0D8FC3C4" w14:textId="77777777" w:rsidR="00D419A4" w:rsidRPr="002D4A59" w:rsidRDefault="00D419A4" w:rsidP="00522A61">
      <w:pPr>
        <w:pStyle w:val="affffffff1"/>
        <w:spacing w:line="360" w:lineRule="auto"/>
        <w:rPr>
          <w:sz w:val="26"/>
          <w:szCs w:val="26"/>
        </w:rPr>
      </w:pPr>
      <w:r w:rsidRPr="002D4A59">
        <w:rPr>
          <w:sz w:val="26"/>
          <w:szCs w:val="26"/>
        </w:rPr>
        <w:t>Исполнители коммунальных услуг и потребители должны обеспечивать:</w:t>
      </w:r>
    </w:p>
    <w:p w14:paraId="5F55FA63" w14:textId="72B9B9DA" w:rsidR="00D419A4" w:rsidRPr="002D4A59" w:rsidRDefault="00D419A4" w:rsidP="00F1285B">
      <w:pPr>
        <w:pStyle w:val="affffffff1"/>
        <w:numPr>
          <w:ilvl w:val="0"/>
          <w:numId w:val="52"/>
        </w:numPr>
        <w:tabs>
          <w:tab w:val="left" w:pos="993"/>
        </w:tabs>
        <w:spacing w:line="360" w:lineRule="auto"/>
        <w:rPr>
          <w:sz w:val="26"/>
          <w:szCs w:val="26"/>
        </w:rPr>
      </w:pPr>
      <w:r w:rsidRPr="002D4A59">
        <w:rPr>
          <w:sz w:val="26"/>
          <w:szCs w:val="26"/>
        </w:rPr>
        <w:t xml:space="preserve">своевременное и качественное техническое обслуживание, и ремонт теплопотребляющих систем, а также разработку </w:t>
      </w:r>
      <w:r w:rsidR="0074079E">
        <w:rPr>
          <w:sz w:val="26"/>
          <w:szCs w:val="26"/>
        </w:rPr>
        <w:t>и выполнение, согласно договору</w:t>
      </w:r>
      <w:r w:rsidRPr="002D4A59">
        <w:rPr>
          <w:sz w:val="26"/>
          <w:szCs w:val="26"/>
        </w:rPr>
        <w:t xml:space="preserve">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00738D0C" w14:textId="77777777" w:rsidR="00D419A4" w:rsidRPr="002D4A59" w:rsidRDefault="00D419A4" w:rsidP="00F1285B">
      <w:pPr>
        <w:pStyle w:val="affffffff1"/>
        <w:numPr>
          <w:ilvl w:val="0"/>
          <w:numId w:val="52"/>
        </w:numPr>
        <w:tabs>
          <w:tab w:val="left" w:pos="993"/>
        </w:tabs>
        <w:spacing w:line="360" w:lineRule="auto"/>
        <w:rPr>
          <w:sz w:val="26"/>
          <w:szCs w:val="26"/>
        </w:rPr>
      </w:pPr>
      <w:r w:rsidRPr="002D4A59">
        <w:rPr>
          <w:sz w:val="26"/>
          <w:szCs w:val="26"/>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6BF6BA1B" w14:textId="7C1CA17C" w:rsidR="00D419A4" w:rsidRPr="002D4A59" w:rsidRDefault="00D419A4" w:rsidP="00013659">
      <w:pPr>
        <w:pStyle w:val="affffffff1"/>
        <w:spacing w:line="360" w:lineRule="auto"/>
        <w:rPr>
          <w:sz w:val="26"/>
          <w:szCs w:val="26"/>
        </w:rPr>
      </w:pPr>
      <w:r w:rsidRPr="002D4A59">
        <w:rPr>
          <w:sz w:val="26"/>
          <w:szCs w:val="26"/>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w:t>
      </w:r>
      <w:r w:rsidR="002845D4">
        <w:rPr>
          <w:sz w:val="26"/>
          <w:szCs w:val="26"/>
        </w:rPr>
        <w:t>Анивского муниципального округа</w:t>
      </w:r>
      <w:r w:rsidRPr="002D4A59">
        <w:rPr>
          <w:sz w:val="26"/>
          <w:szCs w:val="26"/>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734E9937" w14:textId="77210164" w:rsidR="00D419A4" w:rsidRPr="002D4A59" w:rsidRDefault="00D419A4" w:rsidP="00013659">
      <w:pPr>
        <w:pStyle w:val="affffffff1"/>
        <w:spacing w:line="360" w:lineRule="auto"/>
        <w:rPr>
          <w:sz w:val="26"/>
          <w:szCs w:val="26"/>
        </w:rPr>
      </w:pPr>
      <w:r w:rsidRPr="002D4A59">
        <w:rPr>
          <w:sz w:val="26"/>
          <w:szCs w:val="26"/>
        </w:rPr>
        <w:t xml:space="preserve">При возникновении неисправностей и аварий на тепловых сетях, вызванных технологическим нарушением на инженерных сооружениях и </w:t>
      </w:r>
      <w:r w:rsidR="0074079E">
        <w:rPr>
          <w:sz w:val="26"/>
          <w:szCs w:val="26"/>
        </w:rPr>
        <w:t xml:space="preserve">коммуникациях, срок устранения </w:t>
      </w:r>
      <w:r w:rsidRPr="002D4A59">
        <w:rPr>
          <w:sz w:val="26"/>
          <w:szCs w:val="26"/>
        </w:rPr>
        <w:t xml:space="preserve">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sidR="002845D4">
        <w:rPr>
          <w:sz w:val="26"/>
          <w:szCs w:val="26"/>
        </w:rPr>
        <w:t>Анивского муниципального округа</w:t>
      </w:r>
      <w:r w:rsidRPr="002D4A59">
        <w:rPr>
          <w:sz w:val="26"/>
          <w:szCs w:val="26"/>
        </w:rPr>
        <w:t>.</w:t>
      </w:r>
    </w:p>
    <w:p w14:paraId="2958BEA7" w14:textId="097B2E7F" w:rsidR="00D419A4" w:rsidRPr="002D4A59" w:rsidRDefault="00D419A4" w:rsidP="00013659">
      <w:pPr>
        <w:pStyle w:val="affffffff1"/>
        <w:spacing w:line="360" w:lineRule="auto"/>
        <w:rPr>
          <w:sz w:val="26"/>
          <w:szCs w:val="26"/>
        </w:rPr>
      </w:pPr>
      <w:r w:rsidRPr="002D4A59">
        <w:rPr>
          <w:sz w:val="26"/>
          <w:szCs w:val="26"/>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2845D4">
        <w:rPr>
          <w:sz w:val="26"/>
          <w:szCs w:val="26"/>
        </w:rPr>
        <w:t>Анивского муниципального округа</w:t>
      </w:r>
      <w:r w:rsidRPr="002D4A59">
        <w:rPr>
          <w:sz w:val="26"/>
          <w:szCs w:val="26"/>
        </w:rPr>
        <w:t xml:space="preserve"> и организаций всех форм собственности при возникновении и ликвидации аварийных ситуаций, </w:t>
      </w:r>
      <w:r w:rsidRPr="002D4A59">
        <w:rPr>
          <w:sz w:val="26"/>
          <w:szCs w:val="26"/>
        </w:rPr>
        <w:lastRenderedPageBreak/>
        <w:t>технологических нарушений на объектах энергетики, жилищно-коммунального хозяйства и социально-значимых объектах.</w:t>
      </w:r>
    </w:p>
    <w:p w14:paraId="4C96E741" w14:textId="1F5D0823" w:rsidR="00D419A4" w:rsidRPr="002D4A59" w:rsidRDefault="00D419A4" w:rsidP="00013659">
      <w:pPr>
        <w:pStyle w:val="affffffff1"/>
        <w:spacing w:line="360" w:lineRule="auto"/>
        <w:rPr>
          <w:sz w:val="26"/>
          <w:szCs w:val="26"/>
        </w:rPr>
      </w:pPr>
      <w:r w:rsidRPr="002D4A59">
        <w:rPr>
          <w:sz w:val="26"/>
          <w:szCs w:val="26"/>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2845D4">
        <w:rPr>
          <w:sz w:val="26"/>
          <w:szCs w:val="26"/>
        </w:rPr>
        <w:t>Анивского муниципального округа</w:t>
      </w:r>
      <w:r w:rsidR="009D5D56" w:rsidRPr="002D4A59">
        <w:rPr>
          <w:sz w:val="26"/>
          <w:szCs w:val="26"/>
        </w:rPr>
        <w:t xml:space="preserve"> </w:t>
      </w:r>
      <w:r w:rsidRPr="002D4A59">
        <w:rPr>
          <w:sz w:val="26"/>
          <w:szCs w:val="26"/>
        </w:rPr>
        <w:t>и организаций жилищно-коммунального комплекса на очередной финансовый год.</w:t>
      </w:r>
    </w:p>
    <w:p w14:paraId="5432999B" w14:textId="51AE8F60" w:rsidR="00D419A4" w:rsidRPr="002D4A59" w:rsidRDefault="00D419A4" w:rsidP="00013659">
      <w:pPr>
        <w:pStyle w:val="affffffff1"/>
        <w:spacing w:line="360" w:lineRule="auto"/>
        <w:rPr>
          <w:sz w:val="26"/>
          <w:szCs w:val="26"/>
        </w:rPr>
      </w:pPr>
      <w:r w:rsidRPr="002D4A59">
        <w:rPr>
          <w:sz w:val="26"/>
          <w:szCs w:val="26"/>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w:t>
      </w:r>
      <w:r w:rsidR="002845D4">
        <w:rPr>
          <w:sz w:val="26"/>
          <w:szCs w:val="26"/>
        </w:rPr>
        <w:t>Анивского муниципального округа</w:t>
      </w:r>
      <w:r w:rsidRPr="002D4A59">
        <w:rPr>
          <w:sz w:val="26"/>
          <w:szCs w:val="26"/>
        </w:rPr>
        <w:t>.</w:t>
      </w:r>
    </w:p>
    <w:p w14:paraId="343BA5DA" w14:textId="77777777" w:rsidR="00D419A4" w:rsidRPr="002D4A59" w:rsidRDefault="00D419A4" w:rsidP="00013659">
      <w:pPr>
        <w:pStyle w:val="affffffff1"/>
        <w:spacing w:line="360" w:lineRule="auto"/>
        <w:rPr>
          <w:sz w:val="26"/>
          <w:szCs w:val="26"/>
        </w:rPr>
      </w:pPr>
      <w:r w:rsidRPr="002D4A59">
        <w:rPr>
          <w:sz w:val="26"/>
          <w:szCs w:val="26"/>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6F566E2A" w14:textId="77777777" w:rsidR="00D419A4" w:rsidRPr="002D4A59" w:rsidRDefault="00D419A4" w:rsidP="00013659">
      <w:pPr>
        <w:pStyle w:val="affffffff1"/>
        <w:spacing w:line="360" w:lineRule="auto"/>
        <w:rPr>
          <w:sz w:val="26"/>
          <w:szCs w:val="26"/>
        </w:rPr>
      </w:pPr>
      <w:r w:rsidRPr="002D4A59">
        <w:rPr>
          <w:sz w:val="26"/>
          <w:szCs w:val="26"/>
        </w:rPr>
        <w:t>Собственники земельных участков, по которым проходят инженерные коммуникации, обязаны:</w:t>
      </w:r>
    </w:p>
    <w:p w14:paraId="61CD3685" w14:textId="685C764E"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w:t>
      </w:r>
      <w:r w:rsidR="00013659" w:rsidRPr="002D4A59">
        <w:rPr>
          <w:sz w:val="26"/>
          <w:szCs w:val="26"/>
        </w:rPr>
        <w:t>служивания и ремонта инженерных </w:t>
      </w:r>
      <w:r w:rsidRPr="002D4A59">
        <w:rPr>
          <w:sz w:val="26"/>
          <w:szCs w:val="26"/>
        </w:rPr>
        <w:t>коммуникаций;</w:t>
      </w:r>
    </w:p>
    <w:p w14:paraId="18B17080" w14:textId="77777777"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6A358C5B" w14:textId="77777777"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23565F32" w14:textId="77777777"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lastRenderedPageBreak/>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438EB65D" w14:textId="77777777"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54F6E646" w14:textId="77777777" w:rsidR="00D419A4" w:rsidRPr="002D4A59" w:rsidRDefault="00D419A4" w:rsidP="00F1285B">
      <w:pPr>
        <w:pStyle w:val="affffffff1"/>
        <w:numPr>
          <w:ilvl w:val="0"/>
          <w:numId w:val="53"/>
        </w:numPr>
        <w:spacing w:line="360" w:lineRule="auto"/>
        <w:rPr>
          <w:sz w:val="26"/>
          <w:szCs w:val="26"/>
        </w:rPr>
      </w:pPr>
      <w:r w:rsidRPr="002D4A59">
        <w:rPr>
          <w:sz w:val="26"/>
          <w:szCs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1EECF921" w14:textId="781C86C7"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t xml:space="preserve">принять меры по ограждению опасной зоны и предотвращению доступа посторонних лиц в зону технологического нарушения до прибытия </w:t>
      </w:r>
      <w:r w:rsidR="00013659" w:rsidRPr="002D4A59">
        <w:rPr>
          <w:sz w:val="26"/>
          <w:szCs w:val="26"/>
        </w:rPr>
        <w:t>аварийных </w:t>
      </w:r>
      <w:r w:rsidRPr="002D4A59">
        <w:rPr>
          <w:sz w:val="26"/>
          <w:szCs w:val="26"/>
        </w:rPr>
        <w:t>служб;</w:t>
      </w:r>
    </w:p>
    <w:p w14:paraId="041E1779" w14:textId="41F8A11D" w:rsidR="00D419A4" w:rsidRPr="002D4A59" w:rsidRDefault="00D419A4" w:rsidP="00F1285B">
      <w:pPr>
        <w:pStyle w:val="affffffff1"/>
        <w:numPr>
          <w:ilvl w:val="0"/>
          <w:numId w:val="53"/>
        </w:numPr>
        <w:tabs>
          <w:tab w:val="left" w:pos="993"/>
        </w:tabs>
        <w:spacing w:line="360" w:lineRule="auto"/>
        <w:rPr>
          <w:sz w:val="26"/>
          <w:szCs w:val="26"/>
        </w:rPr>
      </w:pPr>
      <w:r w:rsidRPr="002D4A59">
        <w:rPr>
          <w:sz w:val="26"/>
          <w:szCs w:val="26"/>
        </w:rPr>
        <w:t>незамедлительно информировать обо всех происшествиях, связанных с повреждением объектов теплоснабжения администрацию мун</w:t>
      </w:r>
      <w:r w:rsidR="0074079E">
        <w:rPr>
          <w:sz w:val="26"/>
          <w:szCs w:val="26"/>
        </w:rPr>
        <w:t>иципального округа</w:t>
      </w:r>
      <w:r w:rsidRPr="002D4A59">
        <w:rPr>
          <w:sz w:val="26"/>
          <w:szCs w:val="26"/>
        </w:rPr>
        <w:t xml:space="preserve"> и диспетч</w:t>
      </w:r>
      <w:r w:rsidR="00013659" w:rsidRPr="002D4A59">
        <w:rPr>
          <w:sz w:val="26"/>
          <w:szCs w:val="26"/>
        </w:rPr>
        <w:t>ерскую службу ресурсоснабжающих </w:t>
      </w:r>
      <w:r w:rsidRPr="002D4A59">
        <w:rPr>
          <w:sz w:val="26"/>
          <w:szCs w:val="26"/>
        </w:rPr>
        <w:t>организаций.</w:t>
      </w:r>
    </w:p>
    <w:p w14:paraId="11771E14" w14:textId="77777777" w:rsidR="00D419A4" w:rsidRPr="002D4A59" w:rsidRDefault="00D419A4" w:rsidP="00013659">
      <w:pPr>
        <w:tabs>
          <w:tab w:val="left" w:pos="4245"/>
          <w:tab w:val="center" w:pos="4677"/>
        </w:tabs>
        <w:spacing w:line="360" w:lineRule="auto"/>
        <w:ind w:left="0" w:right="0" w:firstLine="709"/>
        <w:jc w:val="both"/>
        <w:rPr>
          <w:sz w:val="26"/>
          <w:szCs w:val="26"/>
        </w:rPr>
      </w:pPr>
      <w:r w:rsidRPr="002D4A59">
        <w:rPr>
          <w:sz w:val="26"/>
          <w:szCs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21C9A3AF" w14:textId="77777777" w:rsidR="00D419A4" w:rsidRPr="002D4A59" w:rsidRDefault="00D419A4" w:rsidP="00013659">
      <w:pPr>
        <w:tabs>
          <w:tab w:val="left" w:pos="4245"/>
          <w:tab w:val="center" w:pos="4677"/>
        </w:tabs>
        <w:spacing w:line="360" w:lineRule="auto"/>
        <w:ind w:left="0" w:right="0" w:firstLine="709"/>
        <w:jc w:val="both"/>
        <w:rPr>
          <w:sz w:val="26"/>
          <w:szCs w:val="26"/>
        </w:rPr>
      </w:pPr>
      <w:r w:rsidRPr="002D4A59">
        <w:rPr>
          <w:sz w:val="26"/>
          <w:szCs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42CC2417" w14:textId="3CE2FF67" w:rsidR="00D419A4" w:rsidRPr="002D4A59" w:rsidRDefault="00D419A4" w:rsidP="00013659">
      <w:pPr>
        <w:tabs>
          <w:tab w:val="left" w:pos="4245"/>
          <w:tab w:val="center" w:pos="4677"/>
        </w:tabs>
        <w:spacing w:line="360" w:lineRule="auto"/>
        <w:ind w:left="0" w:right="0" w:firstLine="709"/>
        <w:jc w:val="both"/>
        <w:rPr>
          <w:sz w:val="26"/>
          <w:szCs w:val="26"/>
        </w:rPr>
      </w:pPr>
      <w:r w:rsidRPr="002D4A59">
        <w:rPr>
          <w:sz w:val="26"/>
          <w:szCs w:val="26"/>
        </w:rPr>
        <w:lastRenderedPageBreak/>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2C9164EB" w14:textId="6DC1A108" w:rsidR="00D419A4" w:rsidRPr="002D4A59" w:rsidRDefault="00D419A4" w:rsidP="00D419A4">
      <w:pPr>
        <w:tabs>
          <w:tab w:val="left" w:pos="4245"/>
          <w:tab w:val="center" w:pos="4677"/>
        </w:tabs>
        <w:spacing w:line="360" w:lineRule="auto"/>
        <w:ind w:left="0" w:right="0" w:firstLine="709"/>
        <w:jc w:val="both"/>
        <w:rPr>
          <w:sz w:val="26"/>
          <w:szCs w:val="26"/>
        </w:rPr>
      </w:pPr>
      <w:r w:rsidRPr="002D4A59">
        <w:rPr>
          <w:sz w:val="26"/>
          <w:szCs w:val="26"/>
        </w:rPr>
        <w:t>Потребители тепловой энергии по надежности теплоснабжения делятся на три категории:</w:t>
      </w:r>
    </w:p>
    <w:p w14:paraId="60D947B0" w14:textId="45DDD13C" w:rsidR="00D419A4" w:rsidRPr="002D4A59" w:rsidRDefault="00D419A4" w:rsidP="00F1285B">
      <w:pPr>
        <w:pStyle w:val="aff5"/>
        <w:numPr>
          <w:ilvl w:val="0"/>
          <w:numId w:val="21"/>
        </w:numPr>
        <w:tabs>
          <w:tab w:val="left" w:pos="993"/>
          <w:tab w:val="left" w:pos="4245"/>
          <w:tab w:val="center" w:pos="4677"/>
        </w:tabs>
        <w:spacing w:line="360" w:lineRule="auto"/>
        <w:ind w:left="0" w:right="0" w:firstLine="709"/>
        <w:jc w:val="both"/>
        <w:rPr>
          <w:sz w:val="26"/>
          <w:szCs w:val="26"/>
        </w:rPr>
      </w:pPr>
      <w:r w:rsidRPr="002D4A59">
        <w:rPr>
          <w:b/>
          <w:sz w:val="26"/>
          <w:szCs w:val="26"/>
        </w:rPr>
        <w:t>к первой категории</w:t>
      </w:r>
      <w:r w:rsidRPr="002D4A59">
        <w:rPr>
          <w:sz w:val="26"/>
          <w:szCs w:val="26"/>
        </w:rPr>
        <w:t xml:space="preserve"> относятся потребители, для которых должна быть обеспечена бесперебойная подача тепловой энергии, среди них следующие объекты жилищно-</w:t>
      </w:r>
      <w:r w:rsidR="006C3B43" w:rsidRPr="002D4A59">
        <w:rPr>
          <w:sz w:val="26"/>
          <w:szCs w:val="26"/>
        </w:rPr>
        <w:t>коммунального сектора: больницы,</w:t>
      </w:r>
      <w:r w:rsidRPr="002D4A59">
        <w:rPr>
          <w:sz w:val="26"/>
          <w:szCs w:val="26"/>
        </w:rPr>
        <w:t xml:space="preserve"> родильные д</w:t>
      </w:r>
      <w:r w:rsidR="006C3B43" w:rsidRPr="002D4A59">
        <w:rPr>
          <w:sz w:val="26"/>
          <w:szCs w:val="26"/>
        </w:rPr>
        <w:t>ома,</w:t>
      </w:r>
      <w:r w:rsidRPr="002D4A59">
        <w:rPr>
          <w:sz w:val="26"/>
          <w:szCs w:val="26"/>
        </w:rPr>
        <w:t xml:space="preserve"> детские дошкольные учреждения с круглосуточным пребыванием детей и картинные галереи;</w:t>
      </w:r>
    </w:p>
    <w:p w14:paraId="0AA00D3F" w14:textId="7A9477D7" w:rsidR="00D419A4" w:rsidRPr="002D4A59" w:rsidRDefault="00D419A4" w:rsidP="00F1285B">
      <w:pPr>
        <w:pStyle w:val="aff5"/>
        <w:numPr>
          <w:ilvl w:val="0"/>
          <w:numId w:val="21"/>
        </w:numPr>
        <w:tabs>
          <w:tab w:val="left" w:pos="993"/>
          <w:tab w:val="left" w:pos="4245"/>
          <w:tab w:val="center" w:pos="4677"/>
        </w:tabs>
        <w:spacing w:line="360" w:lineRule="auto"/>
        <w:ind w:left="0" w:right="0" w:firstLine="709"/>
        <w:jc w:val="both"/>
        <w:rPr>
          <w:sz w:val="26"/>
          <w:szCs w:val="26"/>
        </w:rPr>
      </w:pPr>
      <w:r w:rsidRPr="002D4A59">
        <w:rPr>
          <w:b/>
          <w:sz w:val="26"/>
          <w:szCs w:val="26"/>
        </w:rPr>
        <w:t>ко второй категории</w:t>
      </w:r>
      <w:r w:rsidRPr="002D4A59">
        <w:rPr>
          <w:sz w:val="26"/>
          <w:szCs w:val="26"/>
        </w:rPr>
        <w:t xml:space="preserve"> –</w:t>
      </w:r>
      <w:r w:rsidR="00013659" w:rsidRPr="002D4A59">
        <w:rPr>
          <w:sz w:val="26"/>
          <w:szCs w:val="26"/>
        </w:rPr>
        <w:t xml:space="preserve"> </w:t>
      </w:r>
      <w:r w:rsidRPr="002D4A59">
        <w:rPr>
          <w:sz w:val="26"/>
          <w:szCs w:val="26"/>
        </w:rPr>
        <w:t>потребители (жилые и общественные здания), у которых допускается снижение температуры в помещениях на период ликвидации аварий до 12 °С;</w:t>
      </w:r>
    </w:p>
    <w:p w14:paraId="718CF5C3" w14:textId="7B2B975B" w:rsidR="00D419A4" w:rsidRPr="002D4A59" w:rsidRDefault="00D419A4" w:rsidP="00F1285B">
      <w:pPr>
        <w:pStyle w:val="aff5"/>
        <w:numPr>
          <w:ilvl w:val="0"/>
          <w:numId w:val="21"/>
        </w:numPr>
        <w:tabs>
          <w:tab w:val="left" w:pos="993"/>
          <w:tab w:val="left" w:pos="4245"/>
          <w:tab w:val="center" w:pos="4677"/>
        </w:tabs>
        <w:spacing w:line="360" w:lineRule="auto"/>
        <w:ind w:left="0" w:right="0" w:firstLine="709"/>
        <w:jc w:val="both"/>
        <w:rPr>
          <w:sz w:val="26"/>
          <w:szCs w:val="26"/>
        </w:rPr>
      </w:pPr>
      <w:r w:rsidRPr="002D4A59">
        <w:rPr>
          <w:b/>
          <w:sz w:val="26"/>
          <w:szCs w:val="26"/>
        </w:rPr>
        <w:t>к третьей категории</w:t>
      </w:r>
      <w:r w:rsidRPr="002D4A59">
        <w:rPr>
          <w:sz w:val="26"/>
          <w:szCs w:val="26"/>
        </w:rPr>
        <w:t xml:space="preserve"> </w:t>
      </w:r>
      <w:r w:rsidR="00013659" w:rsidRPr="002D4A59">
        <w:rPr>
          <w:sz w:val="26"/>
          <w:szCs w:val="26"/>
        </w:rPr>
        <w:t>–</w:t>
      </w:r>
      <w:r w:rsidRPr="002D4A59">
        <w:rPr>
          <w:sz w:val="26"/>
          <w:szCs w:val="26"/>
        </w:rPr>
        <w:t xml:space="preserve"> потребители, у которых допускается снижение температуры в отапливаемых помещениях на период ликвидации аварий до 3°С.</w:t>
      </w:r>
    </w:p>
    <w:p w14:paraId="47BD3266" w14:textId="2109EBF4" w:rsidR="00D419A4" w:rsidRPr="002D4A59" w:rsidRDefault="00D419A4" w:rsidP="003F0515">
      <w:pPr>
        <w:tabs>
          <w:tab w:val="left" w:pos="4245"/>
          <w:tab w:val="center" w:pos="4677"/>
        </w:tabs>
        <w:spacing w:line="360" w:lineRule="auto"/>
        <w:ind w:left="0" w:right="0" w:firstLine="709"/>
        <w:jc w:val="both"/>
        <w:rPr>
          <w:sz w:val="26"/>
          <w:szCs w:val="26"/>
        </w:rPr>
      </w:pPr>
      <w:r w:rsidRPr="002D4A59">
        <w:rPr>
          <w:sz w:val="26"/>
          <w:szCs w:val="26"/>
        </w:rPr>
        <w:t>Источники теплоснабжения по надежности отпуска теп</w:t>
      </w:r>
      <w:r w:rsidR="00A76F3F" w:rsidRPr="002D4A59">
        <w:rPr>
          <w:sz w:val="26"/>
          <w:szCs w:val="26"/>
        </w:rPr>
        <w:t>ловой энергии</w:t>
      </w:r>
      <w:r w:rsidRPr="002D4A59">
        <w:rPr>
          <w:sz w:val="26"/>
          <w:szCs w:val="26"/>
        </w:rPr>
        <w:t xml:space="preserve"> потребителям делятся на две категории:</w:t>
      </w:r>
    </w:p>
    <w:p w14:paraId="404356EF" w14:textId="5EAA82AC" w:rsidR="00D419A4" w:rsidRPr="002D4A59" w:rsidRDefault="00D419A4" w:rsidP="00F1285B">
      <w:pPr>
        <w:pStyle w:val="aff5"/>
        <w:numPr>
          <w:ilvl w:val="0"/>
          <w:numId w:val="21"/>
        </w:numPr>
        <w:tabs>
          <w:tab w:val="left" w:pos="993"/>
          <w:tab w:val="left" w:pos="4245"/>
          <w:tab w:val="center" w:pos="4677"/>
        </w:tabs>
        <w:spacing w:line="360" w:lineRule="auto"/>
        <w:ind w:left="0" w:right="0" w:firstLine="709"/>
        <w:jc w:val="both"/>
        <w:rPr>
          <w:b/>
          <w:sz w:val="26"/>
          <w:szCs w:val="26"/>
        </w:rPr>
      </w:pPr>
      <w:r w:rsidRPr="002D4A59">
        <w:rPr>
          <w:b/>
          <w:sz w:val="26"/>
          <w:szCs w:val="26"/>
        </w:rPr>
        <w:t xml:space="preserve">к первой категории </w:t>
      </w:r>
      <w:r w:rsidRPr="002D4A59">
        <w:rPr>
          <w:sz w:val="26"/>
          <w:szCs w:val="26"/>
        </w:rPr>
        <w:t>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r w:rsidR="00A76F3F" w:rsidRPr="002D4A59">
        <w:rPr>
          <w:sz w:val="26"/>
          <w:szCs w:val="26"/>
        </w:rPr>
        <w:t>;</w:t>
      </w:r>
    </w:p>
    <w:p w14:paraId="4E63EABB" w14:textId="5631566E" w:rsidR="00A76F3F" w:rsidRPr="002D4A59" w:rsidRDefault="00A76F3F" w:rsidP="00F1285B">
      <w:pPr>
        <w:pStyle w:val="aff5"/>
        <w:numPr>
          <w:ilvl w:val="0"/>
          <w:numId w:val="21"/>
        </w:numPr>
        <w:tabs>
          <w:tab w:val="left" w:pos="993"/>
          <w:tab w:val="left" w:pos="4245"/>
          <w:tab w:val="center" w:pos="4677"/>
        </w:tabs>
        <w:spacing w:line="360" w:lineRule="auto"/>
        <w:ind w:left="0" w:right="0" w:firstLine="709"/>
        <w:jc w:val="both"/>
        <w:rPr>
          <w:sz w:val="26"/>
          <w:szCs w:val="26"/>
        </w:rPr>
      </w:pPr>
      <w:r w:rsidRPr="002D4A59">
        <w:rPr>
          <w:b/>
          <w:sz w:val="26"/>
          <w:szCs w:val="26"/>
        </w:rPr>
        <w:t xml:space="preserve">вторая категория </w:t>
      </w:r>
      <w:r w:rsidRPr="002D4A59">
        <w:rPr>
          <w:sz w:val="26"/>
          <w:szCs w:val="26"/>
        </w:rPr>
        <w:t>– все остальные котельные.</w:t>
      </w:r>
    </w:p>
    <w:p w14:paraId="3DE87DC7" w14:textId="77777777" w:rsidR="00311EEE" w:rsidRPr="004B03F7" w:rsidRDefault="00311EEE" w:rsidP="00B62FEF">
      <w:pPr>
        <w:sectPr w:rsidR="00311EEE" w:rsidRPr="004B03F7" w:rsidSect="0070141C">
          <w:footerReference w:type="default" r:id="rId13"/>
          <w:pgSz w:w="11906" w:h="16838" w:code="9"/>
          <w:pgMar w:top="1134" w:right="851" w:bottom="1134" w:left="1701" w:header="709" w:footer="709" w:gutter="0"/>
          <w:cols w:space="708"/>
          <w:docGrid w:linePitch="360"/>
        </w:sectPr>
      </w:pPr>
    </w:p>
    <w:p w14:paraId="5DF4931A" w14:textId="0CFD568B" w:rsidR="00CD241D" w:rsidRPr="004B03F7" w:rsidRDefault="00B0392A" w:rsidP="00523F3E">
      <w:pPr>
        <w:pStyle w:val="10"/>
      </w:pPr>
      <w:bookmarkStart w:id="17" w:name="_Toc220913382"/>
      <w:r w:rsidRPr="004B03F7">
        <w:lastRenderedPageBreak/>
        <w:t>Характеристика объекта, в отношении которого разрабатывается план мероприятий</w:t>
      </w:r>
      <w:bookmarkEnd w:id="17"/>
    </w:p>
    <w:p w14:paraId="0BB605E5" w14:textId="7F220262" w:rsidR="009F6CBD" w:rsidRPr="004B03F7" w:rsidRDefault="003F0515" w:rsidP="00E53FC0">
      <w:pPr>
        <w:pStyle w:val="20"/>
        <w:ind w:left="795" w:hanging="369"/>
      </w:pPr>
      <w:bookmarkStart w:id="18" w:name="_Toc220913383"/>
      <w:r>
        <w:t>ООО «СТК»</w:t>
      </w:r>
      <w:bookmarkEnd w:id="18"/>
    </w:p>
    <w:bookmarkEnd w:id="14"/>
    <w:p w14:paraId="69D1D511" w14:textId="2D1B8C39" w:rsidR="007A3F7A" w:rsidRDefault="00D009B9" w:rsidP="00213D11">
      <w:pPr>
        <w:pStyle w:val="afffffffe"/>
      </w:pPr>
      <w:r>
        <w:t>Эксплуатацию</w:t>
      </w:r>
      <w:r w:rsidR="0034267B" w:rsidRPr="004B03F7">
        <w:t xml:space="preserve"> </w:t>
      </w:r>
      <w:r w:rsidR="00ED0FAA" w:rsidRPr="004B03F7">
        <w:t>опасн</w:t>
      </w:r>
      <w:r w:rsidR="00237BC8">
        <w:t>ых</w:t>
      </w:r>
      <w:r w:rsidR="00ED0FAA" w:rsidRPr="004B03F7">
        <w:t xml:space="preserve"> производственн</w:t>
      </w:r>
      <w:r w:rsidR="00E53FC0">
        <w:t>ых</w:t>
      </w:r>
      <w:r w:rsidR="00ED0FAA" w:rsidRPr="004B03F7">
        <w:t xml:space="preserve"> объект</w:t>
      </w:r>
      <w:r w:rsidR="00E53FC0">
        <w:t>ов</w:t>
      </w:r>
      <w:r w:rsidR="0034267B" w:rsidRPr="004B03F7">
        <w:t xml:space="preserve"> </w:t>
      </w:r>
      <w:r w:rsidR="00237BC8">
        <w:t xml:space="preserve">в системах теплоснабжения </w:t>
      </w:r>
      <w:r w:rsidR="002845D4">
        <w:rPr>
          <w:szCs w:val="26"/>
        </w:rPr>
        <w:t xml:space="preserve">Анивского муниципального округа </w:t>
      </w:r>
      <w:r w:rsidR="002845D4" w:rsidRPr="003F0515">
        <w:rPr>
          <w:szCs w:val="26"/>
        </w:rPr>
        <w:t>осуществляет</w:t>
      </w:r>
      <w:r w:rsidR="0034267B" w:rsidRPr="004B03F7">
        <w:t xml:space="preserve"> </w:t>
      </w:r>
      <w:r w:rsidR="003F0515">
        <w:t>ООО</w:t>
      </w:r>
      <w:r w:rsidR="00E53FC0" w:rsidRPr="00E53FC0">
        <w:t xml:space="preserve"> «</w:t>
      </w:r>
      <w:r w:rsidR="003F0515">
        <w:t>СТК</w:t>
      </w:r>
      <w:r w:rsidR="00E53FC0" w:rsidRPr="00E53FC0">
        <w:t>»</w:t>
      </w:r>
      <w:r w:rsidR="0034267B" w:rsidRPr="004B03F7">
        <w:t>.</w:t>
      </w:r>
      <w:r w:rsidR="00237BC8">
        <w:t xml:space="preserve"> </w:t>
      </w:r>
      <w:r w:rsidR="00E32AED">
        <w:t xml:space="preserve">Организация </w:t>
      </w:r>
      <w:r w:rsidR="00E32AED" w:rsidRPr="005E46D1">
        <w:t xml:space="preserve">занимается эксплуатацией </w:t>
      </w:r>
      <w:r w:rsidR="003F0515" w:rsidRPr="005E46D1">
        <w:t xml:space="preserve">семи </w:t>
      </w:r>
      <w:r w:rsidR="00E32AED" w:rsidRPr="005E46D1">
        <w:t>муниципальных котельных:</w:t>
      </w:r>
      <w:r w:rsidR="00F3306C" w:rsidRPr="005E46D1">
        <w:t xml:space="preserve"> Котельная </w:t>
      </w:r>
      <w:r w:rsidR="005E46D1" w:rsidRPr="005E46D1">
        <w:t>АБМ</w:t>
      </w:r>
      <w:r w:rsidR="00F3306C" w:rsidRPr="005E46D1">
        <w:t>ЦР</w:t>
      </w:r>
      <w:r w:rsidR="005E46D1" w:rsidRPr="005E46D1">
        <w:t>Г</w:t>
      </w:r>
      <w:r w:rsidR="00F3306C" w:rsidRPr="005E46D1">
        <w:t>К г. Анива</w:t>
      </w:r>
      <w:r w:rsidR="005E46D1" w:rsidRPr="005E46D1">
        <w:t>, ул. С. Н. Пудова</w:t>
      </w:r>
      <w:r w:rsidR="00E32AED" w:rsidRPr="005E46D1">
        <w:t>,</w:t>
      </w:r>
      <w:r w:rsidR="00F3306C" w:rsidRPr="005E46D1">
        <w:t xml:space="preserve"> </w:t>
      </w:r>
      <w:r w:rsidR="00F3306C" w:rsidRPr="000B1069">
        <w:rPr>
          <w:rFonts w:eastAsia="Times New Roman" w:cs="Times New Roman"/>
          <w:color w:val="000000"/>
          <w:szCs w:val="26"/>
        </w:rPr>
        <w:t xml:space="preserve">Котельная </w:t>
      </w:r>
      <w:r w:rsidR="005E46D1" w:rsidRPr="000B1069">
        <w:rPr>
          <w:rFonts w:eastAsia="Times New Roman" w:cs="Times New Roman"/>
          <w:color w:val="000000"/>
          <w:szCs w:val="26"/>
        </w:rPr>
        <w:t xml:space="preserve">АБМГК </w:t>
      </w:r>
      <w:r w:rsidR="00F3306C" w:rsidRPr="000B1069">
        <w:rPr>
          <w:rFonts w:eastAsia="Times New Roman" w:cs="Times New Roman"/>
          <w:color w:val="000000"/>
          <w:szCs w:val="26"/>
        </w:rPr>
        <w:t>№ 9 г. Анива</w:t>
      </w:r>
      <w:r w:rsidR="005E46D1" w:rsidRPr="000B1069">
        <w:rPr>
          <w:rFonts w:eastAsia="Times New Roman" w:cs="Times New Roman"/>
          <w:color w:val="000000"/>
          <w:szCs w:val="26"/>
        </w:rPr>
        <w:t xml:space="preserve">, ул. Гоголя, </w:t>
      </w:r>
      <w:r w:rsidR="000B1069" w:rsidRPr="000B1069">
        <w:rPr>
          <w:rFonts w:eastAsia="Times New Roman" w:cs="Times New Roman"/>
          <w:color w:val="000000"/>
          <w:szCs w:val="26"/>
        </w:rPr>
        <w:t>2,</w:t>
      </w:r>
      <w:r w:rsidR="00F3306C" w:rsidRPr="000B1069">
        <w:rPr>
          <w:rFonts w:eastAsia="Times New Roman" w:cs="Times New Roman"/>
          <w:color w:val="000000"/>
          <w:szCs w:val="26"/>
        </w:rPr>
        <w:t xml:space="preserve"> Котельная №7 с. Троицкое, Котельная №6 с. Троицкое, Котельная № 22-МСУ с. Троицкое, Котельная №4 с. Огоньки, Котельная</w:t>
      </w:r>
      <w:r w:rsidR="000B1069" w:rsidRPr="000B1069">
        <w:rPr>
          <w:rFonts w:eastAsia="Times New Roman" w:cs="Times New Roman"/>
          <w:color w:val="000000"/>
          <w:szCs w:val="26"/>
        </w:rPr>
        <w:t xml:space="preserve"> АБМГК </w:t>
      </w:r>
      <w:r w:rsidR="00F3306C" w:rsidRPr="000B1069">
        <w:rPr>
          <w:rFonts w:eastAsia="Times New Roman" w:cs="Times New Roman"/>
          <w:color w:val="000000"/>
          <w:szCs w:val="26"/>
        </w:rPr>
        <w:t>№2 с. Таранай</w:t>
      </w:r>
      <w:r w:rsidR="000B1069" w:rsidRPr="000B1069">
        <w:rPr>
          <w:rFonts w:eastAsia="Times New Roman" w:cs="Times New Roman"/>
          <w:color w:val="000000"/>
          <w:szCs w:val="26"/>
        </w:rPr>
        <w:t>, ул. Победы</w:t>
      </w:r>
      <w:r w:rsidR="00F3306C" w:rsidRPr="000B1069">
        <w:t xml:space="preserve">, </w:t>
      </w:r>
      <w:r w:rsidR="00E32AED" w:rsidRPr="000B1069">
        <w:t>а также наружных сетей отопления.</w:t>
      </w:r>
    </w:p>
    <w:p w14:paraId="17086B5A" w14:textId="657B373C" w:rsidR="0014060E" w:rsidRDefault="0014060E" w:rsidP="0014060E">
      <w:pPr>
        <w:pStyle w:val="30"/>
      </w:pPr>
      <w:bookmarkStart w:id="19" w:name="_Toc220913384"/>
      <w:r w:rsidRPr="0014060E">
        <w:t>АБМЦРГК г. Анива, ул. С.</w:t>
      </w:r>
      <w:r>
        <w:t xml:space="preserve"> </w:t>
      </w:r>
      <w:r w:rsidRPr="0014060E">
        <w:t>Н.</w:t>
      </w:r>
      <w:r>
        <w:t xml:space="preserve"> </w:t>
      </w:r>
      <w:r w:rsidRPr="0014060E">
        <w:t>Пудова</w:t>
      </w:r>
      <w:bookmarkEnd w:id="19"/>
    </w:p>
    <w:p w14:paraId="0E1C6B43" w14:textId="21CF3A6A" w:rsidR="003870CC" w:rsidRDefault="005E46D1" w:rsidP="00213D11">
      <w:pPr>
        <w:pStyle w:val="afffffffe"/>
      </w:pPr>
      <w:r>
        <w:t>Котельная АБМЦРГК</w:t>
      </w:r>
      <w:r w:rsidRPr="005E46D1">
        <w:t xml:space="preserve"> г. Анива г. Анива, ул. С. Н. Пудова</w:t>
      </w:r>
      <w:r>
        <w:t xml:space="preserve"> </w:t>
      </w:r>
      <w:r w:rsidRPr="00F3306C">
        <w:t xml:space="preserve">введена в эксплуатацию в </w:t>
      </w:r>
      <w:r>
        <w:t>2025</w:t>
      </w:r>
      <w:r w:rsidRPr="00F3306C">
        <w:t xml:space="preserve"> году</w:t>
      </w:r>
      <w:r>
        <w:t xml:space="preserve">, взамен старой котельной «ЦРК» г. Анива, ул. Пудова, д.6 и расположена на той же площадке. Ликвидация старой котельной «ЦРК» г. Анива, ул. Пудова, д.6 планируется в 2026 году. </w:t>
      </w:r>
    </w:p>
    <w:p w14:paraId="2D9EC4CB" w14:textId="1E61B14A" w:rsidR="005E46D1" w:rsidRPr="00F3306C" w:rsidRDefault="005E46D1" w:rsidP="005E46D1">
      <w:pPr>
        <w:pStyle w:val="afffffffe"/>
      </w:pPr>
      <w:r w:rsidRPr="00F3306C">
        <w:t>Котельная обеспечивает централизованное теплоснабжение объектов жилой, общественно-деловой застройки, а также объектов социальной инфраструктуры. Источник тепловой энергии является собственностью муниципального образования и эксплуат</w:t>
      </w:r>
      <w:r w:rsidR="00EA6F0D">
        <w:t>ируется ООО «СТК», которое</w:t>
      </w:r>
      <w:r w:rsidRPr="00F3306C">
        <w:t xml:space="preserve"> оказывает услуги в сфере теплоснабжения.</w:t>
      </w:r>
    </w:p>
    <w:p w14:paraId="02D4B111" w14:textId="77777777" w:rsidR="005E46D1" w:rsidRPr="00F3306C" w:rsidRDefault="005E46D1" w:rsidP="005E46D1">
      <w:pPr>
        <w:pStyle w:val="afffffffe"/>
      </w:pPr>
      <w:r w:rsidRPr="00F3306C">
        <w:t xml:space="preserve">Категория котельной по надежности теплоснабжения потребителей и отпуску тепла – </w:t>
      </w:r>
      <w:r w:rsidRPr="00F3306C">
        <w:rPr>
          <w:lang w:val="en-US"/>
        </w:rPr>
        <w:t>II</w:t>
      </w:r>
      <w:r w:rsidRPr="00F3306C">
        <w:t>. Тепловая энергия от котельной используется на нужны отопления. Имеется система водоподготовки. Основным топливом котельной является природный газ.</w:t>
      </w:r>
    </w:p>
    <w:p w14:paraId="34997D84" w14:textId="77777777" w:rsidR="005E46D1" w:rsidRPr="00F3306C" w:rsidRDefault="005E46D1" w:rsidP="005E46D1">
      <w:pPr>
        <w:pStyle w:val="afffffffe"/>
      </w:pPr>
      <w:r w:rsidRPr="00F3306C">
        <w:t>Схема теплоснабжения - зависимая, закрытая. Теплосеть - двухтрубная.</w:t>
      </w:r>
    </w:p>
    <w:p w14:paraId="3AECE876" w14:textId="5B9D40AA" w:rsidR="005E46D1" w:rsidRPr="005E46D1" w:rsidRDefault="005E46D1" w:rsidP="005E46D1">
      <w:pPr>
        <w:spacing w:line="360" w:lineRule="auto"/>
        <w:ind w:firstLine="766"/>
        <w:jc w:val="both"/>
        <w:rPr>
          <w:rFonts w:cstheme="minorBidi"/>
          <w:bCs/>
          <w:sz w:val="26"/>
          <w:szCs w:val="26"/>
        </w:rPr>
      </w:pPr>
      <w:r w:rsidRPr="00F3306C">
        <w:rPr>
          <w:rFonts w:cstheme="minorBidi"/>
          <w:bCs/>
          <w:sz w:val="26"/>
          <w:szCs w:val="28"/>
        </w:rPr>
        <w:t>Отпуск тепловой энергии осуществляется по температурному графику 95-70 °С. Водоснабжение котельной – централизованное, собственные резервные источники водоснабжения отсутствуют.</w:t>
      </w:r>
      <w:r>
        <w:rPr>
          <w:rFonts w:cstheme="minorBidi"/>
          <w:bCs/>
          <w:sz w:val="26"/>
          <w:szCs w:val="28"/>
        </w:rPr>
        <w:t xml:space="preserve"> </w:t>
      </w:r>
      <w:r w:rsidRPr="005E46D1">
        <w:rPr>
          <w:sz w:val="26"/>
          <w:szCs w:val="26"/>
        </w:rPr>
        <w:t>Для хранения необходимого запаса дизельного топлива предусмотрен подземный склад топлива (2 емкости по 100 м</w:t>
      </w:r>
      <w:r w:rsidRPr="005E46D1">
        <w:rPr>
          <w:sz w:val="26"/>
          <w:szCs w:val="26"/>
          <w:vertAlign w:val="superscript"/>
        </w:rPr>
        <w:t>3</w:t>
      </w:r>
      <w:r w:rsidRPr="005E46D1">
        <w:rPr>
          <w:sz w:val="26"/>
          <w:szCs w:val="26"/>
        </w:rPr>
        <w:t>).</w:t>
      </w:r>
    </w:p>
    <w:p w14:paraId="2AD9520E" w14:textId="5764C755" w:rsidR="00683B2B" w:rsidRDefault="00683B2B" w:rsidP="00213D11">
      <w:pPr>
        <w:pStyle w:val="afffffffe"/>
      </w:pPr>
      <w:r>
        <w:t>В но</w:t>
      </w:r>
      <w:r w:rsidR="00EA6F0D">
        <w:t>вой котельной</w:t>
      </w:r>
      <w:r>
        <w:t xml:space="preserve"> установ</w:t>
      </w:r>
      <w:r w:rsidR="00EA6F0D">
        <w:t>лены 4 водогрейных котла</w:t>
      </w:r>
      <w:r>
        <w:t xml:space="preserve"> «Arcus» IGNIS F-10000 номинальной мощностью 10000 кВт каждый. Котлы «Arcus» IGNIS F-10000 </w:t>
      </w:r>
      <w:r w:rsidR="00EA6F0D">
        <w:t>у</w:t>
      </w:r>
      <w:r>
        <w:t>комплект</w:t>
      </w:r>
      <w:r w:rsidR="00EA6F0D">
        <w:t>ованы</w:t>
      </w:r>
      <w:r>
        <w:t xml:space="preserve"> комбинированными газодизельными горелками «F.B.R.» K1000/M </w:t>
      </w:r>
      <w:r>
        <w:lastRenderedPageBreak/>
        <w:t>TL EL + R. CE DN65-S-F80. Котельная автоматическая, без постоянного присутствия обслуживающего персонала. В качестве основного топлива используется природный газ с Qнр = 7600 ккал/м</w:t>
      </w:r>
      <w:r w:rsidRPr="00683B2B">
        <w:rPr>
          <w:vertAlign w:val="superscript"/>
        </w:rPr>
        <w:t>3</w:t>
      </w:r>
      <w:r>
        <w:t>, в качестве аварийного – дизельное топливо с Q</w:t>
      </w:r>
      <w:r w:rsidRPr="005E46D1">
        <w:rPr>
          <w:vertAlign w:val="subscript"/>
        </w:rPr>
        <w:t>нр</w:t>
      </w:r>
      <w:r>
        <w:t xml:space="preserve"> = 10300 ккал/кг. Для </w:t>
      </w:r>
      <w:r w:rsidR="00EA6F0D">
        <w:t>отвода продуктов сгорания установлены</w:t>
      </w:r>
      <w:r>
        <w:t xml:space="preserve"> 4 дымовые трубы (индивидуально от каждого котла), самонесущие. Изменение температурного графика не предусматривается.</w:t>
      </w:r>
    </w:p>
    <w:p w14:paraId="3240F08E" w14:textId="3D3367FB" w:rsidR="005E46D1" w:rsidRPr="005E46D1" w:rsidRDefault="005E46D1" w:rsidP="005E46D1">
      <w:pPr>
        <w:spacing w:line="360" w:lineRule="auto"/>
        <w:ind w:firstLine="766"/>
        <w:jc w:val="both"/>
        <w:rPr>
          <w:rFonts w:cstheme="minorBidi"/>
          <w:bCs/>
          <w:sz w:val="26"/>
          <w:szCs w:val="28"/>
        </w:rPr>
      </w:pPr>
      <w:r w:rsidRPr="00683B2B">
        <w:rPr>
          <w:rFonts w:cstheme="minorBidi"/>
          <w:bCs/>
          <w:sz w:val="26"/>
          <w:szCs w:val="28"/>
        </w:rPr>
        <w:t xml:space="preserve">Технические характеристики основного оборудования котельной </w:t>
      </w:r>
      <w:r w:rsidR="00EA6F0D">
        <w:rPr>
          <w:rFonts w:cstheme="minorBidi"/>
          <w:bCs/>
          <w:sz w:val="26"/>
          <w:szCs w:val="28"/>
        </w:rPr>
        <w:t>АБМ</w:t>
      </w:r>
      <w:r w:rsidRPr="00683B2B">
        <w:rPr>
          <w:rFonts w:cstheme="minorBidi"/>
          <w:bCs/>
          <w:sz w:val="26"/>
          <w:szCs w:val="28"/>
        </w:rPr>
        <w:t>ЦР</w:t>
      </w:r>
      <w:r w:rsidR="00EA6F0D">
        <w:rPr>
          <w:rFonts w:cstheme="minorBidi"/>
          <w:bCs/>
          <w:sz w:val="26"/>
          <w:szCs w:val="28"/>
        </w:rPr>
        <w:t>Г</w:t>
      </w:r>
      <w:r w:rsidRPr="00683B2B">
        <w:rPr>
          <w:rFonts w:cstheme="minorBidi"/>
          <w:bCs/>
          <w:sz w:val="26"/>
          <w:szCs w:val="28"/>
        </w:rPr>
        <w:t>К представлены в таблице ниже.</w:t>
      </w:r>
    </w:p>
    <w:p w14:paraId="191579C9" w14:textId="77777777" w:rsidR="005E46D1" w:rsidRPr="00EE272E" w:rsidRDefault="005E46D1" w:rsidP="005E46D1">
      <w:pPr>
        <w:pStyle w:val="a5"/>
      </w:pPr>
      <w:r w:rsidRPr="00EE272E">
        <w:t>Основное оборудование котельной ЦРК</w:t>
      </w:r>
    </w:p>
    <w:tbl>
      <w:tblPr>
        <w:tblStyle w:val="ac"/>
        <w:tblW w:w="0" w:type="auto"/>
        <w:jc w:val="center"/>
        <w:tblLook w:val="04A0" w:firstRow="1" w:lastRow="0" w:firstColumn="1" w:lastColumn="0" w:noHBand="0" w:noVBand="1"/>
      </w:tblPr>
      <w:tblGrid>
        <w:gridCol w:w="1501"/>
        <w:gridCol w:w="1278"/>
        <w:gridCol w:w="1463"/>
        <w:gridCol w:w="1395"/>
        <w:gridCol w:w="1408"/>
        <w:gridCol w:w="1238"/>
        <w:gridCol w:w="1061"/>
      </w:tblGrid>
      <w:tr w:rsidR="005E46D1" w:rsidRPr="00DE0CA7" w14:paraId="454633C6" w14:textId="77777777" w:rsidTr="005E46D1">
        <w:trPr>
          <w:trHeight w:val="621"/>
          <w:tblHeader/>
          <w:jc w:val="center"/>
        </w:trPr>
        <w:tc>
          <w:tcPr>
            <w:tcW w:w="1501" w:type="dxa"/>
            <w:vAlign w:val="center"/>
          </w:tcPr>
          <w:p w14:paraId="67EDD235" w14:textId="77777777" w:rsidR="005E46D1" w:rsidRPr="00DE0CA7" w:rsidRDefault="005E46D1" w:rsidP="00AB1F44">
            <w:pPr>
              <w:rPr>
                <w:b/>
                <w:sz w:val="18"/>
                <w:szCs w:val="18"/>
              </w:rPr>
            </w:pPr>
            <w:r w:rsidRPr="00DE0CA7">
              <w:rPr>
                <w:b/>
                <w:sz w:val="18"/>
                <w:szCs w:val="18"/>
              </w:rPr>
              <w:t>Наименование и адрес объекта</w:t>
            </w:r>
          </w:p>
        </w:tc>
        <w:tc>
          <w:tcPr>
            <w:tcW w:w="1278" w:type="dxa"/>
            <w:vAlign w:val="center"/>
          </w:tcPr>
          <w:p w14:paraId="29A63251" w14:textId="77777777" w:rsidR="005E46D1" w:rsidRPr="00DE0CA7" w:rsidRDefault="005E46D1" w:rsidP="00AB1F44">
            <w:pPr>
              <w:rPr>
                <w:b/>
                <w:sz w:val="18"/>
                <w:szCs w:val="18"/>
              </w:rPr>
            </w:pPr>
            <w:r w:rsidRPr="00DE0CA7">
              <w:rPr>
                <w:b/>
                <w:sz w:val="18"/>
                <w:szCs w:val="18"/>
              </w:rPr>
              <w:t>Тип котла</w:t>
            </w:r>
          </w:p>
        </w:tc>
        <w:tc>
          <w:tcPr>
            <w:tcW w:w="1463" w:type="dxa"/>
            <w:vAlign w:val="center"/>
          </w:tcPr>
          <w:p w14:paraId="67E518F4" w14:textId="77777777" w:rsidR="005E46D1" w:rsidRPr="00DE0CA7" w:rsidRDefault="005E46D1" w:rsidP="00AB1F44">
            <w:pPr>
              <w:rPr>
                <w:b/>
                <w:sz w:val="18"/>
                <w:szCs w:val="18"/>
              </w:rPr>
            </w:pPr>
            <w:r w:rsidRPr="00DE0CA7">
              <w:rPr>
                <w:b/>
                <w:sz w:val="18"/>
                <w:szCs w:val="18"/>
              </w:rPr>
              <w:t>Количество котлов, шт.</w:t>
            </w:r>
          </w:p>
        </w:tc>
        <w:tc>
          <w:tcPr>
            <w:tcW w:w="1395" w:type="dxa"/>
            <w:vAlign w:val="center"/>
          </w:tcPr>
          <w:p w14:paraId="5AFB2613" w14:textId="77777777" w:rsidR="005E46D1" w:rsidRPr="00DE0CA7" w:rsidRDefault="005E46D1" w:rsidP="00AB1F44">
            <w:pPr>
              <w:rPr>
                <w:b/>
                <w:sz w:val="18"/>
                <w:szCs w:val="18"/>
              </w:rPr>
            </w:pPr>
            <w:r w:rsidRPr="00DE0CA7">
              <w:rPr>
                <w:b/>
                <w:sz w:val="18"/>
                <w:szCs w:val="18"/>
              </w:rPr>
              <w:t>Год установки котла</w:t>
            </w:r>
          </w:p>
        </w:tc>
        <w:tc>
          <w:tcPr>
            <w:tcW w:w="1408" w:type="dxa"/>
            <w:vAlign w:val="center"/>
          </w:tcPr>
          <w:p w14:paraId="6FF09425" w14:textId="77777777" w:rsidR="005E46D1" w:rsidRPr="00DE0CA7" w:rsidRDefault="005E46D1" w:rsidP="00AB1F44">
            <w:pPr>
              <w:rPr>
                <w:b/>
                <w:sz w:val="18"/>
                <w:szCs w:val="18"/>
              </w:rPr>
            </w:pPr>
            <w:r w:rsidRPr="00DE0CA7">
              <w:rPr>
                <w:b/>
                <w:sz w:val="18"/>
                <w:szCs w:val="18"/>
              </w:rPr>
              <w:t>Мощность котла, Гкал/ч</w:t>
            </w:r>
          </w:p>
        </w:tc>
        <w:tc>
          <w:tcPr>
            <w:tcW w:w="1238" w:type="dxa"/>
          </w:tcPr>
          <w:p w14:paraId="7B704932" w14:textId="77777777" w:rsidR="005E46D1" w:rsidRPr="00DE0CA7" w:rsidRDefault="005E46D1" w:rsidP="00AB1F44">
            <w:pPr>
              <w:rPr>
                <w:b/>
                <w:sz w:val="18"/>
                <w:szCs w:val="18"/>
              </w:rPr>
            </w:pPr>
            <w:r w:rsidRPr="00DE0CA7">
              <w:rPr>
                <w:b/>
                <w:sz w:val="18"/>
                <w:szCs w:val="18"/>
              </w:rPr>
              <w:t>Мощность котельной, Гкал/ч</w:t>
            </w:r>
          </w:p>
        </w:tc>
        <w:tc>
          <w:tcPr>
            <w:tcW w:w="1061" w:type="dxa"/>
            <w:vAlign w:val="center"/>
          </w:tcPr>
          <w:p w14:paraId="1DB509D0" w14:textId="77777777" w:rsidR="005E46D1" w:rsidRPr="00DE0CA7" w:rsidRDefault="005E46D1" w:rsidP="00AB1F44">
            <w:pPr>
              <w:rPr>
                <w:b/>
                <w:sz w:val="18"/>
                <w:szCs w:val="18"/>
              </w:rPr>
            </w:pPr>
            <w:r w:rsidRPr="00DE0CA7">
              <w:rPr>
                <w:b/>
                <w:sz w:val="18"/>
                <w:szCs w:val="18"/>
              </w:rPr>
              <w:t>Вид топлива</w:t>
            </w:r>
          </w:p>
        </w:tc>
      </w:tr>
      <w:tr w:rsidR="005E46D1" w:rsidRPr="00DE0CA7" w14:paraId="4D460349" w14:textId="77777777" w:rsidTr="005E46D1">
        <w:trPr>
          <w:trHeight w:val="203"/>
          <w:jc w:val="center"/>
        </w:trPr>
        <w:tc>
          <w:tcPr>
            <w:tcW w:w="1501" w:type="dxa"/>
            <w:vMerge w:val="restart"/>
            <w:vAlign w:val="center"/>
          </w:tcPr>
          <w:p w14:paraId="313D0A26" w14:textId="5E2F2063" w:rsidR="005E46D1" w:rsidRPr="00DE0CA7" w:rsidRDefault="005E46D1" w:rsidP="00AB1F44">
            <w:pPr>
              <w:rPr>
                <w:b/>
                <w:sz w:val="18"/>
                <w:szCs w:val="18"/>
              </w:rPr>
            </w:pPr>
            <w:r w:rsidRPr="00DE0CA7">
              <w:rPr>
                <w:sz w:val="18"/>
                <w:szCs w:val="18"/>
              </w:rPr>
              <w:t xml:space="preserve">Котельная </w:t>
            </w:r>
            <w:r w:rsidRPr="005E46D1">
              <w:rPr>
                <w:sz w:val="18"/>
                <w:szCs w:val="18"/>
              </w:rPr>
              <w:t>АБМЦРГК г.</w:t>
            </w:r>
            <w:r>
              <w:rPr>
                <w:sz w:val="18"/>
                <w:szCs w:val="18"/>
              </w:rPr>
              <w:t xml:space="preserve"> </w:t>
            </w:r>
            <w:r w:rsidRPr="005E46D1">
              <w:rPr>
                <w:sz w:val="18"/>
                <w:szCs w:val="18"/>
              </w:rPr>
              <w:t>Анива г. Анива, ул. С.</w:t>
            </w:r>
            <w:r>
              <w:rPr>
                <w:sz w:val="18"/>
                <w:szCs w:val="18"/>
              </w:rPr>
              <w:t xml:space="preserve"> </w:t>
            </w:r>
            <w:r w:rsidRPr="005E46D1">
              <w:rPr>
                <w:sz w:val="18"/>
                <w:szCs w:val="18"/>
              </w:rPr>
              <w:t>Н.</w:t>
            </w:r>
            <w:r>
              <w:rPr>
                <w:sz w:val="18"/>
                <w:szCs w:val="18"/>
              </w:rPr>
              <w:t xml:space="preserve"> </w:t>
            </w:r>
            <w:r w:rsidRPr="005E46D1">
              <w:rPr>
                <w:sz w:val="18"/>
                <w:szCs w:val="18"/>
              </w:rPr>
              <w:t>Пудова</w:t>
            </w:r>
          </w:p>
        </w:tc>
        <w:tc>
          <w:tcPr>
            <w:tcW w:w="1278" w:type="dxa"/>
            <w:vAlign w:val="center"/>
          </w:tcPr>
          <w:p w14:paraId="5D8B8A60" w14:textId="695EB6E7" w:rsidR="005E46D1" w:rsidRPr="00DE0CA7" w:rsidRDefault="005E46D1" w:rsidP="00AB1F44">
            <w:pPr>
              <w:rPr>
                <w:b/>
                <w:sz w:val="18"/>
                <w:szCs w:val="18"/>
              </w:rPr>
            </w:pPr>
            <w:r>
              <w:t>«Arcus» IGNIS F-10000</w:t>
            </w:r>
          </w:p>
        </w:tc>
        <w:tc>
          <w:tcPr>
            <w:tcW w:w="1463" w:type="dxa"/>
            <w:vMerge w:val="restart"/>
            <w:vAlign w:val="center"/>
          </w:tcPr>
          <w:p w14:paraId="4D486C5A" w14:textId="0C226314" w:rsidR="005E46D1" w:rsidRPr="00DE0CA7" w:rsidRDefault="005E46D1" w:rsidP="00AB1F44">
            <w:pPr>
              <w:rPr>
                <w:sz w:val="18"/>
                <w:szCs w:val="18"/>
              </w:rPr>
            </w:pPr>
            <w:r>
              <w:rPr>
                <w:sz w:val="18"/>
                <w:szCs w:val="18"/>
              </w:rPr>
              <w:t>4</w:t>
            </w:r>
          </w:p>
        </w:tc>
        <w:tc>
          <w:tcPr>
            <w:tcW w:w="1395" w:type="dxa"/>
            <w:vAlign w:val="center"/>
          </w:tcPr>
          <w:p w14:paraId="6E718C9D" w14:textId="27C08D79" w:rsidR="005E46D1" w:rsidRPr="00DE0CA7" w:rsidRDefault="005E46D1" w:rsidP="00AB1F44">
            <w:pPr>
              <w:rPr>
                <w:sz w:val="18"/>
                <w:szCs w:val="18"/>
              </w:rPr>
            </w:pPr>
            <w:r>
              <w:rPr>
                <w:sz w:val="18"/>
                <w:szCs w:val="18"/>
              </w:rPr>
              <w:t>2025</w:t>
            </w:r>
          </w:p>
        </w:tc>
        <w:tc>
          <w:tcPr>
            <w:tcW w:w="1408" w:type="dxa"/>
            <w:vAlign w:val="center"/>
          </w:tcPr>
          <w:p w14:paraId="152C4DA9" w14:textId="1B12D736" w:rsidR="005E46D1" w:rsidRPr="00DE0CA7" w:rsidRDefault="005E46D1" w:rsidP="00AB1F44">
            <w:pPr>
              <w:rPr>
                <w:sz w:val="18"/>
                <w:szCs w:val="18"/>
              </w:rPr>
            </w:pPr>
            <w:r>
              <w:rPr>
                <w:sz w:val="18"/>
                <w:szCs w:val="18"/>
              </w:rPr>
              <w:t>8,6</w:t>
            </w:r>
          </w:p>
        </w:tc>
        <w:tc>
          <w:tcPr>
            <w:tcW w:w="1238" w:type="dxa"/>
            <w:vMerge w:val="restart"/>
            <w:vAlign w:val="center"/>
          </w:tcPr>
          <w:p w14:paraId="5FAC1227" w14:textId="7B6359BD" w:rsidR="005E46D1" w:rsidRPr="00DE0CA7" w:rsidRDefault="005E46D1" w:rsidP="00AB1F44">
            <w:pPr>
              <w:rPr>
                <w:sz w:val="18"/>
                <w:szCs w:val="18"/>
              </w:rPr>
            </w:pPr>
            <w:r w:rsidRPr="00DE0CA7">
              <w:rPr>
                <w:sz w:val="18"/>
                <w:szCs w:val="18"/>
              </w:rPr>
              <w:t>3</w:t>
            </w:r>
            <w:r>
              <w:rPr>
                <w:sz w:val="18"/>
                <w:szCs w:val="18"/>
              </w:rPr>
              <w:t>4</w:t>
            </w:r>
            <w:r w:rsidRPr="00DE0CA7">
              <w:rPr>
                <w:sz w:val="18"/>
                <w:szCs w:val="18"/>
              </w:rPr>
              <w:t>,</w:t>
            </w:r>
            <w:r>
              <w:rPr>
                <w:sz w:val="18"/>
                <w:szCs w:val="18"/>
              </w:rPr>
              <w:t>4</w:t>
            </w:r>
          </w:p>
        </w:tc>
        <w:tc>
          <w:tcPr>
            <w:tcW w:w="1061" w:type="dxa"/>
            <w:vMerge w:val="restart"/>
            <w:vAlign w:val="center"/>
          </w:tcPr>
          <w:p w14:paraId="67414020" w14:textId="54991D31" w:rsidR="005E46D1" w:rsidRPr="00DE0CA7" w:rsidRDefault="005E46D1" w:rsidP="00AB1F44">
            <w:pPr>
              <w:rPr>
                <w:sz w:val="18"/>
                <w:szCs w:val="18"/>
              </w:rPr>
            </w:pPr>
            <w:r w:rsidRPr="00DE0CA7">
              <w:rPr>
                <w:sz w:val="18"/>
                <w:szCs w:val="18"/>
              </w:rPr>
              <w:t>Природный газ</w:t>
            </w:r>
            <w:r>
              <w:rPr>
                <w:sz w:val="18"/>
                <w:szCs w:val="18"/>
              </w:rPr>
              <w:t>/ Дизель</w:t>
            </w:r>
          </w:p>
        </w:tc>
      </w:tr>
      <w:tr w:rsidR="005E46D1" w:rsidRPr="00DE0CA7" w14:paraId="0BD956E4" w14:textId="77777777" w:rsidTr="005E46D1">
        <w:trPr>
          <w:trHeight w:val="231"/>
          <w:jc w:val="center"/>
        </w:trPr>
        <w:tc>
          <w:tcPr>
            <w:tcW w:w="1501" w:type="dxa"/>
            <w:vMerge/>
            <w:vAlign w:val="center"/>
          </w:tcPr>
          <w:p w14:paraId="11F8E46F" w14:textId="77777777" w:rsidR="005E46D1" w:rsidRPr="00DE0CA7" w:rsidRDefault="005E46D1" w:rsidP="00AB1F44">
            <w:pPr>
              <w:rPr>
                <w:sz w:val="18"/>
                <w:szCs w:val="18"/>
              </w:rPr>
            </w:pPr>
          </w:p>
        </w:tc>
        <w:tc>
          <w:tcPr>
            <w:tcW w:w="1278" w:type="dxa"/>
            <w:vAlign w:val="center"/>
          </w:tcPr>
          <w:p w14:paraId="49895FA0" w14:textId="7B8A6597" w:rsidR="005E46D1" w:rsidRPr="00DE0CA7" w:rsidRDefault="005E46D1" w:rsidP="00AB1F44">
            <w:pPr>
              <w:rPr>
                <w:b/>
                <w:sz w:val="18"/>
                <w:szCs w:val="18"/>
              </w:rPr>
            </w:pPr>
            <w:r>
              <w:t>«Arcus» IGNIS F-10000</w:t>
            </w:r>
          </w:p>
        </w:tc>
        <w:tc>
          <w:tcPr>
            <w:tcW w:w="1463" w:type="dxa"/>
            <w:vMerge/>
            <w:vAlign w:val="center"/>
          </w:tcPr>
          <w:p w14:paraId="36265AB6" w14:textId="77777777" w:rsidR="005E46D1" w:rsidRPr="00DE0CA7" w:rsidRDefault="005E46D1" w:rsidP="00AB1F44">
            <w:pPr>
              <w:rPr>
                <w:b/>
                <w:sz w:val="18"/>
                <w:szCs w:val="18"/>
              </w:rPr>
            </w:pPr>
          </w:p>
        </w:tc>
        <w:tc>
          <w:tcPr>
            <w:tcW w:w="1395" w:type="dxa"/>
            <w:vAlign w:val="center"/>
          </w:tcPr>
          <w:p w14:paraId="7872CCEF" w14:textId="1F6F2DDD" w:rsidR="005E46D1" w:rsidRPr="00C20183" w:rsidRDefault="005E46D1" w:rsidP="00AB1F44">
            <w:pPr>
              <w:rPr>
                <w:sz w:val="18"/>
                <w:szCs w:val="18"/>
              </w:rPr>
            </w:pPr>
            <w:r>
              <w:rPr>
                <w:sz w:val="18"/>
                <w:szCs w:val="18"/>
              </w:rPr>
              <w:t>2025</w:t>
            </w:r>
          </w:p>
        </w:tc>
        <w:tc>
          <w:tcPr>
            <w:tcW w:w="1408" w:type="dxa"/>
            <w:vAlign w:val="center"/>
          </w:tcPr>
          <w:p w14:paraId="672CDE57" w14:textId="56B2CBEE" w:rsidR="005E46D1" w:rsidRPr="00DE0CA7" w:rsidRDefault="005E46D1" w:rsidP="00AB1F44">
            <w:pPr>
              <w:rPr>
                <w:sz w:val="18"/>
                <w:szCs w:val="18"/>
              </w:rPr>
            </w:pPr>
            <w:r>
              <w:rPr>
                <w:sz w:val="18"/>
                <w:szCs w:val="18"/>
              </w:rPr>
              <w:t>8,6</w:t>
            </w:r>
          </w:p>
        </w:tc>
        <w:tc>
          <w:tcPr>
            <w:tcW w:w="1238" w:type="dxa"/>
            <w:vMerge/>
          </w:tcPr>
          <w:p w14:paraId="3F5A90A3" w14:textId="77777777" w:rsidR="005E46D1" w:rsidRPr="00DE0CA7" w:rsidRDefault="005E46D1" w:rsidP="00AB1F44">
            <w:pPr>
              <w:rPr>
                <w:b/>
                <w:sz w:val="18"/>
                <w:szCs w:val="18"/>
                <w:highlight w:val="yellow"/>
              </w:rPr>
            </w:pPr>
          </w:p>
        </w:tc>
        <w:tc>
          <w:tcPr>
            <w:tcW w:w="1061" w:type="dxa"/>
            <w:vMerge/>
          </w:tcPr>
          <w:p w14:paraId="106B9FAD" w14:textId="77777777" w:rsidR="005E46D1" w:rsidRPr="00DE0CA7" w:rsidRDefault="005E46D1" w:rsidP="00AB1F44">
            <w:pPr>
              <w:rPr>
                <w:b/>
                <w:sz w:val="18"/>
                <w:szCs w:val="18"/>
                <w:highlight w:val="yellow"/>
              </w:rPr>
            </w:pPr>
          </w:p>
        </w:tc>
      </w:tr>
      <w:tr w:rsidR="005E46D1" w:rsidRPr="00DE0CA7" w14:paraId="0787854A" w14:textId="77777777" w:rsidTr="005E46D1">
        <w:trPr>
          <w:trHeight w:val="230"/>
          <w:jc w:val="center"/>
        </w:trPr>
        <w:tc>
          <w:tcPr>
            <w:tcW w:w="1501" w:type="dxa"/>
            <w:vMerge/>
            <w:vAlign w:val="center"/>
          </w:tcPr>
          <w:p w14:paraId="2BE70E4B" w14:textId="77777777" w:rsidR="005E46D1" w:rsidRPr="00DE0CA7" w:rsidRDefault="005E46D1" w:rsidP="00AB1F44">
            <w:pPr>
              <w:rPr>
                <w:sz w:val="18"/>
                <w:szCs w:val="18"/>
              </w:rPr>
            </w:pPr>
          </w:p>
        </w:tc>
        <w:tc>
          <w:tcPr>
            <w:tcW w:w="1278" w:type="dxa"/>
            <w:vAlign w:val="center"/>
          </w:tcPr>
          <w:p w14:paraId="04F20291" w14:textId="46DEE9AE" w:rsidR="005E46D1" w:rsidRPr="00DE0CA7" w:rsidRDefault="005E46D1" w:rsidP="00AB1F44">
            <w:pPr>
              <w:rPr>
                <w:b/>
                <w:sz w:val="18"/>
                <w:szCs w:val="18"/>
              </w:rPr>
            </w:pPr>
            <w:r>
              <w:t>«Arcus» IGNIS F-10000</w:t>
            </w:r>
          </w:p>
        </w:tc>
        <w:tc>
          <w:tcPr>
            <w:tcW w:w="1463" w:type="dxa"/>
            <w:vMerge/>
            <w:vAlign w:val="center"/>
          </w:tcPr>
          <w:p w14:paraId="53592335" w14:textId="77777777" w:rsidR="005E46D1" w:rsidRPr="00DE0CA7" w:rsidRDefault="005E46D1" w:rsidP="00AB1F44">
            <w:pPr>
              <w:rPr>
                <w:b/>
                <w:sz w:val="18"/>
                <w:szCs w:val="18"/>
              </w:rPr>
            </w:pPr>
          </w:p>
        </w:tc>
        <w:tc>
          <w:tcPr>
            <w:tcW w:w="1395" w:type="dxa"/>
            <w:vAlign w:val="center"/>
          </w:tcPr>
          <w:p w14:paraId="1DA87A61" w14:textId="1D8EEA0F" w:rsidR="005E46D1" w:rsidRPr="00C20183" w:rsidRDefault="005E46D1" w:rsidP="00AB1F44">
            <w:pPr>
              <w:rPr>
                <w:sz w:val="18"/>
                <w:szCs w:val="18"/>
              </w:rPr>
            </w:pPr>
            <w:r>
              <w:rPr>
                <w:sz w:val="18"/>
                <w:szCs w:val="18"/>
              </w:rPr>
              <w:t>2025</w:t>
            </w:r>
          </w:p>
        </w:tc>
        <w:tc>
          <w:tcPr>
            <w:tcW w:w="1408" w:type="dxa"/>
            <w:vAlign w:val="center"/>
          </w:tcPr>
          <w:p w14:paraId="636B91B6" w14:textId="384E3E9A" w:rsidR="005E46D1" w:rsidRPr="00DE0CA7" w:rsidRDefault="005E46D1" w:rsidP="00AB1F44">
            <w:pPr>
              <w:rPr>
                <w:sz w:val="18"/>
                <w:szCs w:val="18"/>
              </w:rPr>
            </w:pPr>
            <w:r>
              <w:rPr>
                <w:sz w:val="18"/>
                <w:szCs w:val="18"/>
              </w:rPr>
              <w:t>8,6</w:t>
            </w:r>
          </w:p>
        </w:tc>
        <w:tc>
          <w:tcPr>
            <w:tcW w:w="1238" w:type="dxa"/>
            <w:vMerge/>
          </w:tcPr>
          <w:p w14:paraId="30C1CEFB" w14:textId="77777777" w:rsidR="005E46D1" w:rsidRPr="00DE0CA7" w:rsidRDefault="005E46D1" w:rsidP="00AB1F44">
            <w:pPr>
              <w:rPr>
                <w:b/>
                <w:sz w:val="18"/>
                <w:szCs w:val="18"/>
                <w:highlight w:val="yellow"/>
              </w:rPr>
            </w:pPr>
          </w:p>
        </w:tc>
        <w:tc>
          <w:tcPr>
            <w:tcW w:w="1061" w:type="dxa"/>
            <w:vMerge/>
          </w:tcPr>
          <w:p w14:paraId="162E4130" w14:textId="77777777" w:rsidR="005E46D1" w:rsidRPr="00DE0CA7" w:rsidRDefault="005E46D1" w:rsidP="00AB1F44">
            <w:pPr>
              <w:rPr>
                <w:b/>
                <w:sz w:val="18"/>
                <w:szCs w:val="18"/>
                <w:highlight w:val="yellow"/>
              </w:rPr>
            </w:pPr>
          </w:p>
        </w:tc>
      </w:tr>
      <w:tr w:rsidR="005E46D1" w:rsidRPr="00DE0CA7" w14:paraId="556E8004" w14:textId="77777777" w:rsidTr="005E46D1">
        <w:trPr>
          <w:trHeight w:val="230"/>
          <w:jc w:val="center"/>
        </w:trPr>
        <w:tc>
          <w:tcPr>
            <w:tcW w:w="1501" w:type="dxa"/>
            <w:vMerge/>
            <w:vAlign w:val="center"/>
          </w:tcPr>
          <w:p w14:paraId="5FF473B5" w14:textId="77777777" w:rsidR="005E46D1" w:rsidRPr="00DE0CA7" w:rsidRDefault="005E46D1" w:rsidP="00AB1F44">
            <w:pPr>
              <w:rPr>
                <w:sz w:val="18"/>
                <w:szCs w:val="18"/>
              </w:rPr>
            </w:pPr>
          </w:p>
        </w:tc>
        <w:tc>
          <w:tcPr>
            <w:tcW w:w="1278" w:type="dxa"/>
            <w:vAlign w:val="center"/>
          </w:tcPr>
          <w:p w14:paraId="4007D460" w14:textId="70B799C4" w:rsidR="005E46D1" w:rsidRPr="00DE0CA7" w:rsidRDefault="005E46D1" w:rsidP="00AB1F44">
            <w:pPr>
              <w:rPr>
                <w:sz w:val="18"/>
                <w:szCs w:val="18"/>
              </w:rPr>
            </w:pPr>
            <w:r>
              <w:t>«Arcus» IGNIS F-10000</w:t>
            </w:r>
          </w:p>
        </w:tc>
        <w:tc>
          <w:tcPr>
            <w:tcW w:w="1463" w:type="dxa"/>
            <w:vMerge/>
            <w:vAlign w:val="center"/>
          </w:tcPr>
          <w:p w14:paraId="076B36C1" w14:textId="77777777" w:rsidR="005E46D1" w:rsidRPr="00DE0CA7" w:rsidRDefault="005E46D1" w:rsidP="00AB1F44">
            <w:pPr>
              <w:rPr>
                <w:b/>
                <w:sz w:val="18"/>
                <w:szCs w:val="18"/>
              </w:rPr>
            </w:pPr>
          </w:p>
        </w:tc>
        <w:tc>
          <w:tcPr>
            <w:tcW w:w="1395" w:type="dxa"/>
            <w:vAlign w:val="center"/>
          </w:tcPr>
          <w:p w14:paraId="37202F5A" w14:textId="4F0ADACF" w:rsidR="005E46D1" w:rsidRPr="00C20183" w:rsidRDefault="005E46D1" w:rsidP="00AB1F44">
            <w:pPr>
              <w:rPr>
                <w:sz w:val="18"/>
                <w:szCs w:val="18"/>
              </w:rPr>
            </w:pPr>
            <w:r>
              <w:rPr>
                <w:sz w:val="18"/>
                <w:szCs w:val="18"/>
              </w:rPr>
              <w:t>2025</w:t>
            </w:r>
          </w:p>
        </w:tc>
        <w:tc>
          <w:tcPr>
            <w:tcW w:w="1408" w:type="dxa"/>
            <w:vAlign w:val="center"/>
          </w:tcPr>
          <w:p w14:paraId="68C57419" w14:textId="2CC45A63" w:rsidR="005E46D1" w:rsidRPr="00DE0CA7" w:rsidRDefault="005E46D1" w:rsidP="00AB1F44">
            <w:pPr>
              <w:rPr>
                <w:sz w:val="18"/>
                <w:szCs w:val="18"/>
              </w:rPr>
            </w:pPr>
            <w:r>
              <w:rPr>
                <w:sz w:val="18"/>
                <w:szCs w:val="18"/>
              </w:rPr>
              <w:t>8,6</w:t>
            </w:r>
          </w:p>
        </w:tc>
        <w:tc>
          <w:tcPr>
            <w:tcW w:w="1238" w:type="dxa"/>
            <w:vMerge/>
          </w:tcPr>
          <w:p w14:paraId="7A03CC34" w14:textId="77777777" w:rsidR="005E46D1" w:rsidRPr="00DE0CA7" w:rsidRDefault="005E46D1" w:rsidP="00AB1F44">
            <w:pPr>
              <w:rPr>
                <w:b/>
                <w:sz w:val="18"/>
                <w:szCs w:val="18"/>
                <w:highlight w:val="yellow"/>
              </w:rPr>
            </w:pPr>
          </w:p>
        </w:tc>
        <w:tc>
          <w:tcPr>
            <w:tcW w:w="1061" w:type="dxa"/>
            <w:vMerge/>
          </w:tcPr>
          <w:p w14:paraId="7EBDE105" w14:textId="77777777" w:rsidR="005E46D1" w:rsidRPr="00DE0CA7" w:rsidRDefault="005E46D1" w:rsidP="00AB1F44">
            <w:pPr>
              <w:rPr>
                <w:b/>
                <w:sz w:val="18"/>
                <w:szCs w:val="18"/>
                <w:highlight w:val="yellow"/>
              </w:rPr>
            </w:pPr>
          </w:p>
        </w:tc>
      </w:tr>
    </w:tbl>
    <w:p w14:paraId="636E49E3" w14:textId="77777777" w:rsidR="005E46D1" w:rsidRPr="007A3F7A" w:rsidRDefault="005E46D1" w:rsidP="00213D11">
      <w:pPr>
        <w:pStyle w:val="afffffffe"/>
      </w:pPr>
    </w:p>
    <w:p w14:paraId="3660EF11" w14:textId="348E9540" w:rsidR="0014060E" w:rsidRDefault="0014060E" w:rsidP="0014060E">
      <w:pPr>
        <w:pStyle w:val="30"/>
      </w:pPr>
      <w:bookmarkStart w:id="20" w:name="_Toc220913385"/>
      <w:r w:rsidRPr="0014060E">
        <w:t>АБМГК № 9 г. Анива, ул. Гоголя, 2</w:t>
      </w:r>
      <w:bookmarkEnd w:id="20"/>
    </w:p>
    <w:p w14:paraId="73073C81" w14:textId="5584BA0E" w:rsidR="000B1069" w:rsidRDefault="000B1069" w:rsidP="000B1069">
      <w:pPr>
        <w:pStyle w:val="afffffffe"/>
      </w:pPr>
      <w:r>
        <w:t>Котельная АБМГК №9 г. Анива, ул. Гоголя, 2, установленной мощностью 14,319 Гкал/ч введена в эксплуатацию в 2025 году. Котельная обеспечивает централизованное теплоснабжение объектов жилой, общественно-деловой застройки. Источник тепловой энергии является собственностью муниципального образования и эксплуат</w:t>
      </w:r>
      <w:r w:rsidR="00EA6F0D">
        <w:t>ируется ООО «СТК», которое</w:t>
      </w:r>
      <w:r>
        <w:t xml:space="preserve"> оказывает услуги в сфере теплоснабжения. </w:t>
      </w:r>
    </w:p>
    <w:p w14:paraId="5CAAF7D6" w14:textId="04740C44" w:rsidR="000B1069" w:rsidRDefault="000B1069" w:rsidP="000B1069">
      <w:pPr>
        <w:pStyle w:val="afffffffe"/>
      </w:pPr>
      <w:r>
        <w:t>Схема теплоснабжения закрытая, двухтрубная. Отпуск тепловой энергии осуществляется по температурному графику – 95/70 ℃.</w:t>
      </w:r>
    </w:p>
    <w:p w14:paraId="25F2B305" w14:textId="77777777" w:rsidR="000B1069" w:rsidRDefault="000B1069" w:rsidP="000B1069">
      <w:pPr>
        <w:pStyle w:val="afffffffe"/>
      </w:pPr>
      <w:r>
        <w:t xml:space="preserve">Основным топливом котельной является природный газ. </w:t>
      </w:r>
    </w:p>
    <w:p w14:paraId="0BC1E71D" w14:textId="71389901" w:rsidR="00B32DE6" w:rsidRDefault="00AB2722" w:rsidP="00213D11">
      <w:pPr>
        <w:pStyle w:val="afffffffe"/>
      </w:pPr>
      <w:r w:rsidRPr="0022494A">
        <w:t>В котельной</w:t>
      </w:r>
      <w:r w:rsidR="00EA6F0D">
        <w:t xml:space="preserve"> </w:t>
      </w:r>
      <w:r w:rsidR="00EA370D" w:rsidRPr="0022494A">
        <w:t>установ</w:t>
      </w:r>
      <w:r w:rsidR="00EA6F0D">
        <w:t>лено</w:t>
      </w:r>
      <w:r w:rsidR="00EA370D" w:rsidRPr="0022494A">
        <w:t xml:space="preserve"> 3 водог</w:t>
      </w:r>
      <w:r w:rsidR="00EA6F0D">
        <w:t>рейных котла</w:t>
      </w:r>
      <w:r w:rsidR="00EA370D" w:rsidRPr="0022494A">
        <w:t xml:space="preserve"> «Arcus» IGNIS F-5500 номинальной мощностью 5500 кВт каждый. Котлы «Arcus» IGNIS F-5500 </w:t>
      </w:r>
      <w:r w:rsidR="00EA6F0D">
        <w:t>у</w:t>
      </w:r>
      <w:r w:rsidR="00EA370D" w:rsidRPr="0022494A">
        <w:t>комплект</w:t>
      </w:r>
      <w:r w:rsidR="00EA6F0D">
        <w:t>ованы</w:t>
      </w:r>
      <w:r w:rsidR="00EA370D" w:rsidRPr="0022494A">
        <w:t xml:space="preserve"> комбинированными </w:t>
      </w:r>
      <w:r w:rsidRPr="0022494A">
        <w:t>газодизельными</w:t>
      </w:r>
      <w:r w:rsidR="00EA370D" w:rsidRPr="0022494A">
        <w:t xml:space="preserve"> горелками «F.B.R.» K650/M TL EL + R. CE DN65-S-F65. </w:t>
      </w:r>
      <w:r w:rsidR="00EA370D" w:rsidRPr="008B7D26">
        <w:t xml:space="preserve">Котельная автоматическая, без постоянного присутствия </w:t>
      </w:r>
      <w:r w:rsidR="00EA370D" w:rsidRPr="008B7D26">
        <w:lastRenderedPageBreak/>
        <w:t>обслуживающего персонала</w:t>
      </w:r>
      <w:r w:rsidR="00EA370D" w:rsidRPr="00EA370D">
        <w:t xml:space="preserve">, по надежности отпуска тепловой энергии потребителям относится ко второй категории. </w:t>
      </w:r>
    </w:p>
    <w:p w14:paraId="7DD33729" w14:textId="01A10094" w:rsidR="00EA370D" w:rsidRDefault="00EA370D" w:rsidP="00EA370D">
      <w:pPr>
        <w:pStyle w:val="Default"/>
        <w:spacing w:line="360" w:lineRule="auto"/>
        <w:ind w:firstLine="709"/>
        <w:jc w:val="both"/>
        <w:rPr>
          <w:sz w:val="26"/>
          <w:szCs w:val="26"/>
        </w:rPr>
      </w:pPr>
      <w:r w:rsidRPr="0022494A">
        <w:rPr>
          <w:rFonts w:cstheme="minorBidi"/>
          <w:color w:val="auto"/>
          <w:sz w:val="26"/>
          <w:szCs w:val="22"/>
        </w:rPr>
        <w:t>В качестве основного топлива используется природный газ с Q</w:t>
      </w:r>
      <w:r w:rsidRPr="004662C4">
        <w:rPr>
          <w:rFonts w:cstheme="minorBidi"/>
          <w:color w:val="auto"/>
          <w:sz w:val="26"/>
          <w:szCs w:val="22"/>
          <w:vertAlign w:val="subscript"/>
        </w:rPr>
        <w:t>нр</w:t>
      </w:r>
      <w:r w:rsidRPr="0022494A">
        <w:rPr>
          <w:rFonts w:cstheme="minorBidi"/>
          <w:color w:val="auto"/>
          <w:sz w:val="26"/>
          <w:szCs w:val="22"/>
        </w:rPr>
        <w:t xml:space="preserve"> = 7600 ккал/м3, в качестве аварийного – дизельное топливо с Q</w:t>
      </w:r>
      <w:r w:rsidRPr="004662C4">
        <w:rPr>
          <w:rFonts w:cstheme="minorBidi"/>
          <w:color w:val="auto"/>
          <w:sz w:val="26"/>
          <w:szCs w:val="22"/>
          <w:vertAlign w:val="subscript"/>
        </w:rPr>
        <w:t>нр</w:t>
      </w:r>
      <w:r w:rsidRPr="0022494A">
        <w:rPr>
          <w:rFonts w:cstheme="minorBidi"/>
          <w:color w:val="auto"/>
          <w:sz w:val="26"/>
          <w:szCs w:val="22"/>
        </w:rPr>
        <w:t xml:space="preserve"> = 10300 ккал/кг. Постоянного хранения дизтоплива в котельной не предусмотрено. Бесперебойную поставку топлива осуществляет </w:t>
      </w:r>
      <w:r>
        <w:rPr>
          <w:rFonts w:cstheme="minorBidi"/>
          <w:color w:val="auto"/>
          <w:sz w:val="26"/>
          <w:szCs w:val="22"/>
        </w:rPr>
        <w:t xml:space="preserve">эксплуатирующая </w:t>
      </w:r>
      <w:r w:rsidRPr="0022494A">
        <w:rPr>
          <w:rFonts w:cstheme="minorBidi"/>
          <w:color w:val="auto"/>
          <w:sz w:val="26"/>
          <w:szCs w:val="22"/>
        </w:rPr>
        <w:t>организация, необходимый трехсуточный за</w:t>
      </w:r>
      <w:r>
        <w:rPr>
          <w:rFonts w:cstheme="minorBidi"/>
          <w:color w:val="auto"/>
          <w:sz w:val="26"/>
          <w:szCs w:val="22"/>
        </w:rPr>
        <w:t xml:space="preserve">пас топлива хранится на складе </w:t>
      </w:r>
      <w:r>
        <w:rPr>
          <w:color w:val="auto"/>
          <w:sz w:val="26"/>
          <w:szCs w:val="22"/>
        </w:rPr>
        <w:t>эксплуатирующей организации</w:t>
      </w:r>
      <w:r w:rsidRPr="001826A6">
        <w:t xml:space="preserve">. </w:t>
      </w:r>
      <w:r w:rsidR="00EA6F0D">
        <w:rPr>
          <w:sz w:val="26"/>
          <w:szCs w:val="26"/>
        </w:rPr>
        <w:t>В котельной предусмотрена</w:t>
      </w:r>
      <w:r w:rsidRPr="0022494A">
        <w:rPr>
          <w:sz w:val="26"/>
          <w:szCs w:val="26"/>
        </w:rPr>
        <w:t xml:space="preserve"> установка расходного бака дизельного топлива объемом 1м</w:t>
      </w:r>
      <w:r w:rsidRPr="0022494A">
        <w:rPr>
          <w:sz w:val="26"/>
          <w:szCs w:val="26"/>
          <w:vertAlign w:val="superscript"/>
        </w:rPr>
        <w:t>3</w:t>
      </w:r>
      <w:r>
        <w:t xml:space="preserve">. </w:t>
      </w:r>
      <w:r w:rsidRPr="0022494A">
        <w:rPr>
          <w:sz w:val="26"/>
          <w:szCs w:val="26"/>
        </w:rPr>
        <w:t>Заполнение расходной емкости осуществляется с помощью топливозаправщика</w:t>
      </w:r>
      <w:r>
        <w:t xml:space="preserve">. </w:t>
      </w:r>
      <w:r w:rsidRPr="0022494A">
        <w:rPr>
          <w:sz w:val="26"/>
          <w:szCs w:val="26"/>
        </w:rPr>
        <w:t>Для отвода пр</w:t>
      </w:r>
      <w:r w:rsidR="00EA6F0D">
        <w:rPr>
          <w:sz w:val="26"/>
          <w:szCs w:val="26"/>
        </w:rPr>
        <w:t>одуктов сгорания установлены</w:t>
      </w:r>
      <w:r w:rsidRPr="0022494A">
        <w:rPr>
          <w:sz w:val="26"/>
          <w:szCs w:val="26"/>
        </w:rPr>
        <w:t xml:space="preserve"> </w:t>
      </w:r>
      <w:r>
        <w:rPr>
          <w:sz w:val="26"/>
          <w:szCs w:val="26"/>
        </w:rPr>
        <w:t>3</w:t>
      </w:r>
      <w:r w:rsidRPr="0022494A">
        <w:rPr>
          <w:sz w:val="26"/>
          <w:szCs w:val="26"/>
        </w:rPr>
        <w:t xml:space="preserve"> дымовые трубы (индивидуально от каждого котла), самонесущие. Изменение температурного графика не предусматривается.</w:t>
      </w:r>
    </w:p>
    <w:p w14:paraId="5F71F852" w14:textId="298B92C1" w:rsidR="000B1069" w:rsidRDefault="000B1069" w:rsidP="000B1069">
      <w:pPr>
        <w:pStyle w:val="afffffffe"/>
      </w:pPr>
      <w:r>
        <w:t>Технические характеристики основного оборудования котельной № 9 г. Анива представлены в таблице ниже.</w:t>
      </w:r>
    </w:p>
    <w:p w14:paraId="6A89CC81" w14:textId="66F6D172" w:rsidR="000B1069" w:rsidRDefault="000B1069" w:rsidP="000B1069">
      <w:pPr>
        <w:pStyle w:val="a5"/>
      </w:pPr>
      <w:r w:rsidRPr="00932A1C">
        <w:t xml:space="preserve">Основное оборудование котельной </w:t>
      </w:r>
      <w:r>
        <w:t xml:space="preserve">АБМГК № </w:t>
      </w:r>
      <w:r w:rsidRPr="00932A1C">
        <w:t>9</w:t>
      </w:r>
      <w:r>
        <w:t xml:space="preserve"> </w:t>
      </w:r>
      <w:r w:rsidRPr="005C436D">
        <w:t>г. Анива</w:t>
      </w:r>
      <w:r>
        <w:t>, ул. Гоголя</w:t>
      </w:r>
    </w:p>
    <w:tbl>
      <w:tblPr>
        <w:tblStyle w:val="ac"/>
        <w:tblW w:w="0" w:type="auto"/>
        <w:jc w:val="center"/>
        <w:tblLook w:val="04A0" w:firstRow="1" w:lastRow="0" w:firstColumn="1" w:lastColumn="0" w:noHBand="0" w:noVBand="1"/>
      </w:tblPr>
      <w:tblGrid>
        <w:gridCol w:w="1501"/>
        <w:gridCol w:w="1280"/>
        <w:gridCol w:w="1462"/>
        <w:gridCol w:w="1395"/>
        <w:gridCol w:w="1407"/>
        <w:gridCol w:w="1238"/>
        <w:gridCol w:w="1061"/>
      </w:tblGrid>
      <w:tr w:rsidR="000B1069" w:rsidRPr="00DE0CA7" w14:paraId="0D18DCA4" w14:textId="77777777" w:rsidTr="000B1069">
        <w:trPr>
          <w:trHeight w:val="621"/>
          <w:jc w:val="center"/>
        </w:trPr>
        <w:tc>
          <w:tcPr>
            <w:tcW w:w="1501" w:type="dxa"/>
            <w:vAlign w:val="center"/>
          </w:tcPr>
          <w:p w14:paraId="7260AB83" w14:textId="77777777" w:rsidR="000B1069" w:rsidRPr="00DE0CA7" w:rsidRDefault="000B1069" w:rsidP="00AB1F44">
            <w:pPr>
              <w:rPr>
                <w:b/>
                <w:sz w:val="18"/>
                <w:szCs w:val="18"/>
              </w:rPr>
            </w:pPr>
            <w:r w:rsidRPr="00DE0CA7">
              <w:rPr>
                <w:b/>
                <w:sz w:val="18"/>
                <w:szCs w:val="18"/>
              </w:rPr>
              <w:t>Наименование и адрес объекта</w:t>
            </w:r>
          </w:p>
        </w:tc>
        <w:tc>
          <w:tcPr>
            <w:tcW w:w="1280" w:type="dxa"/>
            <w:vAlign w:val="center"/>
          </w:tcPr>
          <w:p w14:paraId="01A0C01F" w14:textId="77777777" w:rsidR="000B1069" w:rsidRPr="00DE0CA7" w:rsidRDefault="000B1069" w:rsidP="00AB1F44">
            <w:pPr>
              <w:rPr>
                <w:b/>
                <w:sz w:val="18"/>
                <w:szCs w:val="18"/>
              </w:rPr>
            </w:pPr>
            <w:r w:rsidRPr="00DE0CA7">
              <w:rPr>
                <w:b/>
                <w:sz w:val="18"/>
                <w:szCs w:val="18"/>
              </w:rPr>
              <w:t>Тип котла</w:t>
            </w:r>
          </w:p>
        </w:tc>
        <w:tc>
          <w:tcPr>
            <w:tcW w:w="1462" w:type="dxa"/>
            <w:vAlign w:val="center"/>
          </w:tcPr>
          <w:p w14:paraId="0EF71EBC" w14:textId="77777777" w:rsidR="000B1069" w:rsidRPr="00DE0CA7" w:rsidRDefault="000B1069" w:rsidP="00AB1F44">
            <w:pPr>
              <w:rPr>
                <w:b/>
                <w:sz w:val="18"/>
                <w:szCs w:val="18"/>
              </w:rPr>
            </w:pPr>
            <w:r w:rsidRPr="00DE0CA7">
              <w:rPr>
                <w:b/>
                <w:sz w:val="18"/>
                <w:szCs w:val="18"/>
              </w:rPr>
              <w:t>Количество котлов, шт.</w:t>
            </w:r>
          </w:p>
        </w:tc>
        <w:tc>
          <w:tcPr>
            <w:tcW w:w="1395" w:type="dxa"/>
            <w:vAlign w:val="center"/>
          </w:tcPr>
          <w:p w14:paraId="3962D1FD" w14:textId="77777777" w:rsidR="000B1069" w:rsidRPr="00DE0CA7" w:rsidRDefault="000B1069" w:rsidP="00AB1F44">
            <w:pPr>
              <w:rPr>
                <w:b/>
                <w:sz w:val="18"/>
                <w:szCs w:val="18"/>
              </w:rPr>
            </w:pPr>
            <w:r w:rsidRPr="00DE0CA7">
              <w:rPr>
                <w:b/>
                <w:sz w:val="18"/>
                <w:szCs w:val="18"/>
              </w:rPr>
              <w:t>Год установки котла</w:t>
            </w:r>
          </w:p>
        </w:tc>
        <w:tc>
          <w:tcPr>
            <w:tcW w:w="1407" w:type="dxa"/>
            <w:vAlign w:val="center"/>
          </w:tcPr>
          <w:p w14:paraId="1F1EA506" w14:textId="77777777" w:rsidR="000B1069" w:rsidRPr="00DE0CA7" w:rsidRDefault="000B1069" w:rsidP="00AB1F44">
            <w:pPr>
              <w:rPr>
                <w:b/>
                <w:sz w:val="18"/>
                <w:szCs w:val="18"/>
              </w:rPr>
            </w:pPr>
            <w:r w:rsidRPr="00DE0CA7">
              <w:rPr>
                <w:b/>
                <w:sz w:val="18"/>
                <w:szCs w:val="18"/>
              </w:rPr>
              <w:t>Мощность котла, Гкал/ч</w:t>
            </w:r>
          </w:p>
        </w:tc>
        <w:tc>
          <w:tcPr>
            <w:tcW w:w="1238" w:type="dxa"/>
          </w:tcPr>
          <w:p w14:paraId="75ADABB2" w14:textId="77777777" w:rsidR="000B1069" w:rsidRPr="00DE0CA7" w:rsidRDefault="000B1069" w:rsidP="00AB1F44">
            <w:pPr>
              <w:rPr>
                <w:b/>
                <w:sz w:val="18"/>
                <w:szCs w:val="18"/>
              </w:rPr>
            </w:pPr>
            <w:r w:rsidRPr="00DE0CA7">
              <w:rPr>
                <w:b/>
                <w:sz w:val="18"/>
                <w:szCs w:val="18"/>
              </w:rPr>
              <w:t>Мощность котельной, Гкал/ч</w:t>
            </w:r>
          </w:p>
        </w:tc>
        <w:tc>
          <w:tcPr>
            <w:tcW w:w="1061" w:type="dxa"/>
            <w:vAlign w:val="center"/>
          </w:tcPr>
          <w:p w14:paraId="22A0C7AC" w14:textId="77777777" w:rsidR="000B1069" w:rsidRPr="00DE0CA7" w:rsidRDefault="000B1069" w:rsidP="00AB1F44">
            <w:pPr>
              <w:rPr>
                <w:b/>
                <w:sz w:val="18"/>
                <w:szCs w:val="18"/>
              </w:rPr>
            </w:pPr>
            <w:r w:rsidRPr="00DE0CA7">
              <w:rPr>
                <w:b/>
                <w:sz w:val="18"/>
                <w:szCs w:val="18"/>
              </w:rPr>
              <w:t>Вид топлива</w:t>
            </w:r>
          </w:p>
        </w:tc>
      </w:tr>
      <w:tr w:rsidR="000B1069" w:rsidRPr="00DE0CA7" w14:paraId="66FFDB3F" w14:textId="77777777" w:rsidTr="000B1069">
        <w:trPr>
          <w:trHeight w:val="203"/>
          <w:jc w:val="center"/>
        </w:trPr>
        <w:tc>
          <w:tcPr>
            <w:tcW w:w="1501" w:type="dxa"/>
            <w:vMerge w:val="restart"/>
            <w:vAlign w:val="center"/>
          </w:tcPr>
          <w:p w14:paraId="0DD53A2D" w14:textId="40E23E17" w:rsidR="000B1069" w:rsidRPr="00DE0CA7" w:rsidRDefault="000B1069" w:rsidP="00AB1F44">
            <w:pPr>
              <w:rPr>
                <w:b/>
                <w:sz w:val="18"/>
                <w:szCs w:val="18"/>
              </w:rPr>
            </w:pPr>
            <w:r w:rsidRPr="00DE0CA7">
              <w:rPr>
                <w:sz w:val="18"/>
                <w:szCs w:val="18"/>
              </w:rPr>
              <w:t xml:space="preserve">Котельная </w:t>
            </w:r>
            <w:r>
              <w:rPr>
                <w:sz w:val="18"/>
                <w:szCs w:val="18"/>
              </w:rPr>
              <w:t xml:space="preserve">АБМГК </w:t>
            </w:r>
            <w:r w:rsidRPr="00DE0CA7">
              <w:rPr>
                <w:sz w:val="18"/>
                <w:szCs w:val="18"/>
              </w:rPr>
              <w:t>№9; г. Анива, ул. Гоголя,2</w:t>
            </w:r>
          </w:p>
        </w:tc>
        <w:tc>
          <w:tcPr>
            <w:tcW w:w="1280" w:type="dxa"/>
            <w:vAlign w:val="center"/>
          </w:tcPr>
          <w:p w14:paraId="48258579" w14:textId="6B1BEE72" w:rsidR="000B1069" w:rsidRPr="00DE0CA7" w:rsidRDefault="000B1069" w:rsidP="00AB1F44">
            <w:pPr>
              <w:rPr>
                <w:b/>
                <w:sz w:val="18"/>
                <w:szCs w:val="18"/>
              </w:rPr>
            </w:pPr>
            <w:r w:rsidRPr="0022494A">
              <w:t>«Arcus» IGNIS F-5500</w:t>
            </w:r>
          </w:p>
        </w:tc>
        <w:tc>
          <w:tcPr>
            <w:tcW w:w="1462" w:type="dxa"/>
            <w:vMerge w:val="restart"/>
            <w:vAlign w:val="center"/>
          </w:tcPr>
          <w:p w14:paraId="627E447A" w14:textId="79DBD10E" w:rsidR="000B1069" w:rsidRPr="00DE0CA7" w:rsidRDefault="000B1069" w:rsidP="00AB1F44">
            <w:pPr>
              <w:rPr>
                <w:sz w:val="18"/>
                <w:szCs w:val="18"/>
              </w:rPr>
            </w:pPr>
            <w:r>
              <w:rPr>
                <w:sz w:val="18"/>
                <w:szCs w:val="18"/>
              </w:rPr>
              <w:t>3</w:t>
            </w:r>
          </w:p>
        </w:tc>
        <w:tc>
          <w:tcPr>
            <w:tcW w:w="1395" w:type="dxa"/>
            <w:vAlign w:val="center"/>
          </w:tcPr>
          <w:p w14:paraId="2115EE23" w14:textId="3C3EDEDC" w:rsidR="000B1069" w:rsidRPr="00474FA0" w:rsidRDefault="000B1069" w:rsidP="00AB1F44">
            <w:pPr>
              <w:rPr>
                <w:sz w:val="18"/>
                <w:szCs w:val="18"/>
              </w:rPr>
            </w:pPr>
            <w:r>
              <w:rPr>
                <w:sz w:val="18"/>
                <w:szCs w:val="18"/>
              </w:rPr>
              <w:t>2025</w:t>
            </w:r>
          </w:p>
        </w:tc>
        <w:tc>
          <w:tcPr>
            <w:tcW w:w="1407" w:type="dxa"/>
            <w:vAlign w:val="center"/>
          </w:tcPr>
          <w:p w14:paraId="615D8B2E" w14:textId="232E2B7E" w:rsidR="000B1069" w:rsidRPr="00DE0CA7" w:rsidRDefault="000B1069" w:rsidP="00AB1F44">
            <w:pPr>
              <w:rPr>
                <w:sz w:val="18"/>
                <w:szCs w:val="18"/>
              </w:rPr>
            </w:pPr>
            <w:r>
              <w:rPr>
                <w:sz w:val="18"/>
                <w:szCs w:val="18"/>
              </w:rPr>
              <w:t>4,77</w:t>
            </w:r>
          </w:p>
        </w:tc>
        <w:tc>
          <w:tcPr>
            <w:tcW w:w="1238" w:type="dxa"/>
            <w:vMerge w:val="restart"/>
            <w:vAlign w:val="center"/>
          </w:tcPr>
          <w:p w14:paraId="5CB15513" w14:textId="69853829" w:rsidR="000B1069" w:rsidRPr="00DE0CA7" w:rsidRDefault="000B1069" w:rsidP="00AB1F44">
            <w:pPr>
              <w:rPr>
                <w:sz w:val="18"/>
                <w:szCs w:val="18"/>
              </w:rPr>
            </w:pPr>
            <w:r>
              <w:rPr>
                <w:sz w:val="18"/>
                <w:szCs w:val="18"/>
              </w:rPr>
              <w:t>14,319</w:t>
            </w:r>
          </w:p>
        </w:tc>
        <w:tc>
          <w:tcPr>
            <w:tcW w:w="1061" w:type="dxa"/>
            <w:vMerge w:val="restart"/>
            <w:vAlign w:val="center"/>
          </w:tcPr>
          <w:p w14:paraId="1A19B34A" w14:textId="7A391E86" w:rsidR="000B1069" w:rsidRPr="00DE0CA7" w:rsidRDefault="000B1069" w:rsidP="00AB1F44">
            <w:pPr>
              <w:rPr>
                <w:sz w:val="18"/>
                <w:szCs w:val="18"/>
              </w:rPr>
            </w:pPr>
            <w:r w:rsidRPr="00DE0CA7">
              <w:rPr>
                <w:sz w:val="18"/>
                <w:szCs w:val="18"/>
              </w:rPr>
              <w:t>Природный газ</w:t>
            </w:r>
            <w:r>
              <w:rPr>
                <w:sz w:val="18"/>
                <w:szCs w:val="18"/>
              </w:rPr>
              <w:t xml:space="preserve">/Дизель </w:t>
            </w:r>
          </w:p>
        </w:tc>
      </w:tr>
      <w:tr w:rsidR="000B1069" w:rsidRPr="00DE0CA7" w14:paraId="07371B93" w14:textId="77777777" w:rsidTr="000B1069">
        <w:trPr>
          <w:trHeight w:val="231"/>
          <w:jc w:val="center"/>
        </w:trPr>
        <w:tc>
          <w:tcPr>
            <w:tcW w:w="1501" w:type="dxa"/>
            <w:vMerge/>
            <w:vAlign w:val="center"/>
          </w:tcPr>
          <w:p w14:paraId="008AF707" w14:textId="77777777" w:rsidR="000B1069" w:rsidRPr="00DE0CA7" w:rsidRDefault="000B1069" w:rsidP="00AB1F44">
            <w:pPr>
              <w:rPr>
                <w:sz w:val="18"/>
                <w:szCs w:val="18"/>
              </w:rPr>
            </w:pPr>
          </w:p>
        </w:tc>
        <w:tc>
          <w:tcPr>
            <w:tcW w:w="1280" w:type="dxa"/>
            <w:vAlign w:val="center"/>
          </w:tcPr>
          <w:p w14:paraId="6E3373AC" w14:textId="309E3A27" w:rsidR="000B1069" w:rsidRPr="00DE0CA7" w:rsidRDefault="000B1069" w:rsidP="00AB1F44">
            <w:pPr>
              <w:rPr>
                <w:b/>
                <w:sz w:val="18"/>
                <w:szCs w:val="18"/>
              </w:rPr>
            </w:pPr>
            <w:r w:rsidRPr="0022494A">
              <w:t>«Arcus» IGNIS F-5500</w:t>
            </w:r>
          </w:p>
        </w:tc>
        <w:tc>
          <w:tcPr>
            <w:tcW w:w="1462" w:type="dxa"/>
            <w:vMerge/>
            <w:vAlign w:val="center"/>
          </w:tcPr>
          <w:p w14:paraId="46E98D2A" w14:textId="77777777" w:rsidR="000B1069" w:rsidRPr="00DE0CA7" w:rsidRDefault="000B1069" w:rsidP="00AB1F44">
            <w:pPr>
              <w:rPr>
                <w:b/>
                <w:sz w:val="18"/>
                <w:szCs w:val="18"/>
              </w:rPr>
            </w:pPr>
          </w:p>
        </w:tc>
        <w:tc>
          <w:tcPr>
            <w:tcW w:w="1395" w:type="dxa"/>
            <w:vAlign w:val="center"/>
          </w:tcPr>
          <w:p w14:paraId="08D9570F" w14:textId="29C2ED5A" w:rsidR="000B1069" w:rsidRPr="00474FA0" w:rsidRDefault="000B1069" w:rsidP="00AB1F44">
            <w:pPr>
              <w:rPr>
                <w:sz w:val="18"/>
                <w:szCs w:val="18"/>
              </w:rPr>
            </w:pPr>
            <w:r>
              <w:rPr>
                <w:sz w:val="18"/>
                <w:szCs w:val="18"/>
              </w:rPr>
              <w:t>2025</w:t>
            </w:r>
          </w:p>
        </w:tc>
        <w:tc>
          <w:tcPr>
            <w:tcW w:w="1407" w:type="dxa"/>
            <w:vAlign w:val="center"/>
          </w:tcPr>
          <w:p w14:paraId="14ED82EA" w14:textId="0C6BDD42" w:rsidR="000B1069" w:rsidRPr="00DE0CA7" w:rsidRDefault="000B1069" w:rsidP="00AB1F44">
            <w:pPr>
              <w:rPr>
                <w:sz w:val="18"/>
                <w:szCs w:val="18"/>
              </w:rPr>
            </w:pPr>
            <w:r>
              <w:rPr>
                <w:sz w:val="18"/>
                <w:szCs w:val="18"/>
              </w:rPr>
              <w:t>4,77</w:t>
            </w:r>
          </w:p>
        </w:tc>
        <w:tc>
          <w:tcPr>
            <w:tcW w:w="1238" w:type="dxa"/>
            <w:vMerge/>
          </w:tcPr>
          <w:p w14:paraId="76C401C7" w14:textId="77777777" w:rsidR="000B1069" w:rsidRPr="00DE0CA7" w:rsidRDefault="000B1069" w:rsidP="00AB1F44">
            <w:pPr>
              <w:rPr>
                <w:b/>
                <w:sz w:val="18"/>
                <w:szCs w:val="18"/>
              </w:rPr>
            </w:pPr>
          </w:p>
        </w:tc>
        <w:tc>
          <w:tcPr>
            <w:tcW w:w="1061" w:type="dxa"/>
            <w:vMerge/>
          </w:tcPr>
          <w:p w14:paraId="58852707" w14:textId="77777777" w:rsidR="000B1069" w:rsidRPr="00DE0CA7" w:rsidRDefault="000B1069" w:rsidP="00AB1F44">
            <w:pPr>
              <w:rPr>
                <w:b/>
                <w:sz w:val="18"/>
                <w:szCs w:val="18"/>
              </w:rPr>
            </w:pPr>
          </w:p>
        </w:tc>
      </w:tr>
      <w:tr w:rsidR="000B1069" w:rsidRPr="00DE0CA7" w14:paraId="48C37790" w14:textId="77777777" w:rsidTr="000B1069">
        <w:trPr>
          <w:trHeight w:val="231"/>
          <w:jc w:val="center"/>
        </w:trPr>
        <w:tc>
          <w:tcPr>
            <w:tcW w:w="1501" w:type="dxa"/>
            <w:vMerge/>
            <w:vAlign w:val="center"/>
          </w:tcPr>
          <w:p w14:paraId="68299CAF" w14:textId="77777777" w:rsidR="000B1069" w:rsidRPr="00DE0CA7" w:rsidRDefault="000B1069" w:rsidP="00AB1F44">
            <w:pPr>
              <w:rPr>
                <w:sz w:val="18"/>
                <w:szCs w:val="18"/>
              </w:rPr>
            </w:pPr>
          </w:p>
        </w:tc>
        <w:tc>
          <w:tcPr>
            <w:tcW w:w="1280" w:type="dxa"/>
            <w:vAlign w:val="center"/>
          </w:tcPr>
          <w:p w14:paraId="1F6CCDF4" w14:textId="7A65717D" w:rsidR="000B1069" w:rsidRPr="00DE0CA7" w:rsidRDefault="000B1069" w:rsidP="00AB1F44">
            <w:pPr>
              <w:rPr>
                <w:sz w:val="18"/>
                <w:szCs w:val="18"/>
              </w:rPr>
            </w:pPr>
            <w:r w:rsidRPr="0022494A">
              <w:t>«Arcus» IGNIS F-5500</w:t>
            </w:r>
          </w:p>
        </w:tc>
        <w:tc>
          <w:tcPr>
            <w:tcW w:w="1462" w:type="dxa"/>
            <w:vMerge/>
            <w:vAlign w:val="center"/>
          </w:tcPr>
          <w:p w14:paraId="2C25BE18" w14:textId="77777777" w:rsidR="000B1069" w:rsidRPr="00DE0CA7" w:rsidRDefault="000B1069" w:rsidP="00AB1F44">
            <w:pPr>
              <w:rPr>
                <w:b/>
                <w:sz w:val="18"/>
                <w:szCs w:val="18"/>
              </w:rPr>
            </w:pPr>
          </w:p>
        </w:tc>
        <w:tc>
          <w:tcPr>
            <w:tcW w:w="1395" w:type="dxa"/>
            <w:vAlign w:val="center"/>
          </w:tcPr>
          <w:p w14:paraId="3EFA57E4" w14:textId="1F49F02E" w:rsidR="000B1069" w:rsidRPr="00474FA0" w:rsidRDefault="000B1069" w:rsidP="00AB1F44">
            <w:pPr>
              <w:rPr>
                <w:sz w:val="18"/>
                <w:szCs w:val="18"/>
              </w:rPr>
            </w:pPr>
            <w:r>
              <w:rPr>
                <w:sz w:val="18"/>
                <w:szCs w:val="18"/>
              </w:rPr>
              <w:t>2025</w:t>
            </w:r>
          </w:p>
        </w:tc>
        <w:tc>
          <w:tcPr>
            <w:tcW w:w="1407" w:type="dxa"/>
            <w:vAlign w:val="center"/>
          </w:tcPr>
          <w:p w14:paraId="250A9002" w14:textId="15A190C5" w:rsidR="000B1069" w:rsidRPr="00DE0CA7" w:rsidRDefault="000B1069" w:rsidP="00AB1F44">
            <w:pPr>
              <w:rPr>
                <w:sz w:val="18"/>
                <w:szCs w:val="18"/>
              </w:rPr>
            </w:pPr>
            <w:r>
              <w:rPr>
                <w:sz w:val="18"/>
                <w:szCs w:val="18"/>
              </w:rPr>
              <w:t>4,77</w:t>
            </w:r>
          </w:p>
        </w:tc>
        <w:tc>
          <w:tcPr>
            <w:tcW w:w="1238" w:type="dxa"/>
            <w:vMerge/>
          </w:tcPr>
          <w:p w14:paraId="21436FD3" w14:textId="77777777" w:rsidR="000B1069" w:rsidRPr="00DE0CA7" w:rsidRDefault="000B1069" w:rsidP="00AB1F44">
            <w:pPr>
              <w:rPr>
                <w:b/>
                <w:sz w:val="18"/>
                <w:szCs w:val="18"/>
              </w:rPr>
            </w:pPr>
          </w:p>
        </w:tc>
        <w:tc>
          <w:tcPr>
            <w:tcW w:w="1061" w:type="dxa"/>
            <w:vMerge/>
          </w:tcPr>
          <w:p w14:paraId="3325B5FD" w14:textId="77777777" w:rsidR="000B1069" w:rsidRPr="00DE0CA7" w:rsidRDefault="000B1069" w:rsidP="00AB1F44">
            <w:pPr>
              <w:rPr>
                <w:b/>
                <w:sz w:val="18"/>
                <w:szCs w:val="18"/>
              </w:rPr>
            </w:pPr>
          </w:p>
        </w:tc>
      </w:tr>
    </w:tbl>
    <w:p w14:paraId="6C5DA438" w14:textId="77777777" w:rsidR="000B1069" w:rsidRDefault="000B1069" w:rsidP="00EA370D">
      <w:pPr>
        <w:pStyle w:val="Default"/>
        <w:spacing w:line="360" w:lineRule="auto"/>
        <w:ind w:firstLine="709"/>
        <w:jc w:val="both"/>
        <w:rPr>
          <w:sz w:val="26"/>
          <w:szCs w:val="26"/>
        </w:rPr>
      </w:pPr>
    </w:p>
    <w:p w14:paraId="4FF01DBD" w14:textId="25B7B295" w:rsidR="003560BC" w:rsidRDefault="00AB2722" w:rsidP="00AB2722">
      <w:pPr>
        <w:pStyle w:val="30"/>
      </w:pPr>
      <w:bookmarkStart w:id="21" w:name="_Toc220913386"/>
      <w:r w:rsidRPr="00AB2722">
        <w:t>Котельная №6 с. Троицкое</w:t>
      </w:r>
      <w:bookmarkEnd w:id="21"/>
    </w:p>
    <w:p w14:paraId="1208AB71" w14:textId="799CFFCD" w:rsidR="00EA370D" w:rsidRDefault="00AB2722" w:rsidP="00AB2722">
      <w:pPr>
        <w:pStyle w:val="00"/>
      </w:pPr>
      <w:r w:rsidRPr="007A3F7A">
        <w:t xml:space="preserve">Котельная </w:t>
      </w:r>
      <w:r>
        <w:t xml:space="preserve">№6 с. Троицкое, </w:t>
      </w:r>
      <w:r w:rsidRPr="00665B40">
        <w:t>ул. Центральная, 32а</w:t>
      </w:r>
      <w:r>
        <w:t>,</w:t>
      </w:r>
      <w:r w:rsidRPr="007514A5">
        <w:t xml:space="preserve"> </w:t>
      </w:r>
      <w:r w:rsidRPr="007A3F7A">
        <w:t xml:space="preserve">установленной мощностью </w:t>
      </w:r>
      <w:r>
        <w:t>3,26</w:t>
      </w:r>
      <w:r w:rsidRPr="007A3F7A">
        <w:t xml:space="preserve"> Гкал/ч</w:t>
      </w:r>
      <w:r>
        <w:t>,</w:t>
      </w:r>
      <w:r w:rsidRPr="007A3F7A">
        <w:t xml:space="preserve"> </w:t>
      </w:r>
      <w:r>
        <w:t>г</w:t>
      </w:r>
      <w:r w:rsidRPr="00AB2722">
        <w:t>од ввода в эксплуатацию угольной котельной 1979 (старое здание котельной), год перевода котельной на газ 2000 г. Установка модульной газовой котельной производилась в 2000 году, замена котлов – в 2010 г. Имеется система водоподготовки.</w:t>
      </w:r>
    </w:p>
    <w:p w14:paraId="60298209" w14:textId="77777777" w:rsidR="00AB2722" w:rsidRDefault="00AB2722" w:rsidP="00AB2722">
      <w:pPr>
        <w:pStyle w:val="00"/>
      </w:pPr>
      <w:r>
        <w:t xml:space="preserve">В качестве основного оборудования на котельной установлено 2 водогрейных котла КВС-1,9 «ВК-3» с горелками ГГС-Б, работающих на природном газе. Основным топливом котельной является природный газ. Установленная мощность котельной 3,26 Гкал/ч. Котельная обеспечивает централизованное теплоснабжение </w:t>
      </w:r>
      <w:r>
        <w:lastRenderedPageBreak/>
        <w:t xml:space="preserve">объектов жилой и деловой застройки. Теплосеть – двухтрубная. Отпуск тепловой энергии осуществляется по температурному графику – 95/70 ℃. </w:t>
      </w:r>
    </w:p>
    <w:p w14:paraId="336E7C52" w14:textId="77777777" w:rsidR="00AB2722" w:rsidRDefault="00AB2722" w:rsidP="00AB2722">
      <w:pPr>
        <w:pStyle w:val="00"/>
      </w:pPr>
      <w:r>
        <w:t>Технические характеристики основного оборудования котельной №6 с. Троицкое представлены в таблице ниже.</w:t>
      </w:r>
    </w:p>
    <w:p w14:paraId="30A42298" w14:textId="1E6C6E77" w:rsidR="00AB2722" w:rsidRDefault="00AB2722" w:rsidP="006D4627">
      <w:pPr>
        <w:pStyle w:val="a5"/>
      </w:pPr>
      <w:r>
        <w:t>Основное оборудование котельной №6 с. Троицкое</w:t>
      </w:r>
    </w:p>
    <w:tbl>
      <w:tblPr>
        <w:tblStyle w:val="ac"/>
        <w:tblW w:w="0" w:type="auto"/>
        <w:jc w:val="center"/>
        <w:tblLook w:val="04A0" w:firstRow="1" w:lastRow="0" w:firstColumn="1" w:lastColumn="0" w:noHBand="0" w:noVBand="1"/>
      </w:tblPr>
      <w:tblGrid>
        <w:gridCol w:w="1500"/>
        <w:gridCol w:w="1259"/>
        <w:gridCol w:w="1453"/>
        <w:gridCol w:w="1383"/>
        <w:gridCol w:w="1396"/>
        <w:gridCol w:w="1235"/>
        <w:gridCol w:w="1118"/>
      </w:tblGrid>
      <w:tr w:rsidR="00AB2722" w:rsidRPr="00DE0CA7" w14:paraId="272B87C3" w14:textId="77777777" w:rsidTr="00AB1F44">
        <w:trPr>
          <w:trHeight w:val="621"/>
          <w:jc w:val="center"/>
        </w:trPr>
        <w:tc>
          <w:tcPr>
            <w:tcW w:w="1501" w:type="dxa"/>
            <w:vAlign w:val="center"/>
          </w:tcPr>
          <w:p w14:paraId="0954B366" w14:textId="77777777" w:rsidR="00AB2722" w:rsidRPr="00DE0CA7" w:rsidRDefault="00AB2722" w:rsidP="00AB1F44">
            <w:pPr>
              <w:rPr>
                <w:b/>
                <w:sz w:val="18"/>
                <w:szCs w:val="18"/>
              </w:rPr>
            </w:pPr>
            <w:r w:rsidRPr="00DE0CA7">
              <w:rPr>
                <w:b/>
                <w:sz w:val="18"/>
                <w:szCs w:val="18"/>
              </w:rPr>
              <w:t>Наименование и адрес объекта</w:t>
            </w:r>
          </w:p>
        </w:tc>
        <w:tc>
          <w:tcPr>
            <w:tcW w:w="1259" w:type="dxa"/>
            <w:vAlign w:val="center"/>
          </w:tcPr>
          <w:p w14:paraId="11731691" w14:textId="77777777" w:rsidR="00AB2722" w:rsidRPr="00DE0CA7" w:rsidRDefault="00AB2722" w:rsidP="00AB1F44">
            <w:pPr>
              <w:rPr>
                <w:b/>
                <w:sz w:val="18"/>
                <w:szCs w:val="18"/>
              </w:rPr>
            </w:pPr>
            <w:r w:rsidRPr="00DE0CA7">
              <w:rPr>
                <w:b/>
                <w:sz w:val="18"/>
                <w:szCs w:val="18"/>
              </w:rPr>
              <w:t>Тип котла</w:t>
            </w:r>
          </w:p>
        </w:tc>
        <w:tc>
          <w:tcPr>
            <w:tcW w:w="1453" w:type="dxa"/>
            <w:vAlign w:val="center"/>
          </w:tcPr>
          <w:p w14:paraId="0735693C" w14:textId="77777777" w:rsidR="00AB2722" w:rsidRPr="00DE0CA7" w:rsidRDefault="00AB2722" w:rsidP="00AB1F44">
            <w:pPr>
              <w:rPr>
                <w:b/>
                <w:sz w:val="18"/>
                <w:szCs w:val="18"/>
              </w:rPr>
            </w:pPr>
            <w:r w:rsidRPr="00DE0CA7">
              <w:rPr>
                <w:b/>
                <w:sz w:val="18"/>
                <w:szCs w:val="18"/>
              </w:rPr>
              <w:t>Количество котлов, шт.</w:t>
            </w:r>
          </w:p>
        </w:tc>
        <w:tc>
          <w:tcPr>
            <w:tcW w:w="1383" w:type="dxa"/>
            <w:vAlign w:val="center"/>
          </w:tcPr>
          <w:p w14:paraId="2712CAE3" w14:textId="77777777" w:rsidR="00AB2722" w:rsidRPr="00DE0CA7" w:rsidRDefault="00AB2722" w:rsidP="00AB1F44">
            <w:pPr>
              <w:rPr>
                <w:b/>
                <w:sz w:val="18"/>
                <w:szCs w:val="18"/>
              </w:rPr>
            </w:pPr>
            <w:r w:rsidRPr="00DE0CA7">
              <w:rPr>
                <w:b/>
                <w:sz w:val="18"/>
                <w:szCs w:val="18"/>
              </w:rPr>
              <w:t>Год установки котла</w:t>
            </w:r>
          </w:p>
        </w:tc>
        <w:tc>
          <w:tcPr>
            <w:tcW w:w="1396" w:type="dxa"/>
            <w:vAlign w:val="center"/>
          </w:tcPr>
          <w:p w14:paraId="16FE20C3" w14:textId="77777777" w:rsidR="00AB2722" w:rsidRPr="00DE0CA7" w:rsidRDefault="00AB2722" w:rsidP="00AB1F44">
            <w:pPr>
              <w:rPr>
                <w:b/>
                <w:sz w:val="18"/>
                <w:szCs w:val="18"/>
              </w:rPr>
            </w:pPr>
            <w:r w:rsidRPr="00DE0CA7">
              <w:rPr>
                <w:b/>
                <w:sz w:val="18"/>
                <w:szCs w:val="18"/>
              </w:rPr>
              <w:t>Мощность котла, Гкал/ч</w:t>
            </w:r>
          </w:p>
        </w:tc>
        <w:tc>
          <w:tcPr>
            <w:tcW w:w="1235" w:type="dxa"/>
          </w:tcPr>
          <w:p w14:paraId="2E3B9875" w14:textId="77777777" w:rsidR="00AB2722" w:rsidRPr="00DE0CA7" w:rsidRDefault="00AB2722" w:rsidP="00AB1F44">
            <w:pPr>
              <w:rPr>
                <w:b/>
                <w:sz w:val="18"/>
                <w:szCs w:val="18"/>
              </w:rPr>
            </w:pPr>
            <w:r w:rsidRPr="00DE0CA7">
              <w:rPr>
                <w:b/>
                <w:sz w:val="18"/>
                <w:szCs w:val="18"/>
              </w:rPr>
              <w:t>Мощность котельной, Гкал/ч</w:t>
            </w:r>
          </w:p>
        </w:tc>
        <w:tc>
          <w:tcPr>
            <w:tcW w:w="1118" w:type="dxa"/>
            <w:vAlign w:val="center"/>
          </w:tcPr>
          <w:p w14:paraId="3F547C26" w14:textId="77777777" w:rsidR="00AB2722" w:rsidRPr="00DE0CA7" w:rsidRDefault="00AB2722" w:rsidP="00AB1F44">
            <w:pPr>
              <w:rPr>
                <w:b/>
                <w:sz w:val="18"/>
                <w:szCs w:val="18"/>
              </w:rPr>
            </w:pPr>
            <w:r w:rsidRPr="00DE0CA7">
              <w:rPr>
                <w:b/>
                <w:sz w:val="18"/>
                <w:szCs w:val="18"/>
              </w:rPr>
              <w:t>Вид топлива</w:t>
            </w:r>
          </w:p>
        </w:tc>
      </w:tr>
      <w:tr w:rsidR="00AB2722" w:rsidRPr="00DE0CA7" w14:paraId="5ED70E0D" w14:textId="77777777" w:rsidTr="00AB1F44">
        <w:trPr>
          <w:trHeight w:val="450"/>
          <w:jc w:val="center"/>
        </w:trPr>
        <w:tc>
          <w:tcPr>
            <w:tcW w:w="1501" w:type="dxa"/>
            <w:vMerge w:val="restart"/>
            <w:vAlign w:val="center"/>
          </w:tcPr>
          <w:p w14:paraId="4C040208" w14:textId="77777777" w:rsidR="00AB2722" w:rsidRPr="00DE0CA7" w:rsidRDefault="00AB2722" w:rsidP="00AB1F44">
            <w:pPr>
              <w:rPr>
                <w:b/>
                <w:sz w:val="18"/>
                <w:szCs w:val="18"/>
              </w:rPr>
            </w:pPr>
            <w:r w:rsidRPr="00DE0CA7">
              <w:rPr>
                <w:sz w:val="18"/>
                <w:szCs w:val="18"/>
              </w:rPr>
              <w:t>Котельная №6; с. Троицкое, ул. Центральная, 32а</w:t>
            </w:r>
          </w:p>
        </w:tc>
        <w:tc>
          <w:tcPr>
            <w:tcW w:w="1259" w:type="dxa"/>
            <w:vAlign w:val="center"/>
          </w:tcPr>
          <w:p w14:paraId="50CEBD9A" w14:textId="77777777" w:rsidR="00AB2722" w:rsidRPr="00DE0CA7" w:rsidRDefault="00AB2722" w:rsidP="00AB1F44">
            <w:pPr>
              <w:rPr>
                <w:b/>
                <w:sz w:val="18"/>
                <w:szCs w:val="18"/>
              </w:rPr>
            </w:pPr>
            <w:r w:rsidRPr="00DE0CA7">
              <w:rPr>
                <w:sz w:val="18"/>
                <w:szCs w:val="18"/>
              </w:rPr>
              <w:t>КСВ-1,9 Гс «ВК-3»</w:t>
            </w:r>
          </w:p>
        </w:tc>
        <w:tc>
          <w:tcPr>
            <w:tcW w:w="1453" w:type="dxa"/>
            <w:vMerge w:val="restart"/>
            <w:vAlign w:val="center"/>
          </w:tcPr>
          <w:p w14:paraId="264CAED7" w14:textId="77777777" w:rsidR="00AB2722" w:rsidRPr="00DE0CA7" w:rsidRDefault="00AB2722" w:rsidP="00AB1F44">
            <w:pPr>
              <w:rPr>
                <w:sz w:val="18"/>
                <w:szCs w:val="18"/>
              </w:rPr>
            </w:pPr>
            <w:r w:rsidRPr="00DE0CA7">
              <w:rPr>
                <w:sz w:val="18"/>
                <w:szCs w:val="18"/>
              </w:rPr>
              <w:t>2</w:t>
            </w:r>
          </w:p>
        </w:tc>
        <w:tc>
          <w:tcPr>
            <w:tcW w:w="1383" w:type="dxa"/>
            <w:vAlign w:val="center"/>
          </w:tcPr>
          <w:p w14:paraId="66DC252D" w14:textId="77777777" w:rsidR="00AB2722" w:rsidRPr="00DE0CA7" w:rsidRDefault="00AB2722" w:rsidP="00AB1F44">
            <w:pPr>
              <w:rPr>
                <w:sz w:val="18"/>
                <w:szCs w:val="18"/>
              </w:rPr>
            </w:pPr>
            <w:r w:rsidRPr="00DE0CA7">
              <w:rPr>
                <w:sz w:val="18"/>
                <w:szCs w:val="18"/>
              </w:rPr>
              <w:t>2010</w:t>
            </w:r>
          </w:p>
        </w:tc>
        <w:tc>
          <w:tcPr>
            <w:tcW w:w="1396" w:type="dxa"/>
            <w:vAlign w:val="center"/>
          </w:tcPr>
          <w:p w14:paraId="268B1C98" w14:textId="77777777" w:rsidR="00AB2722" w:rsidRPr="00DE0CA7" w:rsidRDefault="00AB2722" w:rsidP="00AB1F44">
            <w:pPr>
              <w:rPr>
                <w:sz w:val="18"/>
                <w:szCs w:val="18"/>
              </w:rPr>
            </w:pPr>
            <w:r w:rsidRPr="00DE0CA7">
              <w:rPr>
                <w:sz w:val="18"/>
                <w:szCs w:val="18"/>
              </w:rPr>
              <w:t>1,63</w:t>
            </w:r>
          </w:p>
        </w:tc>
        <w:tc>
          <w:tcPr>
            <w:tcW w:w="1235" w:type="dxa"/>
            <w:vMerge w:val="restart"/>
            <w:vAlign w:val="center"/>
          </w:tcPr>
          <w:p w14:paraId="41D4C69D" w14:textId="77777777" w:rsidR="00AB2722" w:rsidRPr="00DE0CA7" w:rsidRDefault="00AB2722" w:rsidP="00AB1F44">
            <w:pPr>
              <w:rPr>
                <w:sz w:val="18"/>
                <w:szCs w:val="18"/>
              </w:rPr>
            </w:pPr>
            <w:r w:rsidRPr="00DE0CA7">
              <w:rPr>
                <w:sz w:val="18"/>
                <w:szCs w:val="18"/>
              </w:rPr>
              <w:t>3,26</w:t>
            </w:r>
          </w:p>
        </w:tc>
        <w:tc>
          <w:tcPr>
            <w:tcW w:w="1118" w:type="dxa"/>
            <w:vMerge w:val="restart"/>
            <w:vAlign w:val="center"/>
          </w:tcPr>
          <w:p w14:paraId="1AD4553F" w14:textId="77777777" w:rsidR="00AB2722" w:rsidRPr="00DE0CA7" w:rsidRDefault="00AB2722" w:rsidP="00AB1F44">
            <w:pPr>
              <w:rPr>
                <w:sz w:val="18"/>
                <w:szCs w:val="18"/>
              </w:rPr>
            </w:pPr>
            <w:r w:rsidRPr="00DE0CA7">
              <w:rPr>
                <w:sz w:val="18"/>
                <w:szCs w:val="18"/>
              </w:rPr>
              <w:t>Природный газ</w:t>
            </w:r>
          </w:p>
        </w:tc>
      </w:tr>
      <w:tr w:rsidR="00AB2722" w:rsidRPr="00DE0CA7" w14:paraId="729EFF5D" w14:textId="77777777" w:rsidTr="00AB1F44">
        <w:trPr>
          <w:trHeight w:val="231"/>
          <w:jc w:val="center"/>
        </w:trPr>
        <w:tc>
          <w:tcPr>
            <w:tcW w:w="1501" w:type="dxa"/>
            <w:vMerge/>
            <w:vAlign w:val="center"/>
          </w:tcPr>
          <w:p w14:paraId="7B430374" w14:textId="77777777" w:rsidR="00AB2722" w:rsidRPr="00DE0CA7" w:rsidRDefault="00AB2722" w:rsidP="00AB1F44">
            <w:pPr>
              <w:rPr>
                <w:sz w:val="18"/>
                <w:szCs w:val="18"/>
              </w:rPr>
            </w:pPr>
          </w:p>
        </w:tc>
        <w:tc>
          <w:tcPr>
            <w:tcW w:w="1259" w:type="dxa"/>
            <w:vAlign w:val="center"/>
          </w:tcPr>
          <w:p w14:paraId="54E86736" w14:textId="77777777" w:rsidR="00AB2722" w:rsidRPr="00DE0CA7" w:rsidRDefault="00AB2722" w:rsidP="00AB1F44">
            <w:pPr>
              <w:rPr>
                <w:b/>
                <w:sz w:val="18"/>
                <w:szCs w:val="18"/>
              </w:rPr>
            </w:pPr>
            <w:r w:rsidRPr="00DE0CA7">
              <w:rPr>
                <w:sz w:val="18"/>
                <w:szCs w:val="18"/>
              </w:rPr>
              <w:t>КСВ-1,9 Гс «ВК-3»</w:t>
            </w:r>
          </w:p>
        </w:tc>
        <w:tc>
          <w:tcPr>
            <w:tcW w:w="1453" w:type="dxa"/>
            <w:vMerge/>
            <w:vAlign w:val="center"/>
          </w:tcPr>
          <w:p w14:paraId="72CC5602" w14:textId="77777777" w:rsidR="00AB2722" w:rsidRPr="00DE0CA7" w:rsidRDefault="00AB2722" w:rsidP="00AB1F44">
            <w:pPr>
              <w:rPr>
                <w:b/>
                <w:sz w:val="18"/>
                <w:szCs w:val="18"/>
              </w:rPr>
            </w:pPr>
          </w:p>
        </w:tc>
        <w:tc>
          <w:tcPr>
            <w:tcW w:w="1383" w:type="dxa"/>
            <w:vAlign w:val="center"/>
          </w:tcPr>
          <w:p w14:paraId="240C914D" w14:textId="77777777" w:rsidR="00AB2722" w:rsidRPr="00DE0CA7" w:rsidRDefault="00AB2722" w:rsidP="00AB1F44">
            <w:pPr>
              <w:rPr>
                <w:sz w:val="18"/>
                <w:szCs w:val="18"/>
              </w:rPr>
            </w:pPr>
            <w:r w:rsidRPr="00DE0CA7">
              <w:rPr>
                <w:sz w:val="18"/>
                <w:szCs w:val="18"/>
              </w:rPr>
              <w:t>2010</w:t>
            </w:r>
          </w:p>
        </w:tc>
        <w:tc>
          <w:tcPr>
            <w:tcW w:w="1396" w:type="dxa"/>
            <w:vAlign w:val="center"/>
          </w:tcPr>
          <w:p w14:paraId="112EF325" w14:textId="77777777" w:rsidR="00AB2722" w:rsidRPr="00DE0CA7" w:rsidRDefault="00AB2722" w:rsidP="00AB1F44">
            <w:pPr>
              <w:rPr>
                <w:sz w:val="18"/>
                <w:szCs w:val="18"/>
              </w:rPr>
            </w:pPr>
            <w:r w:rsidRPr="00DE0CA7">
              <w:rPr>
                <w:sz w:val="18"/>
                <w:szCs w:val="18"/>
              </w:rPr>
              <w:t>1,63</w:t>
            </w:r>
          </w:p>
        </w:tc>
        <w:tc>
          <w:tcPr>
            <w:tcW w:w="1235" w:type="dxa"/>
            <w:vMerge/>
          </w:tcPr>
          <w:p w14:paraId="51328072" w14:textId="77777777" w:rsidR="00AB2722" w:rsidRPr="00DE0CA7" w:rsidRDefault="00AB2722" w:rsidP="00AB1F44">
            <w:pPr>
              <w:rPr>
                <w:b/>
                <w:sz w:val="18"/>
                <w:szCs w:val="18"/>
              </w:rPr>
            </w:pPr>
          </w:p>
        </w:tc>
        <w:tc>
          <w:tcPr>
            <w:tcW w:w="1118" w:type="dxa"/>
            <w:vMerge/>
          </w:tcPr>
          <w:p w14:paraId="1976837D" w14:textId="77777777" w:rsidR="00AB2722" w:rsidRPr="00DE0CA7" w:rsidRDefault="00AB2722" w:rsidP="00AB1F44">
            <w:pPr>
              <w:rPr>
                <w:b/>
                <w:sz w:val="18"/>
                <w:szCs w:val="18"/>
              </w:rPr>
            </w:pPr>
          </w:p>
        </w:tc>
      </w:tr>
    </w:tbl>
    <w:p w14:paraId="2240D631" w14:textId="51B2E9D7" w:rsidR="00AB2722" w:rsidRDefault="00AB2722" w:rsidP="00AB2722">
      <w:pPr>
        <w:pStyle w:val="00"/>
      </w:pPr>
    </w:p>
    <w:p w14:paraId="57C1BFDC" w14:textId="521A252E" w:rsidR="0049591D" w:rsidRPr="0049591D" w:rsidRDefault="0049591D" w:rsidP="0049591D">
      <w:pPr>
        <w:spacing w:line="360" w:lineRule="auto"/>
        <w:ind w:firstLine="766"/>
        <w:jc w:val="both"/>
        <w:rPr>
          <w:color w:val="000000"/>
          <w:sz w:val="26"/>
          <w:szCs w:val="26"/>
          <w:lang w:eastAsia="ru-RU"/>
        </w:rPr>
      </w:pPr>
      <w:r>
        <w:rPr>
          <w:color w:val="000000"/>
          <w:sz w:val="26"/>
          <w:szCs w:val="26"/>
          <w:lang w:eastAsia="ru-RU"/>
        </w:rPr>
        <w:t>П</w:t>
      </w:r>
      <w:r w:rsidRPr="00AB2722">
        <w:rPr>
          <w:color w:val="000000"/>
          <w:sz w:val="26"/>
          <w:szCs w:val="26"/>
          <w:lang w:eastAsia="ru-RU"/>
        </w:rPr>
        <w:t xml:space="preserve">о состоянию на </w:t>
      </w:r>
      <w:r>
        <w:rPr>
          <w:color w:val="000000"/>
          <w:sz w:val="26"/>
          <w:szCs w:val="26"/>
          <w:lang w:eastAsia="ru-RU"/>
        </w:rPr>
        <w:t xml:space="preserve">начало </w:t>
      </w:r>
      <w:r w:rsidRPr="00AB2722">
        <w:rPr>
          <w:color w:val="000000"/>
          <w:sz w:val="26"/>
          <w:szCs w:val="26"/>
          <w:lang w:eastAsia="ru-RU"/>
        </w:rPr>
        <w:t>202</w:t>
      </w:r>
      <w:r>
        <w:rPr>
          <w:color w:val="000000"/>
          <w:sz w:val="26"/>
          <w:szCs w:val="26"/>
          <w:lang w:eastAsia="ru-RU"/>
        </w:rPr>
        <w:t>6</w:t>
      </w:r>
      <w:r w:rsidRPr="00AB2722">
        <w:rPr>
          <w:color w:val="000000"/>
          <w:sz w:val="26"/>
          <w:szCs w:val="26"/>
          <w:lang w:eastAsia="ru-RU"/>
        </w:rPr>
        <w:t xml:space="preserve"> год</w:t>
      </w:r>
      <w:r>
        <w:rPr>
          <w:color w:val="000000"/>
          <w:sz w:val="26"/>
          <w:szCs w:val="26"/>
          <w:lang w:eastAsia="ru-RU"/>
        </w:rPr>
        <w:t>а</w:t>
      </w:r>
      <w:r w:rsidRPr="00AB2722">
        <w:rPr>
          <w:color w:val="000000"/>
          <w:sz w:val="26"/>
          <w:szCs w:val="26"/>
          <w:lang w:eastAsia="ru-RU"/>
        </w:rPr>
        <w:t xml:space="preserve"> заверш</w:t>
      </w:r>
      <w:r>
        <w:rPr>
          <w:color w:val="000000"/>
          <w:sz w:val="26"/>
          <w:szCs w:val="26"/>
          <w:lang w:eastAsia="ru-RU"/>
        </w:rPr>
        <w:t>ено</w:t>
      </w:r>
      <w:r w:rsidRPr="00AB2722">
        <w:rPr>
          <w:color w:val="000000"/>
          <w:sz w:val="26"/>
          <w:szCs w:val="26"/>
          <w:lang w:eastAsia="ru-RU"/>
        </w:rPr>
        <w:t xml:space="preserve"> строительство новой газовой котельной </w:t>
      </w:r>
      <w:r w:rsidRPr="00B32DE6">
        <w:rPr>
          <w:color w:val="000000"/>
          <w:sz w:val="26"/>
          <w:szCs w:val="26"/>
          <w:lang w:eastAsia="ru-RU"/>
        </w:rPr>
        <w:t>АБМГК с. Троицкое, ул. Крайняя</w:t>
      </w:r>
      <w:r>
        <w:rPr>
          <w:color w:val="000000"/>
          <w:sz w:val="26"/>
          <w:szCs w:val="26"/>
          <w:lang w:eastAsia="ru-RU"/>
        </w:rPr>
        <w:t xml:space="preserve"> </w:t>
      </w:r>
      <w:r w:rsidRPr="00AB2722">
        <w:rPr>
          <w:color w:val="000000"/>
          <w:sz w:val="26"/>
          <w:szCs w:val="26"/>
          <w:lang w:eastAsia="ru-RU"/>
        </w:rPr>
        <w:t xml:space="preserve">установленной тепловой мощностью 24 МВт (20,03 Гкал/ч), которая обеспечит потребителей тепловой энергией </w:t>
      </w:r>
      <w:r>
        <w:rPr>
          <w:color w:val="000000"/>
          <w:sz w:val="26"/>
          <w:szCs w:val="26"/>
          <w:lang w:eastAsia="ru-RU"/>
        </w:rPr>
        <w:t xml:space="preserve">взамен </w:t>
      </w:r>
      <w:r w:rsidRPr="00AB2722">
        <w:rPr>
          <w:color w:val="000000"/>
          <w:sz w:val="26"/>
          <w:szCs w:val="26"/>
          <w:lang w:eastAsia="ru-RU"/>
        </w:rPr>
        <w:t>котельн</w:t>
      </w:r>
      <w:r>
        <w:rPr>
          <w:color w:val="000000"/>
          <w:sz w:val="26"/>
          <w:szCs w:val="26"/>
          <w:lang w:eastAsia="ru-RU"/>
        </w:rPr>
        <w:t>ых</w:t>
      </w:r>
      <w:r w:rsidRPr="00AB2722">
        <w:rPr>
          <w:color w:val="000000"/>
          <w:sz w:val="26"/>
          <w:szCs w:val="26"/>
          <w:lang w:eastAsia="ru-RU"/>
        </w:rPr>
        <w:t xml:space="preserve"> №6 и №7.</w:t>
      </w:r>
      <w:r>
        <w:rPr>
          <w:color w:val="000000"/>
          <w:sz w:val="26"/>
          <w:szCs w:val="26"/>
          <w:lang w:eastAsia="ru-RU"/>
        </w:rPr>
        <w:t xml:space="preserve"> </w:t>
      </w:r>
    </w:p>
    <w:p w14:paraId="3B743097" w14:textId="3D4A17A7" w:rsidR="00AB2722" w:rsidRDefault="00AB2722" w:rsidP="00AB2722">
      <w:pPr>
        <w:pStyle w:val="30"/>
      </w:pPr>
      <w:bookmarkStart w:id="22" w:name="_Toc220913387"/>
      <w:r w:rsidRPr="00AB2722">
        <w:t>Котельная №7 с. Троицкое</w:t>
      </w:r>
      <w:bookmarkEnd w:id="22"/>
    </w:p>
    <w:p w14:paraId="0E041F31" w14:textId="77777777" w:rsidR="00AB2722" w:rsidRDefault="00AB2722" w:rsidP="00AB2722">
      <w:pPr>
        <w:pStyle w:val="00"/>
      </w:pPr>
      <w:r>
        <w:t>Котельная №7 в с. Троицкое расположена по ул. Советская, 15а.</w:t>
      </w:r>
    </w:p>
    <w:p w14:paraId="4F2D50E6" w14:textId="77777777" w:rsidR="00AB2722" w:rsidRDefault="00AB2722" w:rsidP="00AB2722">
      <w:pPr>
        <w:pStyle w:val="00"/>
      </w:pPr>
      <w:r>
        <w:t>Год ввода в эксплуатацию угольной котельной 1978 (старое здание котельной), год перевода котельной на газ 2000. Установка модульной газовой котельной производилась в 2000 г. Замена котлов производилась в 2009 г. Имеется система водоподготовки.</w:t>
      </w:r>
    </w:p>
    <w:p w14:paraId="188566F1" w14:textId="189FF1A7" w:rsidR="00AB2722" w:rsidRDefault="00AB2722" w:rsidP="00AB2722">
      <w:pPr>
        <w:pStyle w:val="00"/>
      </w:pPr>
      <w:r>
        <w:t>В качестве основного оборудования на котельной установлено четыре водогрейных котла марки КВС-1,9 «ВК-3» с горелками ГГС-Б</w:t>
      </w:r>
      <w:r w:rsidR="00EA6F0D">
        <w:t>,</w:t>
      </w:r>
      <w:r>
        <w:t xml:space="preserve"> работающими на природном газе. Основным топливом котельной является природный газ. Установленная мощность котельной 6,52 Гкал/ч. Котельная обеспечивает централизованное теплоснабжение объектов жилой и деловой застройки. Теплосеть – двухтрубная. Отпуск тепловой энергии осуществляется по температурному графику – 95/70 ℃. </w:t>
      </w:r>
    </w:p>
    <w:p w14:paraId="593AAB34" w14:textId="50CAE7CB" w:rsidR="00AB2722" w:rsidRDefault="00AB2722" w:rsidP="00AB2722">
      <w:pPr>
        <w:pStyle w:val="00"/>
      </w:pPr>
      <w:r>
        <w:t>Технические характеристики основного оборудования котельной №7 с. Троицкое представлены в таблице ниже.</w:t>
      </w:r>
    </w:p>
    <w:p w14:paraId="54C91423" w14:textId="77777777" w:rsidR="00AB2722" w:rsidRPr="00CE1A53" w:rsidRDefault="00AB2722" w:rsidP="006D4627">
      <w:pPr>
        <w:pStyle w:val="a5"/>
      </w:pPr>
      <w:r w:rsidRPr="00CE1A53">
        <w:t>Основное оборудование котельн</w:t>
      </w:r>
      <w:r>
        <w:t>ой</w:t>
      </w:r>
      <w:r w:rsidRPr="00CE1A53">
        <w:t xml:space="preserve"> №7</w:t>
      </w:r>
      <w:r>
        <w:t xml:space="preserve"> </w:t>
      </w:r>
      <w:r w:rsidRPr="00A01208">
        <w:t>с. Троицкое</w:t>
      </w:r>
    </w:p>
    <w:tbl>
      <w:tblPr>
        <w:tblStyle w:val="ac"/>
        <w:tblW w:w="0" w:type="auto"/>
        <w:jc w:val="center"/>
        <w:tblLook w:val="04A0" w:firstRow="1" w:lastRow="0" w:firstColumn="1" w:lastColumn="0" w:noHBand="0" w:noVBand="1"/>
      </w:tblPr>
      <w:tblGrid>
        <w:gridCol w:w="1501"/>
        <w:gridCol w:w="1278"/>
        <w:gridCol w:w="1463"/>
        <w:gridCol w:w="1395"/>
        <w:gridCol w:w="1408"/>
        <w:gridCol w:w="1238"/>
        <w:gridCol w:w="1061"/>
      </w:tblGrid>
      <w:tr w:rsidR="00AB2722" w:rsidRPr="00DE0CA7" w14:paraId="07AED84B" w14:textId="77777777" w:rsidTr="0049591D">
        <w:trPr>
          <w:trHeight w:val="621"/>
          <w:tblHeader/>
          <w:jc w:val="center"/>
        </w:trPr>
        <w:tc>
          <w:tcPr>
            <w:tcW w:w="1509" w:type="dxa"/>
            <w:tcBorders>
              <w:bottom w:val="single" w:sz="4" w:space="0" w:color="auto"/>
            </w:tcBorders>
            <w:vAlign w:val="center"/>
          </w:tcPr>
          <w:p w14:paraId="41166CE3" w14:textId="77777777" w:rsidR="00AB2722" w:rsidRPr="00DE0CA7" w:rsidRDefault="00AB2722" w:rsidP="00AB1F44">
            <w:pPr>
              <w:rPr>
                <w:b/>
                <w:sz w:val="18"/>
                <w:szCs w:val="18"/>
              </w:rPr>
            </w:pPr>
            <w:r w:rsidRPr="00DE0CA7">
              <w:rPr>
                <w:b/>
                <w:sz w:val="18"/>
                <w:szCs w:val="18"/>
              </w:rPr>
              <w:t>Наименование и адрес объекта</w:t>
            </w:r>
          </w:p>
        </w:tc>
        <w:tc>
          <w:tcPr>
            <w:tcW w:w="1315" w:type="dxa"/>
            <w:tcBorders>
              <w:bottom w:val="single" w:sz="4" w:space="0" w:color="auto"/>
            </w:tcBorders>
            <w:vAlign w:val="center"/>
          </w:tcPr>
          <w:p w14:paraId="145C2911" w14:textId="77777777" w:rsidR="00AB2722" w:rsidRPr="00DE0CA7" w:rsidRDefault="00AB2722" w:rsidP="00AB1F44">
            <w:pPr>
              <w:rPr>
                <w:b/>
                <w:sz w:val="18"/>
                <w:szCs w:val="18"/>
              </w:rPr>
            </w:pPr>
            <w:r w:rsidRPr="00DE0CA7">
              <w:rPr>
                <w:b/>
                <w:sz w:val="18"/>
                <w:szCs w:val="18"/>
              </w:rPr>
              <w:t>Тип котла</w:t>
            </w:r>
          </w:p>
        </w:tc>
        <w:tc>
          <w:tcPr>
            <w:tcW w:w="1482" w:type="dxa"/>
            <w:tcBorders>
              <w:bottom w:val="single" w:sz="4" w:space="0" w:color="auto"/>
            </w:tcBorders>
            <w:vAlign w:val="center"/>
          </w:tcPr>
          <w:p w14:paraId="2EA03A88" w14:textId="77777777" w:rsidR="00AB2722" w:rsidRPr="00DE0CA7" w:rsidRDefault="00AB2722" w:rsidP="00AB1F44">
            <w:pPr>
              <w:rPr>
                <w:b/>
                <w:sz w:val="18"/>
                <w:szCs w:val="18"/>
              </w:rPr>
            </w:pPr>
            <w:r w:rsidRPr="00DE0CA7">
              <w:rPr>
                <w:b/>
                <w:sz w:val="18"/>
                <w:szCs w:val="18"/>
              </w:rPr>
              <w:t>Количество котлов, шт.</w:t>
            </w:r>
          </w:p>
        </w:tc>
        <w:tc>
          <w:tcPr>
            <w:tcW w:w="1417" w:type="dxa"/>
            <w:tcBorders>
              <w:bottom w:val="single" w:sz="4" w:space="0" w:color="auto"/>
            </w:tcBorders>
            <w:vAlign w:val="center"/>
          </w:tcPr>
          <w:p w14:paraId="53F24693" w14:textId="77777777" w:rsidR="00AB2722" w:rsidRPr="00DE0CA7" w:rsidRDefault="00AB2722" w:rsidP="00AB1F44">
            <w:pPr>
              <w:rPr>
                <w:b/>
                <w:sz w:val="18"/>
                <w:szCs w:val="18"/>
              </w:rPr>
            </w:pPr>
            <w:r w:rsidRPr="00DE0CA7">
              <w:rPr>
                <w:b/>
                <w:sz w:val="18"/>
                <w:szCs w:val="18"/>
              </w:rPr>
              <w:t>Год установки котла</w:t>
            </w:r>
          </w:p>
        </w:tc>
        <w:tc>
          <w:tcPr>
            <w:tcW w:w="1429" w:type="dxa"/>
            <w:tcBorders>
              <w:bottom w:val="single" w:sz="4" w:space="0" w:color="auto"/>
            </w:tcBorders>
            <w:vAlign w:val="center"/>
          </w:tcPr>
          <w:p w14:paraId="108A6712" w14:textId="77777777" w:rsidR="00AB2722" w:rsidRPr="00DE0CA7" w:rsidRDefault="00AB2722" w:rsidP="00AB1F44">
            <w:pPr>
              <w:rPr>
                <w:b/>
                <w:sz w:val="18"/>
                <w:szCs w:val="18"/>
              </w:rPr>
            </w:pPr>
            <w:r w:rsidRPr="00DE0CA7">
              <w:rPr>
                <w:b/>
                <w:sz w:val="18"/>
                <w:szCs w:val="18"/>
              </w:rPr>
              <w:t>Мощность котла, Гкал/ч</w:t>
            </w:r>
          </w:p>
        </w:tc>
        <w:tc>
          <w:tcPr>
            <w:tcW w:w="1248" w:type="dxa"/>
            <w:tcBorders>
              <w:bottom w:val="single" w:sz="4" w:space="0" w:color="auto"/>
            </w:tcBorders>
          </w:tcPr>
          <w:p w14:paraId="28A0E612" w14:textId="77777777" w:rsidR="00AB2722" w:rsidRPr="00DE0CA7" w:rsidRDefault="00AB2722" w:rsidP="00AB1F44">
            <w:pPr>
              <w:rPr>
                <w:b/>
                <w:sz w:val="18"/>
                <w:szCs w:val="18"/>
              </w:rPr>
            </w:pPr>
            <w:r w:rsidRPr="00DE0CA7">
              <w:rPr>
                <w:b/>
                <w:sz w:val="18"/>
                <w:szCs w:val="18"/>
              </w:rPr>
              <w:t>Мощность котельной, Гкал/ч</w:t>
            </w:r>
          </w:p>
        </w:tc>
        <w:tc>
          <w:tcPr>
            <w:tcW w:w="945" w:type="dxa"/>
            <w:tcBorders>
              <w:bottom w:val="single" w:sz="4" w:space="0" w:color="auto"/>
            </w:tcBorders>
            <w:vAlign w:val="center"/>
          </w:tcPr>
          <w:p w14:paraId="3FA713C9" w14:textId="77777777" w:rsidR="00AB2722" w:rsidRPr="00DE0CA7" w:rsidRDefault="00AB2722" w:rsidP="00AB1F44">
            <w:pPr>
              <w:rPr>
                <w:b/>
                <w:sz w:val="18"/>
                <w:szCs w:val="18"/>
              </w:rPr>
            </w:pPr>
            <w:r w:rsidRPr="00DE0CA7">
              <w:rPr>
                <w:b/>
                <w:sz w:val="18"/>
                <w:szCs w:val="18"/>
              </w:rPr>
              <w:t>Вид топлива</w:t>
            </w:r>
          </w:p>
        </w:tc>
      </w:tr>
      <w:tr w:rsidR="00AB2722" w:rsidRPr="00DE0CA7" w14:paraId="2ABC8434" w14:textId="77777777" w:rsidTr="0049591D">
        <w:trPr>
          <w:trHeight w:val="203"/>
          <w:jc w:val="center"/>
        </w:trPr>
        <w:tc>
          <w:tcPr>
            <w:tcW w:w="1509" w:type="dxa"/>
            <w:vMerge w:val="restart"/>
            <w:tcBorders>
              <w:top w:val="single" w:sz="4" w:space="0" w:color="auto"/>
              <w:left w:val="single" w:sz="4" w:space="0" w:color="auto"/>
              <w:bottom w:val="single" w:sz="4" w:space="0" w:color="auto"/>
              <w:right w:val="single" w:sz="4" w:space="0" w:color="auto"/>
            </w:tcBorders>
            <w:vAlign w:val="center"/>
          </w:tcPr>
          <w:p w14:paraId="59AC79A8" w14:textId="77777777" w:rsidR="00AB2722" w:rsidRPr="00DE0CA7" w:rsidRDefault="00AB2722" w:rsidP="00AB1F44">
            <w:pPr>
              <w:rPr>
                <w:b/>
                <w:sz w:val="18"/>
                <w:szCs w:val="18"/>
              </w:rPr>
            </w:pPr>
            <w:r w:rsidRPr="00DE0CA7">
              <w:rPr>
                <w:sz w:val="18"/>
                <w:szCs w:val="18"/>
              </w:rPr>
              <w:t xml:space="preserve">Котельная №7; </w:t>
            </w:r>
            <w:r w:rsidRPr="00DE0CA7">
              <w:rPr>
                <w:sz w:val="18"/>
                <w:szCs w:val="18"/>
              </w:rPr>
              <w:lastRenderedPageBreak/>
              <w:t>с. Троицкое, ул. Советская, 15а</w:t>
            </w:r>
          </w:p>
        </w:tc>
        <w:tc>
          <w:tcPr>
            <w:tcW w:w="1315" w:type="dxa"/>
            <w:tcBorders>
              <w:top w:val="single" w:sz="4" w:space="0" w:color="auto"/>
              <w:left w:val="single" w:sz="4" w:space="0" w:color="auto"/>
              <w:bottom w:val="single" w:sz="4" w:space="0" w:color="auto"/>
              <w:right w:val="single" w:sz="4" w:space="0" w:color="auto"/>
            </w:tcBorders>
            <w:vAlign w:val="center"/>
          </w:tcPr>
          <w:p w14:paraId="48C3F5A7" w14:textId="77777777" w:rsidR="00AB2722" w:rsidRPr="00DE0CA7" w:rsidRDefault="00AB2722" w:rsidP="00AB1F44">
            <w:pPr>
              <w:rPr>
                <w:b/>
                <w:sz w:val="18"/>
                <w:szCs w:val="18"/>
              </w:rPr>
            </w:pPr>
            <w:r w:rsidRPr="00DE0CA7">
              <w:rPr>
                <w:sz w:val="18"/>
                <w:szCs w:val="18"/>
              </w:rPr>
              <w:lastRenderedPageBreak/>
              <w:t xml:space="preserve">КСВ-1,9 Гс </w:t>
            </w:r>
            <w:r w:rsidRPr="00DE0CA7">
              <w:rPr>
                <w:sz w:val="18"/>
                <w:szCs w:val="18"/>
              </w:rPr>
              <w:lastRenderedPageBreak/>
              <w:t>«ВК-3»</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14:paraId="20B3D66B" w14:textId="77777777" w:rsidR="00AB2722" w:rsidRPr="00DE0CA7" w:rsidRDefault="00AB2722" w:rsidP="00AB1F44">
            <w:pPr>
              <w:rPr>
                <w:sz w:val="18"/>
                <w:szCs w:val="18"/>
              </w:rPr>
            </w:pPr>
            <w:r w:rsidRPr="00DE0CA7">
              <w:rPr>
                <w:sz w:val="18"/>
                <w:szCs w:val="18"/>
              </w:rPr>
              <w:lastRenderedPageBreak/>
              <w:t>4</w:t>
            </w:r>
          </w:p>
        </w:tc>
        <w:tc>
          <w:tcPr>
            <w:tcW w:w="1417" w:type="dxa"/>
            <w:tcBorders>
              <w:top w:val="single" w:sz="4" w:space="0" w:color="auto"/>
              <w:left w:val="single" w:sz="4" w:space="0" w:color="auto"/>
              <w:bottom w:val="single" w:sz="4" w:space="0" w:color="auto"/>
              <w:right w:val="single" w:sz="4" w:space="0" w:color="auto"/>
            </w:tcBorders>
            <w:vAlign w:val="center"/>
          </w:tcPr>
          <w:p w14:paraId="2E359D0A" w14:textId="77777777" w:rsidR="00AB2722" w:rsidRPr="00DE0CA7" w:rsidRDefault="00AB2722" w:rsidP="00AB1F44">
            <w:pPr>
              <w:rPr>
                <w:sz w:val="18"/>
                <w:szCs w:val="18"/>
              </w:rPr>
            </w:pPr>
            <w:r w:rsidRPr="00DE0CA7">
              <w:rPr>
                <w:sz w:val="18"/>
                <w:szCs w:val="18"/>
              </w:rPr>
              <w:t>2009</w:t>
            </w:r>
          </w:p>
        </w:tc>
        <w:tc>
          <w:tcPr>
            <w:tcW w:w="1429" w:type="dxa"/>
            <w:tcBorders>
              <w:top w:val="single" w:sz="4" w:space="0" w:color="auto"/>
              <w:left w:val="single" w:sz="4" w:space="0" w:color="auto"/>
              <w:bottom w:val="single" w:sz="4" w:space="0" w:color="auto"/>
              <w:right w:val="single" w:sz="4" w:space="0" w:color="auto"/>
            </w:tcBorders>
            <w:vAlign w:val="center"/>
          </w:tcPr>
          <w:p w14:paraId="59D65E20" w14:textId="77777777" w:rsidR="00AB2722" w:rsidRPr="00DE0CA7" w:rsidRDefault="00AB2722" w:rsidP="00AB1F44">
            <w:pPr>
              <w:rPr>
                <w:sz w:val="18"/>
                <w:szCs w:val="18"/>
              </w:rPr>
            </w:pPr>
            <w:r w:rsidRPr="00DE0CA7">
              <w:rPr>
                <w:sz w:val="18"/>
                <w:szCs w:val="18"/>
              </w:rPr>
              <w:t>1,63</w:t>
            </w:r>
          </w:p>
        </w:tc>
        <w:tc>
          <w:tcPr>
            <w:tcW w:w="1248" w:type="dxa"/>
            <w:vMerge w:val="restart"/>
            <w:tcBorders>
              <w:top w:val="single" w:sz="4" w:space="0" w:color="auto"/>
              <w:left w:val="single" w:sz="4" w:space="0" w:color="auto"/>
              <w:bottom w:val="single" w:sz="4" w:space="0" w:color="auto"/>
              <w:right w:val="single" w:sz="4" w:space="0" w:color="auto"/>
            </w:tcBorders>
            <w:vAlign w:val="center"/>
          </w:tcPr>
          <w:p w14:paraId="0FE5D522" w14:textId="77777777" w:rsidR="00AB2722" w:rsidRPr="00DE0CA7" w:rsidRDefault="00AB2722" w:rsidP="00AB1F44">
            <w:pPr>
              <w:rPr>
                <w:sz w:val="18"/>
                <w:szCs w:val="18"/>
              </w:rPr>
            </w:pPr>
            <w:r w:rsidRPr="00DE0CA7">
              <w:rPr>
                <w:sz w:val="18"/>
                <w:szCs w:val="18"/>
              </w:rPr>
              <w:t>6,52</w:t>
            </w:r>
          </w:p>
        </w:tc>
        <w:tc>
          <w:tcPr>
            <w:tcW w:w="945" w:type="dxa"/>
            <w:vMerge w:val="restart"/>
            <w:tcBorders>
              <w:top w:val="single" w:sz="4" w:space="0" w:color="auto"/>
              <w:left w:val="single" w:sz="4" w:space="0" w:color="auto"/>
              <w:bottom w:val="single" w:sz="4" w:space="0" w:color="auto"/>
              <w:right w:val="single" w:sz="4" w:space="0" w:color="auto"/>
            </w:tcBorders>
            <w:vAlign w:val="center"/>
          </w:tcPr>
          <w:p w14:paraId="7F2E3537" w14:textId="77777777" w:rsidR="00AB2722" w:rsidRPr="00DE0CA7" w:rsidRDefault="00AB2722" w:rsidP="00AB1F44">
            <w:pPr>
              <w:rPr>
                <w:sz w:val="18"/>
                <w:szCs w:val="18"/>
              </w:rPr>
            </w:pPr>
            <w:r w:rsidRPr="00DE0CA7">
              <w:rPr>
                <w:sz w:val="18"/>
                <w:szCs w:val="18"/>
              </w:rPr>
              <w:t xml:space="preserve">Природный </w:t>
            </w:r>
            <w:r w:rsidRPr="00DE0CA7">
              <w:rPr>
                <w:sz w:val="18"/>
                <w:szCs w:val="18"/>
              </w:rPr>
              <w:lastRenderedPageBreak/>
              <w:t>газ</w:t>
            </w:r>
          </w:p>
        </w:tc>
      </w:tr>
      <w:tr w:rsidR="00AB2722" w:rsidRPr="00DE0CA7" w14:paraId="38ACE749" w14:textId="77777777" w:rsidTr="0049591D">
        <w:trPr>
          <w:trHeight w:val="231"/>
          <w:jc w:val="center"/>
        </w:trPr>
        <w:tc>
          <w:tcPr>
            <w:tcW w:w="1509" w:type="dxa"/>
            <w:vMerge/>
            <w:tcBorders>
              <w:top w:val="single" w:sz="4" w:space="0" w:color="auto"/>
            </w:tcBorders>
            <w:vAlign w:val="center"/>
          </w:tcPr>
          <w:p w14:paraId="1D28973C" w14:textId="77777777" w:rsidR="00AB2722" w:rsidRPr="00DE0CA7" w:rsidRDefault="00AB2722" w:rsidP="00AB1F44">
            <w:pPr>
              <w:rPr>
                <w:sz w:val="18"/>
                <w:szCs w:val="18"/>
              </w:rPr>
            </w:pPr>
          </w:p>
        </w:tc>
        <w:tc>
          <w:tcPr>
            <w:tcW w:w="1315" w:type="dxa"/>
            <w:tcBorders>
              <w:top w:val="single" w:sz="4" w:space="0" w:color="auto"/>
            </w:tcBorders>
            <w:vAlign w:val="center"/>
          </w:tcPr>
          <w:p w14:paraId="393E9231" w14:textId="77777777" w:rsidR="00AB2722" w:rsidRPr="00DE0CA7" w:rsidRDefault="00AB2722" w:rsidP="00AB1F44">
            <w:pPr>
              <w:rPr>
                <w:b/>
                <w:sz w:val="18"/>
                <w:szCs w:val="18"/>
              </w:rPr>
            </w:pPr>
            <w:r w:rsidRPr="00DE0CA7">
              <w:rPr>
                <w:sz w:val="18"/>
                <w:szCs w:val="18"/>
              </w:rPr>
              <w:t>КСВ-1,9 Гс «ВК-3»</w:t>
            </w:r>
          </w:p>
        </w:tc>
        <w:tc>
          <w:tcPr>
            <w:tcW w:w="1482" w:type="dxa"/>
            <w:vMerge/>
            <w:tcBorders>
              <w:top w:val="single" w:sz="4" w:space="0" w:color="auto"/>
            </w:tcBorders>
            <w:vAlign w:val="center"/>
          </w:tcPr>
          <w:p w14:paraId="307B40E3" w14:textId="77777777" w:rsidR="00AB2722" w:rsidRPr="00DE0CA7" w:rsidRDefault="00AB2722" w:rsidP="00AB1F44">
            <w:pPr>
              <w:rPr>
                <w:b/>
                <w:sz w:val="18"/>
                <w:szCs w:val="18"/>
              </w:rPr>
            </w:pPr>
          </w:p>
        </w:tc>
        <w:tc>
          <w:tcPr>
            <w:tcW w:w="1417" w:type="dxa"/>
            <w:tcBorders>
              <w:top w:val="single" w:sz="4" w:space="0" w:color="auto"/>
            </w:tcBorders>
            <w:vAlign w:val="center"/>
          </w:tcPr>
          <w:p w14:paraId="03750B34" w14:textId="77777777" w:rsidR="00AB2722" w:rsidRPr="00DE0CA7" w:rsidRDefault="00AB2722" w:rsidP="00AB1F44">
            <w:pPr>
              <w:rPr>
                <w:sz w:val="18"/>
                <w:szCs w:val="18"/>
              </w:rPr>
            </w:pPr>
            <w:r w:rsidRPr="00DE0CA7">
              <w:rPr>
                <w:sz w:val="18"/>
                <w:szCs w:val="18"/>
              </w:rPr>
              <w:t>2009</w:t>
            </w:r>
          </w:p>
        </w:tc>
        <w:tc>
          <w:tcPr>
            <w:tcW w:w="1429" w:type="dxa"/>
            <w:tcBorders>
              <w:top w:val="single" w:sz="4" w:space="0" w:color="auto"/>
            </w:tcBorders>
            <w:vAlign w:val="center"/>
          </w:tcPr>
          <w:p w14:paraId="3C3B68FD" w14:textId="77777777" w:rsidR="00AB2722" w:rsidRPr="00DE0CA7" w:rsidRDefault="00AB2722" w:rsidP="00AB1F44">
            <w:pPr>
              <w:rPr>
                <w:sz w:val="18"/>
                <w:szCs w:val="18"/>
              </w:rPr>
            </w:pPr>
            <w:r w:rsidRPr="00DE0CA7">
              <w:rPr>
                <w:sz w:val="18"/>
                <w:szCs w:val="18"/>
              </w:rPr>
              <w:t>1,63</w:t>
            </w:r>
          </w:p>
        </w:tc>
        <w:tc>
          <w:tcPr>
            <w:tcW w:w="1248" w:type="dxa"/>
            <w:vMerge/>
            <w:tcBorders>
              <w:top w:val="single" w:sz="4" w:space="0" w:color="auto"/>
            </w:tcBorders>
          </w:tcPr>
          <w:p w14:paraId="4E3773FF" w14:textId="77777777" w:rsidR="00AB2722" w:rsidRPr="00DE0CA7" w:rsidRDefault="00AB2722" w:rsidP="00AB1F44">
            <w:pPr>
              <w:rPr>
                <w:b/>
                <w:sz w:val="18"/>
                <w:szCs w:val="18"/>
              </w:rPr>
            </w:pPr>
          </w:p>
        </w:tc>
        <w:tc>
          <w:tcPr>
            <w:tcW w:w="945" w:type="dxa"/>
            <w:vMerge/>
            <w:tcBorders>
              <w:top w:val="single" w:sz="4" w:space="0" w:color="auto"/>
            </w:tcBorders>
          </w:tcPr>
          <w:p w14:paraId="4069DF6B" w14:textId="77777777" w:rsidR="00AB2722" w:rsidRPr="00DE0CA7" w:rsidRDefault="00AB2722" w:rsidP="00AB1F44">
            <w:pPr>
              <w:rPr>
                <w:b/>
                <w:sz w:val="18"/>
                <w:szCs w:val="18"/>
              </w:rPr>
            </w:pPr>
          </w:p>
        </w:tc>
      </w:tr>
      <w:tr w:rsidR="00AB2722" w:rsidRPr="00DE0CA7" w14:paraId="611E7D02" w14:textId="77777777" w:rsidTr="00AB1F44">
        <w:trPr>
          <w:trHeight w:val="231"/>
          <w:jc w:val="center"/>
        </w:trPr>
        <w:tc>
          <w:tcPr>
            <w:tcW w:w="1509" w:type="dxa"/>
            <w:vMerge/>
            <w:vAlign w:val="center"/>
          </w:tcPr>
          <w:p w14:paraId="5C31A612" w14:textId="77777777" w:rsidR="00AB2722" w:rsidRPr="00DE0CA7" w:rsidRDefault="00AB2722" w:rsidP="00AB1F44">
            <w:pPr>
              <w:rPr>
                <w:sz w:val="18"/>
                <w:szCs w:val="18"/>
              </w:rPr>
            </w:pPr>
          </w:p>
        </w:tc>
        <w:tc>
          <w:tcPr>
            <w:tcW w:w="1315" w:type="dxa"/>
            <w:vAlign w:val="center"/>
          </w:tcPr>
          <w:p w14:paraId="77BCF679" w14:textId="77777777" w:rsidR="00AB2722" w:rsidRPr="00DE0CA7" w:rsidRDefault="00AB2722" w:rsidP="00AB1F44">
            <w:pPr>
              <w:rPr>
                <w:sz w:val="18"/>
                <w:szCs w:val="18"/>
              </w:rPr>
            </w:pPr>
            <w:r w:rsidRPr="00DE0CA7">
              <w:rPr>
                <w:sz w:val="18"/>
                <w:szCs w:val="18"/>
              </w:rPr>
              <w:t>КСВ-1,9 Гс «ВК-3»</w:t>
            </w:r>
          </w:p>
        </w:tc>
        <w:tc>
          <w:tcPr>
            <w:tcW w:w="1482" w:type="dxa"/>
            <w:vMerge/>
            <w:vAlign w:val="center"/>
          </w:tcPr>
          <w:p w14:paraId="27487C6A" w14:textId="77777777" w:rsidR="00AB2722" w:rsidRPr="00DE0CA7" w:rsidRDefault="00AB2722" w:rsidP="00AB1F44">
            <w:pPr>
              <w:rPr>
                <w:b/>
                <w:sz w:val="18"/>
                <w:szCs w:val="18"/>
              </w:rPr>
            </w:pPr>
          </w:p>
        </w:tc>
        <w:tc>
          <w:tcPr>
            <w:tcW w:w="1417" w:type="dxa"/>
            <w:vAlign w:val="center"/>
          </w:tcPr>
          <w:p w14:paraId="22D9BD1C" w14:textId="77777777" w:rsidR="00AB2722" w:rsidRPr="00DE0CA7" w:rsidRDefault="00AB2722" w:rsidP="00AB1F44">
            <w:pPr>
              <w:rPr>
                <w:sz w:val="18"/>
                <w:szCs w:val="18"/>
              </w:rPr>
            </w:pPr>
            <w:r w:rsidRPr="00DE0CA7">
              <w:rPr>
                <w:sz w:val="18"/>
                <w:szCs w:val="18"/>
              </w:rPr>
              <w:t>2009</w:t>
            </w:r>
          </w:p>
        </w:tc>
        <w:tc>
          <w:tcPr>
            <w:tcW w:w="1429" w:type="dxa"/>
            <w:vAlign w:val="center"/>
          </w:tcPr>
          <w:p w14:paraId="1638A368" w14:textId="77777777" w:rsidR="00AB2722" w:rsidRPr="00DE0CA7" w:rsidRDefault="00AB2722" w:rsidP="00AB1F44">
            <w:pPr>
              <w:rPr>
                <w:sz w:val="18"/>
                <w:szCs w:val="18"/>
              </w:rPr>
            </w:pPr>
            <w:r w:rsidRPr="00DE0CA7">
              <w:rPr>
                <w:sz w:val="18"/>
                <w:szCs w:val="18"/>
              </w:rPr>
              <w:t>1,63</w:t>
            </w:r>
          </w:p>
        </w:tc>
        <w:tc>
          <w:tcPr>
            <w:tcW w:w="1248" w:type="dxa"/>
            <w:vMerge/>
          </w:tcPr>
          <w:p w14:paraId="15E18428" w14:textId="77777777" w:rsidR="00AB2722" w:rsidRPr="00DE0CA7" w:rsidRDefault="00AB2722" w:rsidP="00AB1F44">
            <w:pPr>
              <w:rPr>
                <w:b/>
                <w:sz w:val="18"/>
                <w:szCs w:val="18"/>
              </w:rPr>
            </w:pPr>
          </w:p>
        </w:tc>
        <w:tc>
          <w:tcPr>
            <w:tcW w:w="945" w:type="dxa"/>
            <w:vMerge/>
          </w:tcPr>
          <w:p w14:paraId="0797AEED" w14:textId="77777777" w:rsidR="00AB2722" w:rsidRPr="00DE0CA7" w:rsidRDefault="00AB2722" w:rsidP="00AB1F44">
            <w:pPr>
              <w:rPr>
                <w:b/>
                <w:sz w:val="18"/>
                <w:szCs w:val="18"/>
              </w:rPr>
            </w:pPr>
          </w:p>
        </w:tc>
      </w:tr>
      <w:tr w:rsidR="00AB2722" w:rsidRPr="00DE0CA7" w14:paraId="2E7DA061" w14:textId="77777777" w:rsidTr="00AB1F44">
        <w:trPr>
          <w:trHeight w:val="230"/>
          <w:jc w:val="center"/>
        </w:trPr>
        <w:tc>
          <w:tcPr>
            <w:tcW w:w="1509" w:type="dxa"/>
            <w:vMerge/>
            <w:vAlign w:val="center"/>
          </w:tcPr>
          <w:p w14:paraId="69AE976E" w14:textId="77777777" w:rsidR="00AB2722" w:rsidRPr="00DE0CA7" w:rsidRDefault="00AB2722" w:rsidP="00AB1F44">
            <w:pPr>
              <w:rPr>
                <w:sz w:val="18"/>
                <w:szCs w:val="18"/>
              </w:rPr>
            </w:pPr>
          </w:p>
        </w:tc>
        <w:tc>
          <w:tcPr>
            <w:tcW w:w="1315" w:type="dxa"/>
            <w:vAlign w:val="center"/>
          </w:tcPr>
          <w:p w14:paraId="69F451C4" w14:textId="77777777" w:rsidR="00AB2722" w:rsidRPr="00DE0CA7" w:rsidRDefault="00AB2722" w:rsidP="00AB1F44">
            <w:pPr>
              <w:rPr>
                <w:b/>
                <w:sz w:val="18"/>
                <w:szCs w:val="18"/>
              </w:rPr>
            </w:pPr>
            <w:r w:rsidRPr="00DE0CA7">
              <w:rPr>
                <w:sz w:val="18"/>
                <w:szCs w:val="18"/>
              </w:rPr>
              <w:t>КСВ-1,9 Гс «ВК-3»</w:t>
            </w:r>
          </w:p>
        </w:tc>
        <w:tc>
          <w:tcPr>
            <w:tcW w:w="1482" w:type="dxa"/>
            <w:vMerge/>
            <w:vAlign w:val="center"/>
          </w:tcPr>
          <w:p w14:paraId="5CF1C13D" w14:textId="77777777" w:rsidR="00AB2722" w:rsidRPr="00DE0CA7" w:rsidRDefault="00AB2722" w:rsidP="00AB1F44">
            <w:pPr>
              <w:rPr>
                <w:b/>
                <w:sz w:val="18"/>
                <w:szCs w:val="18"/>
              </w:rPr>
            </w:pPr>
          </w:p>
        </w:tc>
        <w:tc>
          <w:tcPr>
            <w:tcW w:w="1417" w:type="dxa"/>
            <w:vAlign w:val="center"/>
          </w:tcPr>
          <w:p w14:paraId="418F36B9" w14:textId="77777777" w:rsidR="00AB2722" w:rsidRPr="00DE0CA7" w:rsidRDefault="00AB2722" w:rsidP="00AB1F44">
            <w:pPr>
              <w:rPr>
                <w:sz w:val="18"/>
                <w:szCs w:val="18"/>
              </w:rPr>
            </w:pPr>
            <w:r w:rsidRPr="00DE0CA7">
              <w:rPr>
                <w:sz w:val="18"/>
                <w:szCs w:val="18"/>
              </w:rPr>
              <w:t>2009</w:t>
            </w:r>
          </w:p>
        </w:tc>
        <w:tc>
          <w:tcPr>
            <w:tcW w:w="1429" w:type="dxa"/>
            <w:vAlign w:val="center"/>
          </w:tcPr>
          <w:p w14:paraId="2E3330D3" w14:textId="77777777" w:rsidR="00AB2722" w:rsidRPr="00DE0CA7" w:rsidRDefault="00AB2722" w:rsidP="00AB1F44">
            <w:pPr>
              <w:rPr>
                <w:sz w:val="18"/>
                <w:szCs w:val="18"/>
              </w:rPr>
            </w:pPr>
            <w:r w:rsidRPr="00DE0CA7">
              <w:rPr>
                <w:sz w:val="18"/>
                <w:szCs w:val="18"/>
              </w:rPr>
              <w:t>1,63</w:t>
            </w:r>
          </w:p>
        </w:tc>
        <w:tc>
          <w:tcPr>
            <w:tcW w:w="1248" w:type="dxa"/>
            <w:vMerge/>
          </w:tcPr>
          <w:p w14:paraId="7CE4CB6A" w14:textId="77777777" w:rsidR="00AB2722" w:rsidRPr="00DE0CA7" w:rsidRDefault="00AB2722" w:rsidP="00AB1F44">
            <w:pPr>
              <w:rPr>
                <w:b/>
                <w:sz w:val="18"/>
                <w:szCs w:val="18"/>
              </w:rPr>
            </w:pPr>
          </w:p>
        </w:tc>
        <w:tc>
          <w:tcPr>
            <w:tcW w:w="945" w:type="dxa"/>
            <w:vMerge/>
          </w:tcPr>
          <w:p w14:paraId="705CAD9F" w14:textId="77777777" w:rsidR="00AB2722" w:rsidRPr="00DE0CA7" w:rsidRDefault="00AB2722" w:rsidP="00AB1F44">
            <w:pPr>
              <w:rPr>
                <w:b/>
                <w:sz w:val="18"/>
                <w:szCs w:val="18"/>
              </w:rPr>
            </w:pPr>
          </w:p>
        </w:tc>
      </w:tr>
    </w:tbl>
    <w:p w14:paraId="781B99E9" w14:textId="722FED1A" w:rsidR="00AB2722" w:rsidRDefault="00AB2722" w:rsidP="00AB2722">
      <w:pPr>
        <w:pStyle w:val="00"/>
      </w:pPr>
    </w:p>
    <w:p w14:paraId="33A7E194" w14:textId="50CB6E8C" w:rsidR="00B32DE6" w:rsidRPr="009922B4" w:rsidRDefault="00B32DE6" w:rsidP="009922B4">
      <w:pPr>
        <w:spacing w:line="360" w:lineRule="auto"/>
        <w:ind w:firstLine="766"/>
        <w:jc w:val="both"/>
        <w:rPr>
          <w:color w:val="000000"/>
          <w:sz w:val="26"/>
          <w:szCs w:val="26"/>
          <w:lang w:eastAsia="ru-RU"/>
        </w:rPr>
      </w:pPr>
      <w:r>
        <w:rPr>
          <w:color w:val="000000"/>
          <w:sz w:val="26"/>
          <w:szCs w:val="26"/>
          <w:lang w:eastAsia="ru-RU"/>
        </w:rPr>
        <w:t>П</w:t>
      </w:r>
      <w:r w:rsidRPr="00AB2722">
        <w:rPr>
          <w:color w:val="000000"/>
          <w:sz w:val="26"/>
          <w:szCs w:val="26"/>
          <w:lang w:eastAsia="ru-RU"/>
        </w:rPr>
        <w:t xml:space="preserve">о состоянию на </w:t>
      </w:r>
      <w:r>
        <w:rPr>
          <w:color w:val="000000"/>
          <w:sz w:val="26"/>
          <w:szCs w:val="26"/>
          <w:lang w:eastAsia="ru-RU"/>
        </w:rPr>
        <w:t xml:space="preserve">начало </w:t>
      </w:r>
      <w:r w:rsidRPr="00AB2722">
        <w:rPr>
          <w:color w:val="000000"/>
          <w:sz w:val="26"/>
          <w:szCs w:val="26"/>
          <w:lang w:eastAsia="ru-RU"/>
        </w:rPr>
        <w:t>202</w:t>
      </w:r>
      <w:r>
        <w:rPr>
          <w:color w:val="000000"/>
          <w:sz w:val="26"/>
          <w:szCs w:val="26"/>
          <w:lang w:eastAsia="ru-RU"/>
        </w:rPr>
        <w:t>6</w:t>
      </w:r>
      <w:r w:rsidRPr="00AB2722">
        <w:rPr>
          <w:color w:val="000000"/>
          <w:sz w:val="26"/>
          <w:szCs w:val="26"/>
          <w:lang w:eastAsia="ru-RU"/>
        </w:rPr>
        <w:t xml:space="preserve"> год</w:t>
      </w:r>
      <w:r>
        <w:rPr>
          <w:color w:val="000000"/>
          <w:sz w:val="26"/>
          <w:szCs w:val="26"/>
          <w:lang w:eastAsia="ru-RU"/>
        </w:rPr>
        <w:t>а</w:t>
      </w:r>
      <w:r w:rsidRPr="00AB2722">
        <w:rPr>
          <w:color w:val="000000"/>
          <w:sz w:val="26"/>
          <w:szCs w:val="26"/>
          <w:lang w:eastAsia="ru-RU"/>
        </w:rPr>
        <w:t xml:space="preserve"> заверш</w:t>
      </w:r>
      <w:r>
        <w:rPr>
          <w:color w:val="000000"/>
          <w:sz w:val="26"/>
          <w:szCs w:val="26"/>
          <w:lang w:eastAsia="ru-RU"/>
        </w:rPr>
        <w:t>ено</w:t>
      </w:r>
      <w:r w:rsidRPr="00AB2722">
        <w:rPr>
          <w:color w:val="000000"/>
          <w:sz w:val="26"/>
          <w:szCs w:val="26"/>
          <w:lang w:eastAsia="ru-RU"/>
        </w:rPr>
        <w:t xml:space="preserve"> строительство новой газовой котельной </w:t>
      </w:r>
      <w:r w:rsidRPr="00B32DE6">
        <w:rPr>
          <w:color w:val="000000"/>
          <w:sz w:val="26"/>
          <w:szCs w:val="26"/>
          <w:lang w:eastAsia="ru-RU"/>
        </w:rPr>
        <w:t>АБМГК с. Троицкое, ул. Крайняя</w:t>
      </w:r>
      <w:r>
        <w:rPr>
          <w:color w:val="000000"/>
          <w:sz w:val="26"/>
          <w:szCs w:val="26"/>
          <w:lang w:eastAsia="ru-RU"/>
        </w:rPr>
        <w:t xml:space="preserve"> </w:t>
      </w:r>
      <w:r w:rsidRPr="00AB2722">
        <w:rPr>
          <w:color w:val="000000"/>
          <w:sz w:val="26"/>
          <w:szCs w:val="26"/>
          <w:lang w:eastAsia="ru-RU"/>
        </w:rPr>
        <w:t xml:space="preserve">установленной тепловой мощностью 24 МВт (20,03 Гкал/ч), которая обеспечит потребителей тепловой энергией </w:t>
      </w:r>
      <w:r>
        <w:rPr>
          <w:color w:val="000000"/>
          <w:sz w:val="26"/>
          <w:szCs w:val="26"/>
          <w:lang w:eastAsia="ru-RU"/>
        </w:rPr>
        <w:t xml:space="preserve">взамен </w:t>
      </w:r>
      <w:r w:rsidRPr="00AB2722">
        <w:rPr>
          <w:color w:val="000000"/>
          <w:sz w:val="26"/>
          <w:szCs w:val="26"/>
          <w:lang w:eastAsia="ru-RU"/>
        </w:rPr>
        <w:t>котельн</w:t>
      </w:r>
      <w:r>
        <w:rPr>
          <w:color w:val="000000"/>
          <w:sz w:val="26"/>
          <w:szCs w:val="26"/>
          <w:lang w:eastAsia="ru-RU"/>
        </w:rPr>
        <w:t>ых</w:t>
      </w:r>
      <w:r w:rsidRPr="00AB2722">
        <w:rPr>
          <w:color w:val="000000"/>
          <w:sz w:val="26"/>
          <w:szCs w:val="26"/>
          <w:lang w:eastAsia="ru-RU"/>
        </w:rPr>
        <w:t xml:space="preserve"> №6 и №7.</w:t>
      </w:r>
      <w:r>
        <w:rPr>
          <w:color w:val="000000"/>
          <w:sz w:val="26"/>
          <w:szCs w:val="26"/>
          <w:lang w:eastAsia="ru-RU"/>
        </w:rPr>
        <w:t xml:space="preserve"> </w:t>
      </w:r>
    </w:p>
    <w:p w14:paraId="3192C76B" w14:textId="2BC1ABF4" w:rsidR="00AB2722" w:rsidRDefault="00AB2722" w:rsidP="00AB2722">
      <w:pPr>
        <w:pStyle w:val="30"/>
      </w:pPr>
      <w:bookmarkStart w:id="23" w:name="_Toc220913388"/>
      <w:r>
        <w:t>Котельная №22 МСУ с. Троицкое</w:t>
      </w:r>
      <w:bookmarkEnd w:id="23"/>
    </w:p>
    <w:p w14:paraId="45FCEF63" w14:textId="77777777" w:rsidR="00AB2722" w:rsidRDefault="00AB2722" w:rsidP="00AB2722">
      <w:pPr>
        <w:pStyle w:val="00"/>
      </w:pPr>
      <w:r>
        <w:t>Котельная №22 МСУ в с. Троицкое расположена по ул. Мостостроителей, 1а.</w:t>
      </w:r>
    </w:p>
    <w:p w14:paraId="137875C5" w14:textId="77777777" w:rsidR="00AB2722" w:rsidRDefault="00AB2722" w:rsidP="00AB2722">
      <w:pPr>
        <w:pStyle w:val="00"/>
      </w:pPr>
      <w:r>
        <w:t>В качестве основного оборудования на котельной установлено два водогрейных котла марки MODAL-233 с горелками FBR, работающими на природном газе. Год ввода в эксплуатацию котельной 2003 г. Имеется система водоподготовки.</w:t>
      </w:r>
    </w:p>
    <w:p w14:paraId="0F4AC104" w14:textId="77777777" w:rsidR="00AB2722" w:rsidRDefault="00AB2722" w:rsidP="00AB2722">
      <w:pPr>
        <w:pStyle w:val="00"/>
      </w:pPr>
      <w:r>
        <w:t xml:space="preserve">Основным топливом котельной является природный газ. Установленная мощность котельной 0,40 Гкал/ч. Котельная обеспечивает централизованное теплоснабжение объектов жилой и деловой застройки. Теплосеть – двухтрубная. Отпуск тепловой энергии осуществляется по температурному графику – 95/70 ℃. </w:t>
      </w:r>
    </w:p>
    <w:p w14:paraId="41DB5DA4" w14:textId="77777777" w:rsidR="00AB2722" w:rsidRDefault="00AB2722" w:rsidP="00AB2722">
      <w:pPr>
        <w:pStyle w:val="00"/>
      </w:pPr>
      <w:r>
        <w:t>Технические характеристики основного оборудования котельной №22 МСУ с. Троицкое представлены в таблице ниже.</w:t>
      </w:r>
    </w:p>
    <w:p w14:paraId="65FC61E8" w14:textId="660E0219" w:rsidR="00AB2722" w:rsidRPr="00AB2722" w:rsidRDefault="00AB2722" w:rsidP="006D4627">
      <w:pPr>
        <w:pStyle w:val="a5"/>
      </w:pPr>
      <w:r>
        <w:t>Основное оборудование котельной №22 МСУ с. Троицкое</w:t>
      </w:r>
    </w:p>
    <w:tbl>
      <w:tblPr>
        <w:tblStyle w:val="ac"/>
        <w:tblW w:w="0" w:type="auto"/>
        <w:jc w:val="center"/>
        <w:tblLook w:val="04A0" w:firstRow="1" w:lastRow="0" w:firstColumn="1" w:lastColumn="0" w:noHBand="0" w:noVBand="1"/>
      </w:tblPr>
      <w:tblGrid>
        <w:gridCol w:w="1563"/>
        <w:gridCol w:w="1245"/>
        <w:gridCol w:w="1441"/>
        <w:gridCol w:w="1369"/>
        <w:gridCol w:w="1382"/>
        <w:gridCol w:w="1228"/>
        <w:gridCol w:w="1116"/>
      </w:tblGrid>
      <w:tr w:rsidR="00AB2722" w:rsidRPr="00DE0CA7" w14:paraId="72905F69" w14:textId="77777777" w:rsidTr="00AB1F44">
        <w:trPr>
          <w:trHeight w:val="621"/>
          <w:jc w:val="center"/>
        </w:trPr>
        <w:tc>
          <w:tcPr>
            <w:tcW w:w="1501" w:type="dxa"/>
            <w:vAlign w:val="center"/>
          </w:tcPr>
          <w:p w14:paraId="1E44E384" w14:textId="77777777" w:rsidR="00AB2722" w:rsidRPr="00DE0CA7" w:rsidRDefault="00AB2722" w:rsidP="00AB1F44">
            <w:pPr>
              <w:rPr>
                <w:b/>
                <w:sz w:val="18"/>
                <w:szCs w:val="18"/>
              </w:rPr>
            </w:pPr>
            <w:r w:rsidRPr="00DE0CA7">
              <w:rPr>
                <w:b/>
                <w:sz w:val="18"/>
                <w:szCs w:val="18"/>
              </w:rPr>
              <w:t>Наименование и адрес объекта</w:t>
            </w:r>
          </w:p>
        </w:tc>
        <w:tc>
          <w:tcPr>
            <w:tcW w:w="1259" w:type="dxa"/>
            <w:vAlign w:val="center"/>
          </w:tcPr>
          <w:p w14:paraId="53D8F773" w14:textId="77777777" w:rsidR="00AB2722" w:rsidRPr="00DE0CA7" w:rsidRDefault="00AB2722" w:rsidP="00AB1F44">
            <w:pPr>
              <w:rPr>
                <w:b/>
                <w:sz w:val="18"/>
                <w:szCs w:val="18"/>
              </w:rPr>
            </w:pPr>
            <w:r w:rsidRPr="00DE0CA7">
              <w:rPr>
                <w:b/>
                <w:sz w:val="18"/>
                <w:szCs w:val="18"/>
              </w:rPr>
              <w:t>Тип котла</w:t>
            </w:r>
          </w:p>
        </w:tc>
        <w:tc>
          <w:tcPr>
            <w:tcW w:w="1453" w:type="dxa"/>
            <w:vAlign w:val="center"/>
          </w:tcPr>
          <w:p w14:paraId="4599CEF8" w14:textId="77777777" w:rsidR="00AB2722" w:rsidRPr="00DE0CA7" w:rsidRDefault="00AB2722" w:rsidP="00AB1F44">
            <w:pPr>
              <w:rPr>
                <w:b/>
                <w:sz w:val="18"/>
                <w:szCs w:val="18"/>
              </w:rPr>
            </w:pPr>
            <w:r w:rsidRPr="00DE0CA7">
              <w:rPr>
                <w:b/>
                <w:sz w:val="18"/>
                <w:szCs w:val="18"/>
              </w:rPr>
              <w:t>Количество котлов, шт.</w:t>
            </w:r>
          </w:p>
        </w:tc>
        <w:tc>
          <w:tcPr>
            <w:tcW w:w="1383" w:type="dxa"/>
            <w:vAlign w:val="center"/>
          </w:tcPr>
          <w:p w14:paraId="38A5D1EB" w14:textId="77777777" w:rsidR="00AB2722" w:rsidRPr="00DE0CA7" w:rsidRDefault="00AB2722" w:rsidP="00AB1F44">
            <w:pPr>
              <w:rPr>
                <w:b/>
                <w:sz w:val="18"/>
                <w:szCs w:val="18"/>
              </w:rPr>
            </w:pPr>
            <w:r w:rsidRPr="00DE0CA7">
              <w:rPr>
                <w:b/>
                <w:sz w:val="18"/>
                <w:szCs w:val="18"/>
              </w:rPr>
              <w:t>Год установки котла</w:t>
            </w:r>
          </w:p>
        </w:tc>
        <w:tc>
          <w:tcPr>
            <w:tcW w:w="1396" w:type="dxa"/>
            <w:vAlign w:val="center"/>
          </w:tcPr>
          <w:p w14:paraId="4C72E555" w14:textId="77777777" w:rsidR="00AB2722" w:rsidRPr="00DE0CA7" w:rsidRDefault="00AB2722" w:rsidP="00AB1F44">
            <w:pPr>
              <w:rPr>
                <w:b/>
                <w:sz w:val="18"/>
                <w:szCs w:val="18"/>
              </w:rPr>
            </w:pPr>
            <w:r w:rsidRPr="00DE0CA7">
              <w:rPr>
                <w:b/>
                <w:sz w:val="18"/>
                <w:szCs w:val="18"/>
              </w:rPr>
              <w:t>Мощность котла, Гкал/ч</w:t>
            </w:r>
          </w:p>
        </w:tc>
        <w:tc>
          <w:tcPr>
            <w:tcW w:w="1235" w:type="dxa"/>
          </w:tcPr>
          <w:p w14:paraId="6ED4DA39" w14:textId="77777777" w:rsidR="00AB2722" w:rsidRPr="00DE0CA7" w:rsidRDefault="00AB2722" w:rsidP="00AB1F44">
            <w:pPr>
              <w:rPr>
                <w:b/>
                <w:sz w:val="18"/>
                <w:szCs w:val="18"/>
              </w:rPr>
            </w:pPr>
            <w:r w:rsidRPr="00DE0CA7">
              <w:rPr>
                <w:b/>
                <w:sz w:val="18"/>
                <w:szCs w:val="18"/>
              </w:rPr>
              <w:t>Мощность котельной, Гкал/ч</w:t>
            </w:r>
          </w:p>
        </w:tc>
        <w:tc>
          <w:tcPr>
            <w:tcW w:w="1118" w:type="dxa"/>
            <w:vAlign w:val="center"/>
          </w:tcPr>
          <w:p w14:paraId="76C4AF92" w14:textId="77777777" w:rsidR="00AB2722" w:rsidRPr="00DE0CA7" w:rsidRDefault="00AB2722" w:rsidP="00AB1F44">
            <w:pPr>
              <w:rPr>
                <w:b/>
                <w:sz w:val="18"/>
                <w:szCs w:val="18"/>
              </w:rPr>
            </w:pPr>
            <w:r w:rsidRPr="00DE0CA7">
              <w:rPr>
                <w:b/>
                <w:sz w:val="18"/>
                <w:szCs w:val="18"/>
              </w:rPr>
              <w:t>Вид топлива</w:t>
            </w:r>
          </w:p>
        </w:tc>
      </w:tr>
      <w:tr w:rsidR="00AB2722" w:rsidRPr="00DE0CA7" w14:paraId="0B5BCACB" w14:textId="77777777" w:rsidTr="00AB1F44">
        <w:trPr>
          <w:trHeight w:val="570"/>
          <w:jc w:val="center"/>
        </w:trPr>
        <w:tc>
          <w:tcPr>
            <w:tcW w:w="1501" w:type="dxa"/>
            <w:vMerge w:val="restart"/>
            <w:vAlign w:val="center"/>
          </w:tcPr>
          <w:p w14:paraId="27A9243A" w14:textId="77777777" w:rsidR="00AB2722" w:rsidRPr="00DE0CA7" w:rsidRDefault="00AB2722" w:rsidP="00AB1F44">
            <w:pPr>
              <w:rPr>
                <w:b/>
                <w:sz w:val="18"/>
                <w:szCs w:val="18"/>
              </w:rPr>
            </w:pPr>
            <w:r w:rsidRPr="00DE0CA7">
              <w:rPr>
                <w:sz w:val="18"/>
                <w:szCs w:val="18"/>
              </w:rPr>
              <w:t>Котельная №22 МСУ; с. Троицкое, ул. Мостостроителей, 1а</w:t>
            </w:r>
          </w:p>
        </w:tc>
        <w:tc>
          <w:tcPr>
            <w:tcW w:w="1259" w:type="dxa"/>
            <w:vAlign w:val="center"/>
          </w:tcPr>
          <w:p w14:paraId="1EDF79E6" w14:textId="77777777" w:rsidR="00AB2722" w:rsidRPr="00DE0CA7" w:rsidRDefault="00AB2722" w:rsidP="00AB1F44">
            <w:pPr>
              <w:rPr>
                <w:b/>
                <w:sz w:val="18"/>
                <w:szCs w:val="18"/>
              </w:rPr>
            </w:pPr>
            <w:r w:rsidRPr="00DE0CA7">
              <w:rPr>
                <w:sz w:val="18"/>
                <w:szCs w:val="18"/>
                <w:lang w:val="en-US"/>
              </w:rPr>
              <w:t>MODAL</w:t>
            </w:r>
            <w:r w:rsidRPr="00DE0CA7">
              <w:rPr>
                <w:sz w:val="18"/>
                <w:szCs w:val="18"/>
              </w:rPr>
              <w:t>-233</w:t>
            </w:r>
          </w:p>
        </w:tc>
        <w:tc>
          <w:tcPr>
            <w:tcW w:w="1453" w:type="dxa"/>
            <w:vMerge w:val="restart"/>
            <w:vAlign w:val="center"/>
          </w:tcPr>
          <w:p w14:paraId="7E542233" w14:textId="77777777" w:rsidR="00AB2722" w:rsidRPr="00DE0CA7" w:rsidRDefault="00AB2722" w:rsidP="00AB1F44">
            <w:pPr>
              <w:rPr>
                <w:sz w:val="18"/>
                <w:szCs w:val="18"/>
              </w:rPr>
            </w:pPr>
            <w:r w:rsidRPr="00DE0CA7">
              <w:rPr>
                <w:sz w:val="18"/>
                <w:szCs w:val="18"/>
              </w:rPr>
              <w:t>2</w:t>
            </w:r>
          </w:p>
        </w:tc>
        <w:tc>
          <w:tcPr>
            <w:tcW w:w="1383" w:type="dxa"/>
            <w:vAlign w:val="center"/>
          </w:tcPr>
          <w:p w14:paraId="7CB100D3" w14:textId="77777777" w:rsidR="00AB2722" w:rsidRPr="00DE0CA7" w:rsidRDefault="00AB2722" w:rsidP="00AB1F44">
            <w:pPr>
              <w:rPr>
                <w:sz w:val="18"/>
                <w:szCs w:val="18"/>
              </w:rPr>
            </w:pPr>
            <w:r w:rsidRPr="00DE0CA7">
              <w:rPr>
                <w:sz w:val="18"/>
                <w:szCs w:val="18"/>
              </w:rPr>
              <w:t>2016</w:t>
            </w:r>
          </w:p>
        </w:tc>
        <w:tc>
          <w:tcPr>
            <w:tcW w:w="1396" w:type="dxa"/>
            <w:vAlign w:val="center"/>
          </w:tcPr>
          <w:p w14:paraId="2D799A10" w14:textId="77777777" w:rsidR="00AB2722" w:rsidRPr="00DE0CA7" w:rsidRDefault="00AB2722" w:rsidP="00AB1F44">
            <w:pPr>
              <w:rPr>
                <w:sz w:val="18"/>
                <w:szCs w:val="18"/>
              </w:rPr>
            </w:pPr>
            <w:r w:rsidRPr="00DE0CA7">
              <w:rPr>
                <w:sz w:val="18"/>
                <w:szCs w:val="18"/>
              </w:rPr>
              <w:t>0,20</w:t>
            </w:r>
          </w:p>
        </w:tc>
        <w:tc>
          <w:tcPr>
            <w:tcW w:w="1235" w:type="dxa"/>
            <w:vMerge w:val="restart"/>
            <w:vAlign w:val="center"/>
          </w:tcPr>
          <w:p w14:paraId="2D181195" w14:textId="77777777" w:rsidR="00AB2722" w:rsidRPr="00DE0CA7" w:rsidRDefault="00AB2722" w:rsidP="00AB1F44">
            <w:pPr>
              <w:rPr>
                <w:sz w:val="18"/>
                <w:szCs w:val="18"/>
              </w:rPr>
            </w:pPr>
            <w:r w:rsidRPr="00DE0CA7">
              <w:rPr>
                <w:sz w:val="18"/>
                <w:szCs w:val="18"/>
              </w:rPr>
              <w:t>0,40</w:t>
            </w:r>
          </w:p>
        </w:tc>
        <w:tc>
          <w:tcPr>
            <w:tcW w:w="1118" w:type="dxa"/>
            <w:vMerge w:val="restart"/>
            <w:vAlign w:val="center"/>
          </w:tcPr>
          <w:p w14:paraId="0F675CB2" w14:textId="77777777" w:rsidR="00AB2722" w:rsidRPr="00DE0CA7" w:rsidRDefault="00AB2722" w:rsidP="00AB1F44">
            <w:pPr>
              <w:rPr>
                <w:sz w:val="18"/>
                <w:szCs w:val="18"/>
              </w:rPr>
            </w:pPr>
            <w:r w:rsidRPr="00DE0CA7">
              <w:rPr>
                <w:sz w:val="18"/>
                <w:szCs w:val="18"/>
              </w:rPr>
              <w:t>Природный газ</w:t>
            </w:r>
          </w:p>
        </w:tc>
      </w:tr>
      <w:tr w:rsidR="00AB2722" w:rsidRPr="00DE0CA7" w14:paraId="284CAEFC" w14:textId="77777777" w:rsidTr="00AB1F44">
        <w:trPr>
          <w:trHeight w:val="570"/>
          <w:jc w:val="center"/>
        </w:trPr>
        <w:tc>
          <w:tcPr>
            <w:tcW w:w="1501" w:type="dxa"/>
            <w:vMerge/>
            <w:vAlign w:val="center"/>
          </w:tcPr>
          <w:p w14:paraId="5B7F9514" w14:textId="77777777" w:rsidR="00AB2722" w:rsidRPr="00DE0CA7" w:rsidRDefault="00AB2722" w:rsidP="00AB1F44">
            <w:pPr>
              <w:rPr>
                <w:sz w:val="18"/>
                <w:szCs w:val="18"/>
              </w:rPr>
            </w:pPr>
          </w:p>
        </w:tc>
        <w:tc>
          <w:tcPr>
            <w:tcW w:w="1259" w:type="dxa"/>
            <w:vAlign w:val="center"/>
          </w:tcPr>
          <w:p w14:paraId="4886F71B" w14:textId="77777777" w:rsidR="00AB2722" w:rsidRPr="00DE0CA7" w:rsidRDefault="00AB2722" w:rsidP="00AB1F44">
            <w:pPr>
              <w:rPr>
                <w:b/>
                <w:sz w:val="18"/>
                <w:szCs w:val="18"/>
              </w:rPr>
            </w:pPr>
            <w:r w:rsidRPr="00DE0CA7">
              <w:rPr>
                <w:sz w:val="18"/>
                <w:szCs w:val="18"/>
                <w:lang w:val="en-US"/>
              </w:rPr>
              <w:t>MODAL</w:t>
            </w:r>
            <w:r w:rsidRPr="00DE0CA7">
              <w:rPr>
                <w:sz w:val="18"/>
                <w:szCs w:val="18"/>
              </w:rPr>
              <w:t>-233</w:t>
            </w:r>
          </w:p>
        </w:tc>
        <w:tc>
          <w:tcPr>
            <w:tcW w:w="1453" w:type="dxa"/>
            <w:vMerge/>
            <w:vAlign w:val="center"/>
          </w:tcPr>
          <w:p w14:paraId="7CC2B4A6" w14:textId="77777777" w:rsidR="00AB2722" w:rsidRPr="00DE0CA7" w:rsidRDefault="00AB2722" w:rsidP="00AB1F44">
            <w:pPr>
              <w:rPr>
                <w:b/>
                <w:sz w:val="18"/>
                <w:szCs w:val="18"/>
              </w:rPr>
            </w:pPr>
          </w:p>
        </w:tc>
        <w:tc>
          <w:tcPr>
            <w:tcW w:w="1383" w:type="dxa"/>
            <w:vAlign w:val="center"/>
          </w:tcPr>
          <w:p w14:paraId="54994F72" w14:textId="77777777" w:rsidR="00AB2722" w:rsidRPr="00DE0CA7" w:rsidRDefault="00AB2722" w:rsidP="00AB1F44">
            <w:pPr>
              <w:rPr>
                <w:sz w:val="18"/>
                <w:szCs w:val="18"/>
              </w:rPr>
            </w:pPr>
            <w:r w:rsidRPr="00DE0CA7">
              <w:rPr>
                <w:sz w:val="18"/>
                <w:szCs w:val="18"/>
              </w:rPr>
              <w:t>2016</w:t>
            </w:r>
          </w:p>
        </w:tc>
        <w:tc>
          <w:tcPr>
            <w:tcW w:w="1396" w:type="dxa"/>
            <w:vAlign w:val="center"/>
          </w:tcPr>
          <w:p w14:paraId="1889AE18" w14:textId="77777777" w:rsidR="00AB2722" w:rsidRPr="00DE0CA7" w:rsidRDefault="00AB2722" w:rsidP="00AB1F44">
            <w:pPr>
              <w:rPr>
                <w:sz w:val="18"/>
                <w:szCs w:val="18"/>
              </w:rPr>
            </w:pPr>
            <w:r w:rsidRPr="00DE0CA7">
              <w:rPr>
                <w:sz w:val="18"/>
                <w:szCs w:val="18"/>
              </w:rPr>
              <w:t>0,20</w:t>
            </w:r>
          </w:p>
        </w:tc>
        <w:tc>
          <w:tcPr>
            <w:tcW w:w="1235" w:type="dxa"/>
            <w:vMerge/>
          </w:tcPr>
          <w:p w14:paraId="74E894D9" w14:textId="77777777" w:rsidR="00AB2722" w:rsidRPr="00DE0CA7" w:rsidRDefault="00AB2722" w:rsidP="00AB1F44">
            <w:pPr>
              <w:rPr>
                <w:b/>
                <w:sz w:val="18"/>
                <w:szCs w:val="18"/>
              </w:rPr>
            </w:pPr>
          </w:p>
        </w:tc>
        <w:tc>
          <w:tcPr>
            <w:tcW w:w="1118" w:type="dxa"/>
            <w:vMerge/>
          </w:tcPr>
          <w:p w14:paraId="19A349A3" w14:textId="77777777" w:rsidR="00AB2722" w:rsidRPr="00DE0CA7" w:rsidRDefault="00AB2722" w:rsidP="00AB1F44">
            <w:pPr>
              <w:rPr>
                <w:b/>
                <w:sz w:val="18"/>
                <w:szCs w:val="18"/>
              </w:rPr>
            </w:pPr>
          </w:p>
        </w:tc>
      </w:tr>
    </w:tbl>
    <w:p w14:paraId="3FEE79BF" w14:textId="74D9E393" w:rsidR="00AB2722" w:rsidRPr="00AB2722" w:rsidRDefault="00AB2722" w:rsidP="00AB2722">
      <w:pPr>
        <w:pStyle w:val="00"/>
      </w:pPr>
    </w:p>
    <w:p w14:paraId="7D1D3984" w14:textId="2A41AFC5" w:rsidR="0014060E" w:rsidRDefault="0014060E" w:rsidP="0014060E">
      <w:pPr>
        <w:pStyle w:val="30"/>
      </w:pPr>
      <w:bookmarkStart w:id="24" w:name="_Toc220913389"/>
      <w:r w:rsidRPr="0014060E">
        <w:t>АБМГК с.</w:t>
      </w:r>
      <w:r w:rsidR="00B32DE6">
        <w:t xml:space="preserve"> </w:t>
      </w:r>
      <w:r w:rsidRPr="0014060E">
        <w:t>Таранай ул. Победы</w:t>
      </w:r>
      <w:bookmarkEnd w:id="24"/>
    </w:p>
    <w:p w14:paraId="56AB403D" w14:textId="64FE13DE" w:rsidR="0049591D" w:rsidRPr="0049591D" w:rsidRDefault="0049591D" w:rsidP="0049591D">
      <w:pPr>
        <w:spacing w:line="360" w:lineRule="auto"/>
        <w:ind w:firstLine="766"/>
        <w:jc w:val="both"/>
        <w:rPr>
          <w:sz w:val="26"/>
          <w:szCs w:val="26"/>
        </w:rPr>
      </w:pPr>
      <w:r w:rsidRPr="0049591D">
        <w:rPr>
          <w:sz w:val="26"/>
          <w:szCs w:val="26"/>
        </w:rPr>
        <w:t xml:space="preserve">Котельная </w:t>
      </w:r>
      <w:r>
        <w:rPr>
          <w:sz w:val="26"/>
          <w:szCs w:val="26"/>
        </w:rPr>
        <w:t xml:space="preserve">АБМГК </w:t>
      </w:r>
      <w:r w:rsidRPr="0049591D">
        <w:rPr>
          <w:sz w:val="26"/>
          <w:szCs w:val="26"/>
        </w:rPr>
        <w:t>№2 в с. Таранай расположена по ул. Победы, 9а.</w:t>
      </w:r>
      <w:r>
        <w:rPr>
          <w:sz w:val="26"/>
          <w:szCs w:val="26"/>
        </w:rPr>
        <w:t xml:space="preserve"> </w:t>
      </w:r>
      <w:r w:rsidRPr="0049591D">
        <w:rPr>
          <w:sz w:val="26"/>
          <w:szCs w:val="26"/>
        </w:rPr>
        <w:t>Г</w:t>
      </w:r>
      <w:r w:rsidR="00EA6F0D">
        <w:rPr>
          <w:sz w:val="26"/>
          <w:szCs w:val="26"/>
        </w:rPr>
        <w:t>од ввода в эксплуатацию</w:t>
      </w:r>
      <w:r w:rsidRPr="0049591D">
        <w:rPr>
          <w:sz w:val="26"/>
          <w:szCs w:val="26"/>
        </w:rPr>
        <w:t xml:space="preserve"> котельной </w:t>
      </w:r>
      <w:r w:rsidR="00EA6F0D">
        <w:rPr>
          <w:sz w:val="26"/>
          <w:szCs w:val="26"/>
        </w:rPr>
        <w:t xml:space="preserve">– </w:t>
      </w:r>
      <w:r>
        <w:rPr>
          <w:sz w:val="26"/>
          <w:szCs w:val="26"/>
        </w:rPr>
        <w:t>2025</w:t>
      </w:r>
      <w:r w:rsidR="00EA6F0D">
        <w:rPr>
          <w:sz w:val="26"/>
          <w:szCs w:val="26"/>
        </w:rPr>
        <w:t>.</w:t>
      </w:r>
    </w:p>
    <w:p w14:paraId="2279A691" w14:textId="45ED0BA8" w:rsidR="0049591D" w:rsidRDefault="0049591D" w:rsidP="0049591D">
      <w:pPr>
        <w:spacing w:line="360" w:lineRule="auto"/>
        <w:ind w:firstLine="766"/>
        <w:jc w:val="both"/>
        <w:rPr>
          <w:sz w:val="26"/>
          <w:szCs w:val="26"/>
        </w:rPr>
      </w:pPr>
      <w:r w:rsidRPr="0049591D">
        <w:rPr>
          <w:sz w:val="26"/>
          <w:szCs w:val="26"/>
        </w:rPr>
        <w:lastRenderedPageBreak/>
        <w:t xml:space="preserve">Установленная мощность котельной </w:t>
      </w:r>
      <w:r>
        <w:rPr>
          <w:sz w:val="26"/>
          <w:szCs w:val="26"/>
        </w:rPr>
        <w:t>5</w:t>
      </w:r>
      <w:r w:rsidRPr="0049591D">
        <w:rPr>
          <w:sz w:val="26"/>
          <w:szCs w:val="26"/>
        </w:rPr>
        <w:t>,</w:t>
      </w:r>
      <w:r>
        <w:rPr>
          <w:sz w:val="26"/>
          <w:szCs w:val="26"/>
        </w:rPr>
        <w:t>16</w:t>
      </w:r>
      <w:r w:rsidRPr="0049591D">
        <w:rPr>
          <w:sz w:val="26"/>
          <w:szCs w:val="26"/>
        </w:rPr>
        <w:t xml:space="preserve"> Гкал/ч. Котельная обеспечивает централизованное теплоснабжение объектов жилой и деловой застройки. Теплосеть – двухтрубная. Отпуск тепловой энергии осуществляется по температурному графику – 95/70 ℃.</w:t>
      </w:r>
    </w:p>
    <w:p w14:paraId="6D8F87B0" w14:textId="33DEAEB9" w:rsidR="00AB2722" w:rsidRDefault="00AB2722" w:rsidP="00AB2722">
      <w:pPr>
        <w:spacing w:line="360" w:lineRule="auto"/>
        <w:ind w:firstLine="766"/>
        <w:jc w:val="both"/>
        <w:rPr>
          <w:sz w:val="26"/>
          <w:szCs w:val="26"/>
        </w:rPr>
      </w:pPr>
      <w:r w:rsidRPr="00AB2722">
        <w:rPr>
          <w:sz w:val="26"/>
          <w:szCs w:val="26"/>
        </w:rPr>
        <w:t>По отпуску тепла котельная относится ко второй категории, потребители тепла по надежности теплоснабжения – ко второй категори</w:t>
      </w:r>
      <w:r w:rsidR="00EA6F0D">
        <w:rPr>
          <w:sz w:val="26"/>
          <w:szCs w:val="26"/>
        </w:rPr>
        <w:t>и. В котельной</w:t>
      </w:r>
      <w:r w:rsidRPr="00AB2722">
        <w:rPr>
          <w:sz w:val="26"/>
          <w:szCs w:val="26"/>
        </w:rPr>
        <w:t xml:space="preserve"> установ</w:t>
      </w:r>
      <w:r w:rsidR="00EA6F0D">
        <w:rPr>
          <w:sz w:val="26"/>
          <w:szCs w:val="26"/>
        </w:rPr>
        <w:t>лено 3 водогрейных котла</w:t>
      </w:r>
      <w:r w:rsidRPr="00AB2722">
        <w:rPr>
          <w:sz w:val="26"/>
          <w:szCs w:val="26"/>
        </w:rPr>
        <w:t xml:space="preserve"> “Arcus” IGNIS F-2000 номинальной мощностью 2000 кВт. Котлы “Arcus” IGNIS F-2000 </w:t>
      </w:r>
      <w:r w:rsidR="00EA6F0D">
        <w:rPr>
          <w:sz w:val="26"/>
          <w:szCs w:val="26"/>
        </w:rPr>
        <w:t>у</w:t>
      </w:r>
      <w:r w:rsidRPr="00AB2722">
        <w:rPr>
          <w:sz w:val="26"/>
          <w:szCs w:val="26"/>
        </w:rPr>
        <w:t>комплект</w:t>
      </w:r>
      <w:r w:rsidR="00EA6F0D">
        <w:rPr>
          <w:sz w:val="26"/>
          <w:szCs w:val="26"/>
        </w:rPr>
        <w:t>ованы</w:t>
      </w:r>
      <w:r w:rsidRPr="00AB2722">
        <w:rPr>
          <w:sz w:val="26"/>
          <w:szCs w:val="26"/>
        </w:rPr>
        <w:t xml:space="preserve"> комбинированными газо-дизельными горелками «F.B.R.» </w:t>
      </w:r>
      <w:r w:rsidRPr="00EA6F0D">
        <w:rPr>
          <w:sz w:val="26"/>
          <w:szCs w:val="26"/>
          <w:lang w:val="en-US"/>
        </w:rPr>
        <w:t>(</w:t>
      </w:r>
      <w:r w:rsidRPr="00AB2722">
        <w:rPr>
          <w:sz w:val="26"/>
          <w:szCs w:val="26"/>
        </w:rPr>
        <w:t>Италия</w:t>
      </w:r>
      <w:r w:rsidRPr="00EA6F0D">
        <w:rPr>
          <w:sz w:val="26"/>
          <w:szCs w:val="26"/>
          <w:lang w:val="en-US"/>
        </w:rPr>
        <w:t xml:space="preserve">) </w:t>
      </w:r>
      <w:r w:rsidRPr="00AB2722">
        <w:rPr>
          <w:sz w:val="26"/>
          <w:szCs w:val="26"/>
          <w:lang w:val="en-US"/>
        </w:rPr>
        <w:t>K</w:t>
      </w:r>
      <w:r w:rsidRPr="00EA6F0D">
        <w:rPr>
          <w:sz w:val="26"/>
          <w:szCs w:val="26"/>
          <w:lang w:val="en-US"/>
        </w:rPr>
        <w:t>190/</w:t>
      </w:r>
      <w:r w:rsidRPr="00AB2722">
        <w:rPr>
          <w:sz w:val="26"/>
          <w:szCs w:val="26"/>
          <w:lang w:val="en-US"/>
        </w:rPr>
        <w:t>M</w:t>
      </w:r>
      <w:r w:rsidRPr="00EA6F0D">
        <w:rPr>
          <w:sz w:val="26"/>
          <w:szCs w:val="26"/>
          <w:lang w:val="en-US"/>
        </w:rPr>
        <w:t xml:space="preserve"> </w:t>
      </w:r>
      <w:r w:rsidRPr="00AB2722">
        <w:rPr>
          <w:sz w:val="26"/>
          <w:szCs w:val="26"/>
          <w:lang w:val="en-US"/>
        </w:rPr>
        <w:t>TL</w:t>
      </w:r>
      <w:r w:rsidRPr="00EA6F0D">
        <w:rPr>
          <w:sz w:val="26"/>
          <w:szCs w:val="26"/>
          <w:lang w:val="en-US"/>
        </w:rPr>
        <w:t xml:space="preserve"> </w:t>
      </w:r>
      <w:r w:rsidRPr="00AB2722">
        <w:rPr>
          <w:sz w:val="26"/>
          <w:szCs w:val="26"/>
          <w:lang w:val="en-US"/>
        </w:rPr>
        <w:t>MEC</w:t>
      </w:r>
      <w:r w:rsidRPr="00EA6F0D">
        <w:rPr>
          <w:sz w:val="26"/>
          <w:szCs w:val="26"/>
          <w:lang w:val="en-US"/>
        </w:rPr>
        <w:t>+</w:t>
      </w:r>
      <w:r w:rsidRPr="00AB2722">
        <w:rPr>
          <w:sz w:val="26"/>
          <w:szCs w:val="26"/>
          <w:lang w:val="en-US"/>
        </w:rPr>
        <w:t>R</w:t>
      </w:r>
      <w:r w:rsidRPr="00EA6F0D">
        <w:rPr>
          <w:sz w:val="26"/>
          <w:szCs w:val="26"/>
          <w:lang w:val="en-US"/>
        </w:rPr>
        <w:t xml:space="preserve"> </w:t>
      </w:r>
      <w:r w:rsidRPr="00AB2722">
        <w:rPr>
          <w:sz w:val="26"/>
          <w:szCs w:val="26"/>
          <w:lang w:val="en-US"/>
        </w:rPr>
        <w:t>CE</w:t>
      </w:r>
      <w:r w:rsidRPr="00EA6F0D">
        <w:rPr>
          <w:sz w:val="26"/>
          <w:szCs w:val="26"/>
          <w:lang w:val="en-US"/>
        </w:rPr>
        <w:t>-</w:t>
      </w:r>
      <w:r w:rsidRPr="00AB2722">
        <w:rPr>
          <w:sz w:val="26"/>
          <w:szCs w:val="26"/>
          <w:lang w:val="en-US"/>
        </w:rPr>
        <w:t>CT</w:t>
      </w:r>
      <w:r w:rsidRPr="00EA6F0D">
        <w:rPr>
          <w:sz w:val="26"/>
          <w:szCs w:val="26"/>
          <w:lang w:val="en-US"/>
        </w:rPr>
        <w:t xml:space="preserve"> </w:t>
      </w:r>
      <w:r w:rsidRPr="00AB2722">
        <w:rPr>
          <w:sz w:val="26"/>
          <w:szCs w:val="26"/>
          <w:lang w:val="en-US"/>
        </w:rPr>
        <w:t>D</w:t>
      </w:r>
      <w:r w:rsidRPr="00EA6F0D">
        <w:rPr>
          <w:sz w:val="26"/>
          <w:szCs w:val="26"/>
          <w:lang w:val="en-US"/>
        </w:rPr>
        <w:t>2-</w:t>
      </w:r>
      <w:r w:rsidRPr="00AB2722">
        <w:rPr>
          <w:sz w:val="26"/>
          <w:szCs w:val="26"/>
          <w:lang w:val="en-US"/>
        </w:rPr>
        <w:t>FS</w:t>
      </w:r>
      <w:r w:rsidRPr="00EA6F0D">
        <w:rPr>
          <w:sz w:val="26"/>
          <w:szCs w:val="26"/>
          <w:lang w:val="en-US"/>
        </w:rPr>
        <w:t xml:space="preserve">50. </w:t>
      </w:r>
      <w:r w:rsidRPr="00AB2722">
        <w:rPr>
          <w:sz w:val="26"/>
          <w:szCs w:val="26"/>
        </w:rPr>
        <w:t>Котельная автоматическая, без постоянного присутствия обслуживающего персонала. В качестве основного топлива используется природный газ с Qнр = 7600 ккал/м</w:t>
      </w:r>
      <w:r w:rsidRPr="00AB2722">
        <w:rPr>
          <w:sz w:val="26"/>
          <w:szCs w:val="26"/>
          <w:vertAlign w:val="superscript"/>
        </w:rPr>
        <w:t>3</w:t>
      </w:r>
      <w:r w:rsidRPr="00AB2722">
        <w:rPr>
          <w:sz w:val="26"/>
          <w:szCs w:val="26"/>
        </w:rPr>
        <w:t>, в качестве аварийного – дизельное топливо с Qнр = 10300 ккал/кг. Для хранения необходимого запаса дизельного топлива предусмотрен подземный склад топлива (1 емкость 25 м</w:t>
      </w:r>
      <w:r w:rsidRPr="00AB2722">
        <w:rPr>
          <w:sz w:val="26"/>
          <w:szCs w:val="26"/>
          <w:vertAlign w:val="superscript"/>
        </w:rPr>
        <w:t>3</w:t>
      </w:r>
      <w:r w:rsidRPr="00AB2722">
        <w:rPr>
          <w:sz w:val="26"/>
          <w:szCs w:val="26"/>
        </w:rPr>
        <w:t>). Для отвода продук</w:t>
      </w:r>
      <w:r w:rsidR="00EA6F0D">
        <w:rPr>
          <w:sz w:val="26"/>
          <w:szCs w:val="26"/>
        </w:rPr>
        <w:t>тов сгорания установлены</w:t>
      </w:r>
      <w:r w:rsidRPr="00AB2722">
        <w:rPr>
          <w:sz w:val="26"/>
          <w:szCs w:val="26"/>
        </w:rPr>
        <w:t xml:space="preserve"> 3 дымовые трубы (индивидуально от каждого котла), самонесущие.</w:t>
      </w:r>
    </w:p>
    <w:p w14:paraId="1A314EA7" w14:textId="253304B0" w:rsidR="0049591D" w:rsidRDefault="0049591D" w:rsidP="0049591D">
      <w:pPr>
        <w:pStyle w:val="00"/>
      </w:pPr>
      <w:r>
        <w:t>Технические характеристики основного оборудования котельной АБМГК №2 с. Таранай представлены в таблице ниже.</w:t>
      </w:r>
    </w:p>
    <w:p w14:paraId="70A31ED4" w14:textId="405A569B" w:rsidR="0049591D" w:rsidRPr="00F70F3F" w:rsidRDefault="0049591D" w:rsidP="0049591D">
      <w:pPr>
        <w:pStyle w:val="a5"/>
      </w:pPr>
      <w:r w:rsidRPr="00F70F3F">
        <w:t xml:space="preserve">Основное оборудование котельной </w:t>
      </w:r>
      <w:r>
        <w:t>АБМГК</w:t>
      </w:r>
      <w:r w:rsidRPr="00F70F3F">
        <w:t xml:space="preserve"> №2 с. Таранай</w:t>
      </w:r>
    </w:p>
    <w:tbl>
      <w:tblPr>
        <w:tblStyle w:val="ac"/>
        <w:tblW w:w="0" w:type="auto"/>
        <w:jc w:val="center"/>
        <w:tblLook w:val="04A0" w:firstRow="1" w:lastRow="0" w:firstColumn="1" w:lastColumn="0" w:noHBand="0" w:noVBand="1"/>
      </w:tblPr>
      <w:tblGrid>
        <w:gridCol w:w="1500"/>
        <w:gridCol w:w="1259"/>
        <w:gridCol w:w="1453"/>
        <w:gridCol w:w="1383"/>
        <w:gridCol w:w="1396"/>
        <w:gridCol w:w="1235"/>
        <w:gridCol w:w="1118"/>
      </w:tblGrid>
      <w:tr w:rsidR="0049591D" w:rsidRPr="00DE0CA7" w14:paraId="12A9E495" w14:textId="77777777" w:rsidTr="0049591D">
        <w:trPr>
          <w:trHeight w:val="621"/>
          <w:jc w:val="center"/>
        </w:trPr>
        <w:tc>
          <w:tcPr>
            <w:tcW w:w="1500" w:type="dxa"/>
            <w:tcBorders>
              <w:bottom w:val="single" w:sz="4" w:space="0" w:color="auto"/>
            </w:tcBorders>
            <w:vAlign w:val="center"/>
          </w:tcPr>
          <w:p w14:paraId="3CE293C4" w14:textId="77777777" w:rsidR="0049591D" w:rsidRPr="00DE0CA7" w:rsidRDefault="0049591D" w:rsidP="00AB1F44">
            <w:pPr>
              <w:rPr>
                <w:b/>
                <w:sz w:val="18"/>
                <w:szCs w:val="18"/>
              </w:rPr>
            </w:pPr>
            <w:r w:rsidRPr="00DE0CA7">
              <w:rPr>
                <w:b/>
                <w:sz w:val="18"/>
                <w:szCs w:val="18"/>
              </w:rPr>
              <w:t>Наименование и адрес объекта</w:t>
            </w:r>
          </w:p>
        </w:tc>
        <w:tc>
          <w:tcPr>
            <w:tcW w:w="1259" w:type="dxa"/>
            <w:tcBorders>
              <w:bottom w:val="single" w:sz="4" w:space="0" w:color="auto"/>
            </w:tcBorders>
            <w:vAlign w:val="center"/>
          </w:tcPr>
          <w:p w14:paraId="5B4B9DA5" w14:textId="77777777" w:rsidR="0049591D" w:rsidRPr="00DE0CA7" w:rsidRDefault="0049591D" w:rsidP="00AB1F44">
            <w:pPr>
              <w:rPr>
                <w:b/>
                <w:sz w:val="18"/>
                <w:szCs w:val="18"/>
              </w:rPr>
            </w:pPr>
            <w:r w:rsidRPr="00DE0CA7">
              <w:rPr>
                <w:b/>
                <w:sz w:val="18"/>
                <w:szCs w:val="18"/>
              </w:rPr>
              <w:t>Тип котла</w:t>
            </w:r>
          </w:p>
        </w:tc>
        <w:tc>
          <w:tcPr>
            <w:tcW w:w="1453" w:type="dxa"/>
            <w:tcBorders>
              <w:bottom w:val="single" w:sz="4" w:space="0" w:color="auto"/>
            </w:tcBorders>
            <w:vAlign w:val="center"/>
          </w:tcPr>
          <w:p w14:paraId="7EEB9BCE" w14:textId="77777777" w:rsidR="0049591D" w:rsidRPr="00DE0CA7" w:rsidRDefault="0049591D" w:rsidP="00AB1F44">
            <w:pPr>
              <w:rPr>
                <w:b/>
                <w:sz w:val="18"/>
                <w:szCs w:val="18"/>
              </w:rPr>
            </w:pPr>
            <w:r w:rsidRPr="00DE0CA7">
              <w:rPr>
                <w:b/>
                <w:sz w:val="18"/>
                <w:szCs w:val="18"/>
              </w:rPr>
              <w:t>Количество котлов, шт.</w:t>
            </w:r>
          </w:p>
        </w:tc>
        <w:tc>
          <w:tcPr>
            <w:tcW w:w="1383" w:type="dxa"/>
            <w:tcBorders>
              <w:bottom w:val="single" w:sz="4" w:space="0" w:color="auto"/>
            </w:tcBorders>
            <w:vAlign w:val="center"/>
          </w:tcPr>
          <w:p w14:paraId="2FC51803" w14:textId="77777777" w:rsidR="0049591D" w:rsidRPr="00DE0CA7" w:rsidRDefault="0049591D" w:rsidP="00AB1F44">
            <w:pPr>
              <w:rPr>
                <w:b/>
                <w:sz w:val="18"/>
                <w:szCs w:val="18"/>
              </w:rPr>
            </w:pPr>
            <w:r w:rsidRPr="00DE0CA7">
              <w:rPr>
                <w:b/>
                <w:sz w:val="18"/>
                <w:szCs w:val="18"/>
              </w:rPr>
              <w:t>Год установки котла</w:t>
            </w:r>
          </w:p>
        </w:tc>
        <w:tc>
          <w:tcPr>
            <w:tcW w:w="1396" w:type="dxa"/>
            <w:tcBorders>
              <w:bottom w:val="single" w:sz="4" w:space="0" w:color="auto"/>
            </w:tcBorders>
            <w:vAlign w:val="center"/>
          </w:tcPr>
          <w:p w14:paraId="3736ED67" w14:textId="77777777" w:rsidR="0049591D" w:rsidRPr="00DE0CA7" w:rsidRDefault="0049591D" w:rsidP="00AB1F44">
            <w:pPr>
              <w:rPr>
                <w:b/>
                <w:sz w:val="18"/>
                <w:szCs w:val="18"/>
              </w:rPr>
            </w:pPr>
            <w:r w:rsidRPr="00DE0CA7">
              <w:rPr>
                <w:b/>
                <w:sz w:val="18"/>
                <w:szCs w:val="18"/>
              </w:rPr>
              <w:t>Мощность котла, Гкал/ч</w:t>
            </w:r>
          </w:p>
        </w:tc>
        <w:tc>
          <w:tcPr>
            <w:tcW w:w="1235" w:type="dxa"/>
          </w:tcPr>
          <w:p w14:paraId="513E58BE" w14:textId="77777777" w:rsidR="0049591D" w:rsidRPr="00DE0CA7" w:rsidRDefault="0049591D" w:rsidP="00AB1F44">
            <w:pPr>
              <w:rPr>
                <w:b/>
                <w:sz w:val="18"/>
                <w:szCs w:val="18"/>
              </w:rPr>
            </w:pPr>
            <w:r w:rsidRPr="00DE0CA7">
              <w:rPr>
                <w:b/>
                <w:sz w:val="18"/>
                <w:szCs w:val="18"/>
              </w:rPr>
              <w:t>Мощность котельной, Гкал/ч</w:t>
            </w:r>
          </w:p>
        </w:tc>
        <w:tc>
          <w:tcPr>
            <w:tcW w:w="1118" w:type="dxa"/>
            <w:vAlign w:val="center"/>
          </w:tcPr>
          <w:p w14:paraId="5FDF4012" w14:textId="77777777" w:rsidR="0049591D" w:rsidRPr="00DE0CA7" w:rsidRDefault="0049591D" w:rsidP="00AB1F44">
            <w:pPr>
              <w:rPr>
                <w:b/>
                <w:sz w:val="18"/>
                <w:szCs w:val="18"/>
              </w:rPr>
            </w:pPr>
            <w:r w:rsidRPr="00DE0CA7">
              <w:rPr>
                <w:b/>
                <w:sz w:val="18"/>
                <w:szCs w:val="18"/>
              </w:rPr>
              <w:t>Вид топлива</w:t>
            </w:r>
          </w:p>
        </w:tc>
      </w:tr>
      <w:tr w:rsidR="0049591D" w:rsidRPr="00DE0CA7" w14:paraId="79351620" w14:textId="77777777" w:rsidTr="0049591D">
        <w:trPr>
          <w:trHeight w:val="340"/>
          <w:jc w:val="center"/>
        </w:trPr>
        <w:tc>
          <w:tcPr>
            <w:tcW w:w="1500" w:type="dxa"/>
            <w:vMerge w:val="restart"/>
            <w:tcBorders>
              <w:top w:val="single" w:sz="4" w:space="0" w:color="auto"/>
              <w:left w:val="single" w:sz="4" w:space="0" w:color="auto"/>
              <w:bottom w:val="single" w:sz="4" w:space="0" w:color="auto"/>
              <w:right w:val="single" w:sz="4" w:space="0" w:color="auto"/>
            </w:tcBorders>
            <w:vAlign w:val="center"/>
          </w:tcPr>
          <w:p w14:paraId="1AB2ED24" w14:textId="32A3BD7E" w:rsidR="0049591D" w:rsidRPr="00DE0CA7" w:rsidRDefault="0049591D" w:rsidP="00AB1F44">
            <w:pPr>
              <w:rPr>
                <w:b/>
                <w:sz w:val="18"/>
                <w:szCs w:val="18"/>
              </w:rPr>
            </w:pPr>
            <w:r w:rsidRPr="00DE0CA7">
              <w:rPr>
                <w:sz w:val="18"/>
                <w:szCs w:val="18"/>
              </w:rPr>
              <w:t xml:space="preserve">Котельная </w:t>
            </w:r>
            <w:r>
              <w:rPr>
                <w:sz w:val="18"/>
                <w:szCs w:val="18"/>
              </w:rPr>
              <w:t xml:space="preserve">АБМГК </w:t>
            </w:r>
            <w:r w:rsidRPr="00DE0CA7">
              <w:rPr>
                <w:sz w:val="18"/>
                <w:szCs w:val="18"/>
              </w:rPr>
              <w:t>№2; с. Таранай, ул. Победы, 9а</w:t>
            </w:r>
          </w:p>
        </w:tc>
        <w:tc>
          <w:tcPr>
            <w:tcW w:w="1259" w:type="dxa"/>
            <w:tcBorders>
              <w:top w:val="single" w:sz="4" w:space="0" w:color="auto"/>
              <w:left w:val="single" w:sz="4" w:space="0" w:color="auto"/>
              <w:bottom w:val="single" w:sz="4" w:space="0" w:color="auto"/>
              <w:right w:val="single" w:sz="4" w:space="0" w:color="auto"/>
            </w:tcBorders>
            <w:vAlign w:val="center"/>
          </w:tcPr>
          <w:p w14:paraId="5D403CB7" w14:textId="58697D56" w:rsidR="0049591D" w:rsidRPr="0049591D" w:rsidRDefault="0049591D" w:rsidP="00AB1F44">
            <w:pPr>
              <w:rPr>
                <w:sz w:val="18"/>
                <w:szCs w:val="18"/>
              </w:rPr>
            </w:pPr>
            <w:r w:rsidRPr="0049591D">
              <w:rPr>
                <w:sz w:val="18"/>
                <w:szCs w:val="18"/>
              </w:rPr>
              <w:t>“Arcus” IGNIS F-2000</w:t>
            </w:r>
          </w:p>
        </w:tc>
        <w:tc>
          <w:tcPr>
            <w:tcW w:w="1453" w:type="dxa"/>
            <w:vMerge w:val="restart"/>
            <w:tcBorders>
              <w:top w:val="single" w:sz="4" w:space="0" w:color="auto"/>
              <w:left w:val="single" w:sz="4" w:space="0" w:color="auto"/>
              <w:bottom w:val="single" w:sz="4" w:space="0" w:color="auto"/>
              <w:right w:val="single" w:sz="4" w:space="0" w:color="auto"/>
            </w:tcBorders>
            <w:vAlign w:val="center"/>
          </w:tcPr>
          <w:p w14:paraId="046632FE" w14:textId="13F1C742" w:rsidR="0049591D" w:rsidRPr="00DE0CA7" w:rsidRDefault="0049591D" w:rsidP="00AB1F44">
            <w:pPr>
              <w:rPr>
                <w:sz w:val="18"/>
                <w:szCs w:val="18"/>
              </w:rPr>
            </w:pPr>
            <w:r>
              <w:rPr>
                <w:sz w:val="18"/>
                <w:szCs w:val="18"/>
              </w:rPr>
              <w:t>3</w:t>
            </w:r>
          </w:p>
        </w:tc>
        <w:tc>
          <w:tcPr>
            <w:tcW w:w="1383" w:type="dxa"/>
            <w:tcBorders>
              <w:top w:val="single" w:sz="4" w:space="0" w:color="auto"/>
              <w:left w:val="single" w:sz="4" w:space="0" w:color="auto"/>
              <w:bottom w:val="single" w:sz="4" w:space="0" w:color="auto"/>
              <w:right w:val="single" w:sz="4" w:space="0" w:color="auto"/>
            </w:tcBorders>
            <w:vAlign w:val="center"/>
          </w:tcPr>
          <w:p w14:paraId="5FBEED13" w14:textId="1E88E1F7" w:rsidR="0049591D" w:rsidRPr="00DE0CA7" w:rsidRDefault="0049591D" w:rsidP="00AB1F44">
            <w:pPr>
              <w:rPr>
                <w:sz w:val="18"/>
                <w:szCs w:val="18"/>
                <w:lang w:val="en-US"/>
              </w:rPr>
            </w:pPr>
            <w:r w:rsidRPr="00DE0CA7">
              <w:rPr>
                <w:sz w:val="18"/>
                <w:szCs w:val="18"/>
              </w:rPr>
              <w:t>20</w:t>
            </w:r>
            <w:r>
              <w:rPr>
                <w:sz w:val="18"/>
                <w:szCs w:val="18"/>
              </w:rPr>
              <w:t>25</w:t>
            </w:r>
          </w:p>
        </w:tc>
        <w:tc>
          <w:tcPr>
            <w:tcW w:w="1396" w:type="dxa"/>
            <w:tcBorders>
              <w:top w:val="single" w:sz="4" w:space="0" w:color="auto"/>
              <w:left w:val="single" w:sz="4" w:space="0" w:color="auto"/>
              <w:bottom w:val="single" w:sz="4" w:space="0" w:color="auto"/>
              <w:right w:val="single" w:sz="4" w:space="0" w:color="auto"/>
            </w:tcBorders>
            <w:vAlign w:val="center"/>
          </w:tcPr>
          <w:p w14:paraId="3A99D196" w14:textId="5739F6FC" w:rsidR="0049591D" w:rsidRPr="00DE0CA7" w:rsidRDefault="0049591D" w:rsidP="00AB1F44">
            <w:pPr>
              <w:rPr>
                <w:sz w:val="18"/>
                <w:szCs w:val="18"/>
                <w:lang w:val="en-US"/>
              </w:rPr>
            </w:pPr>
            <w:r w:rsidRPr="00DE0CA7">
              <w:rPr>
                <w:sz w:val="18"/>
                <w:szCs w:val="18"/>
              </w:rPr>
              <w:t>1,</w:t>
            </w:r>
            <w:r>
              <w:rPr>
                <w:sz w:val="18"/>
                <w:szCs w:val="18"/>
              </w:rPr>
              <w:t>72</w:t>
            </w:r>
          </w:p>
        </w:tc>
        <w:tc>
          <w:tcPr>
            <w:tcW w:w="1235" w:type="dxa"/>
            <w:vMerge w:val="restart"/>
            <w:tcBorders>
              <w:left w:val="single" w:sz="4" w:space="0" w:color="auto"/>
            </w:tcBorders>
            <w:vAlign w:val="center"/>
          </w:tcPr>
          <w:p w14:paraId="3A0A3F9C" w14:textId="0E79BEB5" w:rsidR="0049591D" w:rsidRPr="00DE0CA7" w:rsidRDefault="0049591D" w:rsidP="00AB1F44">
            <w:pPr>
              <w:rPr>
                <w:sz w:val="18"/>
                <w:szCs w:val="18"/>
              </w:rPr>
            </w:pPr>
            <w:r>
              <w:rPr>
                <w:sz w:val="18"/>
                <w:szCs w:val="18"/>
              </w:rPr>
              <w:t>5,16</w:t>
            </w:r>
          </w:p>
        </w:tc>
        <w:tc>
          <w:tcPr>
            <w:tcW w:w="1118" w:type="dxa"/>
            <w:vMerge w:val="restart"/>
            <w:vAlign w:val="center"/>
          </w:tcPr>
          <w:p w14:paraId="36370E87" w14:textId="0ABB63C0" w:rsidR="0049591D" w:rsidRPr="00DE0CA7" w:rsidRDefault="0049591D" w:rsidP="00AB1F44">
            <w:pPr>
              <w:rPr>
                <w:sz w:val="18"/>
                <w:szCs w:val="18"/>
              </w:rPr>
            </w:pPr>
            <w:r w:rsidRPr="00DE0CA7">
              <w:rPr>
                <w:sz w:val="18"/>
                <w:szCs w:val="18"/>
              </w:rPr>
              <w:t>Природный газ</w:t>
            </w:r>
            <w:r>
              <w:rPr>
                <w:sz w:val="18"/>
                <w:szCs w:val="18"/>
              </w:rPr>
              <w:t xml:space="preserve">/ Дизель </w:t>
            </w:r>
          </w:p>
        </w:tc>
      </w:tr>
      <w:tr w:rsidR="0049591D" w:rsidRPr="00DE0CA7" w14:paraId="69CB86B6" w14:textId="77777777" w:rsidTr="0049591D">
        <w:trPr>
          <w:trHeight w:val="340"/>
          <w:jc w:val="center"/>
        </w:trPr>
        <w:tc>
          <w:tcPr>
            <w:tcW w:w="1500" w:type="dxa"/>
            <w:vMerge/>
            <w:tcBorders>
              <w:top w:val="single" w:sz="4" w:space="0" w:color="auto"/>
              <w:left w:val="single" w:sz="4" w:space="0" w:color="auto"/>
              <w:bottom w:val="single" w:sz="4" w:space="0" w:color="auto"/>
              <w:right w:val="single" w:sz="4" w:space="0" w:color="auto"/>
            </w:tcBorders>
            <w:vAlign w:val="center"/>
          </w:tcPr>
          <w:p w14:paraId="049EB59A" w14:textId="77777777" w:rsidR="0049591D" w:rsidRPr="00DE0CA7" w:rsidRDefault="0049591D" w:rsidP="00AB1F44">
            <w:pPr>
              <w:rPr>
                <w:sz w:val="18"/>
                <w:szCs w:val="18"/>
              </w:rPr>
            </w:pPr>
          </w:p>
        </w:tc>
        <w:tc>
          <w:tcPr>
            <w:tcW w:w="1259" w:type="dxa"/>
            <w:tcBorders>
              <w:top w:val="single" w:sz="4" w:space="0" w:color="auto"/>
              <w:left w:val="single" w:sz="4" w:space="0" w:color="auto"/>
              <w:bottom w:val="single" w:sz="4" w:space="0" w:color="auto"/>
              <w:right w:val="single" w:sz="4" w:space="0" w:color="auto"/>
            </w:tcBorders>
            <w:vAlign w:val="center"/>
          </w:tcPr>
          <w:p w14:paraId="57A97EAE" w14:textId="58AFD5F7" w:rsidR="0049591D" w:rsidRPr="0049591D" w:rsidRDefault="0049591D" w:rsidP="00AB1F44">
            <w:pPr>
              <w:rPr>
                <w:sz w:val="18"/>
                <w:szCs w:val="18"/>
              </w:rPr>
            </w:pPr>
            <w:r w:rsidRPr="0049591D">
              <w:rPr>
                <w:sz w:val="18"/>
                <w:szCs w:val="18"/>
              </w:rPr>
              <w:t>“Arcus” IGNIS F-2000</w:t>
            </w:r>
          </w:p>
        </w:tc>
        <w:tc>
          <w:tcPr>
            <w:tcW w:w="1453" w:type="dxa"/>
            <w:vMerge/>
            <w:tcBorders>
              <w:top w:val="single" w:sz="4" w:space="0" w:color="auto"/>
              <w:left w:val="single" w:sz="4" w:space="0" w:color="auto"/>
              <w:bottom w:val="single" w:sz="4" w:space="0" w:color="auto"/>
              <w:right w:val="single" w:sz="4" w:space="0" w:color="auto"/>
            </w:tcBorders>
            <w:vAlign w:val="center"/>
          </w:tcPr>
          <w:p w14:paraId="1C6DB9B9" w14:textId="77777777" w:rsidR="0049591D" w:rsidRPr="00DE0CA7" w:rsidRDefault="0049591D" w:rsidP="00AB1F44">
            <w:pPr>
              <w:rPr>
                <w:b/>
                <w:sz w:val="18"/>
                <w:szCs w:val="18"/>
              </w:rPr>
            </w:pPr>
          </w:p>
        </w:tc>
        <w:tc>
          <w:tcPr>
            <w:tcW w:w="1383" w:type="dxa"/>
            <w:tcBorders>
              <w:top w:val="single" w:sz="4" w:space="0" w:color="auto"/>
              <w:left w:val="single" w:sz="4" w:space="0" w:color="auto"/>
              <w:bottom w:val="single" w:sz="4" w:space="0" w:color="auto"/>
              <w:right w:val="single" w:sz="4" w:space="0" w:color="auto"/>
            </w:tcBorders>
            <w:vAlign w:val="center"/>
          </w:tcPr>
          <w:p w14:paraId="387A9FE3" w14:textId="22A4DD52" w:rsidR="0049591D" w:rsidRPr="00DE0CA7" w:rsidRDefault="0049591D" w:rsidP="00AB1F44">
            <w:pPr>
              <w:rPr>
                <w:sz w:val="18"/>
                <w:szCs w:val="18"/>
              </w:rPr>
            </w:pPr>
            <w:r w:rsidRPr="00DE0CA7">
              <w:rPr>
                <w:sz w:val="18"/>
                <w:szCs w:val="18"/>
              </w:rPr>
              <w:t>20</w:t>
            </w:r>
            <w:r>
              <w:rPr>
                <w:sz w:val="18"/>
                <w:szCs w:val="18"/>
              </w:rPr>
              <w:t>25</w:t>
            </w:r>
          </w:p>
        </w:tc>
        <w:tc>
          <w:tcPr>
            <w:tcW w:w="1396" w:type="dxa"/>
            <w:tcBorders>
              <w:top w:val="single" w:sz="4" w:space="0" w:color="auto"/>
              <w:left w:val="single" w:sz="4" w:space="0" w:color="auto"/>
              <w:bottom w:val="single" w:sz="4" w:space="0" w:color="auto"/>
              <w:right w:val="single" w:sz="4" w:space="0" w:color="auto"/>
            </w:tcBorders>
            <w:vAlign w:val="center"/>
          </w:tcPr>
          <w:p w14:paraId="53548B59" w14:textId="08AC4BF3" w:rsidR="0049591D" w:rsidRPr="00DE0CA7" w:rsidRDefault="0049591D" w:rsidP="00AB1F44">
            <w:pPr>
              <w:rPr>
                <w:sz w:val="18"/>
                <w:szCs w:val="18"/>
              </w:rPr>
            </w:pPr>
            <w:r w:rsidRPr="00DE0CA7">
              <w:rPr>
                <w:sz w:val="18"/>
                <w:szCs w:val="18"/>
              </w:rPr>
              <w:t>1,</w:t>
            </w:r>
            <w:r>
              <w:rPr>
                <w:sz w:val="18"/>
                <w:szCs w:val="18"/>
              </w:rPr>
              <w:t>72</w:t>
            </w:r>
          </w:p>
        </w:tc>
        <w:tc>
          <w:tcPr>
            <w:tcW w:w="1235" w:type="dxa"/>
            <w:vMerge/>
            <w:tcBorders>
              <w:left w:val="single" w:sz="4" w:space="0" w:color="auto"/>
            </w:tcBorders>
          </w:tcPr>
          <w:p w14:paraId="6D72C4E6" w14:textId="77777777" w:rsidR="0049591D" w:rsidRPr="00DE0CA7" w:rsidRDefault="0049591D" w:rsidP="00AB1F44">
            <w:pPr>
              <w:rPr>
                <w:b/>
                <w:sz w:val="18"/>
                <w:szCs w:val="18"/>
              </w:rPr>
            </w:pPr>
          </w:p>
        </w:tc>
        <w:tc>
          <w:tcPr>
            <w:tcW w:w="1118" w:type="dxa"/>
            <w:vMerge/>
          </w:tcPr>
          <w:p w14:paraId="66F89726" w14:textId="77777777" w:rsidR="0049591D" w:rsidRPr="00DE0CA7" w:rsidRDefault="0049591D" w:rsidP="00AB1F44">
            <w:pPr>
              <w:rPr>
                <w:b/>
                <w:sz w:val="18"/>
                <w:szCs w:val="18"/>
              </w:rPr>
            </w:pPr>
          </w:p>
        </w:tc>
      </w:tr>
      <w:tr w:rsidR="0049591D" w:rsidRPr="00DE0CA7" w14:paraId="4B16A77F" w14:textId="77777777" w:rsidTr="0049591D">
        <w:trPr>
          <w:trHeight w:val="340"/>
          <w:jc w:val="center"/>
        </w:trPr>
        <w:tc>
          <w:tcPr>
            <w:tcW w:w="1500" w:type="dxa"/>
            <w:vMerge/>
            <w:tcBorders>
              <w:top w:val="single" w:sz="4" w:space="0" w:color="auto"/>
              <w:left w:val="single" w:sz="4" w:space="0" w:color="auto"/>
              <w:bottom w:val="single" w:sz="4" w:space="0" w:color="auto"/>
              <w:right w:val="single" w:sz="4" w:space="0" w:color="auto"/>
            </w:tcBorders>
            <w:vAlign w:val="center"/>
          </w:tcPr>
          <w:p w14:paraId="7B3EBBA9" w14:textId="77777777" w:rsidR="0049591D" w:rsidRPr="00DE0CA7" w:rsidRDefault="0049591D" w:rsidP="00AB1F44">
            <w:pPr>
              <w:rPr>
                <w:sz w:val="18"/>
                <w:szCs w:val="18"/>
              </w:rPr>
            </w:pPr>
          </w:p>
        </w:tc>
        <w:tc>
          <w:tcPr>
            <w:tcW w:w="1259" w:type="dxa"/>
            <w:tcBorders>
              <w:top w:val="single" w:sz="4" w:space="0" w:color="auto"/>
              <w:left w:val="single" w:sz="4" w:space="0" w:color="auto"/>
              <w:bottom w:val="single" w:sz="4" w:space="0" w:color="auto"/>
              <w:right w:val="single" w:sz="4" w:space="0" w:color="auto"/>
            </w:tcBorders>
            <w:vAlign w:val="center"/>
          </w:tcPr>
          <w:p w14:paraId="30B246B8" w14:textId="6CB05858" w:rsidR="0049591D" w:rsidRPr="00DE0CA7" w:rsidRDefault="0049591D" w:rsidP="00AB1F44">
            <w:pPr>
              <w:rPr>
                <w:sz w:val="18"/>
                <w:szCs w:val="18"/>
              </w:rPr>
            </w:pPr>
            <w:r w:rsidRPr="0049591D">
              <w:rPr>
                <w:sz w:val="18"/>
                <w:szCs w:val="18"/>
              </w:rPr>
              <w:t>“Arcus” IGNIS F-2000</w:t>
            </w:r>
          </w:p>
        </w:tc>
        <w:tc>
          <w:tcPr>
            <w:tcW w:w="1453" w:type="dxa"/>
            <w:vMerge/>
            <w:tcBorders>
              <w:top w:val="single" w:sz="4" w:space="0" w:color="auto"/>
              <w:left w:val="single" w:sz="4" w:space="0" w:color="auto"/>
              <w:bottom w:val="single" w:sz="4" w:space="0" w:color="auto"/>
              <w:right w:val="single" w:sz="4" w:space="0" w:color="auto"/>
            </w:tcBorders>
            <w:vAlign w:val="center"/>
          </w:tcPr>
          <w:p w14:paraId="424FD24A" w14:textId="77777777" w:rsidR="0049591D" w:rsidRPr="00DE0CA7" w:rsidRDefault="0049591D" w:rsidP="00AB1F44">
            <w:pPr>
              <w:rPr>
                <w:b/>
                <w:sz w:val="18"/>
                <w:szCs w:val="18"/>
              </w:rPr>
            </w:pPr>
          </w:p>
        </w:tc>
        <w:tc>
          <w:tcPr>
            <w:tcW w:w="1383" w:type="dxa"/>
            <w:tcBorders>
              <w:top w:val="single" w:sz="4" w:space="0" w:color="auto"/>
              <w:left w:val="single" w:sz="4" w:space="0" w:color="auto"/>
              <w:bottom w:val="single" w:sz="4" w:space="0" w:color="auto"/>
              <w:right w:val="single" w:sz="4" w:space="0" w:color="auto"/>
            </w:tcBorders>
            <w:vAlign w:val="center"/>
          </w:tcPr>
          <w:p w14:paraId="0B434BBC" w14:textId="29CB509B" w:rsidR="0049591D" w:rsidRPr="00DE0CA7" w:rsidRDefault="0049591D" w:rsidP="00AB1F44">
            <w:pPr>
              <w:rPr>
                <w:sz w:val="18"/>
                <w:szCs w:val="18"/>
              </w:rPr>
            </w:pPr>
            <w:r w:rsidRPr="00DE0CA7">
              <w:rPr>
                <w:sz w:val="18"/>
                <w:szCs w:val="18"/>
              </w:rPr>
              <w:t>20</w:t>
            </w:r>
            <w:r>
              <w:rPr>
                <w:sz w:val="18"/>
                <w:szCs w:val="18"/>
              </w:rPr>
              <w:t>25</w:t>
            </w:r>
          </w:p>
        </w:tc>
        <w:tc>
          <w:tcPr>
            <w:tcW w:w="1396" w:type="dxa"/>
            <w:tcBorders>
              <w:top w:val="single" w:sz="4" w:space="0" w:color="auto"/>
              <w:left w:val="single" w:sz="4" w:space="0" w:color="auto"/>
              <w:bottom w:val="single" w:sz="4" w:space="0" w:color="auto"/>
              <w:right w:val="single" w:sz="4" w:space="0" w:color="auto"/>
            </w:tcBorders>
            <w:vAlign w:val="center"/>
          </w:tcPr>
          <w:p w14:paraId="2FBD1F86" w14:textId="54EA4F91" w:rsidR="0049591D" w:rsidRPr="00DE0CA7" w:rsidRDefault="0049591D" w:rsidP="00AB1F44">
            <w:pPr>
              <w:rPr>
                <w:sz w:val="18"/>
                <w:szCs w:val="18"/>
              </w:rPr>
            </w:pPr>
            <w:r w:rsidRPr="00DE0CA7">
              <w:rPr>
                <w:sz w:val="18"/>
                <w:szCs w:val="18"/>
              </w:rPr>
              <w:t>1,</w:t>
            </w:r>
            <w:r>
              <w:rPr>
                <w:sz w:val="18"/>
                <w:szCs w:val="18"/>
              </w:rPr>
              <w:t>72</w:t>
            </w:r>
          </w:p>
        </w:tc>
        <w:tc>
          <w:tcPr>
            <w:tcW w:w="1235" w:type="dxa"/>
            <w:vMerge/>
            <w:tcBorders>
              <w:left w:val="single" w:sz="4" w:space="0" w:color="auto"/>
            </w:tcBorders>
          </w:tcPr>
          <w:p w14:paraId="056F2250" w14:textId="77777777" w:rsidR="0049591D" w:rsidRPr="00DE0CA7" w:rsidRDefault="0049591D" w:rsidP="00AB1F44">
            <w:pPr>
              <w:rPr>
                <w:b/>
                <w:sz w:val="18"/>
                <w:szCs w:val="18"/>
              </w:rPr>
            </w:pPr>
          </w:p>
        </w:tc>
        <w:tc>
          <w:tcPr>
            <w:tcW w:w="1118" w:type="dxa"/>
            <w:vMerge/>
          </w:tcPr>
          <w:p w14:paraId="1384073F" w14:textId="77777777" w:rsidR="0049591D" w:rsidRPr="00DE0CA7" w:rsidRDefault="0049591D" w:rsidP="00AB1F44">
            <w:pPr>
              <w:rPr>
                <w:b/>
                <w:sz w:val="18"/>
                <w:szCs w:val="18"/>
              </w:rPr>
            </w:pPr>
          </w:p>
        </w:tc>
      </w:tr>
    </w:tbl>
    <w:p w14:paraId="2115C436" w14:textId="77777777" w:rsidR="0049591D" w:rsidRPr="00AB2722" w:rsidRDefault="0049591D" w:rsidP="00AB2722">
      <w:pPr>
        <w:spacing w:line="360" w:lineRule="auto"/>
        <w:ind w:firstLine="766"/>
        <w:jc w:val="both"/>
        <w:rPr>
          <w:sz w:val="26"/>
          <w:szCs w:val="26"/>
        </w:rPr>
      </w:pPr>
    </w:p>
    <w:p w14:paraId="7C705E67" w14:textId="77777777" w:rsidR="00AB2722" w:rsidRDefault="00AB2722" w:rsidP="00AB2722">
      <w:pPr>
        <w:pStyle w:val="30"/>
      </w:pPr>
      <w:bookmarkStart w:id="25" w:name="_Toc220913390"/>
      <w:r>
        <w:t>Котельная №4 с. Огоньки</w:t>
      </w:r>
      <w:bookmarkEnd w:id="25"/>
    </w:p>
    <w:p w14:paraId="7DE29338" w14:textId="77777777" w:rsidR="00AB2722" w:rsidRDefault="00AB2722" w:rsidP="00AB2722">
      <w:pPr>
        <w:pStyle w:val="00"/>
      </w:pPr>
      <w:r>
        <w:t>Котельная №4 в с. Огоньки расположена по ул. Школьная, 20.</w:t>
      </w:r>
    </w:p>
    <w:p w14:paraId="7836CAA5" w14:textId="7B69CA9D" w:rsidR="00AB2722" w:rsidRDefault="00AB2722" w:rsidP="00AB2722">
      <w:pPr>
        <w:pStyle w:val="00"/>
      </w:pPr>
      <w:r>
        <w:t>В качестве основного оборудования на котельной установлено 3 водогрейных котла КВм-1,25-95 ШП, работающих на угольном топливе. Год ввода в эксплуатацию угольной котельной 197</w:t>
      </w:r>
      <w:r w:rsidR="00B32DE6">
        <w:t>1</w:t>
      </w:r>
      <w:r>
        <w:t xml:space="preserve"> г. Замена котлов производилась в 2008, 2023, 2025 гг. Имеется система водоподготовки.</w:t>
      </w:r>
    </w:p>
    <w:p w14:paraId="69090D28" w14:textId="77777777" w:rsidR="00AB2722" w:rsidRDefault="00AB2722" w:rsidP="00AB2722">
      <w:pPr>
        <w:pStyle w:val="00"/>
      </w:pPr>
      <w:r>
        <w:t xml:space="preserve">Установленная мощность котельной 3,24 Гкал/ч. Котельная обеспечивает централизованное теплоснабжение объектов жилой и деловой застройки. Теплосеть </w:t>
      </w:r>
      <w:r>
        <w:lastRenderedPageBreak/>
        <w:t xml:space="preserve">– двухтрубная. Отпуск тепловой энергии осуществляется по температурному графику – 95/70 ℃. </w:t>
      </w:r>
    </w:p>
    <w:p w14:paraId="6314685E" w14:textId="1B4AA30E" w:rsidR="00AB2722" w:rsidRDefault="00AB2722" w:rsidP="00AB2722">
      <w:pPr>
        <w:pStyle w:val="00"/>
      </w:pPr>
      <w:r>
        <w:t>Технические характеристики основного оборудования котельной №4 с. Огоньки представлены в таблице ниже.</w:t>
      </w:r>
    </w:p>
    <w:p w14:paraId="5CFCC7A5" w14:textId="77777777" w:rsidR="00AB2722" w:rsidRPr="00A07F5C" w:rsidRDefault="00AB2722" w:rsidP="006D4627">
      <w:pPr>
        <w:pStyle w:val="a5"/>
      </w:pPr>
      <w:r w:rsidRPr="00A07F5C">
        <w:t>Основное оборудование котельной №4 с. Огоньки</w:t>
      </w:r>
    </w:p>
    <w:tbl>
      <w:tblPr>
        <w:tblStyle w:val="ac"/>
        <w:tblW w:w="0" w:type="auto"/>
        <w:jc w:val="center"/>
        <w:tblLook w:val="04A0" w:firstRow="1" w:lastRow="0" w:firstColumn="1" w:lastColumn="0" w:noHBand="0" w:noVBand="1"/>
      </w:tblPr>
      <w:tblGrid>
        <w:gridCol w:w="1500"/>
        <w:gridCol w:w="1259"/>
        <w:gridCol w:w="1453"/>
        <w:gridCol w:w="1383"/>
        <w:gridCol w:w="1396"/>
        <w:gridCol w:w="1235"/>
        <w:gridCol w:w="1118"/>
      </w:tblGrid>
      <w:tr w:rsidR="00AB2722" w:rsidRPr="00DE0CA7" w14:paraId="2D4D6918" w14:textId="77777777" w:rsidTr="00AB1F44">
        <w:trPr>
          <w:trHeight w:val="621"/>
          <w:tblHeader/>
          <w:jc w:val="center"/>
        </w:trPr>
        <w:tc>
          <w:tcPr>
            <w:tcW w:w="1501" w:type="dxa"/>
            <w:vAlign w:val="center"/>
          </w:tcPr>
          <w:p w14:paraId="6883DD48" w14:textId="77777777" w:rsidR="00AB2722" w:rsidRPr="00DE0CA7" w:rsidRDefault="00AB2722" w:rsidP="00AB1F44">
            <w:pPr>
              <w:rPr>
                <w:b/>
                <w:sz w:val="18"/>
                <w:szCs w:val="18"/>
              </w:rPr>
            </w:pPr>
            <w:r w:rsidRPr="00DE0CA7">
              <w:rPr>
                <w:b/>
                <w:sz w:val="18"/>
                <w:szCs w:val="18"/>
              </w:rPr>
              <w:t>Наименование и адрес объекта</w:t>
            </w:r>
          </w:p>
        </w:tc>
        <w:tc>
          <w:tcPr>
            <w:tcW w:w="1259" w:type="dxa"/>
            <w:vAlign w:val="center"/>
          </w:tcPr>
          <w:p w14:paraId="25CCF2EB" w14:textId="77777777" w:rsidR="00AB2722" w:rsidRPr="00DE0CA7" w:rsidRDefault="00AB2722" w:rsidP="00AB1F44">
            <w:pPr>
              <w:rPr>
                <w:b/>
                <w:sz w:val="18"/>
                <w:szCs w:val="18"/>
              </w:rPr>
            </w:pPr>
            <w:r w:rsidRPr="00DE0CA7">
              <w:rPr>
                <w:b/>
                <w:sz w:val="18"/>
                <w:szCs w:val="18"/>
              </w:rPr>
              <w:t>Тип котла</w:t>
            </w:r>
          </w:p>
        </w:tc>
        <w:tc>
          <w:tcPr>
            <w:tcW w:w="1453" w:type="dxa"/>
            <w:vAlign w:val="center"/>
          </w:tcPr>
          <w:p w14:paraId="428FDA18" w14:textId="77777777" w:rsidR="00AB2722" w:rsidRPr="00DE0CA7" w:rsidRDefault="00AB2722" w:rsidP="00AB1F44">
            <w:pPr>
              <w:rPr>
                <w:b/>
                <w:sz w:val="18"/>
                <w:szCs w:val="18"/>
              </w:rPr>
            </w:pPr>
            <w:r w:rsidRPr="00DE0CA7">
              <w:rPr>
                <w:b/>
                <w:sz w:val="18"/>
                <w:szCs w:val="18"/>
              </w:rPr>
              <w:t>Количество котлов, шт.</w:t>
            </w:r>
          </w:p>
        </w:tc>
        <w:tc>
          <w:tcPr>
            <w:tcW w:w="1383" w:type="dxa"/>
            <w:vAlign w:val="center"/>
          </w:tcPr>
          <w:p w14:paraId="23AE9174" w14:textId="77777777" w:rsidR="00AB2722" w:rsidRPr="00DE0CA7" w:rsidRDefault="00AB2722" w:rsidP="00AB1F44">
            <w:pPr>
              <w:rPr>
                <w:b/>
                <w:sz w:val="18"/>
                <w:szCs w:val="18"/>
              </w:rPr>
            </w:pPr>
            <w:r w:rsidRPr="00DE0CA7">
              <w:rPr>
                <w:b/>
                <w:sz w:val="18"/>
                <w:szCs w:val="18"/>
              </w:rPr>
              <w:t>Год установки котла</w:t>
            </w:r>
          </w:p>
        </w:tc>
        <w:tc>
          <w:tcPr>
            <w:tcW w:w="1396" w:type="dxa"/>
            <w:vAlign w:val="center"/>
          </w:tcPr>
          <w:p w14:paraId="7B0ED499" w14:textId="77777777" w:rsidR="00AB2722" w:rsidRPr="00DE0CA7" w:rsidRDefault="00AB2722" w:rsidP="00AB1F44">
            <w:pPr>
              <w:rPr>
                <w:b/>
                <w:sz w:val="18"/>
                <w:szCs w:val="18"/>
              </w:rPr>
            </w:pPr>
            <w:r w:rsidRPr="00DE0CA7">
              <w:rPr>
                <w:b/>
                <w:sz w:val="18"/>
                <w:szCs w:val="18"/>
              </w:rPr>
              <w:t>Мощность котла, Гкал/ч</w:t>
            </w:r>
          </w:p>
        </w:tc>
        <w:tc>
          <w:tcPr>
            <w:tcW w:w="1235" w:type="dxa"/>
          </w:tcPr>
          <w:p w14:paraId="02FEDA09" w14:textId="77777777" w:rsidR="00AB2722" w:rsidRPr="00DE0CA7" w:rsidRDefault="00AB2722" w:rsidP="00AB1F44">
            <w:pPr>
              <w:rPr>
                <w:b/>
                <w:sz w:val="18"/>
                <w:szCs w:val="18"/>
              </w:rPr>
            </w:pPr>
            <w:r w:rsidRPr="00DE0CA7">
              <w:rPr>
                <w:b/>
                <w:sz w:val="18"/>
                <w:szCs w:val="18"/>
              </w:rPr>
              <w:t>Мощность котельной, Гкал/ч</w:t>
            </w:r>
          </w:p>
        </w:tc>
        <w:tc>
          <w:tcPr>
            <w:tcW w:w="1118" w:type="dxa"/>
            <w:vAlign w:val="center"/>
          </w:tcPr>
          <w:p w14:paraId="05FF46D7" w14:textId="77777777" w:rsidR="00AB2722" w:rsidRPr="00DE0CA7" w:rsidRDefault="00AB2722" w:rsidP="00AB1F44">
            <w:pPr>
              <w:rPr>
                <w:b/>
                <w:sz w:val="18"/>
                <w:szCs w:val="18"/>
              </w:rPr>
            </w:pPr>
            <w:r w:rsidRPr="00DE0CA7">
              <w:rPr>
                <w:b/>
                <w:sz w:val="18"/>
                <w:szCs w:val="18"/>
              </w:rPr>
              <w:t>Вид топлива</w:t>
            </w:r>
          </w:p>
        </w:tc>
      </w:tr>
      <w:tr w:rsidR="00AB2722" w:rsidRPr="00DE0CA7" w14:paraId="75EEE821" w14:textId="77777777" w:rsidTr="00AB1F44">
        <w:trPr>
          <w:trHeight w:val="450"/>
          <w:jc w:val="center"/>
        </w:trPr>
        <w:tc>
          <w:tcPr>
            <w:tcW w:w="1501" w:type="dxa"/>
            <w:vMerge w:val="restart"/>
            <w:vAlign w:val="center"/>
          </w:tcPr>
          <w:p w14:paraId="0DC59707" w14:textId="77777777" w:rsidR="00AB2722" w:rsidRPr="00DE0CA7" w:rsidRDefault="00AB2722" w:rsidP="00AB1F44">
            <w:pPr>
              <w:rPr>
                <w:b/>
                <w:sz w:val="18"/>
                <w:szCs w:val="18"/>
              </w:rPr>
            </w:pPr>
            <w:r w:rsidRPr="00DE0CA7">
              <w:rPr>
                <w:sz w:val="18"/>
                <w:szCs w:val="18"/>
              </w:rPr>
              <w:t>Котельная №4; с. Огоньки ул. Школьная, 20</w:t>
            </w:r>
          </w:p>
        </w:tc>
        <w:tc>
          <w:tcPr>
            <w:tcW w:w="1259" w:type="dxa"/>
            <w:vAlign w:val="center"/>
          </w:tcPr>
          <w:p w14:paraId="703F9F8D" w14:textId="77777777" w:rsidR="00AB2722" w:rsidRPr="00DE0CA7" w:rsidRDefault="00AB2722" w:rsidP="00AB1F44">
            <w:pPr>
              <w:rPr>
                <w:b/>
                <w:sz w:val="18"/>
                <w:szCs w:val="18"/>
              </w:rPr>
            </w:pPr>
            <w:r w:rsidRPr="00DE0CA7">
              <w:rPr>
                <w:sz w:val="18"/>
                <w:szCs w:val="18"/>
              </w:rPr>
              <w:t>КВМ-1,25-95 ШП</w:t>
            </w:r>
          </w:p>
        </w:tc>
        <w:tc>
          <w:tcPr>
            <w:tcW w:w="1453" w:type="dxa"/>
            <w:vMerge w:val="restart"/>
            <w:vAlign w:val="center"/>
          </w:tcPr>
          <w:p w14:paraId="53D8C8AA" w14:textId="77777777" w:rsidR="00AB2722" w:rsidRPr="00DE0CA7" w:rsidRDefault="00AB2722" w:rsidP="00AB1F44">
            <w:pPr>
              <w:rPr>
                <w:sz w:val="18"/>
                <w:szCs w:val="18"/>
              </w:rPr>
            </w:pPr>
            <w:r w:rsidRPr="00DE0CA7">
              <w:rPr>
                <w:sz w:val="18"/>
                <w:szCs w:val="18"/>
              </w:rPr>
              <w:t>3</w:t>
            </w:r>
          </w:p>
        </w:tc>
        <w:tc>
          <w:tcPr>
            <w:tcW w:w="1383" w:type="dxa"/>
            <w:vAlign w:val="center"/>
          </w:tcPr>
          <w:p w14:paraId="3E96FB4C" w14:textId="77777777" w:rsidR="00AB2722" w:rsidRPr="00DE0CA7" w:rsidRDefault="00AB2722" w:rsidP="00AB1F44">
            <w:pPr>
              <w:rPr>
                <w:sz w:val="18"/>
                <w:szCs w:val="18"/>
                <w:lang w:val="en-US"/>
              </w:rPr>
            </w:pPr>
            <w:r w:rsidRPr="00DE0CA7">
              <w:rPr>
                <w:sz w:val="18"/>
                <w:szCs w:val="18"/>
              </w:rPr>
              <w:t>2025</w:t>
            </w:r>
          </w:p>
        </w:tc>
        <w:tc>
          <w:tcPr>
            <w:tcW w:w="1396" w:type="dxa"/>
            <w:vAlign w:val="center"/>
          </w:tcPr>
          <w:p w14:paraId="41336EC5" w14:textId="77777777" w:rsidR="00AB2722" w:rsidRPr="00DE0CA7" w:rsidRDefault="00AB2722" w:rsidP="00AB1F44">
            <w:pPr>
              <w:rPr>
                <w:sz w:val="18"/>
                <w:szCs w:val="18"/>
                <w:lang w:val="en-US"/>
              </w:rPr>
            </w:pPr>
            <w:r w:rsidRPr="00DE0CA7">
              <w:rPr>
                <w:sz w:val="18"/>
                <w:szCs w:val="18"/>
              </w:rPr>
              <w:t>1,08</w:t>
            </w:r>
          </w:p>
        </w:tc>
        <w:tc>
          <w:tcPr>
            <w:tcW w:w="1235" w:type="dxa"/>
            <w:vMerge w:val="restart"/>
            <w:vAlign w:val="center"/>
          </w:tcPr>
          <w:p w14:paraId="6D2D6570" w14:textId="77777777" w:rsidR="00AB2722" w:rsidRPr="00DE0CA7" w:rsidRDefault="00AB2722" w:rsidP="00AB1F44">
            <w:pPr>
              <w:rPr>
                <w:sz w:val="18"/>
                <w:szCs w:val="18"/>
              </w:rPr>
            </w:pPr>
            <w:r w:rsidRPr="00DE0CA7">
              <w:rPr>
                <w:sz w:val="18"/>
                <w:szCs w:val="18"/>
              </w:rPr>
              <w:t>3,24</w:t>
            </w:r>
          </w:p>
        </w:tc>
        <w:tc>
          <w:tcPr>
            <w:tcW w:w="1118" w:type="dxa"/>
            <w:vMerge w:val="restart"/>
            <w:vAlign w:val="center"/>
          </w:tcPr>
          <w:p w14:paraId="01996CC8" w14:textId="77777777" w:rsidR="00AB2722" w:rsidRPr="00513C2F" w:rsidRDefault="00AB2722" w:rsidP="00AB1F44">
            <w:pPr>
              <w:rPr>
                <w:color w:val="FF0000"/>
                <w:sz w:val="18"/>
                <w:szCs w:val="18"/>
              </w:rPr>
            </w:pPr>
            <w:r w:rsidRPr="004662C4">
              <w:rPr>
                <w:color w:val="000000" w:themeColor="text1"/>
                <w:sz w:val="18"/>
                <w:szCs w:val="18"/>
              </w:rPr>
              <w:t>Уголь</w:t>
            </w:r>
          </w:p>
        </w:tc>
      </w:tr>
      <w:tr w:rsidR="00AB2722" w:rsidRPr="00DE0CA7" w14:paraId="097509BF" w14:textId="77777777" w:rsidTr="00AB1F44">
        <w:trPr>
          <w:trHeight w:val="450"/>
          <w:jc w:val="center"/>
        </w:trPr>
        <w:tc>
          <w:tcPr>
            <w:tcW w:w="1501" w:type="dxa"/>
            <w:vMerge/>
            <w:vAlign w:val="center"/>
          </w:tcPr>
          <w:p w14:paraId="694C3206" w14:textId="77777777" w:rsidR="00AB2722" w:rsidRPr="00DE0CA7" w:rsidRDefault="00AB2722" w:rsidP="00AB1F44">
            <w:pPr>
              <w:rPr>
                <w:sz w:val="18"/>
                <w:szCs w:val="18"/>
              </w:rPr>
            </w:pPr>
          </w:p>
        </w:tc>
        <w:tc>
          <w:tcPr>
            <w:tcW w:w="1259" w:type="dxa"/>
            <w:vAlign w:val="center"/>
          </w:tcPr>
          <w:p w14:paraId="2B27F51C" w14:textId="77777777" w:rsidR="00AB2722" w:rsidRPr="00DE0CA7" w:rsidRDefault="00AB2722" w:rsidP="00AB1F44">
            <w:pPr>
              <w:rPr>
                <w:sz w:val="18"/>
                <w:szCs w:val="18"/>
              </w:rPr>
            </w:pPr>
            <w:r w:rsidRPr="00DE0CA7">
              <w:rPr>
                <w:sz w:val="18"/>
                <w:szCs w:val="18"/>
              </w:rPr>
              <w:t>КВМ-1,25-95 ШПМ</w:t>
            </w:r>
          </w:p>
        </w:tc>
        <w:tc>
          <w:tcPr>
            <w:tcW w:w="1453" w:type="dxa"/>
            <w:vMerge/>
            <w:vAlign w:val="center"/>
          </w:tcPr>
          <w:p w14:paraId="36F30059" w14:textId="77777777" w:rsidR="00AB2722" w:rsidRPr="00DE0CA7" w:rsidRDefault="00AB2722" w:rsidP="00AB1F44">
            <w:pPr>
              <w:rPr>
                <w:sz w:val="18"/>
                <w:szCs w:val="18"/>
              </w:rPr>
            </w:pPr>
          </w:p>
        </w:tc>
        <w:tc>
          <w:tcPr>
            <w:tcW w:w="1383" w:type="dxa"/>
            <w:vAlign w:val="center"/>
          </w:tcPr>
          <w:p w14:paraId="2361339F" w14:textId="77777777" w:rsidR="00AB2722" w:rsidRPr="00DE0CA7" w:rsidRDefault="00AB2722" w:rsidP="00AB1F44">
            <w:pPr>
              <w:rPr>
                <w:sz w:val="18"/>
                <w:szCs w:val="18"/>
              </w:rPr>
            </w:pPr>
            <w:r w:rsidRPr="00DE0CA7">
              <w:rPr>
                <w:sz w:val="18"/>
                <w:szCs w:val="18"/>
              </w:rPr>
              <w:t>2008</w:t>
            </w:r>
          </w:p>
        </w:tc>
        <w:tc>
          <w:tcPr>
            <w:tcW w:w="1396" w:type="dxa"/>
            <w:vAlign w:val="center"/>
          </w:tcPr>
          <w:p w14:paraId="630613B5" w14:textId="77777777" w:rsidR="00AB2722" w:rsidRPr="00DE0CA7" w:rsidRDefault="00AB2722" w:rsidP="00AB1F44">
            <w:pPr>
              <w:rPr>
                <w:sz w:val="18"/>
                <w:szCs w:val="18"/>
              </w:rPr>
            </w:pPr>
            <w:r w:rsidRPr="00DE0CA7">
              <w:rPr>
                <w:sz w:val="18"/>
                <w:szCs w:val="18"/>
              </w:rPr>
              <w:t>1,08</w:t>
            </w:r>
          </w:p>
        </w:tc>
        <w:tc>
          <w:tcPr>
            <w:tcW w:w="1235" w:type="dxa"/>
            <w:vMerge/>
            <w:vAlign w:val="center"/>
          </w:tcPr>
          <w:p w14:paraId="7B2EE263" w14:textId="77777777" w:rsidR="00AB2722" w:rsidRPr="00DE0CA7" w:rsidRDefault="00AB2722" w:rsidP="00AB1F44">
            <w:pPr>
              <w:rPr>
                <w:sz w:val="18"/>
                <w:szCs w:val="18"/>
              </w:rPr>
            </w:pPr>
          </w:p>
        </w:tc>
        <w:tc>
          <w:tcPr>
            <w:tcW w:w="1118" w:type="dxa"/>
            <w:vMerge/>
            <w:vAlign w:val="center"/>
          </w:tcPr>
          <w:p w14:paraId="50AFF5C9" w14:textId="77777777" w:rsidR="00AB2722" w:rsidRPr="00DE0CA7" w:rsidRDefault="00AB2722" w:rsidP="00AB1F44">
            <w:pPr>
              <w:rPr>
                <w:sz w:val="18"/>
                <w:szCs w:val="18"/>
              </w:rPr>
            </w:pPr>
          </w:p>
        </w:tc>
      </w:tr>
      <w:tr w:rsidR="00AB2722" w:rsidRPr="00DE0CA7" w14:paraId="41D7D4EC" w14:textId="77777777" w:rsidTr="00AB1F44">
        <w:trPr>
          <w:trHeight w:val="231"/>
          <w:jc w:val="center"/>
        </w:trPr>
        <w:tc>
          <w:tcPr>
            <w:tcW w:w="1501" w:type="dxa"/>
            <w:vMerge/>
            <w:vAlign w:val="center"/>
          </w:tcPr>
          <w:p w14:paraId="6A03A32D" w14:textId="77777777" w:rsidR="00AB2722" w:rsidRPr="00DE0CA7" w:rsidRDefault="00AB2722" w:rsidP="00AB1F44">
            <w:pPr>
              <w:rPr>
                <w:sz w:val="18"/>
                <w:szCs w:val="18"/>
              </w:rPr>
            </w:pPr>
          </w:p>
        </w:tc>
        <w:tc>
          <w:tcPr>
            <w:tcW w:w="1259" w:type="dxa"/>
            <w:vAlign w:val="center"/>
          </w:tcPr>
          <w:p w14:paraId="2897D76E" w14:textId="77777777" w:rsidR="00AB2722" w:rsidRPr="00DE0CA7" w:rsidRDefault="00AB2722" w:rsidP="00AB1F44">
            <w:pPr>
              <w:rPr>
                <w:b/>
                <w:sz w:val="18"/>
                <w:szCs w:val="18"/>
              </w:rPr>
            </w:pPr>
            <w:r w:rsidRPr="00DE0CA7">
              <w:rPr>
                <w:sz w:val="18"/>
                <w:szCs w:val="18"/>
              </w:rPr>
              <w:t>КВМ-1,25-95 ШП</w:t>
            </w:r>
          </w:p>
        </w:tc>
        <w:tc>
          <w:tcPr>
            <w:tcW w:w="1453" w:type="dxa"/>
            <w:vMerge/>
            <w:vAlign w:val="center"/>
          </w:tcPr>
          <w:p w14:paraId="643067E2" w14:textId="77777777" w:rsidR="00AB2722" w:rsidRPr="00DE0CA7" w:rsidRDefault="00AB2722" w:rsidP="00AB1F44">
            <w:pPr>
              <w:rPr>
                <w:b/>
                <w:sz w:val="18"/>
                <w:szCs w:val="18"/>
              </w:rPr>
            </w:pPr>
          </w:p>
        </w:tc>
        <w:tc>
          <w:tcPr>
            <w:tcW w:w="1383" w:type="dxa"/>
            <w:vAlign w:val="center"/>
          </w:tcPr>
          <w:p w14:paraId="300E2989" w14:textId="77777777" w:rsidR="00AB2722" w:rsidRPr="00DE0CA7" w:rsidRDefault="00AB2722" w:rsidP="00AB1F44">
            <w:pPr>
              <w:rPr>
                <w:sz w:val="18"/>
                <w:szCs w:val="18"/>
              </w:rPr>
            </w:pPr>
            <w:r w:rsidRPr="00DE0CA7">
              <w:rPr>
                <w:sz w:val="18"/>
                <w:szCs w:val="18"/>
              </w:rPr>
              <w:t>2023</w:t>
            </w:r>
          </w:p>
        </w:tc>
        <w:tc>
          <w:tcPr>
            <w:tcW w:w="1396" w:type="dxa"/>
            <w:vAlign w:val="center"/>
          </w:tcPr>
          <w:p w14:paraId="2A5C3DD8" w14:textId="77777777" w:rsidR="00AB2722" w:rsidRPr="00DE0CA7" w:rsidRDefault="00AB2722" w:rsidP="00AB1F44">
            <w:pPr>
              <w:rPr>
                <w:sz w:val="18"/>
                <w:szCs w:val="18"/>
              </w:rPr>
            </w:pPr>
            <w:r w:rsidRPr="00DE0CA7">
              <w:rPr>
                <w:sz w:val="18"/>
                <w:szCs w:val="18"/>
              </w:rPr>
              <w:t>1,08</w:t>
            </w:r>
          </w:p>
        </w:tc>
        <w:tc>
          <w:tcPr>
            <w:tcW w:w="1235" w:type="dxa"/>
            <w:vMerge/>
          </w:tcPr>
          <w:p w14:paraId="2FBD4F7A" w14:textId="77777777" w:rsidR="00AB2722" w:rsidRPr="00DE0CA7" w:rsidRDefault="00AB2722" w:rsidP="00AB1F44">
            <w:pPr>
              <w:rPr>
                <w:b/>
                <w:sz w:val="18"/>
                <w:szCs w:val="18"/>
              </w:rPr>
            </w:pPr>
          </w:p>
        </w:tc>
        <w:tc>
          <w:tcPr>
            <w:tcW w:w="1118" w:type="dxa"/>
            <w:vMerge/>
          </w:tcPr>
          <w:p w14:paraId="0C9EC427" w14:textId="77777777" w:rsidR="00AB2722" w:rsidRPr="00DE0CA7" w:rsidRDefault="00AB2722" w:rsidP="00AB1F44">
            <w:pPr>
              <w:rPr>
                <w:b/>
                <w:sz w:val="18"/>
                <w:szCs w:val="18"/>
              </w:rPr>
            </w:pPr>
          </w:p>
        </w:tc>
      </w:tr>
    </w:tbl>
    <w:p w14:paraId="589A7345" w14:textId="38450B76" w:rsidR="00AB2722" w:rsidRDefault="00AB2722" w:rsidP="00AB2722">
      <w:pPr>
        <w:pStyle w:val="00"/>
      </w:pPr>
    </w:p>
    <w:p w14:paraId="435B2159" w14:textId="016396B2" w:rsidR="007A3F7A" w:rsidRDefault="007A3F7A" w:rsidP="00213D11">
      <w:pPr>
        <w:pStyle w:val="afffffffe"/>
      </w:pPr>
      <w:r>
        <w:t>Общие сведения по объекта</w:t>
      </w:r>
      <w:r w:rsidR="005A0AB8">
        <w:t>м</w:t>
      </w:r>
      <w:r>
        <w:t xml:space="preserve"> теплоснабжения, находящихся в обслуживании организации, приведе</w:t>
      </w:r>
      <w:r w:rsidRPr="00F43B5A">
        <w:t xml:space="preserve">ны в </w:t>
      </w:r>
      <w:r w:rsidR="00F43B5A" w:rsidRPr="00F43B5A">
        <w:t xml:space="preserve">таблице </w:t>
      </w:r>
      <w:r w:rsidR="008A3BB4">
        <w:t>ниже</w:t>
      </w:r>
      <w:r w:rsidR="00F43B5A" w:rsidRPr="00F43B5A">
        <w:t>.</w:t>
      </w:r>
    </w:p>
    <w:p w14:paraId="2F0B3A3C" w14:textId="77777777" w:rsidR="007A3F7A" w:rsidRPr="007A3F7A" w:rsidRDefault="007A3F7A" w:rsidP="00213D11">
      <w:pPr>
        <w:pStyle w:val="afffffffe"/>
      </w:pPr>
    </w:p>
    <w:p w14:paraId="0D843D35" w14:textId="645117B2" w:rsidR="00237BC8" w:rsidRDefault="00237BC8" w:rsidP="00213D11">
      <w:pPr>
        <w:pStyle w:val="afffffffe"/>
      </w:pPr>
    </w:p>
    <w:p w14:paraId="0DA369D6" w14:textId="77777777" w:rsidR="00237BC8" w:rsidRDefault="00237BC8" w:rsidP="00213D11">
      <w:pPr>
        <w:pStyle w:val="afffffffe"/>
        <w:sectPr w:rsidR="00237BC8" w:rsidSect="00B0392A">
          <w:headerReference w:type="even" r:id="rId14"/>
          <w:headerReference w:type="default" r:id="rId15"/>
          <w:footerReference w:type="first" r:id="rId16"/>
          <w:pgSz w:w="11906" w:h="16838"/>
          <w:pgMar w:top="1134" w:right="851" w:bottom="1134" w:left="1701" w:header="709" w:footer="709" w:gutter="0"/>
          <w:cols w:space="708"/>
          <w:docGrid w:linePitch="360"/>
        </w:sectPr>
      </w:pPr>
    </w:p>
    <w:p w14:paraId="2BEF9E1A" w14:textId="5538C32A" w:rsidR="007A3F7A" w:rsidRPr="00B32DE6" w:rsidRDefault="0014060E" w:rsidP="006D4627">
      <w:pPr>
        <w:pStyle w:val="a5"/>
      </w:pPr>
      <w:r w:rsidRPr="00B32DE6">
        <w:lastRenderedPageBreak/>
        <w:t>Общие сведения по</w:t>
      </w:r>
      <w:r w:rsidR="007A3F7A" w:rsidRPr="00B32DE6">
        <w:t xml:space="preserve"> </w:t>
      </w:r>
      <w:r w:rsidR="002E63AB" w:rsidRPr="00B32DE6">
        <w:t xml:space="preserve">объектам теплоснабжения </w:t>
      </w:r>
      <w:r w:rsidR="008A3BB4" w:rsidRPr="00B32DE6">
        <w:t>ООО</w:t>
      </w:r>
      <w:r w:rsidR="002E63AB" w:rsidRPr="00B32DE6">
        <w:t xml:space="preserve"> «</w:t>
      </w:r>
      <w:r w:rsidR="008A3BB4" w:rsidRPr="00B32DE6">
        <w:t>СТК</w:t>
      </w:r>
      <w:r w:rsidR="00F43B5A" w:rsidRPr="00B32DE6">
        <w:t>»</w:t>
      </w:r>
    </w:p>
    <w:tbl>
      <w:tblPr>
        <w:tblW w:w="5630" w:type="pct"/>
        <w:tblInd w:w="-714" w:type="dxa"/>
        <w:tblLayout w:type="fixed"/>
        <w:tblLook w:val="04A0" w:firstRow="1" w:lastRow="0" w:firstColumn="1" w:lastColumn="0" w:noHBand="0" w:noVBand="1"/>
      </w:tblPr>
      <w:tblGrid>
        <w:gridCol w:w="1842"/>
        <w:gridCol w:w="1561"/>
        <w:gridCol w:w="1417"/>
        <w:gridCol w:w="1135"/>
        <w:gridCol w:w="994"/>
        <w:gridCol w:w="567"/>
        <w:gridCol w:w="708"/>
        <w:gridCol w:w="708"/>
        <w:gridCol w:w="994"/>
        <w:gridCol w:w="850"/>
        <w:gridCol w:w="1279"/>
        <w:gridCol w:w="1269"/>
        <w:gridCol w:w="564"/>
        <w:gridCol w:w="1558"/>
        <w:gridCol w:w="718"/>
        <w:gridCol w:w="236"/>
      </w:tblGrid>
      <w:tr w:rsidR="0014060E" w:rsidRPr="0014060E" w14:paraId="542CCF9D" w14:textId="77777777" w:rsidTr="00C319CD">
        <w:trPr>
          <w:gridAfter w:val="1"/>
          <w:wAfter w:w="72" w:type="pct"/>
          <w:trHeight w:val="253"/>
          <w:tblHeader/>
        </w:trPr>
        <w:tc>
          <w:tcPr>
            <w:tcW w:w="5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80302"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Наименование котельной и месторасположение</w:t>
            </w:r>
          </w:p>
        </w:tc>
        <w:tc>
          <w:tcPr>
            <w:tcW w:w="4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B81900" w14:textId="2F0CEA2E"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Эксплуатирующая организация, право собственности</w:t>
            </w:r>
          </w:p>
        </w:tc>
        <w:tc>
          <w:tcPr>
            <w:tcW w:w="4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A3F475"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Год ввода в эксплуатацию</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E61615"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Марка котлов</w:t>
            </w:r>
          </w:p>
        </w:tc>
        <w:tc>
          <w:tcPr>
            <w:tcW w:w="3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E9D47B" w14:textId="1D80BC6E"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Температурный режим</w:t>
            </w:r>
          </w:p>
        </w:tc>
        <w:tc>
          <w:tcPr>
            <w:tcW w:w="1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895D03" w14:textId="6D26CC22"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Кол-во (ед.)</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C1FCE8"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Мощность котлов, Гкал/ч</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00853"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Год установки котлов</w:t>
            </w:r>
          </w:p>
        </w:tc>
        <w:tc>
          <w:tcPr>
            <w:tcW w:w="3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C5342"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Установленная мощность котельной, (Гкал/ч)</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B2F587"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Вид топлива</w:t>
            </w:r>
          </w:p>
        </w:tc>
        <w:tc>
          <w:tcPr>
            <w:tcW w:w="3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81FAC2"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Присоединенная нагрузка (Гкал/ч)</w:t>
            </w:r>
          </w:p>
        </w:tc>
        <w:tc>
          <w:tcPr>
            <w:tcW w:w="3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7DBF96" w14:textId="77777777" w:rsidR="0014060E" w:rsidRPr="0014060E" w:rsidRDefault="0014060E" w:rsidP="0014060E">
            <w:pPr>
              <w:widowControl/>
              <w:ind w:left="0" w:right="0"/>
              <w:rPr>
                <w:rFonts w:eastAsia="Times New Roman"/>
                <w:b/>
                <w:bCs/>
                <w:color w:val="000000"/>
                <w:sz w:val="16"/>
                <w:szCs w:val="16"/>
                <w:lang w:eastAsia="ru-RU"/>
              </w:rPr>
            </w:pPr>
            <w:r w:rsidRPr="0014060E">
              <w:rPr>
                <w:rFonts w:eastAsia="Times New Roman"/>
                <w:b/>
                <w:bCs/>
                <w:color w:val="000000"/>
                <w:sz w:val="16"/>
                <w:szCs w:val="16"/>
                <w:lang w:eastAsia="ru-RU"/>
              </w:rPr>
              <w:t xml:space="preserve">Класс опасности опасного производственного объекта </w:t>
            </w:r>
            <w:r w:rsidRPr="0014060E">
              <w:rPr>
                <w:rFonts w:eastAsia="Times New Roman"/>
                <w:b/>
                <w:bCs/>
                <w:color w:val="000000"/>
                <w:sz w:val="16"/>
                <w:szCs w:val="16"/>
                <w:lang w:eastAsia="ru-RU"/>
              </w:rPr>
              <w:br/>
              <w:t>(1,2,3,4/не присвоен)</w:t>
            </w:r>
          </w:p>
        </w:tc>
        <w:tc>
          <w:tcPr>
            <w:tcW w:w="866" w:type="pct"/>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532BD8E6" w14:textId="77777777" w:rsidR="0014060E" w:rsidRPr="0014060E" w:rsidRDefault="0014060E" w:rsidP="0014060E">
            <w:pPr>
              <w:widowControl/>
              <w:ind w:left="0" w:right="0"/>
              <w:rPr>
                <w:rFonts w:eastAsia="Times New Roman"/>
                <w:b/>
                <w:bCs/>
                <w:sz w:val="16"/>
                <w:szCs w:val="16"/>
                <w:lang w:eastAsia="ru-RU"/>
              </w:rPr>
            </w:pPr>
            <w:r w:rsidRPr="0014060E">
              <w:rPr>
                <w:rFonts w:eastAsia="Times New Roman"/>
                <w:b/>
                <w:bCs/>
                <w:sz w:val="16"/>
                <w:szCs w:val="16"/>
                <w:lang w:eastAsia="ru-RU"/>
              </w:rPr>
              <w:t>Наличие дизель генератора</w:t>
            </w:r>
          </w:p>
        </w:tc>
      </w:tr>
      <w:tr w:rsidR="0014060E" w:rsidRPr="0014060E" w14:paraId="0BBDF4CD" w14:textId="77777777" w:rsidTr="00C319CD">
        <w:trPr>
          <w:trHeight w:val="20"/>
          <w:tblHeader/>
        </w:trPr>
        <w:tc>
          <w:tcPr>
            <w:tcW w:w="562" w:type="pct"/>
            <w:vMerge/>
            <w:tcBorders>
              <w:top w:val="single" w:sz="4" w:space="0" w:color="auto"/>
              <w:left w:val="single" w:sz="4" w:space="0" w:color="auto"/>
              <w:bottom w:val="single" w:sz="4" w:space="0" w:color="000000"/>
              <w:right w:val="single" w:sz="4" w:space="0" w:color="auto"/>
            </w:tcBorders>
            <w:vAlign w:val="center"/>
            <w:hideMark/>
          </w:tcPr>
          <w:p w14:paraId="56258EA1" w14:textId="77777777" w:rsidR="0014060E" w:rsidRPr="0014060E" w:rsidRDefault="0014060E" w:rsidP="0014060E">
            <w:pPr>
              <w:widowControl/>
              <w:ind w:left="0" w:right="0"/>
              <w:rPr>
                <w:rFonts w:eastAsia="Times New Roman"/>
                <w:b/>
                <w:bCs/>
                <w:color w:val="000000"/>
                <w:sz w:val="16"/>
                <w:szCs w:val="16"/>
                <w:lang w:eastAsia="ru-RU"/>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14:paraId="79DD9319" w14:textId="77777777" w:rsidR="0014060E" w:rsidRPr="0014060E" w:rsidRDefault="0014060E" w:rsidP="0014060E">
            <w:pPr>
              <w:widowControl/>
              <w:ind w:left="0" w:right="0"/>
              <w:rPr>
                <w:rFonts w:eastAsia="Times New Roman"/>
                <w:b/>
                <w:bCs/>
                <w:color w:val="000000"/>
                <w:sz w:val="16"/>
                <w:szCs w:val="16"/>
                <w:lang w:eastAsia="ru-RU"/>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44611367" w14:textId="77777777" w:rsidR="0014060E" w:rsidRPr="0014060E" w:rsidRDefault="0014060E" w:rsidP="0014060E">
            <w:pPr>
              <w:widowControl/>
              <w:ind w:left="0" w:right="0"/>
              <w:rPr>
                <w:rFonts w:eastAsia="Times New Roman"/>
                <w:b/>
                <w:bCs/>
                <w:color w:val="000000"/>
                <w:sz w:val="16"/>
                <w:szCs w:val="16"/>
                <w:lang w:eastAsia="ru-RU"/>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14:paraId="5B3230DB" w14:textId="77777777" w:rsidR="0014060E" w:rsidRPr="0014060E" w:rsidRDefault="0014060E" w:rsidP="0014060E">
            <w:pPr>
              <w:widowControl/>
              <w:ind w:left="0" w:right="0"/>
              <w:rPr>
                <w:rFonts w:eastAsia="Times New Roman"/>
                <w:b/>
                <w:bCs/>
                <w:color w:val="000000"/>
                <w:sz w:val="16"/>
                <w:szCs w:val="16"/>
                <w:lang w:eastAsia="ru-RU"/>
              </w:rPr>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2F89249D" w14:textId="77777777" w:rsidR="0014060E" w:rsidRPr="0014060E" w:rsidRDefault="0014060E" w:rsidP="0014060E">
            <w:pPr>
              <w:widowControl/>
              <w:ind w:left="0" w:right="0"/>
              <w:rPr>
                <w:rFonts w:eastAsia="Times New Roman"/>
                <w:b/>
                <w:bCs/>
                <w:color w:val="000000"/>
                <w:sz w:val="16"/>
                <w:szCs w:val="16"/>
                <w:lang w:eastAsia="ru-RU"/>
              </w:rPr>
            </w:pPr>
          </w:p>
        </w:tc>
        <w:tc>
          <w:tcPr>
            <w:tcW w:w="173" w:type="pct"/>
            <w:vMerge/>
            <w:tcBorders>
              <w:top w:val="single" w:sz="4" w:space="0" w:color="auto"/>
              <w:left w:val="single" w:sz="4" w:space="0" w:color="auto"/>
              <w:bottom w:val="single" w:sz="4" w:space="0" w:color="000000"/>
              <w:right w:val="single" w:sz="4" w:space="0" w:color="auto"/>
            </w:tcBorders>
            <w:vAlign w:val="center"/>
            <w:hideMark/>
          </w:tcPr>
          <w:p w14:paraId="3B4E79D2" w14:textId="77777777" w:rsidR="0014060E" w:rsidRPr="0014060E" w:rsidRDefault="0014060E" w:rsidP="0014060E">
            <w:pPr>
              <w:widowControl/>
              <w:ind w:left="0" w:right="0"/>
              <w:rPr>
                <w:rFonts w:eastAsia="Times New Roman"/>
                <w:b/>
                <w:bCs/>
                <w:color w:val="000000"/>
                <w:sz w:val="16"/>
                <w:szCs w:val="16"/>
                <w:lang w:eastAsia="ru-RU"/>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14:paraId="4CA43E83" w14:textId="77777777" w:rsidR="0014060E" w:rsidRPr="0014060E" w:rsidRDefault="0014060E" w:rsidP="0014060E">
            <w:pPr>
              <w:widowControl/>
              <w:ind w:left="0" w:right="0"/>
              <w:rPr>
                <w:rFonts w:eastAsia="Times New Roman"/>
                <w:b/>
                <w:bCs/>
                <w:color w:val="000000"/>
                <w:sz w:val="16"/>
                <w:szCs w:val="16"/>
                <w:lang w:eastAsia="ru-RU"/>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14:paraId="53FEFD88" w14:textId="77777777" w:rsidR="0014060E" w:rsidRPr="0014060E" w:rsidRDefault="0014060E" w:rsidP="0014060E">
            <w:pPr>
              <w:widowControl/>
              <w:ind w:left="0" w:right="0"/>
              <w:rPr>
                <w:rFonts w:eastAsia="Times New Roman"/>
                <w:b/>
                <w:bCs/>
                <w:color w:val="000000"/>
                <w:sz w:val="16"/>
                <w:szCs w:val="16"/>
                <w:lang w:eastAsia="ru-RU"/>
              </w:rPr>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7851315B" w14:textId="77777777" w:rsidR="0014060E" w:rsidRPr="0014060E" w:rsidRDefault="0014060E" w:rsidP="0014060E">
            <w:pPr>
              <w:widowControl/>
              <w:ind w:left="0" w:right="0"/>
              <w:rPr>
                <w:rFonts w:eastAsia="Times New Roman"/>
                <w:b/>
                <w:bCs/>
                <w:color w:val="000000"/>
                <w:sz w:val="16"/>
                <w:szCs w:val="16"/>
                <w:lang w:eastAsia="ru-RU"/>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DDF5FED" w14:textId="77777777" w:rsidR="0014060E" w:rsidRPr="0014060E" w:rsidRDefault="0014060E" w:rsidP="0014060E">
            <w:pPr>
              <w:widowControl/>
              <w:ind w:left="0" w:right="0"/>
              <w:rPr>
                <w:rFonts w:eastAsia="Times New Roman"/>
                <w:b/>
                <w:bCs/>
                <w:color w:val="000000"/>
                <w:sz w:val="16"/>
                <w:szCs w:val="16"/>
                <w:lang w:eastAsia="ru-RU"/>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14:paraId="5D6FE847" w14:textId="77777777" w:rsidR="0014060E" w:rsidRPr="0014060E" w:rsidRDefault="0014060E" w:rsidP="0014060E">
            <w:pPr>
              <w:widowControl/>
              <w:ind w:left="0" w:right="0"/>
              <w:rPr>
                <w:rFonts w:eastAsia="Times New Roman"/>
                <w:b/>
                <w:bCs/>
                <w:color w:val="000000"/>
                <w:sz w:val="16"/>
                <w:szCs w:val="16"/>
                <w:lang w:eastAsia="ru-RU"/>
              </w:rPr>
            </w:pPr>
          </w:p>
        </w:tc>
        <w:tc>
          <w:tcPr>
            <w:tcW w:w="387" w:type="pct"/>
            <w:vMerge/>
            <w:tcBorders>
              <w:top w:val="single" w:sz="4" w:space="0" w:color="auto"/>
              <w:left w:val="single" w:sz="4" w:space="0" w:color="auto"/>
              <w:bottom w:val="single" w:sz="4" w:space="0" w:color="000000"/>
              <w:right w:val="single" w:sz="4" w:space="0" w:color="auto"/>
            </w:tcBorders>
            <w:vAlign w:val="center"/>
            <w:hideMark/>
          </w:tcPr>
          <w:p w14:paraId="292EDC30" w14:textId="77777777" w:rsidR="0014060E" w:rsidRPr="0014060E" w:rsidRDefault="0014060E" w:rsidP="0014060E">
            <w:pPr>
              <w:widowControl/>
              <w:ind w:left="0" w:right="0"/>
              <w:rPr>
                <w:rFonts w:eastAsia="Times New Roman"/>
                <w:b/>
                <w:bCs/>
                <w:color w:val="000000"/>
                <w:sz w:val="16"/>
                <w:szCs w:val="16"/>
                <w:lang w:eastAsia="ru-RU"/>
              </w:rPr>
            </w:pPr>
          </w:p>
        </w:tc>
        <w:tc>
          <w:tcPr>
            <w:tcW w:w="866" w:type="pct"/>
            <w:gridSpan w:val="3"/>
            <w:vMerge/>
            <w:tcBorders>
              <w:top w:val="single" w:sz="4" w:space="0" w:color="auto"/>
              <w:left w:val="single" w:sz="4" w:space="0" w:color="auto"/>
              <w:bottom w:val="nil"/>
              <w:right w:val="single" w:sz="4" w:space="0" w:color="000000"/>
            </w:tcBorders>
            <w:vAlign w:val="center"/>
            <w:hideMark/>
          </w:tcPr>
          <w:p w14:paraId="05C1E29A" w14:textId="77777777" w:rsidR="0014060E" w:rsidRPr="0014060E" w:rsidRDefault="0014060E" w:rsidP="0014060E">
            <w:pPr>
              <w:widowControl/>
              <w:ind w:left="0" w:right="0"/>
              <w:rPr>
                <w:rFonts w:eastAsia="Times New Roman"/>
                <w:b/>
                <w:bCs/>
                <w:sz w:val="16"/>
                <w:szCs w:val="16"/>
                <w:lang w:eastAsia="ru-RU"/>
              </w:rPr>
            </w:pPr>
          </w:p>
        </w:tc>
        <w:tc>
          <w:tcPr>
            <w:tcW w:w="72" w:type="pct"/>
            <w:tcBorders>
              <w:top w:val="nil"/>
              <w:left w:val="nil"/>
              <w:bottom w:val="nil"/>
              <w:right w:val="nil"/>
            </w:tcBorders>
            <w:shd w:val="clear" w:color="auto" w:fill="auto"/>
            <w:noWrap/>
            <w:vAlign w:val="center"/>
            <w:hideMark/>
          </w:tcPr>
          <w:p w14:paraId="7A1ED428" w14:textId="77777777" w:rsidR="0014060E" w:rsidRPr="0014060E" w:rsidRDefault="0014060E" w:rsidP="0014060E">
            <w:pPr>
              <w:widowControl/>
              <w:ind w:left="0" w:right="0"/>
              <w:rPr>
                <w:rFonts w:eastAsia="Times New Roman"/>
                <w:szCs w:val="20"/>
                <w:lang w:eastAsia="ru-RU"/>
              </w:rPr>
            </w:pPr>
          </w:p>
        </w:tc>
      </w:tr>
      <w:tr w:rsidR="0014060E" w:rsidRPr="0014060E" w14:paraId="648CC961" w14:textId="77777777" w:rsidTr="00C319CD">
        <w:trPr>
          <w:trHeight w:val="20"/>
          <w:tblHeader/>
        </w:trPr>
        <w:tc>
          <w:tcPr>
            <w:tcW w:w="562" w:type="pct"/>
            <w:vMerge/>
            <w:tcBorders>
              <w:top w:val="single" w:sz="4" w:space="0" w:color="auto"/>
              <w:left w:val="single" w:sz="4" w:space="0" w:color="auto"/>
              <w:bottom w:val="single" w:sz="4" w:space="0" w:color="000000"/>
              <w:right w:val="single" w:sz="4" w:space="0" w:color="auto"/>
            </w:tcBorders>
            <w:vAlign w:val="center"/>
            <w:hideMark/>
          </w:tcPr>
          <w:p w14:paraId="1165101A" w14:textId="77777777" w:rsidR="0014060E" w:rsidRPr="0014060E" w:rsidRDefault="0014060E" w:rsidP="0014060E">
            <w:pPr>
              <w:widowControl/>
              <w:ind w:left="0" w:right="0"/>
              <w:rPr>
                <w:rFonts w:eastAsia="Times New Roman"/>
                <w:b/>
                <w:bCs/>
                <w:color w:val="000000"/>
                <w:sz w:val="16"/>
                <w:szCs w:val="16"/>
                <w:lang w:eastAsia="ru-RU"/>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14:paraId="6D276EB0" w14:textId="77777777" w:rsidR="0014060E" w:rsidRPr="0014060E" w:rsidRDefault="0014060E" w:rsidP="0014060E">
            <w:pPr>
              <w:widowControl/>
              <w:ind w:left="0" w:right="0"/>
              <w:rPr>
                <w:rFonts w:eastAsia="Times New Roman"/>
                <w:b/>
                <w:bCs/>
                <w:color w:val="000000"/>
                <w:sz w:val="16"/>
                <w:szCs w:val="16"/>
                <w:lang w:eastAsia="ru-RU"/>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1CCE4D73" w14:textId="77777777" w:rsidR="0014060E" w:rsidRPr="0014060E" w:rsidRDefault="0014060E" w:rsidP="0014060E">
            <w:pPr>
              <w:widowControl/>
              <w:ind w:left="0" w:right="0"/>
              <w:rPr>
                <w:rFonts w:eastAsia="Times New Roman"/>
                <w:b/>
                <w:bCs/>
                <w:color w:val="000000"/>
                <w:sz w:val="16"/>
                <w:szCs w:val="16"/>
                <w:lang w:eastAsia="ru-RU"/>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14:paraId="317E03D4" w14:textId="77777777" w:rsidR="0014060E" w:rsidRPr="0014060E" w:rsidRDefault="0014060E" w:rsidP="0014060E">
            <w:pPr>
              <w:widowControl/>
              <w:ind w:left="0" w:right="0"/>
              <w:rPr>
                <w:rFonts w:eastAsia="Times New Roman"/>
                <w:b/>
                <w:bCs/>
                <w:color w:val="000000"/>
                <w:sz w:val="16"/>
                <w:szCs w:val="16"/>
                <w:lang w:eastAsia="ru-RU"/>
              </w:rPr>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4A65A7B1" w14:textId="77777777" w:rsidR="0014060E" w:rsidRPr="0014060E" w:rsidRDefault="0014060E" w:rsidP="0014060E">
            <w:pPr>
              <w:widowControl/>
              <w:ind w:left="0" w:right="0"/>
              <w:rPr>
                <w:rFonts w:eastAsia="Times New Roman"/>
                <w:b/>
                <w:bCs/>
                <w:color w:val="000000"/>
                <w:sz w:val="16"/>
                <w:szCs w:val="16"/>
                <w:lang w:eastAsia="ru-RU"/>
              </w:rPr>
            </w:pPr>
          </w:p>
        </w:tc>
        <w:tc>
          <w:tcPr>
            <w:tcW w:w="173" w:type="pct"/>
            <w:vMerge/>
            <w:tcBorders>
              <w:top w:val="single" w:sz="4" w:space="0" w:color="auto"/>
              <w:left w:val="single" w:sz="4" w:space="0" w:color="auto"/>
              <w:bottom w:val="single" w:sz="4" w:space="0" w:color="000000"/>
              <w:right w:val="single" w:sz="4" w:space="0" w:color="auto"/>
            </w:tcBorders>
            <w:vAlign w:val="center"/>
            <w:hideMark/>
          </w:tcPr>
          <w:p w14:paraId="38DF1CAC" w14:textId="77777777" w:rsidR="0014060E" w:rsidRPr="0014060E" w:rsidRDefault="0014060E" w:rsidP="0014060E">
            <w:pPr>
              <w:widowControl/>
              <w:ind w:left="0" w:right="0"/>
              <w:rPr>
                <w:rFonts w:eastAsia="Times New Roman"/>
                <w:b/>
                <w:bCs/>
                <w:color w:val="000000"/>
                <w:sz w:val="16"/>
                <w:szCs w:val="16"/>
                <w:lang w:eastAsia="ru-RU"/>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14:paraId="625BD77C" w14:textId="77777777" w:rsidR="0014060E" w:rsidRPr="0014060E" w:rsidRDefault="0014060E" w:rsidP="0014060E">
            <w:pPr>
              <w:widowControl/>
              <w:ind w:left="0" w:right="0"/>
              <w:rPr>
                <w:rFonts w:eastAsia="Times New Roman"/>
                <w:b/>
                <w:bCs/>
                <w:color w:val="000000"/>
                <w:sz w:val="16"/>
                <w:szCs w:val="16"/>
                <w:lang w:eastAsia="ru-RU"/>
              </w:rPr>
            </w:pPr>
          </w:p>
        </w:tc>
        <w:tc>
          <w:tcPr>
            <w:tcW w:w="216" w:type="pct"/>
            <w:vMerge/>
            <w:tcBorders>
              <w:top w:val="single" w:sz="4" w:space="0" w:color="auto"/>
              <w:left w:val="single" w:sz="4" w:space="0" w:color="auto"/>
              <w:bottom w:val="single" w:sz="4" w:space="0" w:color="000000"/>
              <w:right w:val="single" w:sz="4" w:space="0" w:color="auto"/>
            </w:tcBorders>
            <w:vAlign w:val="center"/>
            <w:hideMark/>
          </w:tcPr>
          <w:p w14:paraId="7866AA8D" w14:textId="77777777" w:rsidR="0014060E" w:rsidRPr="0014060E" w:rsidRDefault="0014060E" w:rsidP="0014060E">
            <w:pPr>
              <w:widowControl/>
              <w:ind w:left="0" w:right="0"/>
              <w:rPr>
                <w:rFonts w:eastAsia="Times New Roman"/>
                <w:b/>
                <w:bCs/>
                <w:color w:val="000000"/>
                <w:sz w:val="16"/>
                <w:szCs w:val="16"/>
                <w:lang w:eastAsia="ru-RU"/>
              </w:rPr>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15A9E2C1" w14:textId="77777777" w:rsidR="0014060E" w:rsidRPr="0014060E" w:rsidRDefault="0014060E" w:rsidP="0014060E">
            <w:pPr>
              <w:widowControl/>
              <w:ind w:left="0" w:right="0"/>
              <w:rPr>
                <w:rFonts w:eastAsia="Times New Roman"/>
                <w:b/>
                <w:bCs/>
                <w:color w:val="000000"/>
                <w:sz w:val="16"/>
                <w:szCs w:val="16"/>
                <w:lang w:eastAsia="ru-RU"/>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316CBF96" w14:textId="77777777" w:rsidR="0014060E" w:rsidRPr="0014060E" w:rsidRDefault="0014060E" w:rsidP="0014060E">
            <w:pPr>
              <w:widowControl/>
              <w:ind w:left="0" w:right="0"/>
              <w:rPr>
                <w:rFonts w:eastAsia="Times New Roman"/>
                <w:b/>
                <w:bCs/>
                <w:color w:val="000000"/>
                <w:sz w:val="16"/>
                <w:szCs w:val="16"/>
                <w:lang w:eastAsia="ru-RU"/>
              </w:rPr>
            </w:pPr>
          </w:p>
        </w:tc>
        <w:tc>
          <w:tcPr>
            <w:tcW w:w="390" w:type="pct"/>
            <w:vMerge/>
            <w:tcBorders>
              <w:top w:val="single" w:sz="4" w:space="0" w:color="auto"/>
              <w:left w:val="single" w:sz="4" w:space="0" w:color="auto"/>
              <w:bottom w:val="single" w:sz="4" w:space="0" w:color="000000"/>
              <w:right w:val="single" w:sz="4" w:space="0" w:color="auto"/>
            </w:tcBorders>
            <w:vAlign w:val="center"/>
            <w:hideMark/>
          </w:tcPr>
          <w:p w14:paraId="33FE9D2F" w14:textId="77777777" w:rsidR="0014060E" w:rsidRPr="0014060E" w:rsidRDefault="0014060E" w:rsidP="0014060E">
            <w:pPr>
              <w:widowControl/>
              <w:ind w:left="0" w:right="0"/>
              <w:rPr>
                <w:rFonts w:eastAsia="Times New Roman"/>
                <w:b/>
                <w:bCs/>
                <w:color w:val="000000"/>
                <w:sz w:val="16"/>
                <w:szCs w:val="16"/>
                <w:lang w:eastAsia="ru-RU"/>
              </w:rPr>
            </w:pPr>
          </w:p>
        </w:tc>
        <w:tc>
          <w:tcPr>
            <w:tcW w:w="387" w:type="pct"/>
            <w:vMerge/>
            <w:tcBorders>
              <w:top w:val="single" w:sz="4" w:space="0" w:color="auto"/>
              <w:left w:val="single" w:sz="4" w:space="0" w:color="auto"/>
              <w:bottom w:val="single" w:sz="4" w:space="0" w:color="000000"/>
              <w:right w:val="single" w:sz="4" w:space="0" w:color="auto"/>
            </w:tcBorders>
            <w:vAlign w:val="center"/>
            <w:hideMark/>
          </w:tcPr>
          <w:p w14:paraId="49E0D6AF" w14:textId="77777777" w:rsidR="0014060E" w:rsidRPr="0014060E" w:rsidRDefault="0014060E" w:rsidP="0014060E">
            <w:pPr>
              <w:widowControl/>
              <w:ind w:left="0" w:right="0"/>
              <w:rPr>
                <w:rFonts w:eastAsia="Times New Roman"/>
                <w:b/>
                <w:bCs/>
                <w:color w:val="000000"/>
                <w:sz w:val="16"/>
                <w:szCs w:val="16"/>
                <w:lang w:eastAsia="ru-RU"/>
              </w:rPr>
            </w:pPr>
          </w:p>
        </w:tc>
        <w:tc>
          <w:tcPr>
            <w:tcW w:w="17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198E3C5" w14:textId="77777777" w:rsidR="0014060E" w:rsidRPr="0014060E" w:rsidRDefault="0014060E" w:rsidP="0014060E">
            <w:pPr>
              <w:widowControl/>
              <w:ind w:left="0" w:right="0"/>
              <w:rPr>
                <w:rFonts w:eastAsia="Times New Roman"/>
                <w:b/>
                <w:bCs/>
                <w:sz w:val="16"/>
                <w:szCs w:val="16"/>
                <w:lang w:eastAsia="ru-RU"/>
              </w:rPr>
            </w:pPr>
            <w:r w:rsidRPr="0014060E">
              <w:rPr>
                <w:rFonts w:eastAsia="Times New Roman"/>
                <w:b/>
                <w:bCs/>
                <w:sz w:val="16"/>
                <w:szCs w:val="16"/>
                <w:lang w:eastAsia="ru-RU"/>
              </w:rPr>
              <w:t>Мощность, кВт</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7166E17E" w14:textId="77777777" w:rsidR="0014060E" w:rsidRPr="0014060E" w:rsidRDefault="0014060E" w:rsidP="0014060E">
            <w:pPr>
              <w:widowControl/>
              <w:ind w:left="0" w:right="0"/>
              <w:rPr>
                <w:rFonts w:eastAsia="Times New Roman"/>
                <w:b/>
                <w:bCs/>
                <w:sz w:val="16"/>
                <w:szCs w:val="16"/>
                <w:lang w:eastAsia="ru-RU"/>
              </w:rPr>
            </w:pPr>
            <w:r w:rsidRPr="0014060E">
              <w:rPr>
                <w:rFonts w:eastAsia="Times New Roman"/>
                <w:b/>
                <w:bCs/>
                <w:sz w:val="16"/>
                <w:szCs w:val="16"/>
                <w:lang w:eastAsia="ru-RU"/>
              </w:rPr>
              <w:t>стационарный/мобильный(передвижной)</w:t>
            </w:r>
          </w:p>
        </w:tc>
        <w:tc>
          <w:tcPr>
            <w:tcW w:w="21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E59251" w14:textId="77777777" w:rsidR="0014060E" w:rsidRPr="0014060E" w:rsidRDefault="0014060E" w:rsidP="0014060E">
            <w:pPr>
              <w:widowControl/>
              <w:ind w:left="0" w:right="0"/>
              <w:rPr>
                <w:rFonts w:eastAsia="Times New Roman"/>
                <w:b/>
                <w:bCs/>
                <w:sz w:val="16"/>
                <w:szCs w:val="16"/>
                <w:lang w:eastAsia="ru-RU"/>
              </w:rPr>
            </w:pPr>
            <w:r w:rsidRPr="0014060E">
              <w:rPr>
                <w:rFonts w:eastAsia="Times New Roman"/>
                <w:b/>
                <w:bCs/>
                <w:sz w:val="16"/>
                <w:szCs w:val="16"/>
                <w:lang w:eastAsia="ru-RU"/>
              </w:rPr>
              <w:t>год выпуска</w:t>
            </w:r>
          </w:p>
        </w:tc>
        <w:tc>
          <w:tcPr>
            <w:tcW w:w="72" w:type="pct"/>
            <w:vAlign w:val="center"/>
            <w:hideMark/>
          </w:tcPr>
          <w:p w14:paraId="0C2AE480" w14:textId="77777777" w:rsidR="0014060E" w:rsidRPr="0014060E" w:rsidRDefault="0014060E" w:rsidP="0014060E">
            <w:pPr>
              <w:widowControl/>
              <w:ind w:left="0" w:right="0"/>
              <w:rPr>
                <w:rFonts w:eastAsia="Times New Roman"/>
                <w:szCs w:val="20"/>
                <w:lang w:eastAsia="ru-RU"/>
              </w:rPr>
            </w:pPr>
          </w:p>
        </w:tc>
      </w:tr>
      <w:tr w:rsidR="00C319CD" w:rsidRPr="0014060E" w14:paraId="6AD4895C" w14:textId="77777777" w:rsidTr="00C319CD">
        <w:trPr>
          <w:trHeight w:val="20"/>
        </w:trPr>
        <w:tc>
          <w:tcPr>
            <w:tcW w:w="562" w:type="pct"/>
            <w:tcBorders>
              <w:top w:val="nil"/>
              <w:left w:val="single" w:sz="4" w:space="0" w:color="auto"/>
              <w:bottom w:val="single" w:sz="4" w:space="0" w:color="auto"/>
              <w:right w:val="single" w:sz="4" w:space="0" w:color="auto"/>
            </w:tcBorders>
            <w:shd w:val="clear" w:color="auto" w:fill="auto"/>
            <w:vAlign w:val="center"/>
            <w:hideMark/>
          </w:tcPr>
          <w:p w14:paraId="77EEB0C4" w14:textId="6FA69A3D"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АБМЦРГК г.</w:t>
            </w:r>
            <w:r w:rsidR="0049591D">
              <w:rPr>
                <w:rFonts w:eastAsia="Times New Roman"/>
                <w:sz w:val="16"/>
                <w:szCs w:val="16"/>
                <w:lang w:eastAsia="ru-RU"/>
              </w:rPr>
              <w:t xml:space="preserve"> </w:t>
            </w:r>
            <w:r w:rsidRPr="0014060E">
              <w:rPr>
                <w:rFonts w:eastAsia="Times New Roman"/>
                <w:sz w:val="16"/>
                <w:szCs w:val="16"/>
                <w:lang w:eastAsia="ru-RU"/>
              </w:rPr>
              <w:t>Анива г. Анива, ул. С.</w:t>
            </w:r>
            <w:r w:rsidR="0049591D">
              <w:rPr>
                <w:rFonts w:eastAsia="Times New Roman"/>
                <w:sz w:val="16"/>
                <w:szCs w:val="16"/>
                <w:lang w:eastAsia="ru-RU"/>
              </w:rPr>
              <w:t xml:space="preserve"> </w:t>
            </w:r>
            <w:r w:rsidRPr="0014060E">
              <w:rPr>
                <w:rFonts w:eastAsia="Times New Roman"/>
                <w:sz w:val="16"/>
                <w:szCs w:val="16"/>
                <w:lang w:eastAsia="ru-RU"/>
              </w:rPr>
              <w:t>Н.</w:t>
            </w:r>
            <w:r w:rsidR="0049591D">
              <w:rPr>
                <w:rFonts w:eastAsia="Times New Roman"/>
                <w:sz w:val="16"/>
                <w:szCs w:val="16"/>
                <w:lang w:eastAsia="ru-RU"/>
              </w:rPr>
              <w:t xml:space="preserve"> </w:t>
            </w:r>
            <w:r w:rsidRPr="0014060E">
              <w:rPr>
                <w:rFonts w:eastAsia="Times New Roman"/>
                <w:sz w:val="16"/>
                <w:szCs w:val="16"/>
                <w:lang w:eastAsia="ru-RU"/>
              </w:rPr>
              <w:t>Пудова</w:t>
            </w:r>
          </w:p>
        </w:tc>
        <w:tc>
          <w:tcPr>
            <w:tcW w:w="476" w:type="pct"/>
            <w:tcBorders>
              <w:top w:val="nil"/>
              <w:left w:val="nil"/>
              <w:bottom w:val="single" w:sz="4" w:space="0" w:color="auto"/>
              <w:right w:val="single" w:sz="4" w:space="0" w:color="auto"/>
            </w:tcBorders>
            <w:shd w:val="clear" w:color="auto" w:fill="auto"/>
            <w:vAlign w:val="center"/>
            <w:hideMark/>
          </w:tcPr>
          <w:p w14:paraId="1B00397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на основании концессионного соглашения №1/23 от 31.08.2023</w:t>
            </w:r>
          </w:p>
        </w:tc>
        <w:tc>
          <w:tcPr>
            <w:tcW w:w="432" w:type="pct"/>
            <w:tcBorders>
              <w:top w:val="nil"/>
              <w:left w:val="nil"/>
              <w:bottom w:val="single" w:sz="4" w:space="0" w:color="auto"/>
              <w:right w:val="single" w:sz="4" w:space="0" w:color="auto"/>
            </w:tcBorders>
            <w:shd w:val="clear" w:color="auto" w:fill="auto"/>
            <w:vAlign w:val="center"/>
            <w:hideMark/>
          </w:tcPr>
          <w:p w14:paraId="43966E1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 xml:space="preserve">2025 </w:t>
            </w:r>
          </w:p>
          <w:p w14:paraId="72A8E07E" w14:textId="0EBB7AF0"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 xml:space="preserve">Новый объект </w:t>
            </w:r>
            <w:r w:rsidR="00C319CD" w:rsidRPr="0014060E">
              <w:rPr>
                <w:rFonts w:eastAsia="Times New Roman"/>
                <w:sz w:val="16"/>
                <w:szCs w:val="16"/>
                <w:lang w:eastAsia="ru-RU"/>
              </w:rPr>
              <w:t>в замен</w:t>
            </w:r>
            <w:r w:rsidRPr="0014060E">
              <w:rPr>
                <w:rFonts w:eastAsia="Times New Roman"/>
                <w:sz w:val="16"/>
                <w:szCs w:val="16"/>
                <w:lang w:eastAsia="ru-RU"/>
              </w:rPr>
              <w:t xml:space="preserve"> старой ЦРК планируется ликвидация ОПО в 2026</w:t>
            </w:r>
          </w:p>
        </w:tc>
        <w:tc>
          <w:tcPr>
            <w:tcW w:w="346" w:type="pct"/>
            <w:tcBorders>
              <w:top w:val="nil"/>
              <w:left w:val="nil"/>
              <w:bottom w:val="single" w:sz="4" w:space="0" w:color="auto"/>
              <w:right w:val="single" w:sz="4" w:space="0" w:color="auto"/>
            </w:tcBorders>
            <w:shd w:val="clear" w:color="auto" w:fill="auto"/>
            <w:vAlign w:val="center"/>
            <w:hideMark/>
          </w:tcPr>
          <w:p w14:paraId="53B93B4E"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Arcus IGNIS    F-10000</w:t>
            </w:r>
          </w:p>
        </w:tc>
        <w:tc>
          <w:tcPr>
            <w:tcW w:w="303" w:type="pct"/>
            <w:tcBorders>
              <w:top w:val="nil"/>
              <w:left w:val="nil"/>
              <w:bottom w:val="single" w:sz="4" w:space="0" w:color="auto"/>
              <w:right w:val="single" w:sz="4" w:space="0" w:color="auto"/>
            </w:tcBorders>
            <w:shd w:val="clear" w:color="auto" w:fill="auto"/>
            <w:vAlign w:val="center"/>
            <w:hideMark/>
          </w:tcPr>
          <w:p w14:paraId="04251128" w14:textId="39A7A488"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w:t>
            </w:r>
            <w:r w:rsidR="00B32DE6" w:rsidRPr="0014060E">
              <w:rPr>
                <w:rFonts w:eastAsia="Times New Roman"/>
                <w:sz w:val="16"/>
                <w:szCs w:val="16"/>
                <w:lang w:eastAsia="ru-RU"/>
              </w:rPr>
              <w:t xml:space="preserve">С;  </w:t>
            </w:r>
            <w:r w:rsidRPr="0014060E">
              <w:rPr>
                <w:rFonts w:eastAsia="Times New Roman"/>
                <w:sz w:val="16"/>
                <w:szCs w:val="16"/>
                <w:lang w:eastAsia="ru-RU"/>
              </w:rPr>
              <w:t xml:space="preserve">                 Т2= 70°С.</w:t>
            </w:r>
          </w:p>
        </w:tc>
        <w:tc>
          <w:tcPr>
            <w:tcW w:w="173" w:type="pct"/>
            <w:tcBorders>
              <w:top w:val="nil"/>
              <w:left w:val="nil"/>
              <w:bottom w:val="single" w:sz="4" w:space="0" w:color="auto"/>
              <w:right w:val="single" w:sz="4" w:space="0" w:color="auto"/>
            </w:tcBorders>
            <w:shd w:val="clear" w:color="auto" w:fill="auto"/>
            <w:vAlign w:val="center"/>
            <w:hideMark/>
          </w:tcPr>
          <w:p w14:paraId="1D0FDBA3"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4</w:t>
            </w:r>
          </w:p>
        </w:tc>
        <w:tc>
          <w:tcPr>
            <w:tcW w:w="216" w:type="pct"/>
            <w:tcBorders>
              <w:top w:val="nil"/>
              <w:left w:val="nil"/>
              <w:bottom w:val="single" w:sz="4" w:space="0" w:color="auto"/>
              <w:right w:val="single" w:sz="4" w:space="0" w:color="auto"/>
            </w:tcBorders>
            <w:shd w:val="clear" w:color="auto" w:fill="auto"/>
            <w:vAlign w:val="center"/>
            <w:hideMark/>
          </w:tcPr>
          <w:p w14:paraId="0469C73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8,6</w:t>
            </w:r>
          </w:p>
        </w:tc>
        <w:tc>
          <w:tcPr>
            <w:tcW w:w="216" w:type="pct"/>
            <w:tcBorders>
              <w:top w:val="nil"/>
              <w:left w:val="nil"/>
              <w:bottom w:val="single" w:sz="4" w:space="0" w:color="auto"/>
              <w:right w:val="single" w:sz="4" w:space="0" w:color="auto"/>
            </w:tcBorders>
            <w:shd w:val="clear" w:color="auto" w:fill="auto"/>
            <w:vAlign w:val="center"/>
            <w:hideMark/>
          </w:tcPr>
          <w:p w14:paraId="690C825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2025</w:t>
            </w:r>
          </w:p>
        </w:tc>
        <w:tc>
          <w:tcPr>
            <w:tcW w:w="303" w:type="pct"/>
            <w:tcBorders>
              <w:top w:val="nil"/>
              <w:left w:val="nil"/>
              <w:bottom w:val="single" w:sz="4" w:space="0" w:color="auto"/>
              <w:right w:val="single" w:sz="4" w:space="0" w:color="auto"/>
            </w:tcBorders>
            <w:shd w:val="clear" w:color="auto" w:fill="auto"/>
            <w:vAlign w:val="center"/>
            <w:hideMark/>
          </w:tcPr>
          <w:p w14:paraId="1FF20D8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34,4</w:t>
            </w:r>
          </w:p>
        </w:tc>
        <w:tc>
          <w:tcPr>
            <w:tcW w:w="259" w:type="pct"/>
            <w:tcBorders>
              <w:top w:val="nil"/>
              <w:left w:val="nil"/>
              <w:bottom w:val="single" w:sz="4" w:space="0" w:color="auto"/>
              <w:right w:val="single" w:sz="4" w:space="0" w:color="auto"/>
            </w:tcBorders>
            <w:shd w:val="clear" w:color="auto" w:fill="auto"/>
            <w:vAlign w:val="center"/>
            <w:hideMark/>
          </w:tcPr>
          <w:p w14:paraId="23FD51BA"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газ/диз</w:t>
            </w:r>
          </w:p>
        </w:tc>
        <w:tc>
          <w:tcPr>
            <w:tcW w:w="390" w:type="pct"/>
            <w:tcBorders>
              <w:top w:val="nil"/>
              <w:left w:val="nil"/>
              <w:bottom w:val="single" w:sz="4" w:space="0" w:color="auto"/>
              <w:right w:val="single" w:sz="4" w:space="0" w:color="auto"/>
            </w:tcBorders>
            <w:shd w:val="clear" w:color="auto" w:fill="auto"/>
            <w:vAlign w:val="center"/>
            <w:hideMark/>
          </w:tcPr>
          <w:p w14:paraId="48351F11"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15,5</w:t>
            </w:r>
          </w:p>
        </w:tc>
        <w:tc>
          <w:tcPr>
            <w:tcW w:w="387" w:type="pct"/>
            <w:tcBorders>
              <w:top w:val="single" w:sz="4" w:space="0" w:color="auto"/>
              <w:left w:val="nil"/>
              <w:bottom w:val="nil"/>
              <w:right w:val="single" w:sz="4" w:space="0" w:color="auto"/>
            </w:tcBorders>
            <w:shd w:val="clear" w:color="auto" w:fill="auto"/>
            <w:vAlign w:val="center"/>
            <w:hideMark/>
          </w:tcPr>
          <w:p w14:paraId="38F5A87E"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172" w:type="pct"/>
            <w:tcBorders>
              <w:top w:val="single" w:sz="4" w:space="0" w:color="auto"/>
              <w:left w:val="nil"/>
              <w:bottom w:val="nil"/>
              <w:right w:val="single" w:sz="4" w:space="0" w:color="auto"/>
            </w:tcBorders>
            <w:shd w:val="clear" w:color="auto" w:fill="auto"/>
            <w:vAlign w:val="center"/>
            <w:hideMark/>
          </w:tcPr>
          <w:p w14:paraId="434DB108"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400</w:t>
            </w:r>
          </w:p>
        </w:tc>
        <w:tc>
          <w:tcPr>
            <w:tcW w:w="475" w:type="pct"/>
            <w:tcBorders>
              <w:top w:val="single" w:sz="4" w:space="0" w:color="auto"/>
              <w:left w:val="nil"/>
              <w:bottom w:val="nil"/>
              <w:right w:val="single" w:sz="4" w:space="0" w:color="auto"/>
            </w:tcBorders>
            <w:shd w:val="clear" w:color="auto" w:fill="auto"/>
            <w:vAlign w:val="center"/>
            <w:hideMark/>
          </w:tcPr>
          <w:p w14:paraId="168D4FC8"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стационарный</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463A7742"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2024</w:t>
            </w:r>
          </w:p>
        </w:tc>
        <w:tc>
          <w:tcPr>
            <w:tcW w:w="72" w:type="pct"/>
            <w:vAlign w:val="center"/>
            <w:hideMark/>
          </w:tcPr>
          <w:p w14:paraId="4BFE0361" w14:textId="77777777" w:rsidR="0014060E" w:rsidRPr="0014060E" w:rsidRDefault="0014060E" w:rsidP="0014060E">
            <w:pPr>
              <w:widowControl/>
              <w:ind w:left="0" w:right="0"/>
              <w:rPr>
                <w:rFonts w:eastAsia="Times New Roman"/>
                <w:szCs w:val="20"/>
                <w:lang w:eastAsia="ru-RU"/>
              </w:rPr>
            </w:pPr>
          </w:p>
        </w:tc>
      </w:tr>
      <w:tr w:rsidR="00C319CD" w:rsidRPr="0014060E" w14:paraId="1A138454" w14:textId="77777777" w:rsidTr="00C319CD">
        <w:trPr>
          <w:trHeight w:val="2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F54F7" w14:textId="5D52FB11"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 xml:space="preserve">АБМГК № </w:t>
            </w:r>
            <w:r w:rsidR="0049591D" w:rsidRPr="0014060E">
              <w:rPr>
                <w:rFonts w:eastAsia="Times New Roman"/>
                <w:sz w:val="16"/>
                <w:szCs w:val="16"/>
                <w:lang w:eastAsia="ru-RU"/>
              </w:rPr>
              <w:t>9 г.</w:t>
            </w:r>
            <w:r w:rsidRPr="0014060E">
              <w:rPr>
                <w:rFonts w:eastAsia="Times New Roman"/>
                <w:sz w:val="16"/>
                <w:szCs w:val="16"/>
                <w:lang w:eastAsia="ru-RU"/>
              </w:rPr>
              <w:t xml:space="preserve"> Анива г. Анива, ул. Гоголя, 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B5906"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на основании концессионного соглашения №1/23 от 31.08.2023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33E7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2025 Новый объект взамен старой котельной № 9 планируется ликвидация ОПО в 2026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FCAF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Arcus IGNIS    F-5500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A7C56" w14:textId="1193075B"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w:t>
            </w:r>
            <w:r w:rsidR="00B32DE6" w:rsidRPr="0014060E">
              <w:rPr>
                <w:rFonts w:eastAsia="Times New Roman"/>
                <w:sz w:val="16"/>
                <w:szCs w:val="16"/>
                <w:lang w:eastAsia="ru-RU"/>
              </w:rPr>
              <w:t xml:space="preserve">С;  </w:t>
            </w:r>
            <w:r w:rsidRPr="0014060E">
              <w:rPr>
                <w:rFonts w:eastAsia="Times New Roman"/>
                <w:sz w:val="16"/>
                <w:szCs w:val="16"/>
                <w:lang w:eastAsia="ru-RU"/>
              </w:rPr>
              <w:t xml:space="preserve">                 Т2= 70°С.</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0CCD3"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FEB5D6"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4,773</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29DE5"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03B26"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14,319</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9FC4B"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газ/диз</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09AC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E430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DED48"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4D487"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стационарный</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9EBB2"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2024</w:t>
            </w:r>
          </w:p>
        </w:tc>
        <w:tc>
          <w:tcPr>
            <w:tcW w:w="72" w:type="pct"/>
            <w:tcBorders>
              <w:left w:val="single" w:sz="4" w:space="0" w:color="auto"/>
            </w:tcBorders>
            <w:vAlign w:val="center"/>
            <w:hideMark/>
          </w:tcPr>
          <w:p w14:paraId="269415C2" w14:textId="77777777" w:rsidR="0014060E" w:rsidRPr="0014060E" w:rsidRDefault="0014060E" w:rsidP="0014060E">
            <w:pPr>
              <w:widowControl/>
              <w:ind w:left="0" w:right="0"/>
              <w:rPr>
                <w:rFonts w:eastAsia="Times New Roman"/>
                <w:szCs w:val="20"/>
                <w:lang w:eastAsia="ru-RU"/>
              </w:rPr>
            </w:pPr>
          </w:p>
        </w:tc>
      </w:tr>
      <w:tr w:rsidR="00C319CD" w:rsidRPr="0014060E" w14:paraId="57631D07" w14:textId="77777777" w:rsidTr="00C319CD">
        <w:trPr>
          <w:trHeight w:val="2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139A5" w14:textId="06AFD298"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АБМГК с.</w:t>
            </w:r>
            <w:r w:rsidR="0049591D">
              <w:rPr>
                <w:rFonts w:eastAsia="Times New Roman"/>
                <w:sz w:val="16"/>
                <w:szCs w:val="16"/>
                <w:lang w:eastAsia="ru-RU"/>
              </w:rPr>
              <w:t xml:space="preserve"> </w:t>
            </w:r>
            <w:r w:rsidR="0049591D" w:rsidRPr="0014060E">
              <w:rPr>
                <w:rFonts w:eastAsia="Times New Roman"/>
                <w:sz w:val="16"/>
                <w:szCs w:val="16"/>
                <w:lang w:eastAsia="ru-RU"/>
              </w:rPr>
              <w:t>Таранай ул.</w:t>
            </w:r>
            <w:r w:rsidRPr="0014060E">
              <w:rPr>
                <w:rFonts w:eastAsia="Times New Roman"/>
                <w:sz w:val="16"/>
                <w:szCs w:val="16"/>
                <w:lang w:eastAsia="ru-RU"/>
              </w:rPr>
              <w:t xml:space="preserve"> Победы</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D329A"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на основании концессионного соглашения №1/23 от 31.08.2023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2B189D" w14:textId="2A6312A5"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2025 Новый объект взамен старой котельной № 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BEA45"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Arcus IGNIS   F-2000</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72B7E" w14:textId="337775DC"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w:t>
            </w:r>
            <w:r w:rsidR="00B32DE6" w:rsidRPr="0014060E">
              <w:rPr>
                <w:rFonts w:eastAsia="Times New Roman"/>
                <w:sz w:val="16"/>
                <w:szCs w:val="16"/>
                <w:lang w:eastAsia="ru-RU"/>
              </w:rPr>
              <w:t xml:space="preserve">С;  </w:t>
            </w:r>
            <w:r w:rsidRPr="0014060E">
              <w:rPr>
                <w:rFonts w:eastAsia="Times New Roman"/>
                <w:sz w:val="16"/>
                <w:szCs w:val="16"/>
                <w:lang w:eastAsia="ru-RU"/>
              </w:rPr>
              <w:t xml:space="preserve">                 Т2= 70°С.</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C2CC1"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DD9DB"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1,72</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B760F"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CEC92"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5,16</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C960C"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газ/диз</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531AF"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2,29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FF2EB"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7143C"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100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02D1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стационарный</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ECFC1"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2024</w:t>
            </w:r>
          </w:p>
        </w:tc>
        <w:tc>
          <w:tcPr>
            <w:tcW w:w="72" w:type="pct"/>
            <w:tcBorders>
              <w:left w:val="single" w:sz="4" w:space="0" w:color="auto"/>
            </w:tcBorders>
            <w:vAlign w:val="center"/>
            <w:hideMark/>
          </w:tcPr>
          <w:p w14:paraId="7814F760" w14:textId="77777777" w:rsidR="0014060E" w:rsidRPr="0014060E" w:rsidRDefault="0014060E" w:rsidP="0014060E">
            <w:pPr>
              <w:widowControl/>
              <w:ind w:left="0" w:right="0"/>
              <w:rPr>
                <w:rFonts w:eastAsia="Times New Roman"/>
                <w:szCs w:val="20"/>
                <w:lang w:eastAsia="ru-RU"/>
              </w:rPr>
            </w:pPr>
          </w:p>
        </w:tc>
      </w:tr>
      <w:tr w:rsidR="00C319CD" w:rsidRPr="0014060E" w14:paraId="1DA043F8" w14:textId="77777777" w:rsidTr="00C319CD">
        <w:trPr>
          <w:trHeight w:val="2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5D78D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Котельная №4 с. Огоньки, ул. Школьная, 20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103FA"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по договору аренды ООО "АКоС" № 6-А/2023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32790A"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1971</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5A722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КВМ-1,25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98C26" w14:textId="65D0322A"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w:t>
            </w:r>
            <w:r w:rsidR="00B32DE6" w:rsidRPr="0014060E">
              <w:rPr>
                <w:rFonts w:eastAsia="Times New Roman"/>
                <w:sz w:val="16"/>
                <w:szCs w:val="16"/>
                <w:lang w:eastAsia="ru-RU"/>
              </w:rPr>
              <w:t xml:space="preserve">С;  </w:t>
            </w:r>
            <w:r w:rsidRPr="0014060E">
              <w:rPr>
                <w:rFonts w:eastAsia="Times New Roman"/>
                <w:sz w:val="16"/>
                <w:szCs w:val="16"/>
                <w:lang w:eastAsia="ru-RU"/>
              </w:rPr>
              <w:t xml:space="preserve">                 Т2= 70°С.</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242B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5D65F"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1,08</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6E41E" w14:textId="77777777" w:rsid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2013</w:t>
            </w:r>
          </w:p>
          <w:p w14:paraId="659DD253" w14:textId="4997D869"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2023</w:t>
            </w:r>
            <w:r w:rsidR="00401284">
              <w:rPr>
                <w:rFonts w:eastAsia="Times New Roman"/>
                <w:sz w:val="16"/>
                <w:szCs w:val="16"/>
                <w:lang w:eastAsia="ru-RU"/>
              </w:rPr>
              <w:t xml:space="preserve"> 2025</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AB5DB"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3,24</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F8E7E"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уголь</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A3C0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0,84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EDEAF5"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не присвоен</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5B69A2"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0414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мобильный</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4D09B"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2022</w:t>
            </w:r>
          </w:p>
        </w:tc>
        <w:tc>
          <w:tcPr>
            <w:tcW w:w="72" w:type="pct"/>
            <w:tcBorders>
              <w:left w:val="single" w:sz="4" w:space="0" w:color="auto"/>
            </w:tcBorders>
            <w:vAlign w:val="center"/>
            <w:hideMark/>
          </w:tcPr>
          <w:p w14:paraId="39C38A5F" w14:textId="77777777" w:rsidR="0014060E" w:rsidRPr="0014060E" w:rsidRDefault="0014060E" w:rsidP="0014060E">
            <w:pPr>
              <w:widowControl/>
              <w:ind w:left="0" w:right="0"/>
              <w:rPr>
                <w:rFonts w:eastAsia="Times New Roman"/>
                <w:szCs w:val="20"/>
                <w:lang w:eastAsia="ru-RU"/>
              </w:rPr>
            </w:pPr>
          </w:p>
        </w:tc>
      </w:tr>
      <w:tr w:rsidR="00C319CD" w:rsidRPr="0014060E" w14:paraId="2992ECE5" w14:textId="77777777" w:rsidTr="00C319CD">
        <w:trPr>
          <w:trHeight w:val="2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C3253"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Котельная №6 с. Троицкое, ул. Центральная, 32А</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35A96"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на основании концессионного соглашения №1/23 от 31.08.2023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734C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0EC71"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КСВ-1,9</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B9AB1" w14:textId="5F0FA3AF"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95°С;                    Т2= 70°С.</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A6B0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855E3"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1,63</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3D2B5"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2011</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76382"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3,26</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178C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газ</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40CA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1,62</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5C3F3"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B08FB"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60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47EDE"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мобильный</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3E3E3"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2016</w:t>
            </w:r>
          </w:p>
        </w:tc>
        <w:tc>
          <w:tcPr>
            <w:tcW w:w="72" w:type="pct"/>
            <w:tcBorders>
              <w:left w:val="single" w:sz="4" w:space="0" w:color="auto"/>
            </w:tcBorders>
            <w:vAlign w:val="center"/>
            <w:hideMark/>
          </w:tcPr>
          <w:p w14:paraId="1DFA621E" w14:textId="77777777" w:rsidR="0014060E" w:rsidRPr="0014060E" w:rsidRDefault="0014060E" w:rsidP="0014060E">
            <w:pPr>
              <w:widowControl/>
              <w:ind w:left="0" w:right="0"/>
              <w:rPr>
                <w:rFonts w:eastAsia="Times New Roman"/>
                <w:szCs w:val="20"/>
                <w:lang w:eastAsia="ru-RU"/>
              </w:rPr>
            </w:pPr>
          </w:p>
        </w:tc>
      </w:tr>
      <w:tr w:rsidR="00C319CD" w:rsidRPr="0014060E" w14:paraId="27A67A3E" w14:textId="77777777" w:rsidTr="00C319CD">
        <w:trPr>
          <w:trHeight w:val="2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6D86C"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Котельная №7с. Троицкое, ул. Советская, 15А</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968CC"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на основании концессионного соглашения №1/23 от 31.08.2023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6317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4E738"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КСВ-1,9</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71747" w14:textId="1C64B8F1"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w:t>
            </w:r>
            <w:r w:rsidR="00EA0F46" w:rsidRPr="0014060E">
              <w:rPr>
                <w:rFonts w:eastAsia="Times New Roman"/>
                <w:sz w:val="16"/>
                <w:szCs w:val="16"/>
                <w:lang w:eastAsia="ru-RU"/>
              </w:rPr>
              <w:t xml:space="preserve">С;  </w:t>
            </w:r>
            <w:r w:rsidRPr="0014060E">
              <w:rPr>
                <w:rFonts w:eastAsia="Times New Roman"/>
                <w:sz w:val="16"/>
                <w:szCs w:val="16"/>
                <w:lang w:eastAsia="ru-RU"/>
              </w:rPr>
              <w:t xml:space="preserve">                Т2= 70°С.</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4C0A7"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4</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FB9E8"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1,63</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ABE10E"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2011</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5C5E1"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6,52</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522E1"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газ</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7D8E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3,5</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99EA5"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7C94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60</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27302"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мобильный</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2B3A6"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2016</w:t>
            </w:r>
          </w:p>
        </w:tc>
        <w:tc>
          <w:tcPr>
            <w:tcW w:w="72" w:type="pct"/>
            <w:tcBorders>
              <w:left w:val="single" w:sz="4" w:space="0" w:color="auto"/>
            </w:tcBorders>
            <w:vAlign w:val="center"/>
            <w:hideMark/>
          </w:tcPr>
          <w:p w14:paraId="5882A951" w14:textId="77777777" w:rsidR="0014060E" w:rsidRPr="0014060E" w:rsidRDefault="0014060E" w:rsidP="0014060E">
            <w:pPr>
              <w:widowControl/>
              <w:ind w:left="0" w:right="0"/>
              <w:rPr>
                <w:rFonts w:eastAsia="Times New Roman"/>
                <w:szCs w:val="20"/>
                <w:lang w:eastAsia="ru-RU"/>
              </w:rPr>
            </w:pPr>
          </w:p>
        </w:tc>
      </w:tr>
      <w:tr w:rsidR="00C319CD" w:rsidRPr="0014060E" w14:paraId="52B8B4E9" w14:textId="77777777" w:rsidTr="00C319CD">
        <w:trPr>
          <w:trHeight w:val="20"/>
        </w:trPr>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F908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Котельная МСУ с. Троицкое, ул. Мостостроителей, 1А</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7FA90"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ООО "СТК" по договору аренды ООО "АКоС" № 6-А/2023</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41B4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2003</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7A977"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Котел водогрейный MODAL233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D346F" w14:textId="40F7BB53"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Т1 = 95°</w:t>
            </w:r>
            <w:r w:rsidR="00B32DE6" w:rsidRPr="0014060E">
              <w:rPr>
                <w:rFonts w:eastAsia="Times New Roman"/>
                <w:sz w:val="16"/>
                <w:szCs w:val="16"/>
                <w:lang w:eastAsia="ru-RU"/>
              </w:rPr>
              <w:t xml:space="preserve">С;  </w:t>
            </w:r>
            <w:r w:rsidRPr="0014060E">
              <w:rPr>
                <w:rFonts w:eastAsia="Times New Roman"/>
                <w:sz w:val="16"/>
                <w:szCs w:val="16"/>
                <w:lang w:eastAsia="ru-RU"/>
              </w:rPr>
              <w:t xml:space="preserve">                 Т2= 70°С.</w:t>
            </w: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19057"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B49E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0,2</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FC75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2016</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0127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0,4</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0B38D"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газ</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4DFAC"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0,39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58CD9"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3</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91F9F"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12</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EF8D7"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мобильный</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D4764" w14:textId="77777777" w:rsidR="0014060E" w:rsidRPr="0014060E" w:rsidRDefault="0014060E" w:rsidP="0014060E">
            <w:pPr>
              <w:widowControl/>
              <w:ind w:left="0" w:right="0"/>
              <w:rPr>
                <w:rFonts w:eastAsia="Times New Roman"/>
                <w:sz w:val="16"/>
                <w:szCs w:val="16"/>
                <w:lang w:eastAsia="ru-RU"/>
              </w:rPr>
            </w:pPr>
            <w:r w:rsidRPr="0014060E">
              <w:rPr>
                <w:rFonts w:eastAsia="Times New Roman"/>
                <w:sz w:val="16"/>
                <w:szCs w:val="16"/>
                <w:lang w:eastAsia="ru-RU"/>
              </w:rPr>
              <w:t>2011</w:t>
            </w:r>
          </w:p>
        </w:tc>
        <w:tc>
          <w:tcPr>
            <w:tcW w:w="72" w:type="pct"/>
            <w:tcBorders>
              <w:left w:val="single" w:sz="4" w:space="0" w:color="auto"/>
            </w:tcBorders>
            <w:vAlign w:val="center"/>
            <w:hideMark/>
          </w:tcPr>
          <w:p w14:paraId="2028A7C3" w14:textId="77777777" w:rsidR="0014060E" w:rsidRPr="0014060E" w:rsidRDefault="0014060E" w:rsidP="0014060E">
            <w:pPr>
              <w:widowControl/>
              <w:ind w:left="0" w:right="0"/>
              <w:rPr>
                <w:rFonts w:eastAsia="Times New Roman"/>
                <w:szCs w:val="20"/>
                <w:lang w:eastAsia="ru-RU"/>
              </w:rPr>
            </w:pPr>
          </w:p>
        </w:tc>
      </w:tr>
      <w:tr w:rsidR="0014060E" w:rsidRPr="0014060E" w14:paraId="0C7666AE" w14:textId="77777777" w:rsidTr="0049591D">
        <w:trPr>
          <w:trHeight w:val="20"/>
        </w:trPr>
        <w:tc>
          <w:tcPr>
            <w:tcW w:w="272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013D04" w14:textId="77777777" w:rsidR="0014060E" w:rsidRPr="0014060E" w:rsidRDefault="0014060E" w:rsidP="0014060E">
            <w:pPr>
              <w:widowControl/>
              <w:ind w:left="0" w:right="0"/>
              <w:rPr>
                <w:rFonts w:eastAsia="Times New Roman"/>
                <w:b/>
                <w:bCs/>
                <w:sz w:val="16"/>
                <w:szCs w:val="16"/>
                <w:lang w:eastAsia="ru-RU"/>
              </w:rPr>
            </w:pPr>
            <w:r w:rsidRPr="0014060E">
              <w:rPr>
                <w:rFonts w:eastAsia="Times New Roman"/>
                <w:b/>
                <w:bCs/>
                <w:sz w:val="16"/>
                <w:szCs w:val="16"/>
                <w:lang w:eastAsia="ru-RU"/>
              </w:rPr>
              <w:t>ИТОГО</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318E8B49" w14:textId="74BDA189" w:rsidR="0014060E" w:rsidRPr="0014060E" w:rsidRDefault="0014060E" w:rsidP="0014060E">
            <w:pPr>
              <w:widowControl/>
              <w:ind w:left="0" w:right="0"/>
              <w:rPr>
                <w:rFonts w:eastAsia="Times New Roman"/>
                <w:b/>
                <w:bCs/>
                <w:sz w:val="16"/>
                <w:szCs w:val="16"/>
                <w:lang w:eastAsia="ru-RU"/>
              </w:rPr>
            </w:pP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4823846" w14:textId="29EAFC5B" w:rsidR="0014060E" w:rsidRPr="0014060E" w:rsidRDefault="0014060E" w:rsidP="0014060E">
            <w:pPr>
              <w:widowControl/>
              <w:ind w:left="0" w:right="0"/>
              <w:rPr>
                <w:rFonts w:eastAsia="Times New Roman"/>
                <w:b/>
                <w:bCs/>
                <w:sz w:val="16"/>
                <w:szCs w:val="16"/>
                <w:lang w:eastAsia="ru-RU"/>
              </w:rPr>
            </w:pP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52B5BD94" w14:textId="77777777" w:rsidR="0014060E" w:rsidRPr="0014060E" w:rsidRDefault="0014060E" w:rsidP="0014060E">
            <w:pPr>
              <w:widowControl/>
              <w:ind w:left="0" w:right="0"/>
              <w:rPr>
                <w:rFonts w:eastAsia="Times New Roman"/>
                <w:b/>
                <w:bCs/>
                <w:sz w:val="16"/>
                <w:szCs w:val="16"/>
                <w:lang w:eastAsia="ru-RU"/>
              </w:rPr>
            </w:pPr>
            <w:r w:rsidRPr="0014060E">
              <w:rPr>
                <w:rFonts w:eastAsia="Times New Roman"/>
                <w:b/>
                <w:bCs/>
                <w:sz w:val="16"/>
                <w:szCs w:val="16"/>
                <w:lang w:eastAsia="ru-RU"/>
              </w:rPr>
              <w:t>26,94</w:t>
            </w:r>
          </w:p>
        </w:tc>
        <w:tc>
          <w:tcPr>
            <w:tcW w:w="1253" w:type="pct"/>
            <w:gridSpan w:val="4"/>
            <w:tcBorders>
              <w:top w:val="single" w:sz="4" w:space="0" w:color="auto"/>
              <w:left w:val="nil"/>
              <w:bottom w:val="single" w:sz="4" w:space="0" w:color="auto"/>
              <w:right w:val="single" w:sz="4" w:space="0" w:color="000000"/>
            </w:tcBorders>
            <w:shd w:val="clear" w:color="auto" w:fill="auto"/>
            <w:vAlign w:val="center"/>
            <w:hideMark/>
          </w:tcPr>
          <w:p w14:paraId="2136C30A" w14:textId="36E00501" w:rsidR="0014060E" w:rsidRPr="0014060E" w:rsidRDefault="0014060E" w:rsidP="0014060E">
            <w:pPr>
              <w:widowControl/>
              <w:ind w:left="0" w:right="0"/>
              <w:rPr>
                <w:rFonts w:eastAsia="Times New Roman"/>
                <w:b/>
                <w:bCs/>
                <w:color w:val="FF0000"/>
                <w:sz w:val="16"/>
                <w:szCs w:val="16"/>
                <w:lang w:eastAsia="ru-RU"/>
              </w:rPr>
            </w:pPr>
          </w:p>
        </w:tc>
        <w:tc>
          <w:tcPr>
            <w:tcW w:w="72" w:type="pct"/>
            <w:vAlign w:val="center"/>
            <w:hideMark/>
          </w:tcPr>
          <w:p w14:paraId="4CE51C2A" w14:textId="77777777" w:rsidR="0014060E" w:rsidRPr="0014060E" w:rsidRDefault="0014060E" w:rsidP="0014060E">
            <w:pPr>
              <w:widowControl/>
              <w:ind w:left="0" w:right="0"/>
              <w:rPr>
                <w:rFonts w:eastAsia="Times New Roman"/>
                <w:szCs w:val="20"/>
                <w:lang w:eastAsia="ru-RU"/>
              </w:rPr>
            </w:pPr>
          </w:p>
        </w:tc>
      </w:tr>
    </w:tbl>
    <w:p w14:paraId="088622F0" w14:textId="6D2CED8A" w:rsidR="00237BC8" w:rsidRDefault="00237BC8" w:rsidP="0049591D">
      <w:pPr>
        <w:pStyle w:val="afffffffe"/>
        <w:ind w:firstLine="0"/>
      </w:pPr>
    </w:p>
    <w:p w14:paraId="75449991" w14:textId="77777777" w:rsidR="000A3A5C" w:rsidRDefault="000A3A5C" w:rsidP="00EA0A26">
      <w:pPr>
        <w:pStyle w:val="130"/>
        <w:ind w:left="0" w:firstLine="0"/>
        <w:rPr>
          <w:lang w:val="ru-RU" w:eastAsia="en-US"/>
        </w:rPr>
        <w:sectPr w:rsidR="000A3A5C" w:rsidSect="00237BC8">
          <w:pgSz w:w="16838" w:h="11906" w:orient="landscape"/>
          <w:pgMar w:top="1701" w:right="1134" w:bottom="851" w:left="1134" w:header="709" w:footer="709" w:gutter="0"/>
          <w:cols w:space="708"/>
          <w:docGrid w:linePitch="360"/>
        </w:sectPr>
      </w:pPr>
    </w:p>
    <w:p w14:paraId="2949757B" w14:textId="62A5D7F1" w:rsidR="00997780" w:rsidRPr="004B03F7" w:rsidRDefault="00997780">
      <w:pPr>
        <w:widowControl/>
        <w:ind w:left="0" w:right="0"/>
        <w:jc w:val="left"/>
        <w:rPr>
          <w:rStyle w:val="FontStyle102"/>
          <w:rFonts w:eastAsiaTheme="minorEastAsia"/>
          <w:lang w:eastAsia="ru-RU"/>
        </w:rPr>
      </w:pPr>
    </w:p>
    <w:p w14:paraId="5096D014" w14:textId="41562B3C" w:rsidR="00A56495" w:rsidRPr="00EA0A26" w:rsidRDefault="00F3306C" w:rsidP="00D009B9">
      <w:pPr>
        <w:pStyle w:val="20"/>
        <w:ind w:left="795" w:hanging="369"/>
      </w:pPr>
      <w:bookmarkStart w:id="26" w:name="_Toc193897916"/>
      <w:bookmarkStart w:id="27" w:name="_Toc220913391"/>
      <w:r w:rsidRPr="00EA0A26">
        <w:t>ООО</w:t>
      </w:r>
      <w:r w:rsidR="00D009B9" w:rsidRPr="00EA0A26">
        <w:t xml:space="preserve"> «</w:t>
      </w:r>
      <w:r w:rsidRPr="00EA0A26">
        <w:t>КК «Зеленая планета</w:t>
      </w:r>
      <w:r w:rsidR="00D009B9" w:rsidRPr="00EA0A26">
        <w:t>»</w:t>
      </w:r>
      <w:bookmarkEnd w:id="26"/>
      <w:bookmarkEnd w:id="27"/>
    </w:p>
    <w:p w14:paraId="30F3933E" w14:textId="68378684" w:rsidR="00BC3A0B" w:rsidRPr="00EA0A26" w:rsidRDefault="00D009B9" w:rsidP="00213D11">
      <w:pPr>
        <w:pStyle w:val="afffffffe"/>
      </w:pPr>
      <w:r w:rsidRPr="00EA0A26">
        <w:t xml:space="preserve">Эксплуатацию опасных производственных объектов в системе теплоснабжения </w:t>
      </w:r>
      <w:r w:rsidR="00F3306C" w:rsidRPr="00EA0A26">
        <w:t xml:space="preserve">с. Новотроицкое и с. Троицкое </w:t>
      </w:r>
      <w:r w:rsidRPr="00EA0A26">
        <w:t xml:space="preserve">осуществляет </w:t>
      </w:r>
      <w:r w:rsidR="00F3306C" w:rsidRPr="00EA0A26">
        <w:t>ООО</w:t>
      </w:r>
      <w:r w:rsidRPr="00EA0A26">
        <w:t xml:space="preserve"> «</w:t>
      </w:r>
      <w:r w:rsidR="00F3306C" w:rsidRPr="00EA0A26">
        <w:t>КК «Зеленая планета</w:t>
      </w:r>
      <w:r w:rsidRPr="00EA0A26">
        <w:t xml:space="preserve">». Организация занимается эксплуатацией </w:t>
      </w:r>
      <w:r w:rsidR="00F3306C" w:rsidRPr="00EA0A26">
        <w:t xml:space="preserve">двух </w:t>
      </w:r>
      <w:r w:rsidRPr="00EA0A26">
        <w:t xml:space="preserve">котельной по </w:t>
      </w:r>
      <w:r w:rsidR="00F3306C" w:rsidRPr="00EA0A26">
        <w:t>адресу ул. Весенняя 2-а, с. Новотроицкое и по адресу ул. Матросова 15, с. Троицкое</w:t>
      </w:r>
      <w:r w:rsidRPr="00EA0A26">
        <w:t>, а также наружных сетей теплоснабжения данного источника.</w:t>
      </w:r>
    </w:p>
    <w:p w14:paraId="35305FAE" w14:textId="37E38039" w:rsidR="003C1358" w:rsidRPr="00EA0A26" w:rsidRDefault="003C1358" w:rsidP="003C1358">
      <w:pPr>
        <w:spacing w:line="360" w:lineRule="auto"/>
        <w:ind w:left="0" w:firstLine="709"/>
        <w:jc w:val="both"/>
        <w:rPr>
          <w:rFonts w:cstheme="minorBidi"/>
          <w:bCs/>
          <w:sz w:val="26"/>
          <w:szCs w:val="28"/>
        </w:rPr>
      </w:pPr>
      <w:r w:rsidRPr="00EA0A26">
        <w:rPr>
          <w:rFonts w:cstheme="minorBidi"/>
          <w:bCs/>
          <w:sz w:val="26"/>
          <w:szCs w:val="28"/>
        </w:rPr>
        <w:t xml:space="preserve">Котельные являются недвижимым объектом капитального строительства, имеют вспомогательное назначение, предназначенное для теплоснабжения жилой застройки «Зелёная планета» в с. Троицкое и в с. Новотроицкое, теплопроизводительностью 10 МВт каждая. </w:t>
      </w:r>
    </w:p>
    <w:p w14:paraId="15AADDAD" w14:textId="1513D017" w:rsidR="00CA7A5A" w:rsidRPr="00EA0A26" w:rsidRDefault="00CA7A5A" w:rsidP="00CA7A5A">
      <w:pPr>
        <w:pStyle w:val="30"/>
      </w:pPr>
      <w:bookmarkStart w:id="28" w:name="_Toc220913392"/>
      <w:r w:rsidRPr="00EA0A26">
        <w:t>Котельная «ЖК «Зеленая планета» с. Новотроицкое</w:t>
      </w:r>
      <w:bookmarkEnd w:id="28"/>
    </w:p>
    <w:p w14:paraId="560F5C3C" w14:textId="35168722" w:rsidR="00F3306C" w:rsidRPr="00EA0A26" w:rsidRDefault="003C1358" w:rsidP="00F3306C">
      <w:pPr>
        <w:spacing w:line="360" w:lineRule="auto"/>
        <w:ind w:firstLine="766"/>
        <w:jc w:val="both"/>
        <w:rPr>
          <w:rFonts w:cstheme="minorBidi"/>
          <w:bCs/>
          <w:sz w:val="26"/>
          <w:szCs w:val="28"/>
        </w:rPr>
      </w:pPr>
      <w:r w:rsidRPr="00EA0A26">
        <w:rPr>
          <w:rFonts w:cstheme="minorBidi"/>
          <w:bCs/>
          <w:sz w:val="26"/>
          <w:szCs w:val="28"/>
        </w:rPr>
        <w:t xml:space="preserve">Модульная водогрейная котельная </w:t>
      </w:r>
      <w:r w:rsidR="00F3306C" w:rsidRPr="00EA0A26">
        <w:rPr>
          <w:rFonts w:cstheme="minorBidi"/>
          <w:bCs/>
          <w:sz w:val="26"/>
          <w:szCs w:val="28"/>
        </w:rPr>
        <w:t xml:space="preserve">располагается по адресу ул. Весенняя 2-а, с. Новотроицкое. Основным топливом котельной является природный газ, аварийное топливо – дизельное топливо. Установленная мощность котельной 8,6 Гкал/ч. Котельная обслуживает жилую застройку Сахалинской области, р-н Анивский, с. Новотроицкое. </w:t>
      </w:r>
    </w:p>
    <w:p w14:paraId="2652516D" w14:textId="77777777" w:rsidR="00F3306C" w:rsidRPr="00EA0A26" w:rsidRDefault="00F3306C" w:rsidP="00F3306C">
      <w:pPr>
        <w:spacing w:line="360" w:lineRule="auto"/>
        <w:ind w:firstLine="766"/>
        <w:jc w:val="both"/>
        <w:rPr>
          <w:rFonts w:cstheme="minorBidi"/>
          <w:bCs/>
          <w:sz w:val="26"/>
          <w:szCs w:val="28"/>
        </w:rPr>
      </w:pPr>
      <w:r w:rsidRPr="00EA0A26">
        <w:rPr>
          <w:rFonts w:cstheme="minorBidi"/>
          <w:bCs/>
          <w:sz w:val="26"/>
          <w:szCs w:val="28"/>
        </w:rPr>
        <w:t>В состав котельной входят 4 водогрейных котла Bosch UT-L 18 мощностью 2,5 МВт (2,15 Гкал/час) каждый (три основных и один резервный), работающие на природном газе (по ГОСТ 5542-87).</w:t>
      </w:r>
    </w:p>
    <w:p w14:paraId="10941ABD" w14:textId="46ADEAC5" w:rsidR="00F3306C" w:rsidRPr="00EA0A26" w:rsidRDefault="00825617" w:rsidP="00213D11">
      <w:pPr>
        <w:pStyle w:val="afffffffe"/>
      </w:pPr>
      <w:r w:rsidRPr="00EA0A26">
        <w:t xml:space="preserve">Категория котельной по надежности теплоснабжения потребителей и отпуску тепла – </w:t>
      </w:r>
      <w:r w:rsidRPr="00EA0A26">
        <w:rPr>
          <w:lang w:val="en-US"/>
        </w:rPr>
        <w:t>II</w:t>
      </w:r>
      <w:r w:rsidRPr="00EA0A26">
        <w:t xml:space="preserve">. </w:t>
      </w:r>
      <w:r w:rsidR="00F3306C" w:rsidRPr="00EA0A26">
        <w:t>Котельная установка типа МВКУ теплопроизводительностью 10000 кВт (10МВт) предназначена для нагрева воды, используемой в качестве теплоносителя в отопительный период в системе отопления, а также круглогодично в системе горячего водоснабжения. Технологическая схема, компоновка, оборудование и автоматизация котельных установок обеспечивают их безопасную эксплуатацию.</w:t>
      </w:r>
    </w:p>
    <w:p w14:paraId="1CD28B18" w14:textId="77777777" w:rsidR="00F3306C" w:rsidRPr="00EA0A26" w:rsidRDefault="00F3306C" w:rsidP="00F3306C">
      <w:pPr>
        <w:spacing w:line="360" w:lineRule="auto"/>
        <w:ind w:firstLine="766"/>
        <w:jc w:val="both"/>
        <w:rPr>
          <w:rFonts w:cstheme="minorBidi"/>
          <w:bCs/>
          <w:sz w:val="26"/>
          <w:szCs w:val="28"/>
        </w:rPr>
      </w:pPr>
      <w:r w:rsidRPr="00EA0A26">
        <w:rPr>
          <w:rFonts w:cstheme="minorBidi"/>
          <w:bCs/>
          <w:sz w:val="26"/>
          <w:szCs w:val="28"/>
        </w:rPr>
        <w:t>Теплосеть – двухтрубная. Отпуск тепловой энергии осуществляется по температурному графику – 95/70 ℃. Водоснабжение котельной – централизованное, собственные резервные источники водоснабжения отсутствуют.</w:t>
      </w:r>
    </w:p>
    <w:p w14:paraId="542EE7AB" w14:textId="3422C32B" w:rsidR="00F3306C" w:rsidRPr="00EA0A26" w:rsidRDefault="00F3306C" w:rsidP="00F3306C">
      <w:pPr>
        <w:spacing w:line="360" w:lineRule="auto"/>
        <w:ind w:firstLine="766"/>
        <w:jc w:val="both"/>
        <w:rPr>
          <w:rFonts w:cstheme="minorBidi"/>
          <w:bCs/>
          <w:sz w:val="26"/>
          <w:szCs w:val="28"/>
        </w:rPr>
      </w:pPr>
      <w:r w:rsidRPr="00EA0A26">
        <w:rPr>
          <w:rFonts w:cstheme="minorBidi"/>
          <w:bCs/>
          <w:sz w:val="26"/>
          <w:szCs w:val="28"/>
        </w:rPr>
        <w:t xml:space="preserve">Перечень основного оборудования котельной ООО «КК «Зеленая планета», с. Новотроицкое, ул. Весенняя, 2а представлен в таблице ниже. </w:t>
      </w:r>
    </w:p>
    <w:p w14:paraId="739940C9" w14:textId="77777777" w:rsidR="00CA7A5A" w:rsidRPr="00EA0A26" w:rsidRDefault="00CA7A5A" w:rsidP="006D4627">
      <w:pPr>
        <w:pStyle w:val="a5"/>
      </w:pPr>
      <w:r w:rsidRPr="00EA0A26">
        <w:lastRenderedPageBreak/>
        <w:t>Основное оборудование котельной ЖК «Зеленая планета», с. Новотроицкое, ул. Весенняя, 2а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98"/>
        <w:gridCol w:w="1011"/>
        <w:gridCol w:w="909"/>
        <w:gridCol w:w="930"/>
        <w:gridCol w:w="957"/>
        <w:gridCol w:w="1665"/>
        <w:gridCol w:w="707"/>
        <w:gridCol w:w="1144"/>
      </w:tblGrid>
      <w:tr w:rsidR="00CA7A5A" w:rsidRPr="00EA0A26" w14:paraId="1EAB3D2A" w14:textId="77777777" w:rsidTr="00BE0A84">
        <w:trPr>
          <w:trHeight w:val="1215"/>
          <w:tblHeader/>
        </w:trPr>
        <w:tc>
          <w:tcPr>
            <w:tcW w:w="903" w:type="pct"/>
            <w:shd w:val="clear" w:color="auto" w:fill="auto"/>
            <w:vAlign w:val="center"/>
            <w:hideMark/>
          </w:tcPr>
          <w:p w14:paraId="5957496B"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Наименование и адрес объекта</w:t>
            </w:r>
          </w:p>
        </w:tc>
        <w:tc>
          <w:tcPr>
            <w:tcW w:w="400" w:type="pct"/>
            <w:shd w:val="clear" w:color="auto" w:fill="auto"/>
            <w:vAlign w:val="center"/>
            <w:hideMark/>
          </w:tcPr>
          <w:p w14:paraId="04A86504"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Тип котла</w:t>
            </w:r>
          </w:p>
        </w:tc>
        <w:tc>
          <w:tcPr>
            <w:tcW w:w="500" w:type="pct"/>
            <w:shd w:val="clear" w:color="auto" w:fill="auto"/>
            <w:vAlign w:val="center"/>
            <w:hideMark/>
          </w:tcPr>
          <w:p w14:paraId="4B380772"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Количество котлов, шт.</w:t>
            </w:r>
          </w:p>
        </w:tc>
        <w:tc>
          <w:tcPr>
            <w:tcW w:w="451" w:type="pct"/>
            <w:shd w:val="clear" w:color="auto" w:fill="auto"/>
            <w:vAlign w:val="center"/>
            <w:hideMark/>
          </w:tcPr>
          <w:p w14:paraId="3F8274B5"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Год установки котла</w:t>
            </w:r>
          </w:p>
        </w:tc>
        <w:tc>
          <w:tcPr>
            <w:tcW w:w="461" w:type="pct"/>
            <w:shd w:val="clear" w:color="auto" w:fill="auto"/>
            <w:vAlign w:val="center"/>
            <w:hideMark/>
          </w:tcPr>
          <w:p w14:paraId="0AC42ADC"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котла, Гкал/ч</w:t>
            </w:r>
          </w:p>
        </w:tc>
        <w:tc>
          <w:tcPr>
            <w:tcW w:w="474" w:type="pct"/>
            <w:shd w:val="clear" w:color="auto" w:fill="auto"/>
            <w:vAlign w:val="center"/>
            <w:hideMark/>
          </w:tcPr>
          <w:p w14:paraId="22ACEB01"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котельной, Гкал/ч</w:t>
            </w:r>
          </w:p>
        </w:tc>
        <w:tc>
          <w:tcPr>
            <w:tcW w:w="817" w:type="pct"/>
            <w:shd w:val="clear" w:color="auto" w:fill="auto"/>
            <w:vAlign w:val="center"/>
            <w:hideMark/>
          </w:tcPr>
          <w:p w14:paraId="5EC037DD"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Вид топлива (основное/резервное)</w:t>
            </w:r>
          </w:p>
        </w:tc>
        <w:tc>
          <w:tcPr>
            <w:tcW w:w="430" w:type="pct"/>
            <w:shd w:val="clear" w:color="auto" w:fill="auto"/>
            <w:vAlign w:val="center"/>
            <w:hideMark/>
          </w:tcPr>
          <w:p w14:paraId="0F2C0376" w14:textId="00CC2D76"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 xml:space="preserve">КПД </w:t>
            </w:r>
            <w:r w:rsidR="00726791" w:rsidRPr="00EA0A26">
              <w:rPr>
                <w:rFonts w:eastAsia="Times New Roman"/>
                <w:b/>
                <w:bCs/>
                <w:color w:val="000000"/>
                <w:sz w:val="18"/>
                <w:szCs w:val="18"/>
                <w:lang w:eastAsia="ru-RU"/>
              </w:rPr>
              <w:t>котлов, %</w:t>
            </w:r>
            <w:r w:rsidRPr="00EA0A26">
              <w:rPr>
                <w:rFonts w:eastAsia="Times New Roman"/>
                <w:b/>
                <w:bCs/>
                <w:color w:val="000000"/>
                <w:sz w:val="18"/>
                <w:szCs w:val="18"/>
                <w:lang w:eastAsia="ru-RU"/>
              </w:rPr>
              <w:t xml:space="preserve"> </w:t>
            </w:r>
          </w:p>
        </w:tc>
        <w:tc>
          <w:tcPr>
            <w:tcW w:w="565" w:type="pct"/>
            <w:shd w:val="clear" w:color="auto" w:fill="auto"/>
            <w:vAlign w:val="center"/>
            <w:hideMark/>
          </w:tcPr>
          <w:p w14:paraId="268D881B"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Дата обследования котлов</w:t>
            </w:r>
          </w:p>
        </w:tc>
      </w:tr>
      <w:tr w:rsidR="00CA7A5A" w:rsidRPr="00EA0A26" w14:paraId="2D4BE750" w14:textId="77777777" w:rsidTr="00BE0A84">
        <w:trPr>
          <w:trHeight w:val="483"/>
        </w:trPr>
        <w:tc>
          <w:tcPr>
            <w:tcW w:w="903" w:type="pct"/>
            <w:vMerge w:val="restart"/>
            <w:shd w:val="clear" w:color="auto" w:fill="auto"/>
            <w:vAlign w:val="center"/>
            <w:hideMark/>
          </w:tcPr>
          <w:p w14:paraId="2A56476E"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Котельная ЖК "Зеленая планета", с. Новотроицкое, Весенняя 2а</w:t>
            </w:r>
          </w:p>
        </w:tc>
        <w:tc>
          <w:tcPr>
            <w:tcW w:w="400" w:type="pct"/>
            <w:vMerge w:val="restart"/>
            <w:shd w:val="clear" w:color="auto" w:fill="auto"/>
            <w:vAlign w:val="center"/>
            <w:hideMark/>
          </w:tcPr>
          <w:p w14:paraId="4AFF1243"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Bosch UNIMAT UT -L18</w:t>
            </w:r>
          </w:p>
        </w:tc>
        <w:tc>
          <w:tcPr>
            <w:tcW w:w="500" w:type="pct"/>
            <w:vMerge w:val="restart"/>
            <w:shd w:val="clear" w:color="auto" w:fill="auto"/>
            <w:vAlign w:val="center"/>
            <w:hideMark/>
          </w:tcPr>
          <w:p w14:paraId="366C833C"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4</w:t>
            </w:r>
          </w:p>
        </w:tc>
        <w:tc>
          <w:tcPr>
            <w:tcW w:w="451" w:type="pct"/>
            <w:vMerge w:val="restart"/>
            <w:shd w:val="clear" w:color="auto" w:fill="auto"/>
            <w:vAlign w:val="center"/>
            <w:hideMark/>
          </w:tcPr>
          <w:p w14:paraId="7BF3680A"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2019</w:t>
            </w:r>
          </w:p>
        </w:tc>
        <w:tc>
          <w:tcPr>
            <w:tcW w:w="461" w:type="pct"/>
            <w:vMerge w:val="restart"/>
            <w:shd w:val="clear" w:color="auto" w:fill="auto"/>
            <w:vAlign w:val="center"/>
            <w:hideMark/>
          </w:tcPr>
          <w:p w14:paraId="43EB4044"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2,15</w:t>
            </w:r>
          </w:p>
        </w:tc>
        <w:tc>
          <w:tcPr>
            <w:tcW w:w="474" w:type="pct"/>
            <w:vMerge w:val="restart"/>
            <w:shd w:val="clear" w:color="auto" w:fill="auto"/>
            <w:vAlign w:val="center"/>
            <w:hideMark/>
          </w:tcPr>
          <w:p w14:paraId="330D5BA0"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8,6</w:t>
            </w:r>
          </w:p>
        </w:tc>
        <w:tc>
          <w:tcPr>
            <w:tcW w:w="817" w:type="pct"/>
            <w:vMerge w:val="restart"/>
            <w:shd w:val="clear" w:color="auto" w:fill="auto"/>
            <w:vAlign w:val="center"/>
            <w:hideMark/>
          </w:tcPr>
          <w:p w14:paraId="2280EAAF"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Природный газ/ дизельное топливо</w:t>
            </w:r>
          </w:p>
        </w:tc>
        <w:tc>
          <w:tcPr>
            <w:tcW w:w="430" w:type="pct"/>
            <w:vMerge w:val="restart"/>
            <w:shd w:val="clear" w:color="auto" w:fill="auto"/>
            <w:vAlign w:val="center"/>
            <w:hideMark/>
          </w:tcPr>
          <w:p w14:paraId="46B80215"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91,5</w:t>
            </w:r>
          </w:p>
        </w:tc>
        <w:tc>
          <w:tcPr>
            <w:tcW w:w="565" w:type="pct"/>
            <w:vMerge w:val="restart"/>
            <w:shd w:val="clear" w:color="auto" w:fill="auto"/>
            <w:vAlign w:val="center"/>
            <w:hideMark/>
          </w:tcPr>
          <w:p w14:paraId="1C34B68C"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2021</w:t>
            </w:r>
          </w:p>
        </w:tc>
      </w:tr>
    </w:tbl>
    <w:p w14:paraId="3CBDBD2E" w14:textId="378ACD8A" w:rsidR="00F3306C" w:rsidRPr="00EA0A26" w:rsidRDefault="00F3306C" w:rsidP="00213D11">
      <w:pPr>
        <w:pStyle w:val="afffffffe"/>
      </w:pPr>
    </w:p>
    <w:p w14:paraId="62FBF009" w14:textId="1ECE9D11" w:rsidR="002E2D2C" w:rsidRPr="00EA0A26" w:rsidRDefault="002E2D2C" w:rsidP="00213D11">
      <w:pPr>
        <w:pStyle w:val="afffffffe"/>
      </w:pPr>
      <w:r w:rsidRPr="00EA0A26">
        <w:t>Работа автоматизированной котельной осуществляется без постоянного присутствия обслуживающего персонала с автоматической передачей данных о работе оборудования котельной, контролируемых параметрах, нештатных ситуациях на диспетчерский пункт предприятия с круглосуточным дежурным персоналом.</w:t>
      </w:r>
    </w:p>
    <w:p w14:paraId="4AC2C24D" w14:textId="17995E69" w:rsidR="00CA7A5A" w:rsidRPr="00EA0A26" w:rsidRDefault="00CA7A5A" w:rsidP="00CA7A5A">
      <w:pPr>
        <w:pStyle w:val="30"/>
      </w:pPr>
      <w:bookmarkStart w:id="29" w:name="_Toc220913393"/>
      <w:r w:rsidRPr="00EA0A26">
        <w:t>Котельная «ЖК «Зеленая планета» в с. Троицкое</w:t>
      </w:r>
      <w:bookmarkEnd w:id="29"/>
    </w:p>
    <w:p w14:paraId="7C7003ED" w14:textId="77777777" w:rsidR="00CA7A5A" w:rsidRPr="00EA0A26" w:rsidRDefault="00CA7A5A" w:rsidP="00213D11">
      <w:pPr>
        <w:pStyle w:val="afffffffe"/>
      </w:pPr>
      <w:r w:rsidRPr="00EA0A26">
        <w:t>Котельная располагается по адресу ул. Матросова 15, с. Троицкое. Основным топливом котельной является природный газ, аварийное топливо – дизельное топливо. Установленная мощность котельной 8,6 Гкал/ч. Котельная обслуживает жилую застройку.</w:t>
      </w:r>
    </w:p>
    <w:p w14:paraId="7053948E" w14:textId="77777777" w:rsidR="00CA7A5A" w:rsidRPr="00EA0A26" w:rsidRDefault="00CA7A5A" w:rsidP="00213D11">
      <w:pPr>
        <w:pStyle w:val="afffffffe"/>
      </w:pPr>
      <w:r w:rsidRPr="00EA0A26">
        <w:t>В состав котельной входят 4 водогрейных котла Bosch UT-L 18 мощностью 2,5 МВт (2,15 Гкал/час) каждый (три основных и один резервный), работающие на природном газе (по ГОСТ 5542-87).</w:t>
      </w:r>
    </w:p>
    <w:p w14:paraId="5BD5FB1E" w14:textId="77777777" w:rsidR="00CA7A5A" w:rsidRPr="00EA0A26" w:rsidRDefault="00CA7A5A" w:rsidP="00213D11">
      <w:pPr>
        <w:pStyle w:val="afffffffe"/>
      </w:pPr>
      <w:r w:rsidRPr="00EA0A26">
        <w:t>Котельная установка типа МВКУ теплопроизводительностью 10000 кВт (10 МВт) предназначена для нагрева воды, используемой в качестве теплоносителя в отопительный период в системе отопления, а также круглогодично в системе горячего водоснабжения. Технологическая схема, компоновка, оборудование и автоматизация котельных установок обеспечивают их безопасную эксплуатацию.</w:t>
      </w:r>
    </w:p>
    <w:p w14:paraId="3B0F839E" w14:textId="77777777" w:rsidR="00CA7A5A" w:rsidRPr="00EA0A26" w:rsidRDefault="00CA7A5A" w:rsidP="00213D11">
      <w:pPr>
        <w:pStyle w:val="afffffffe"/>
      </w:pPr>
      <w:r w:rsidRPr="00EA0A26">
        <w:t>Теплосеть – двухтрубная. Отпуск тепловой энергии осуществляется по температурному графику – 95/70 ℃. Водоснабжение котельной – централизованное, собственные резервные источники водоснабжения отсутствуют.</w:t>
      </w:r>
    </w:p>
    <w:p w14:paraId="5D391672" w14:textId="77777777" w:rsidR="00CA7A5A" w:rsidRPr="00EA0A26" w:rsidRDefault="00CA7A5A" w:rsidP="00213D11">
      <w:pPr>
        <w:pStyle w:val="afffffffe"/>
      </w:pPr>
      <w:r w:rsidRPr="00EA0A26">
        <w:t>Предусмотрен резервный источник электроэнергии: дизельная электрическая станция (ДЭС) Airman SDG100S мощностью 64 кВт.</w:t>
      </w:r>
    </w:p>
    <w:p w14:paraId="4EC9A49C" w14:textId="1DEF6E96" w:rsidR="00CA7A5A" w:rsidRPr="00EA0A26" w:rsidRDefault="00CA7A5A" w:rsidP="00213D11">
      <w:pPr>
        <w:pStyle w:val="afffffffe"/>
      </w:pPr>
      <w:r w:rsidRPr="00EA0A26">
        <w:t>Перечень основного оборудования котельной ООО «КК «Зеленая планета» представлен в таблице ниже.</w:t>
      </w:r>
    </w:p>
    <w:p w14:paraId="27474AA4" w14:textId="77777777" w:rsidR="00CA7A5A" w:rsidRPr="00EA0A26" w:rsidRDefault="00CA7A5A" w:rsidP="006D4627">
      <w:pPr>
        <w:pStyle w:val="a5"/>
      </w:pPr>
      <w:r w:rsidRPr="00EA0A26">
        <w:lastRenderedPageBreak/>
        <w:t>Основное оборудование котельной ЖК «Зеленая планета», с. Троицкое, ул. Матросова,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98"/>
        <w:gridCol w:w="1011"/>
        <w:gridCol w:w="909"/>
        <w:gridCol w:w="930"/>
        <w:gridCol w:w="957"/>
        <w:gridCol w:w="1665"/>
        <w:gridCol w:w="707"/>
        <w:gridCol w:w="1144"/>
      </w:tblGrid>
      <w:tr w:rsidR="00CA7A5A" w:rsidRPr="00EA0A26" w14:paraId="1A690FF3" w14:textId="77777777" w:rsidTr="00BE0A84">
        <w:trPr>
          <w:trHeight w:val="1215"/>
        </w:trPr>
        <w:tc>
          <w:tcPr>
            <w:tcW w:w="903" w:type="pct"/>
            <w:shd w:val="clear" w:color="auto" w:fill="auto"/>
            <w:vAlign w:val="center"/>
            <w:hideMark/>
          </w:tcPr>
          <w:p w14:paraId="75074839"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Наименование и адрес объекта</w:t>
            </w:r>
          </w:p>
        </w:tc>
        <w:tc>
          <w:tcPr>
            <w:tcW w:w="400" w:type="pct"/>
            <w:shd w:val="clear" w:color="auto" w:fill="auto"/>
            <w:vAlign w:val="center"/>
            <w:hideMark/>
          </w:tcPr>
          <w:p w14:paraId="336A99F6"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Тип котла</w:t>
            </w:r>
          </w:p>
        </w:tc>
        <w:tc>
          <w:tcPr>
            <w:tcW w:w="500" w:type="pct"/>
            <w:shd w:val="clear" w:color="auto" w:fill="auto"/>
            <w:vAlign w:val="center"/>
            <w:hideMark/>
          </w:tcPr>
          <w:p w14:paraId="1BA13189"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Количество котлов, шт.</w:t>
            </w:r>
          </w:p>
        </w:tc>
        <w:tc>
          <w:tcPr>
            <w:tcW w:w="451" w:type="pct"/>
            <w:shd w:val="clear" w:color="auto" w:fill="auto"/>
            <w:vAlign w:val="center"/>
            <w:hideMark/>
          </w:tcPr>
          <w:p w14:paraId="11F60CF8"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Год установки котла</w:t>
            </w:r>
          </w:p>
        </w:tc>
        <w:tc>
          <w:tcPr>
            <w:tcW w:w="461" w:type="pct"/>
            <w:shd w:val="clear" w:color="auto" w:fill="auto"/>
            <w:vAlign w:val="center"/>
            <w:hideMark/>
          </w:tcPr>
          <w:p w14:paraId="275C426A"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котла, Гкал/ч</w:t>
            </w:r>
          </w:p>
        </w:tc>
        <w:tc>
          <w:tcPr>
            <w:tcW w:w="474" w:type="pct"/>
            <w:shd w:val="clear" w:color="auto" w:fill="auto"/>
            <w:vAlign w:val="center"/>
            <w:hideMark/>
          </w:tcPr>
          <w:p w14:paraId="196C9874"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котельной, Гкал/ч</w:t>
            </w:r>
          </w:p>
        </w:tc>
        <w:tc>
          <w:tcPr>
            <w:tcW w:w="817" w:type="pct"/>
            <w:shd w:val="clear" w:color="auto" w:fill="auto"/>
            <w:vAlign w:val="center"/>
            <w:hideMark/>
          </w:tcPr>
          <w:p w14:paraId="7621599A"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Вид топлива (основное/резервное)</w:t>
            </w:r>
          </w:p>
        </w:tc>
        <w:tc>
          <w:tcPr>
            <w:tcW w:w="430" w:type="pct"/>
            <w:shd w:val="clear" w:color="auto" w:fill="auto"/>
            <w:vAlign w:val="center"/>
            <w:hideMark/>
          </w:tcPr>
          <w:p w14:paraId="78776360" w14:textId="03ECAF68"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 xml:space="preserve">КПД </w:t>
            </w:r>
            <w:r w:rsidR="005D1E77" w:rsidRPr="00EA0A26">
              <w:rPr>
                <w:rFonts w:eastAsia="Times New Roman"/>
                <w:b/>
                <w:bCs/>
                <w:color w:val="000000"/>
                <w:sz w:val="18"/>
                <w:szCs w:val="18"/>
                <w:lang w:eastAsia="ru-RU"/>
              </w:rPr>
              <w:t>котлов, %</w:t>
            </w:r>
            <w:r w:rsidRPr="00EA0A26">
              <w:rPr>
                <w:rFonts w:eastAsia="Times New Roman"/>
                <w:b/>
                <w:bCs/>
                <w:color w:val="000000"/>
                <w:sz w:val="18"/>
                <w:szCs w:val="18"/>
                <w:lang w:eastAsia="ru-RU"/>
              </w:rPr>
              <w:t xml:space="preserve"> </w:t>
            </w:r>
          </w:p>
        </w:tc>
        <w:tc>
          <w:tcPr>
            <w:tcW w:w="565" w:type="pct"/>
            <w:shd w:val="clear" w:color="auto" w:fill="auto"/>
            <w:vAlign w:val="center"/>
            <w:hideMark/>
          </w:tcPr>
          <w:p w14:paraId="172C5296" w14:textId="77777777" w:rsidR="00CA7A5A" w:rsidRPr="00EA0A26" w:rsidRDefault="00CA7A5A" w:rsidP="00AB1F44">
            <w:pPr>
              <w:rPr>
                <w:rFonts w:eastAsia="Times New Roman"/>
                <w:b/>
                <w:bCs/>
                <w:color w:val="000000"/>
                <w:sz w:val="18"/>
                <w:szCs w:val="18"/>
                <w:lang w:eastAsia="ru-RU"/>
              </w:rPr>
            </w:pPr>
            <w:r w:rsidRPr="00EA0A26">
              <w:rPr>
                <w:rFonts w:eastAsia="Times New Roman"/>
                <w:b/>
                <w:bCs/>
                <w:color w:val="000000"/>
                <w:sz w:val="18"/>
                <w:szCs w:val="18"/>
                <w:lang w:eastAsia="ru-RU"/>
              </w:rPr>
              <w:t>Дата обследования котлов</w:t>
            </w:r>
          </w:p>
        </w:tc>
      </w:tr>
      <w:tr w:rsidR="00CA7A5A" w:rsidRPr="00EA0A26" w14:paraId="2787C3CC" w14:textId="77777777" w:rsidTr="00BE0A84">
        <w:trPr>
          <w:trHeight w:val="483"/>
        </w:trPr>
        <w:tc>
          <w:tcPr>
            <w:tcW w:w="903" w:type="pct"/>
            <w:shd w:val="clear" w:color="auto" w:fill="auto"/>
            <w:vAlign w:val="center"/>
            <w:hideMark/>
          </w:tcPr>
          <w:p w14:paraId="4B958D62" w14:textId="1A4DE930" w:rsidR="00CA7A5A" w:rsidRPr="00EA0A26" w:rsidRDefault="00CA7A5A" w:rsidP="009450B7">
            <w:pPr>
              <w:rPr>
                <w:rFonts w:eastAsia="Times New Roman"/>
                <w:color w:val="000000"/>
                <w:sz w:val="18"/>
                <w:szCs w:val="18"/>
                <w:lang w:eastAsia="ru-RU"/>
              </w:rPr>
            </w:pPr>
            <w:r w:rsidRPr="00EA0A26">
              <w:rPr>
                <w:rFonts w:eastAsia="Times New Roman"/>
                <w:color w:val="000000"/>
                <w:sz w:val="18"/>
                <w:szCs w:val="18"/>
                <w:lang w:eastAsia="ru-RU"/>
              </w:rPr>
              <w:t>Котельная ЖК "Зеленая планета", с. Троиц</w:t>
            </w:r>
            <w:r w:rsidR="009450B7">
              <w:rPr>
                <w:rFonts w:eastAsia="Times New Roman"/>
                <w:color w:val="000000"/>
                <w:sz w:val="18"/>
                <w:szCs w:val="18"/>
                <w:lang w:eastAsia="ru-RU"/>
              </w:rPr>
              <w:t>кое</w:t>
            </w:r>
            <w:r w:rsidRPr="00EA0A26">
              <w:rPr>
                <w:rFonts w:eastAsia="Times New Roman"/>
                <w:color w:val="000000"/>
                <w:sz w:val="18"/>
                <w:szCs w:val="18"/>
                <w:lang w:eastAsia="ru-RU"/>
              </w:rPr>
              <w:t>, Матросово 15</w:t>
            </w:r>
          </w:p>
        </w:tc>
        <w:tc>
          <w:tcPr>
            <w:tcW w:w="400" w:type="pct"/>
            <w:shd w:val="clear" w:color="auto" w:fill="auto"/>
            <w:vAlign w:val="center"/>
            <w:hideMark/>
          </w:tcPr>
          <w:p w14:paraId="435DB39B"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Bosch UNIMAT UT -L19</w:t>
            </w:r>
          </w:p>
        </w:tc>
        <w:tc>
          <w:tcPr>
            <w:tcW w:w="500" w:type="pct"/>
            <w:shd w:val="clear" w:color="auto" w:fill="auto"/>
            <w:vAlign w:val="center"/>
            <w:hideMark/>
          </w:tcPr>
          <w:p w14:paraId="7CC01453"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4</w:t>
            </w:r>
          </w:p>
        </w:tc>
        <w:tc>
          <w:tcPr>
            <w:tcW w:w="451" w:type="pct"/>
            <w:shd w:val="clear" w:color="auto" w:fill="auto"/>
            <w:vAlign w:val="center"/>
            <w:hideMark/>
          </w:tcPr>
          <w:p w14:paraId="6FD8BE3E"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2022</w:t>
            </w:r>
          </w:p>
        </w:tc>
        <w:tc>
          <w:tcPr>
            <w:tcW w:w="461" w:type="pct"/>
            <w:shd w:val="clear" w:color="auto" w:fill="auto"/>
            <w:vAlign w:val="center"/>
            <w:hideMark/>
          </w:tcPr>
          <w:p w14:paraId="690747BB"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2,15</w:t>
            </w:r>
          </w:p>
        </w:tc>
        <w:tc>
          <w:tcPr>
            <w:tcW w:w="474" w:type="pct"/>
            <w:shd w:val="clear" w:color="auto" w:fill="auto"/>
            <w:vAlign w:val="center"/>
            <w:hideMark/>
          </w:tcPr>
          <w:p w14:paraId="5757D0D6"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8,6</w:t>
            </w:r>
          </w:p>
        </w:tc>
        <w:tc>
          <w:tcPr>
            <w:tcW w:w="817" w:type="pct"/>
            <w:shd w:val="clear" w:color="auto" w:fill="auto"/>
            <w:vAlign w:val="center"/>
            <w:hideMark/>
          </w:tcPr>
          <w:p w14:paraId="5EF37DE7"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Природный газ/ дизельное топливо</w:t>
            </w:r>
          </w:p>
        </w:tc>
        <w:tc>
          <w:tcPr>
            <w:tcW w:w="430" w:type="pct"/>
            <w:shd w:val="clear" w:color="auto" w:fill="auto"/>
            <w:vAlign w:val="center"/>
            <w:hideMark/>
          </w:tcPr>
          <w:p w14:paraId="3E31F0CB"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91,5</w:t>
            </w:r>
          </w:p>
        </w:tc>
        <w:tc>
          <w:tcPr>
            <w:tcW w:w="565" w:type="pct"/>
            <w:shd w:val="clear" w:color="auto" w:fill="auto"/>
            <w:vAlign w:val="center"/>
            <w:hideMark/>
          </w:tcPr>
          <w:p w14:paraId="1CEF687A" w14:textId="77777777" w:rsidR="00CA7A5A" w:rsidRPr="00EA0A26" w:rsidRDefault="00CA7A5A" w:rsidP="00AB1F44">
            <w:pPr>
              <w:rPr>
                <w:rFonts w:eastAsia="Times New Roman"/>
                <w:color w:val="000000"/>
                <w:sz w:val="18"/>
                <w:szCs w:val="18"/>
                <w:lang w:eastAsia="ru-RU"/>
              </w:rPr>
            </w:pPr>
            <w:r w:rsidRPr="00EA0A26">
              <w:rPr>
                <w:rFonts w:eastAsia="Times New Roman"/>
                <w:color w:val="000000"/>
                <w:sz w:val="18"/>
                <w:szCs w:val="18"/>
                <w:lang w:eastAsia="ru-RU"/>
              </w:rPr>
              <w:t>-</w:t>
            </w:r>
          </w:p>
        </w:tc>
      </w:tr>
    </w:tbl>
    <w:p w14:paraId="3060FA7A" w14:textId="77777777" w:rsidR="006D4627" w:rsidRPr="00EA0A26" w:rsidRDefault="006D4627" w:rsidP="006D4627">
      <w:pPr>
        <w:pStyle w:val="Default"/>
        <w:rPr>
          <w:rFonts w:cstheme="minorBidi"/>
          <w:bCs/>
          <w:color w:val="auto"/>
          <w:sz w:val="26"/>
          <w:szCs w:val="28"/>
          <w:lang w:eastAsia="en-US"/>
        </w:rPr>
      </w:pPr>
    </w:p>
    <w:p w14:paraId="0E9B5767" w14:textId="1375F91C" w:rsidR="006D4627" w:rsidRPr="00EA0A26" w:rsidRDefault="006D4627" w:rsidP="00213D11">
      <w:pPr>
        <w:pStyle w:val="afffffffe"/>
      </w:pPr>
      <w:r w:rsidRPr="00EA0A26">
        <w:t>Работа автоматизированной котельной осуществляется без постоянного присутствия обслуживающего персонала с автоматической передачей данных о работе оборудования котельной, контролируемых параметрах, нештатных ситуациях на диспетчерский пункт предприятия с круглосуточным дежурным персоналом.</w:t>
      </w:r>
    </w:p>
    <w:p w14:paraId="7B81C208" w14:textId="147FB664" w:rsidR="00726791" w:rsidRDefault="00726791" w:rsidP="00726791">
      <w:pPr>
        <w:pStyle w:val="20"/>
      </w:pPr>
      <w:bookmarkStart w:id="30" w:name="_Toc220913394"/>
      <w:r>
        <w:t>ООО «</w:t>
      </w:r>
      <w:r w:rsidR="00844572">
        <w:t>Ресурс Горизонт</w:t>
      </w:r>
      <w:r>
        <w:t>»</w:t>
      </w:r>
      <w:bookmarkEnd w:id="30"/>
    </w:p>
    <w:p w14:paraId="6CA672ED" w14:textId="7997C6CE" w:rsidR="00726791" w:rsidRDefault="00726791" w:rsidP="00726791">
      <w:pPr>
        <w:pStyle w:val="30"/>
      </w:pPr>
      <w:bookmarkStart w:id="31" w:name="_Toc220913395"/>
      <w:r w:rsidRPr="00726791">
        <w:t>Котельная «БМК-4200-2023», с. Новотроицкое, ул. Речная</w:t>
      </w:r>
      <w:bookmarkEnd w:id="31"/>
    </w:p>
    <w:p w14:paraId="28AC5074" w14:textId="77777777" w:rsidR="00726791" w:rsidRPr="00213D11" w:rsidRDefault="00726791" w:rsidP="00726791">
      <w:pPr>
        <w:pStyle w:val="00"/>
      </w:pPr>
      <w:r w:rsidRPr="00213D11">
        <w:t xml:space="preserve">Котельная располагается по адресу с. Новотроицкое, ул. Речная. Основным топливом котельной является природный газ, резервное топливо – дизельное топливо. Установленная мощность котельной 3,61 Гкал/ч. Котельная обслуживает жилой комплекс «River Park» Сахалинской области, р-н Анивский, с. Новотроицкое, ул. Речная. </w:t>
      </w:r>
    </w:p>
    <w:p w14:paraId="759731E7" w14:textId="77777777" w:rsidR="00726791" w:rsidRPr="00213D11" w:rsidRDefault="00726791" w:rsidP="00726791">
      <w:pPr>
        <w:pStyle w:val="00"/>
      </w:pPr>
      <w:r w:rsidRPr="00213D11">
        <w:t>Котельная предназначена для нагрева воды, идущей на отопление. Имеется система водоподготовки.</w:t>
      </w:r>
    </w:p>
    <w:p w14:paraId="0A2D424C" w14:textId="77777777" w:rsidR="005D1E77" w:rsidRDefault="00726791" w:rsidP="00726791">
      <w:pPr>
        <w:pStyle w:val="00"/>
      </w:pPr>
      <w:r w:rsidRPr="00213D11">
        <w:t>В котельной установлены три водогрейных котла: Buderus SK755 1400, мощностью 1400 кВт каждый, укомплектованные комбинированными (газ/дизель) горелками Giersch GR8.3-GLZ - 3 шт. (2 — рабочих котла, 1 — резервный).</w:t>
      </w:r>
    </w:p>
    <w:p w14:paraId="44625ADC" w14:textId="67C1A672" w:rsidR="00726791" w:rsidRPr="00213D11" w:rsidRDefault="00726791" w:rsidP="00726791">
      <w:pPr>
        <w:pStyle w:val="00"/>
      </w:pPr>
      <w:r w:rsidRPr="00213D11">
        <w:t xml:space="preserve">В блочно-модульной котельной реализована двухконтурная тепломеханическая схема с пластинчатыми теплообменниками — 2шт. Установленные запорная арматура и контрольно-измерительные приборы обеспечивают непрерывный режим работы с наработкой на отказ не менее 5000 часов. Удаление продуктов сгорания топлива от котлов предусматривается через металлические газоходы в индивидуальные металлические дымовые трубы. Теплоноситель — вода. Расчетный температурный график сетевого контура </w:t>
      </w:r>
      <w:r w:rsidRPr="00213D11">
        <w:lastRenderedPageBreak/>
        <w:t>системы теплоснабжения— 95/70 °C. Температурный график первого контура (котлового) — 105/75 °C.</w:t>
      </w:r>
    </w:p>
    <w:p w14:paraId="0B90F7D2" w14:textId="4FB91849" w:rsidR="00726791" w:rsidRDefault="00726791" w:rsidP="00EA0A26">
      <w:pPr>
        <w:pStyle w:val="00"/>
      </w:pPr>
      <w:r w:rsidRPr="00213D11">
        <w:t>Циркуляция теплоносителя в тепловой сети осуществляется насосами марки Wilo IL 65/160-7,5/2 3^ (G=72 мЗ/час, Н=27 м. бод. ст, 1 раб, 1 рез). На вводе теплосети на обратном трубопроводе, для удаления возможных механических примесей и воздуха, предусматривается грязевик с воздушником. Для предотвращения образования конденсата на хвостовых поверхностях нагрева в котлах при переходных режимах работы предусматриваются антиконденсатные насосы Wilo IL 50/120-2,2/2 3^ (G= 10,9 мЗ/час, Н=12 м.бод.ст, 3 шт, 1 рез) по одному на каждый котел.</w:t>
      </w:r>
    </w:p>
    <w:p w14:paraId="0AE59060" w14:textId="774B39BF" w:rsidR="005D1E77" w:rsidRDefault="005D1E77" w:rsidP="005D1E77">
      <w:pPr>
        <w:pStyle w:val="afffffffe"/>
      </w:pPr>
      <w:r w:rsidRPr="00EA0A26">
        <w:t xml:space="preserve">Перечень основного оборудования котельной </w:t>
      </w:r>
      <w:r w:rsidRPr="00726791">
        <w:t>«БМК-4200-2023», с. Новотроицкое, ул. Речная</w:t>
      </w:r>
      <w:r w:rsidRPr="00EA0A26">
        <w:t xml:space="preserve"> представлен в таблице ниже.</w:t>
      </w:r>
    </w:p>
    <w:p w14:paraId="047BB2E4" w14:textId="5DA57D32" w:rsidR="005D1E77" w:rsidRPr="00EA0A26" w:rsidRDefault="005D1E77" w:rsidP="005D1E77">
      <w:pPr>
        <w:pStyle w:val="a5"/>
      </w:pPr>
      <w:r w:rsidRPr="00EA0A26">
        <w:t xml:space="preserve">Основное оборудование котельной </w:t>
      </w:r>
      <w:r w:rsidRPr="00726791">
        <w:t>«БМК-4200-2023», с. Новотроицкое, ул. Речная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926"/>
        <w:gridCol w:w="1256"/>
        <w:gridCol w:w="1127"/>
        <w:gridCol w:w="1151"/>
        <w:gridCol w:w="1187"/>
        <w:gridCol w:w="2090"/>
      </w:tblGrid>
      <w:tr w:rsidR="005D1E77" w:rsidRPr="00EA0A26" w14:paraId="6C040864" w14:textId="77777777" w:rsidTr="00BE0A84">
        <w:trPr>
          <w:trHeight w:val="20"/>
        </w:trPr>
        <w:tc>
          <w:tcPr>
            <w:tcW w:w="860" w:type="pct"/>
            <w:shd w:val="clear" w:color="auto" w:fill="auto"/>
            <w:vAlign w:val="center"/>
            <w:hideMark/>
          </w:tcPr>
          <w:p w14:paraId="188A914C"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Наименование и адрес объекта</w:t>
            </w:r>
          </w:p>
        </w:tc>
        <w:tc>
          <w:tcPr>
            <w:tcW w:w="495" w:type="pct"/>
            <w:shd w:val="clear" w:color="auto" w:fill="auto"/>
            <w:vAlign w:val="center"/>
            <w:hideMark/>
          </w:tcPr>
          <w:p w14:paraId="16F4DA7E"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Тип котла</w:t>
            </w:r>
          </w:p>
        </w:tc>
        <w:tc>
          <w:tcPr>
            <w:tcW w:w="672" w:type="pct"/>
            <w:shd w:val="clear" w:color="auto" w:fill="auto"/>
            <w:vAlign w:val="center"/>
            <w:hideMark/>
          </w:tcPr>
          <w:p w14:paraId="4A6ECAFF"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Количество котлов, шт.</w:t>
            </w:r>
          </w:p>
        </w:tc>
        <w:tc>
          <w:tcPr>
            <w:tcW w:w="603" w:type="pct"/>
            <w:shd w:val="clear" w:color="auto" w:fill="auto"/>
            <w:vAlign w:val="center"/>
            <w:hideMark/>
          </w:tcPr>
          <w:p w14:paraId="176E6D75"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Год установки котла</w:t>
            </w:r>
          </w:p>
        </w:tc>
        <w:tc>
          <w:tcPr>
            <w:tcW w:w="616" w:type="pct"/>
            <w:shd w:val="clear" w:color="auto" w:fill="auto"/>
            <w:vAlign w:val="center"/>
            <w:hideMark/>
          </w:tcPr>
          <w:p w14:paraId="0269ECA9"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котла, Гкал/ч</w:t>
            </w:r>
          </w:p>
        </w:tc>
        <w:tc>
          <w:tcPr>
            <w:tcW w:w="635" w:type="pct"/>
            <w:shd w:val="clear" w:color="auto" w:fill="auto"/>
            <w:vAlign w:val="center"/>
            <w:hideMark/>
          </w:tcPr>
          <w:p w14:paraId="34A8C9FD"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котельной, Гкал/ч</w:t>
            </w:r>
          </w:p>
        </w:tc>
        <w:tc>
          <w:tcPr>
            <w:tcW w:w="1118" w:type="pct"/>
            <w:shd w:val="clear" w:color="auto" w:fill="auto"/>
            <w:vAlign w:val="center"/>
            <w:hideMark/>
          </w:tcPr>
          <w:p w14:paraId="4A59CA66"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Вид топлива (основное/резервное)</w:t>
            </w:r>
          </w:p>
        </w:tc>
      </w:tr>
      <w:tr w:rsidR="005D1E77" w:rsidRPr="00EA0A26" w14:paraId="1B70C16C" w14:textId="77777777" w:rsidTr="00BE0A84">
        <w:trPr>
          <w:trHeight w:val="20"/>
        </w:trPr>
        <w:tc>
          <w:tcPr>
            <w:tcW w:w="860" w:type="pct"/>
            <w:shd w:val="clear" w:color="auto" w:fill="auto"/>
            <w:vAlign w:val="center"/>
            <w:hideMark/>
          </w:tcPr>
          <w:p w14:paraId="71C2E38E" w14:textId="6E572DEB" w:rsidR="005D1E77" w:rsidRPr="00EA0A26" w:rsidRDefault="005D1E77" w:rsidP="00AB1F44">
            <w:pPr>
              <w:rPr>
                <w:rFonts w:eastAsia="Times New Roman"/>
                <w:color w:val="000000"/>
                <w:sz w:val="18"/>
                <w:szCs w:val="18"/>
                <w:lang w:eastAsia="ru-RU"/>
              </w:rPr>
            </w:pPr>
            <w:r w:rsidRPr="00726791">
              <w:t>«БМК-4200-2023», с. Новотроицкое, ул. Речная</w:t>
            </w:r>
          </w:p>
        </w:tc>
        <w:tc>
          <w:tcPr>
            <w:tcW w:w="495" w:type="pct"/>
            <w:shd w:val="clear" w:color="auto" w:fill="auto"/>
            <w:vAlign w:val="center"/>
            <w:hideMark/>
          </w:tcPr>
          <w:p w14:paraId="5CA0A8E8" w14:textId="0B31BECA" w:rsidR="005D1E77" w:rsidRPr="00EA0A26" w:rsidRDefault="005D1E77" w:rsidP="00AB1F44">
            <w:pPr>
              <w:rPr>
                <w:rFonts w:eastAsia="Times New Roman"/>
                <w:color w:val="000000"/>
                <w:sz w:val="18"/>
                <w:szCs w:val="18"/>
                <w:lang w:eastAsia="ru-RU"/>
              </w:rPr>
            </w:pPr>
            <w:r w:rsidRPr="00213D11">
              <w:t>Buderus SK755 1400</w:t>
            </w:r>
          </w:p>
        </w:tc>
        <w:tc>
          <w:tcPr>
            <w:tcW w:w="672" w:type="pct"/>
            <w:shd w:val="clear" w:color="auto" w:fill="auto"/>
            <w:vAlign w:val="center"/>
            <w:hideMark/>
          </w:tcPr>
          <w:p w14:paraId="1A7CC2E5" w14:textId="1F2D7843" w:rsidR="005D1E77" w:rsidRPr="00EA0A26" w:rsidRDefault="005D1E77" w:rsidP="00AB1F44">
            <w:pPr>
              <w:rPr>
                <w:rFonts w:eastAsia="Times New Roman"/>
                <w:color w:val="000000"/>
                <w:sz w:val="18"/>
                <w:szCs w:val="18"/>
                <w:lang w:eastAsia="ru-RU"/>
              </w:rPr>
            </w:pPr>
            <w:r>
              <w:rPr>
                <w:rFonts w:eastAsia="Times New Roman"/>
                <w:color w:val="000000"/>
                <w:sz w:val="18"/>
                <w:szCs w:val="18"/>
                <w:lang w:eastAsia="ru-RU"/>
              </w:rPr>
              <w:t>3</w:t>
            </w:r>
          </w:p>
        </w:tc>
        <w:tc>
          <w:tcPr>
            <w:tcW w:w="603" w:type="pct"/>
            <w:shd w:val="clear" w:color="auto" w:fill="auto"/>
            <w:vAlign w:val="center"/>
            <w:hideMark/>
          </w:tcPr>
          <w:p w14:paraId="3F4D9346" w14:textId="67D9184F" w:rsidR="005D1E77" w:rsidRPr="00EA0A26" w:rsidRDefault="005D1E77" w:rsidP="00AB1F44">
            <w:pPr>
              <w:rPr>
                <w:rFonts w:eastAsia="Times New Roman"/>
                <w:color w:val="000000"/>
                <w:sz w:val="18"/>
                <w:szCs w:val="18"/>
                <w:lang w:eastAsia="ru-RU"/>
              </w:rPr>
            </w:pPr>
            <w:r w:rsidRPr="00EA0A26">
              <w:rPr>
                <w:rFonts w:eastAsia="Times New Roman"/>
                <w:color w:val="000000"/>
                <w:sz w:val="18"/>
                <w:szCs w:val="18"/>
                <w:lang w:eastAsia="ru-RU"/>
              </w:rPr>
              <w:t>202</w:t>
            </w:r>
            <w:r>
              <w:rPr>
                <w:rFonts w:eastAsia="Times New Roman"/>
                <w:color w:val="000000"/>
                <w:sz w:val="18"/>
                <w:szCs w:val="18"/>
                <w:lang w:eastAsia="ru-RU"/>
              </w:rPr>
              <w:t>4</w:t>
            </w:r>
          </w:p>
        </w:tc>
        <w:tc>
          <w:tcPr>
            <w:tcW w:w="616" w:type="pct"/>
            <w:shd w:val="clear" w:color="auto" w:fill="auto"/>
            <w:vAlign w:val="center"/>
            <w:hideMark/>
          </w:tcPr>
          <w:p w14:paraId="1E17B43B" w14:textId="4F262D85" w:rsidR="005D1E77" w:rsidRPr="00EA0A26" w:rsidRDefault="005D1E77" w:rsidP="00AB1F44">
            <w:pPr>
              <w:rPr>
                <w:rFonts w:eastAsia="Times New Roman"/>
                <w:color w:val="000000"/>
                <w:sz w:val="18"/>
                <w:szCs w:val="18"/>
                <w:lang w:eastAsia="ru-RU"/>
              </w:rPr>
            </w:pPr>
            <w:r>
              <w:rPr>
                <w:rFonts w:eastAsia="Times New Roman"/>
                <w:color w:val="000000"/>
                <w:sz w:val="18"/>
                <w:szCs w:val="18"/>
                <w:lang w:eastAsia="ru-RU"/>
              </w:rPr>
              <w:t>1,2</w:t>
            </w:r>
          </w:p>
        </w:tc>
        <w:tc>
          <w:tcPr>
            <w:tcW w:w="635" w:type="pct"/>
            <w:shd w:val="clear" w:color="auto" w:fill="auto"/>
            <w:vAlign w:val="center"/>
            <w:hideMark/>
          </w:tcPr>
          <w:p w14:paraId="0E6A0012" w14:textId="77C734E3" w:rsidR="005D1E77" w:rsidRPr="00EA0A26" w:rsidRDefault="005D1E77" w:rsidP="00AB1F44">
            <w:pPr>
              <w:rPr>
                <w:rFonts w:eastAsia="Times New Roman"/>
                <w:color w:val="000000"/>
                <w:sz w:val="18"/>
                <w:szCs w:val="18"/>
                <w:lang w:eastAsia="ru-RU"/>
              </w:rPr>
            </w:pPr>
            <w:r>
              <w:rPr>
                <w:rFonts w:eastAsia="Times New Roman"/>
                <w:color w:val="000000"/>
                <w:sz w:val="18"/>
                <w:szCs w:val="18"/>
                <w:lang w:eastAsia="ru-RU"/>
              </w:rPr>
              <w:t>3,61</w:t>
            </w:r>
          </w:p>
        </w:tc>
        <w:tc>
          <w:tcPr>
            <w:tcW w:w="1118" w:type="pct"/>
            <w:shd w:val="clear" w:color="auto" w:fill="auto"/>
            <w:vAlign w:val="center"/>
            <w:hideMark/>
          </w:tcPr>
          <w:p w14:paraId="139174B4" w14:textId="77777777" w:rsidR="005D1E77" w:rsidRPr="00EA0A26" w:rsidRDefault="005D1E77" w:rsidP="00AB1F44">
            <w:pPr>
              <w:rPr>
                <w:rFonts w:eastAsia="Times New Roman"/>
                <w:color w:val="000000"/>
                <w:sz w:val="18"/>
                <w:szCs w:val="18"/>
                <w:lang w:eastAsia="ru-RU"/>
              </w:rPr>
            </w:pPr>
            <w:r w:rsidRPr="00EA0A26">
              <w:rPr>
                <w:rFonts w:eastAsia="Times New Roman"/>
                <w:color w:val="000000"/>
                <w:sz w:val="18"/>
                <w:szCs w:val="18"/>
                <w:lang w:eastAsia="ru-RU"/>
              </w:rPr>
              <w:t>Природный газ/ дизельное топливо</w:t>
            </w:r>
          </w:p>
        </w:tc>
      </w:tr>
    </w:tbl>
    <w:p w14:paraId="34859A42" w14:textId="77777777" w:rsidR="005D1E77" w:rsidRDefault="005D1E77" w:rsidP="00EA0A26">
      <w:pPr>
        <w:pStyle w:val="00"/>
      </w:pPr>
    </w:p>
    <w:p w14:paraId="7B8D8CEE" w14:textId="2553C915" w:rsidR="00726791" w:rsidRDefault="00726791" w:rsidP="00726791">
      <w:pPr>
        <w:pStyle w:val="20"/>
        <w:ind w:left="795" w:hanging="369"/>
      </w:pPr>
      <w:bookmarkStart w:id="32" w:name="_Toc220913396"/>
      <w:r w:rsidRPr="00726791">
        <w:t>ФГБУ «ЦЖКУ» Минобороны</w:t>
      </w:r>
      <w:r w:rsidRPr="00726791">
        <w:tab/>
        <w:t>России</w:t>
      </w:r>
      <w:bookmarkEnd w:id="32"/>
      <w:r w:rsidRPr="00726791">
        <w:t xml:space="preserve"> </w:t>
      </w:r>
    </w:p>
    <w:p w14:paraId="6FB8BCDC" w14:textId="7B90C2C9" w:rsidR="00726791" w:rsidRDefault="00726791" w:rsidP="00726791">
      <w:pPr>
        <w:pStyle w:val="30"/>
      </w:pPr>
      <w:bookmarkStart w:id="33" w:name="_Toc220913397"/>
      <w:r w:rsidRPr="00726791">
        <w:t>Котельная п. Троицкое, ул. Гвардейская</w:t>
      </w:r>
      <w:bookmarkEnd w:id="33"/>
    </w:p>
    <w:p w14:paraId="2B261F86" w14:textId="77777777" w:rsidR="00726791" w:rsidRDefault="00726791" w:rsidP="00726791">
      <w:pPr>
        <w:pStyle w:val="00"/>
      </w:pPr>
      <w:r>
        <w:t xml:space="preserve">Котельная располагается по адресу ул. Гвардейская, с. Троицкое. Основным топливом котельной является уголь. Установленная мощность котельной 4,542 Гкал/ч. Котельная обслуживает жилую застройку по ул. Гвардейской д. 4,6,8,10,12,14 и объекты Минобороны Сахалинской области, р-н Анивский, с. Троицкое. </w:t>
      </w:r>
    </w:p>
    <w:p w14:paraId="0B439EE5" w14:textId="61E19AEE" w:rsidR="00213D11" w:rsidRPr="00213D11" w:rsidRDefault="00726791" w:rsidP="00213D11">
      <w:pPr>
        <w:pStyle w:val="00"/>
      </w:pPr>
      <w:r w:rsidRPr="00213D11">
        <w:t>В состав котельной входят 7 водогрейных котл</w:t>
      </w:r>
      <w:r w:rsidR="005D1E77">
        <w:t>ов</w:t>
      </w:r>
      <w:r w:rsidRPr="00213D11">
        <w:t xml:space="preserve"> «Универсал-6» мощностью 0,416 Гкал/час, один котел марки «КВр-0,63» с производительностью – 0,63 Гкал/ч и один котел «КВр-1,0» с производительностью – 1,0 Гкал/ч.</w:t>
      </w:r>
    </w:p>
    <w:p w14:paraId="50E1101E" w14:textId="41162B75" w:rsidR="005D1E77" w:rsidRDefault="005D1E77" w:rsidP="005D1E77">
      <w:pPr>
        <w:pStyle w:val="afffffffe"/>
      </w:pPr>
      <w:r w:rsidRPr="00EA0A26">
        <w:t xml:space="preserve">Перечень основного оборудования котельной </w:t>
      </w:r>
      <w:r w:rsidRPr="005D1E77">
        <w:t>Котельная п. Троицкое, ул. Гвардейская</w:t>
      </w:r>
      <w:r>
        <w:t xml:space="preserve"> </w:t>
      </w:r>
      <w:r w:rsidRPr="00EA0A26">
        <w:t>представлен в таблице ниже.</w:t>
      </w:r>
    </w:p>
    <w:p w14:paraId="0A8E0C70" w14:textId="77777777" w:rsidR="009450B7" w:rsidRDefault="009450B7" w:rsidP="005D1E77">
      <w:pPr>
        <w:pStyle w:val="afffffffe"/>
      </w:pPr>
    </w:p>
    <w:p w14:paraId="6534364C" w14:textId="310B1C38" w:rsidR="005D1E77" w:rsidRPr="00EA0A26" w:rsidRDefault="005D1E77" w:rsidP="005D1E77">
      <w:pPr>
        <w:pStyle w:val="a5"/>
      </w:pPr>
      <w:r w:rsidRPr="00EA0A26">
        <w:lastRenderedPageBreak/>
        <w:t xml:space="preserve">Основное оборудование котельной </w:t>
      </w:r>
      <w:r w:rsidRPr="005D1E77">
        <w:t>Котельная п. Троицкое, ул. Гвардейская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136"/>
        <w:gridCol w:w="1220"/>
        <w:gridCol w:w="1091"/>
        <w:gridCol w:w="1116"/>
        <w:gridCol w:w="1151"/>
        <w:gridCol w:w="2054"/>
      </w:tblGrid>
      <w:tr w:rsidR="00327105" w:rsidRPr="00EA0A26" w14:paraId="5C9B54B1" w14:textId="77777777" w:rsidTr="00894813">
        <w:trPr>
          <w:trHeight w:val="20"/>
        </w:trPr>
        <w:tc>
          <w:tcPr>
            <w:tcW w:w="843" w:type="pct"/>
            <w:shd w:val="clear" w:color="auto" w:fill="auto"/>
            <w:vAlign w:val="center"/>
            <w:hideMark/>
          </w:tcPr>
          <w:p w14:paraId="1F13F4ED"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Наименование и адрес объекта</w:t>
            </w:r>
          </w:p>
        </w:tc>
        <w:tc>
          <w:tcPr>
            <w:tcW w:w="608" w:type="pct"/>
            <w:shd w:val="clear" w:color="auto" w:fill="auto"/>
            <w:vAlign w:val="center"/>
            <w:hideMark/>
          </w:tcPr>
          <w:p w14:paraId="5BA7F07A"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Тип котла</w:t>
            </w:r>
          </w:p>
        </w:tc>
        <w:tc>
          <w:tcPr>
            <w:tcW w:w="653" w:type="pct"/>
            <w:shd w:val="clear" w:color="auto" w:fill="auto"/>
            <w:vAlign w:val="center"/>
            <w:hideMark/>
          </w:tcPr>
          <w:p w14:paraId="54C163FE"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Количество котлов, шт.</w:t>
            </w:r>
          </w:p>
        </w:tc>
        <w:tc>
          <w:tcPr>
            <w:tcW w:w="584" w:type="pct"/>
            <w:shd w:val="clear" w:color="auto" w:fill="auto"/>
            <w:vAlign w:val="center"/>
            <w:hideMark/>
          </w:tcPr>
          <w:p w14:paraId="1A25E1CA"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Год установки котла</w:t>
            </w:r>
          </w:p>
        </w:tc>
        <w:tc>
          <w:tcPr>
            <w:tcW w:w="597" w:type="pct"/>
            <w:shd w:val="clear" w:color="auto" w:fill="auto"/>
            <w:vAlign w:val="center"/>
            <w:hideMark/>
          </w:tcPr>
          <w:p w14:paraId="3A53C60B"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котла, Гкал/ч</w:t>
            </w:r>
          </w:p>
        </w:tc>
        <w:tc>
          <w:tcPr>
            <w:tcW w:w="616" w:type="pct"/>
            <w:shd w:val="clear" w:color="auto" w:fill="auto"/>
            <w:vAlign w:val="center"/>
            <w:hideMark/>
          </w:tcPr>
          <w:p w14:paraId="3AE16EA9"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Мощность котельной, Гкал/ч</w:t>
            </w:r>
          </w:p>
        </w:tc>
        <w:tc>
          <w:tcPr>
            <w:tcW w:w="1099" w:type="pct"/>
            <w:shd w:val="clear" w:color="auto" w:fill="auto"/>
            <w:vAlign w:val="center"/>
            <w:hideMark/>
          </w:tcPr>
          <w:p w14:paraId="755F1AFD" w14:textId="77777777" w:rsidR="005D1E77" w:rsidRPr="00EA0A26" w:rsidRDefault="005D1E77" w:rsidP="00AB1F44">
            <w:pPr>
              <w:rPr>
                <w:rFonts w:eastAsia="Times New Roman"/>
                <w:b/>
                <w:bCs/>
                <w:color w:val="000000"/>
                <w:sz w:val="18"/>
                <w:szCs w:val="18"/>
                <w:lang w:eastAsia="ru-RU"/>
              </w:rPr>
            </w:pPr>
            <w:r w:rsidRPr="00EA0A26">
              <w:rPr>
                <w:rFonts w:eastAsia="Times New Roman"/>
                <w:b/>
                <w:bCs/>
                <w:color w:val="000000"/>
                <w:sz w:val="18"/>
                <w:szCs w:val="18"/>
                <w:lang w:eastAsia="ru-RU"/>
              </w:rPr>
              <w:t>Вид топлива (основное/резервное)</w:t>
            </w:r>
          </w:p>
        </w:tc>
      </w:tr>
      <w:tr w:rsidR="00327105" w:rsidRPr="00EA0A26" w14:paraId="4CE6B691" w14:textId="77777777" w:rsidTr="00894813">
        <w:trPr>
          <w:trHeight w:val="20"/>
        </w:trPr>
        <w:tc>
          <w:tcPr>
            <w:tcW w:w="843" w:type="pct"/>
            <w:vMerge w:val="restart"/>
            <w:shd w:val="clear" w:color="auto" w:fill="auto"/>
            <w:vAlign w:val="center"/>
            <w:hideMark/>
          </w:tcPr>
          <w:p w14:paraId="4E0D0302" w14:textId="29809AD6" w:rsidR="00327105" w:rsidRPr="00EA0A26" w:rsidRDefault="00327105" w:rsidP="00AB1F44">
            <w:pPr>
              <w:rPr>
                <w:rFonts w:eastAsia="Times New Roman"/>
                <w:color w:val="000000"/>
                <w:sz w:val="18"/>
                <w:szCs w:val="18"/>
                <w:lang w:eastAsia="ru-RU"/>
              </w:rPr>
            </w:pPr>
            <w:r w:rsidRPr="009B7AF9">
              <w:rPr>
                <w:rFonts w:eastAsia="Times New Roman"/>
                <w:color w:val="000000"/>
                <w:sz w:val="18"/>
                <w:lang w:eastAsia="ru-RU"/>
              </w:rPr>
              <w:t xml:space="preserve">Российская Федерация, Сахалинская область, Анивский </w:t>
            </w:r>
            <w:r>
              <w:rPr>
                <w:rFonts w:eastAsia="Times New Roman"/>
                <w:color w:val="000000"/>
                <w:sz w:val="18"/>
                <w:lang w:eastAsia="ru-RU"/>
              </w:rPr>
              <w:t xml:space="preserve">муниципальный </w:t>
            </w:r>
            <w:r w:rsidRPr="009B7AF9">
              <w:rPr>
                <w:rFonts w:eastAsia="Times New Roman"/>
                <w:color w:val="000000"/>
                <w:sz w:val="18"/>
                <w:lang w:eastAsia="ru-RU"/>
              </w:rPr>
              <w:t xml:space="preserve">округ, Троицкое, улица </w:t>
            </w:r>
            <w:r>
              <w:rPr>
                <w:rFonts w:eastAsia="Times New Roman"/>
                <w:color w:val="000000"/>
                <w:sz w:val="18"/>
                <w:lang w:eastAsia="ru-RU"/>
              </w:rPr>
              <w:t>Гвардейская</w:t>
            </w:r>
          </w:p>
        </w:tc>
        <w:tc>
          <w:tcPr>
            <w:tcW w:w="608" w:type="pct"/>
            <w:shd w:val="clear" w:color="auto" w:fill="auto"/>
            <w:vAlign w:val="center"/>
            <w:hideMark/>
          </w:tcPr>
          <w:p w14:paraId="64395577" w14:textId="5DB8DB30" w:rsidR="00327105" w:rsidRPr="00EA0A26" w:rsidRDefault="00327105" w:rsidP="00AB1F44">
            <w:pPr>
              <w:rPr>
                <w:rFonts w:eastAsia="Times New Roman"/>
                <w:color w:val="000000"/>
                <w:sz w:val="18"/>
                <w:szCs w:val="18"/>
                <w:lang w:eastAsia="ru-RU"/>
              </w:rPr>
            </w:pPr>
            <w:r>
              <w:rPr>
                <w:rFonts w:eastAsia="Times New Roman"/>
                <w:color w:val="000000"/>
                <w:sz w:val="18"/>
                <w:lang w:eastAsia="ru-RU"/>
              </w:rPr>
              <w:t>«Универсал-6»</w:t>
            </w:r>
          </w:p>
        </w:tc>
        <w:tc>
          <w:tcPr>
            <w:tcW w:w="653" w:type="pct"/>
            <w:shd w:val="clear" w:color="auto" w:fill="auto"/>
            <w:vAlign w:val="center"/>
            <w:hideMark/>
          </w:tcPr>
          <w:p w14:paraId="0690AC19" w14:textId="694D7F14" w:rsidR="00327105" w:rsidRPr="00EA0A26" w:rsidRDefault="00327105" w:rsidP="00AB1F44">
            <w:pPr>
              <w:rPr>
                <w:rFonts w:eastAsia="Times New Roman"/>
                <w:color w:val="000000"/>
                <w:sz w:val="18"/>
                <w:szCs w:val="18"/>
                <w:lang w:eastAsia="ru-RU"/>
              </w:rPr>
            </w:pPr>
            <w:r>
              <w:rPr>
                <w:rFonts w:eastAsia="Times New Roman"/>
                <w:color w:val="000000"/>
                <w:sz w:val="18"/>
                <w:szCs w:val="18"/>
                <w:lang w:eastAsia="ru-RU"/>
              </w:rPr>
              <w:t>7</w:t>
            </w:r>
          </w:p>
        </w:tc>
        <w:tc>
          <w:tcPr>
            <w:tcW w:w="584" w:type="pct"/>
            <w:vMerge w:val="restart"/>
            <w:shd w:val="clear" w:color="auto" w:fill="auto"/>
            <w:vAlign w:val="center"/>
            <w:hideMark/>
          </w:tcPr>
          <w:p w14:paraId="7726E3D7" w14:textId="0A2D3888" w:rsidR="00327105" w:rsidRPr="00EA0A26" w:rsidRDefault="00327105" w:rsidP="00AB1F44">
            <w:pPr>
              <w:rPr>
                <w:rFonts w:eastAsia="Times New Roman"/>
                <w:color w:val="000000"/>
                <w:sz w:val="18"/>
                <w:szCs w:val="18"/>
                <w:lang w:eastAsia="ru-RU"/>
              </w:rPr>
            </w:pPr>
            <w:r>
              <w:rPr>
                <w:rFonts w:eastAsia="Times New Roman"/>
                <w:color w:val="000000"/>
                <w:sz w:val="18"/>
                <w:szCs w:val="18"/>
                <w:lang w:eastAsia="ru-RU"/>
              </w:rPr>
              <w:t>н/д</w:t>
            </w:r>
          </w:p>
        </w:tc>
        <w:tc>
          <w:tcPr>
            <w:tcW w:w="597" w:type="pct"/>
            <w:shd w:val="clear" w:color="auto" w:fill="auto"/>
            <w:vAlign w:val="center"/>
            <w:hideMark/>
          </w:tcPr>
          <w:p w14:paraId="29FFA81E" w14:textId="64AA7E95" w:rsidR="00327105" w:rsidRPr="00EA0A26" w:rsidRDefault="00327105" w:rsidP="00AB1F44">
            <w:pPr>
              <w:rPr>
                <w:rFonts w:eastAsia="Times New Roman"/>
                <w:color w:val="000000"/>
                <w:sz w:val="18"/>
                <w:szCs w:val="18"/>
                <w:lang w:eastAsia="ru-RU"/>
              </w:rPr>
            </w:pPr>
            <w:r>
              <w:rPr>
                <w:rFonts w:eastAsia="Times New Roman"/>
                <w:color w:val="000000"/>
                <w:sz w:val="18"/>
                <w:szCs w:val="18"/>
                <w:lang w:eastAsia="ru-RU"/>
              </w:rPr>
              <w:t>0,416</w:t>
            </w:r>
          </w:p>
        </w:tc>
        <w:tc>
          <w:tcPr>
            <w:tcW w:w="616" w:type="pct"/>
            <w:vMerge w:val="restart"/>
            <w:shd w:val="clear" w:color="auto" w:fill="auto"/>
            <w:vAlign w:val="center"/>
            <w:hideMark/>
          </w:tcPr>
          <w:p w14:paraId="4FE147DC" w14:textId="4475F7A6" w:rsidR="00327105" w:rsidRPr="00EA0A26" w:rsidRDefault="00327105" w:rsidP="00AB1F44">
            <w:pPr>
              <w:rPr>
                <w:rFonts w:eastAsia="Times New Roman"/>
                <w:color w:val="000000"/>
                <w:sz w:val="18"/>
                <w:szCs w:val="18"/>
                <w:lang w:eastAsia="ru-RU"/>
              </w:rPr>
            </w:pPr>
            <w:r>
              <w:rPr>
                <w:rFonts w:eastAsia="Times New Roman"/>
                <w:color w:val="000000"/>
                <w:sz w:val="18"/>
                <w:szCs w:val="18"/>
                <w:lang w:eastAsia="ru-RU"/>
              </w:rPr>
              <w:t>4,542</w:t>
            </w:r>
          </w:p>
        </w:tc>
        <w:tc>
          <w:tcPr>
            <w:tcW w:w="1099" w:type="pct"/>
            <w:vMerge w:val="restart"/>
            <w:shd w:val="clear" w:color="auto" w:fill="auto"/>
            <w:vAlign w:val="center"/>
            <w:hideMark/>
          </w:tcPr>
          <w:p w14:paraId="108EAF45" w14:textId="6E67CC43" w:rsidR="00327105" w:rsidRPr="00EA0A26" w:rsidRDefault="00327105" w:rsidP="00AB1F44">
            <w:pPr>
              <w:rPr>
                <w:rFonts w:eastAsia="Times New Roman"/>
                <w:color w:val="000000"/>
                <w:sz w:val="18"/>
                <w:szCs w:val="18"/>
                <w:lang w:eastAsia="ru-RU"/>
              </w:rPr>
            </w:pPr>
            <w:r>
              <w:rPr>
                <w:rFonts w:eastAsia="Times New Roman"/>
                <w:color w:val="000000"/>
                <w:sz w:val="18"/>
                <w:szCs w:val="18"/>
                <w:lang w:eastAsia="ru-RU"/>
              </w:rPr>
              <w:t>Уголь</w:t>
            </w:r>
          </w:p>
        </w:tc>
      </w:tr>
      <w:tr w:rsidR="00327105" w:rsidRPr="00EA0A26" w14:paraId="448900B0" w14:textId="77777777" w:rsidTr="00894813">
        <w:trPr>
          <w:trHeight w:val="20"/>
        </w:trPr>
        <w:tc>
          <w:tcPr>
            <w:tcW w:w="843" w:type="pct"/>
            <w:vMerge/>
            <w:shd w:val="clear" w:color="auto" w:fill="auto"/>
            <w:vAlign w:val="center"/>
          </w:tcPr>
          <w:p w14:paraId="67757A90" w14:textId="77777777" w:rsidR="00327105" w:rsidRPr="005D1E77" w:rsidRDefault="00327105" w:rsidP="00327105"/>
        </w:tc>
        <w:tc>
          <w:tcPr>
            <w:tcW w:w="608" w:type="pct"/>
            <w:shd w:val="clear" w:color="auto" w:fill="auto"/>
            <w:vAlign w:val="center"/>
          </w:tcPr>
          <w:p w14:paraId="20EBD1FD" w14:textId="5E70195A" w:rsidR="00327105" w:rsidRPr="00213D11" w:rsidRDefault="00327105" w:rsidP="00327105">
            <w:r>
              <w:rPr>
                <w:rFonts w:eastAsia="Times New Roman"/>
                <w:color w:val="000000"/>
                <w:sz w:val="18"/>
                <w:lang w:eastAsia="ru-RU"/>
              </w:rPr>
              <w:t>КВр-0,63</w:t>
            </w:r>
          </w:p>
        </w:tc>
        <w:tc>
          <w:tcPr>
            <w:tcW w:w="653" w:type="pct"/>
            <w:shd w:val="clear" w:color="auto" w:fill="auto"/>
            <w:vAlign w:val="center"/>
          </w:tcPr>
          <w:p w14:paraId="11E38B10" w14:textId="3E03F57F" w:rsidR="00327105" w:rsidRDefault="00327105" w:rsidP="00327105">
            <w:pPr>
              <w:rPr>
                <w:rFonts w:eastAsia="Times New Roman"/>
                <w:color w:val="000000"/>
                <w:sz w:val="18"/>
                <w:szCs w:val="18"/>
                <w:lang w:eastAsia="ru-RU"/>
              </w:rPr>
            </w:pPr>
            <w:r>
              <w:rPr>
                <w:rFonts w:eastAsia="Times New Roman"/>
                <w:color w:val="000000"/>
                <w:sz w:val="18"/>
                <w:szCs w:val="18"/>
                <w:lang w:eastAsia="ru-RU"/>
              </w:rPr>
              <w:t>1</w:t>
            </w:r>
          </w:p>
        </w:tc>
        <w:tc>
          <w:tcPr>
            <w:tcW w:w="584" w:type="pct"/>
            <w:vMerge/>
            <w:shd w:val="clear" w:color="auto" w:fill="auto"/>
            <w:vAlign w:val="center"/>
          </w:tcPr>
          <w:p w14:paraId="615AA879" w14:textId="77777777" w:rsidR="00327105" w:rsidRDefault="00327105" w:rsidP="00327105">
            <w:pPr>
              <w:rPr>
                <w:rFonts w:eastAsia="Times New Roman"/>
                <w:color w:val="000000"/>
                <w:sz w:val="18"/>
                <w:szCs w:val="18"/>
                <w:lang w:eastAsia="ru-RU"/>
              </w:rPr>
            </w:pPr>
          </w:p>
        </w:tc>
        <w:tc>
          <w:tcPr>
            <w:tcW w:w="597" w:type="pct"/>
            <w:shd w:val="clear" w:color="auto" w:fill="auto"/>
            <w:vAlign w:val="center"/>
          </w:tcPr>
          <w:p w14:paraId="6DFE049E" w14:textId="30D7C219" w:rsidR="00327105" w:rsidRDefault="00327105" w:rsidP="00327105">
            <w:pPr>
              <w:rPr>
                <w:rFonts w:eastAsia="Times New Roman"/>
                <w:color w:val="000000"/>
                <w:sz w:val="18"/>
                <w:szCs w:val="18"/>
                <w:lang w:eastAsia="ru-RU"/>
              </w:rPr>
            </w:pPr>
            <w:r>
              <w:rPr>
                <w:rFonts w:eastAsia="Times New Roman"/>
                <w:color w:val="000000"/>
                <w:sz w:val="18"/>
                <w:lang w:eastAsia="ru-RU"/>
              </w:rPr>
              <w:t>0,63</w:t>
            </w:r>
          </w:p>
        </w:tc>
        <w:tc>
          <w:tcPr>
            <w:tcW w:w="616" w:type="pct"/>
            <w:vMerge/>
            <w:shd w:val="clear" w:color="auto" w:fill="auto"/>
            <w:vAlign w:val="center"/>
          </w:tcPr>
          <w:p w14:paraId="4504195C" w14:textId="77777777" w:rsidR="00327105" w:rsidRDefault="00327105" w:rsidP="00327105">
            <w:pPr>
              <w:rPr>
                <w:rFonts w:eastAsia="Times New Roman"/>
                <w:color w:val="000000"/>
                <w:sz w:val="18"/>
                <w:szCs w:val="18"/>
                <w:lang w:eastAsia="ru-RU"/>
              </w:rPr>
            </w:pPr>
          </w:p>
        </w:tc>
        <w:tc>
          <w:tcPr>
            <w:tcW w:w="1099" w:type="pct"/>
            <w:vMerge/>
            <w:shd w:val="clear" w:color="auto" w:fill="auto"/>
            <w:vAlign w:val="center"/>
          </w:tcPr>
          <w:p w14:paraId="494DB0EB" w14:textId="77777777" w:rsidR="00327105" w:rsidRDefault="00327105" w:rsidP="00327105">
            <w:pPr>
              <w:rPr>
                <w:rFonts w:eastAsia="Times New Roman"/>
                <w:color w:val="000000"/>
                <w:sz w:val="18"/>
                <w:szCs w:val="18"/>
                <w:lang w:eastAsia="ru-RU"/>
              </w:rPr>
            </w:pPr>
          </w:p>
        </w:tc>
      </w:tr>
      <w:tr w:rsidR="00327105" w:rsidRPr="00EA0A26" w14:paraId="6921AC39" w14:textId="77777777" w:rsidTr="00894813">
        <w:trPr>
          <w:trHeight w:val="20"/>
        </w:trPr>
        <w:tc>
          <w:tcPr>
            <w:tcW w:w="843" w:type="pct"/>
            <w:vMerge/>
            <w:shd w:val="clear" w:color="auto" w:fill="auto"/>
            <w:vAlign w:val="center"/>
          </w:tcPr>
          <w:p w14:paraId="6C7B8E9D" w14:textId="77777777" w:rsidR="00327105" w:rsidRPr="005D1E77" w:rsidRDefault="00327105" w:rsidP="00327105"/>
        </w:tc>
        <w:tc>
          <w:tcPr>
            <w:tcW w:w="608" w:type="pct"/>
            <w:shd w:val="clear" w:color="auto" w:fill="auto"/>
            <w:vAlign w:val="center"/>
          </w:tcPr>
          <w:p w14:paraId="5B1B1871" w14:textId="604BD09C" w:rsidR="00327105" w:rsidRPr="00213D11" w:rsidRDefault="00327105" w:rsidP="00327105">
            <w:r>
              <w:rPr>
                <w:rFonts w:eastAsia="Times New Roman"/>
                <w:color w:val="000000"/>
                <w:sz w:val="18"/>
                <w:lang w:eastAsia="ru-RU"/>
              </w:rPr>
              <w:t>КВр-1,0</w:t>
            </w:r>
          </w:p>
        </w:tc>
        <w:tc>
          <w:tcPr>
            <w:tcW w:w="653" w:type="pct"/>
            <w:shd w:val="clear" w:color="auto" w:fill="auto"/>
            <w:vAlign w:val="center"/>
          </w:tcPr>
          <w:p w14:paraId="3985872F" w14:textId="38EDDFC1" w:rsidR="00327105" w:rsidRDefault="00327105" w:rsidP="00327105">
            <w:pPr>
              <w:rPr>
                <w:rFonts w:eastAsia="Times New Roman"/>
                <w:color w:val="000000"/>
                <w:sz w:val="18"/>
                <w:szCs w:val="18"/>
                <w:lang w:eastAsia="ru-RU"/>
              </w:rPr>
            </w:pPr>
            <w:r>
              <w:rPr>
                <w:rFonts w:eastAsia="Times New Roman"/>
                <w:color w:val="000000"/>
                <w:sz w:val="18"/>
                <w:szCs w:val="18"/>
                <w:lang w:eastAsia="ru-RU"/>
              </w:rPr>
              <w:t>1</w:t>
            </w:r>
          </w:p>
        </w:tc>
        <w:tc>
          <w:tcPr>
            <w:tcW w:w="584" w:type="pct"/>
            <w:vMerge/>
            <w:shd w:val="clear" w:color="auto" w:fill="auto"/>
            <w:vAlign w:val="center"/>
          </w:tcPr>
          <w:p w14:paraId="529FF1A3" w14:textId="77777777" w:rsidR="00327105" w:rsidRDefault="00327105" w:rsidP="00327105">
            <w:pPr>
              <w:rPr>
                <w:rFonts w:eastAsia="Times New Roman"/>
                <w:color w:val="000000"/>
                <w:sz w:val="18"/>
                <w:szCs w:val="18"/>
                <w:lang w:eastAsia="ru-RU"/>
              </w:rPr>
            </w:pPr>
          </w:p>
        </w:tc>
        <w:tc>
          <w:tcPr>
            <w:tcW w:w="597" w:type="pct"/>
            <w:shd w:val="clear" w:color="auto" w:fill="auto"/>
            <w:vAlign w:val="center"/>
          </w:tcPr>
          <w:p w14:paraId="5D05D2B4" w14:textId="603DF912" w:rsidR="00327105" w:rsidRDefault="00327105" w:rsidP="00327105">
            <w:pPr>
              <w:rPr>
                <w:rFonts w:eastAsia="Times New Roman"/>
                <w:color w:val="000000"/>
                <w:sz w:val="18"/>
                <w:szCs w:val="18"/>
                <w:lang w:eastAsia="ru-RU"/>
              </w:rPr>
            </w:pPr>
            <w:r>
              <w:rPr>
                <w:rFonts w:eastAsia="Times New Roman"/>
                <w:color w:val="000000"/>
                <w:sz w:val="18"/>
                <w:lang w:eastAsia="ru-RU"/>
              </w:rPr>
              <w:t>1,0</w:t>
            </w:r>
          </w:p>
        </w:tc>
        <w:tc>
          <w:tcPr>
            <w:tcW w:w="616" w:type="pct"/>
            <w:vMerge/>
            <w:shd w:val="clear" w:color="auto" w:fill="auto"/>
            <w:vAlign w:val="center"/>
          </w:tcPr>
          <w:p w14:paraId="43713116" w14:textId="77777777" w:rsidR="00327105" w:rsidRDefault="00327105" w:rsidP="00327105">
            <w:pPr>
              <w:rPr>
                <w:rFonts w:eastAsia="Times New Roman"/>
                <w:color w:val="000000"/>
                <w:sz w:val="18"/>
                <w:szCs w:val="18"/>
                <w:lang w:eastAsia="ru-RU"/>
              </w:rPr>
            </w:pPr>
          </w:p>
        </w:tc>
        <w:tc>
          <w:tcPr>
            <w:tcW w:w="1099" w:type="pct"/>
            <w:vMerge/>
            <w:shd w:val="clear" w:color="auto" w:fill="auto"/>
            <w:vAlign w:val="center"/>
          </w:tcPr>
          <w:p w14:paraId="6874EFD5" w14:textId="77777777" w:rsidR="00327105" w:rsidRDefault="00327105" w:rsidP="00327105">
            <w:pPr>
              <w:rPr>
                <w:rFonts w:eastAsia="Times New Roman"/>
                <w:color w:val="000000"/>
                <w:sz w:val="18"/>
                <w:szCs w:val="18"/>
                <w:lang w:eastAsia="ru-RU"/>
              </w:rPr>
            </w:pPr>
          </w:p>
        </w:tc>
      </w:tr>
    </w:tbl>
    <w:p w14:paraId="168344DB" w14:textId="619855D6" w:rsidR="00726791" w:rsidRPr="00213D11" w:rsidRDefault="00726791" w:rsidP="00213D11">
      <w:pPr>
        <w:pStyle w:val="afffffffe"/>
      </w:pPr>
    </w:p>
    <w:p w14:paraId="0A7A6F2F" w14:textId="1D8C99CB" w:rsidR="00EA0A26" w:rsidRDefault="00EA0A26">
      <w:pPr>
        <w:widowControl/>
        <w:ind w:left="0" w:right="0"/>
        <w:jc w:val="left"/>
        <w:rPr>
          <w:rFonts w:cstheme="minorBidi"/>
          <w:sz w:val="26"/>
          <w:szCs w:val="28"/>
          <w:lang w:eastAsia="ru-RU"/>
        </w:rPr>
      </w:pPr>
      <w:r>
        <w:br w:type="page"/>
      </w:r>
    </w:p>
    <w:p w14:paraId="695B3E2E" w14:textId="77E0BC33" w:rsidR="00A76F3F" w:rsidRPr="004B03F7" w:rsidRDefault="00A76F3F" w:rsidP="00523F3E">
      <w:pPr>
        <w:pStyle w:val="10"/>
      </w:pPr>
      <w:bookmarkStart w:id="34" w:name="_Toc220913398"/>
      <w:r w:rsidRPr="004B03F7">
        <w:lastRenderedPageBreak/>
        <w:t>Сценарии наиболее вероятных аварий и наиболее опасных по последствиям аварий, а также источники (места) их возникновения</w:t>
      </w:r>
      <w:bookmarkEnd w:id="34"/>
    </w:p>
    <w:p w14:paraId="3EE30574" w14:textId="5794E2DF" w:rsidR="00063E51" w:rsidRDefault="00063E51" w:rsidP="00213D11">
      <w:pPr>
        <w:pStyle w:val="afffffffe"/>
      </w:pPr>
      <w:r w:rsidRPr="00063E51">
        <w:t>Авария –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(ст.1 Федерального закона от 21 июля 1997г. № 116-ФЗ «О промышленной безопасности опасных производственных объектов»).</w:t>
      </w:r>
    </w:p>
    <w:p w14:paraId="518FCC78" w14:textId="018D14A9" w:rsidR="00422744" w:rsidRPr="00213D11" w:rsidRDefault="00422744" w:rsidP="00213D11">
      <w:pPr>
        <w:pStyle w:val="afffffffe"/>
      </w:pPr>
      <w:r w:rsidRPr="00213D11">
        <w:t xml:space="preserve">Наиболее вероятными причинами возникновения аварийных ситуаций в работе системы </w:t>
      </w:r>
      <w:r w:rsidR="00726791" w:rsidRPr="00213D11">
        <w:rPr>
          <w:szCs w:val="26"/>
        </w:rPr>
        <w:t xml:space="preserve">Анивского муниципального округа </w:t>
      </w:r>
      <w:r w:rsidRPr="00213D11">
        <w:t>могут послужить:</w:t>
      </w:r>
    </w:p>
    <w:p w14:paraId="14A3F0B0" w14:textId="77777777" w:rsidR="00422744" w:rsidRPr="00937623" w:rsidRDefault="00422744" w:rsidP="00F1285B">
      <w:pPr>
        <w:pStyle w:val="a3"/>
        <w:numPr>
          <w:ilvl w:val="0"/>
          <w:numId w:val="31"/>
        </w:numPr>
        <w:tabs>
          <w:tab w:val="clear" w:pos="1134"/>
          <w:tab w:val="left" w:pos="851"/>
        </w:tabs>
        <w:spacing w:line="360" w:lineRule="auto"/>
        <w:ind w:left="0" w:firstLine="709"/>
      </w:pPr>
      <w:r w:rsidRPr="00937623">
        <w:t>неблагоприятные погодно-климатические явления (ураганы, смерчи, бури, сильные ветры, сильные морозы, снегопады и метели, обледенение и гололед);</w:t>
      </w:r>
    </w:p>
    <w:p w14:paraId="70554249" w14:textId="36AE6ECD" w:rsidR="00422744" w:rsidRPr="00937623" w:rsidRDefault="00422744" w:rsidP="00F1285B">
      <w:pPr>
        <w:pStyle w:val="a3"/>
        <w:numPr>
          <w:ilvl w:val="0"/>
          <w:numId w:val="31"/>
        </w:numPr>
        <w:tabs>
          <w:tab w:val="clear" w:pos="1134"/>
          <w:tab w:val="left" w:pos="851"/>
        </w:tabs>
        <w:spacing w:line="360" w:lineRule="auto"/>
        <w:ind w:left="0" w:firstLine="709"/>
      </w:pPr>
      <w:r w:rsidRPr="00937623">
        <w:t>человеческий фактор (неправильные действия персонала);</w:t>
      </w:r>
    </w:p>
    <w:p w14:paraId="11DCED1F" w14:textId="1DD5D999" w:rsidR="00422744" w:rsidRPr="00937623" w:rsidRDefault="00422744" w:rsidP="00F1285B">
      <w:pPr>
        <w:pStyle w:val="a3"/>
        <w:numPr>
          <w:ilvl w:val="0"/>
          <w:numId w:val="31"/>
        </w:numPr>
        <w:tabs>
          <w:tab w:val="clear" w:pos="1134"/>
          <w:tab w:val="left" w:pos="851"/>
        </w:tabs>
        <w:spacing w:line="360" w:lineRule="auto"/>
        <w:ind w:left="0" w:firstLine="709"/>
      </w:pPr>
      <w:r w:rsidRPr="00937623">
        <w:t>прекращение подачи электрической энергии, холодной воды, топлива на источник</w:t>
      </w:r>
      <w:r w:rsidR="00882952" w:rsidRPr="00937623">
        <w:t>и</w:t>
      </w:r>
      <w:r w:rsidRPr="00937623">
        <w:t xml:space="preserve"> тепловой энергии;</w:t>
      </w:r>
    </w:p>
    <w:p w14:paraId="638188D0" w14:textId="05D060E1" w:rsidR="00422744" w:rsidRDefault="00422744" w:rsidP="00F1285B">
      <w:pPr>
        <w:pStyle w:val="a3"/>
        <w:numPr>
          <w:ilvl w:val="0"/>
          <w:numId w:val="31"/>
        </w:numPr>
        <w:tabs>
          <w:tab w:val="clear" w:pos="1134"/>
          <w:tab w:val="left" w:pos="851"/>
        </w:tabs>
        <w:spacing w:line="360" w:lineRule="auto"/>
        <w:ind w:left="0" w:firstLine="709"/>
      </w:pPr>
      <w:r w:rsidRPr="00937623">
        <w:t>внеплановый останов (выход из строя) оборудования на объектах системы теплоснабжения.</w:t>
      </w:r>
    </w:p>
    <w:p w14:paraId="0245120B" w14:textId="0CA61467" w:rsidR="00063E51" w:rsidRDefault="00063E51" w:rsidP="00F1285B">
      <w:pPr>
        <w:pStyle w:val="a3"/>
        <w:numPr>
          <w:ilvl w:val="0"/>
          <w:numId w:val="31"/>
        </w:numPr>
        <w:tabs>
          <w:tab w:val="clear" w:pos="1134"/>
          <w:tab w:val="left" w:pos="851"/>
        </w:tabs>
        <w:spacing w:line="360" w:lineRule="auto"/>
        <w:ind w:left="0" w:firstLine="709"/>
      </w:pPr>
      <w:r>
        <w:t>отказы оборудования (коррозия, физический износ, механические повреждения, ошибки при проектировании и изготовлении, дефекты в сварных соединениях, усталостные дефекты металла, не выявленные при освидетельствовании, нарушение режимов эксплуатации - переполнение емкостей, превышения давления).</w:t>
      </w:r>
    </w:p>
    <w:p w14:paraId="4F87D38E" w14:textId="35FA87A0" w:rsidR="00063E51" w:rsidRPr="00937623" w:rsidRDefault="00401284" w:rsidP="00327105">
      <w:pPr>
        <w:pStyle w:val="a3"/>
        <w:numPr>
          <w:ilvl w:val="0"/>
          <w:numId w:val="0"/>
        </w:numPr>
        <w:tabs>
          <w:tab w:val="clear" w:pos="1134"/>
          <w:tab w:val="left" w:pos="851"/>
        </w:tabs>
        <w:spacing w:after="0" w:line="360" w:lineRule="auto"/>
        <w:ind w:firstLine="709"/>
      </w:pPr>
      <w:r>
        <w:t>Наличие эффективных средств</w:t>
      </w:r>
      <w:r w:rsidR="00063E51" w:rsidRPr="00063E51">
        <w:t xml:space="preserve"> противоаварийной защиты и пожаротушения, пре</w:t>
      </w:r>
      <w:r>
        <w:t>дупредительной сигнализации, об</w:t>
      </w:r>
      <w:r w:rsidR="00063E51" w:rsidRPr="00063E51">
        <w:t>ученность персонала действиям по локализации аварий способствуют уменьшению вероятности возникновения и развития аварий.</w:t>
      </w:r>
    </w:p>
    <w:p w14:paraId="0D2A36BD" w14:textId="087569F5" w:rsidR="00063E51" w:rsidRDefault="00063E51" w:rsidP="00213D11">
      <w:pPr>
        <w:pStyle w:val="afffffffe"/>
      </w:pPr>
      <w:r w:rsidRPr="00063E51">
        <w:t>Основными факторами, способствующими возникновению и развитию аварий, являются наличие в оборудовании взрывопожароопасных веществ, что создает опасность выброса опасного вещества при разгерметизации.</w:t>
      </w:r>
    </w:p>
    <w:p w14:paraId="2B5744F1" w14:textId="77777777" w:rsidR="00063E51" w:rsidRDefault="00063E51" w:rsidP="00063E51">
      <w:pPr>
        <w:pStyle w:val="afffffffe"/>
      </w:pPr>
      <w:r>
        <w:t>События, инициирующие аварии, могут быть следующие:</w:t>
      </w:r>
    </w:p>
    <w:p w14:paraId="562A6D5D" w14:textId="77777777" w:rsidR="00063E51" w:rsidRDefault="00063E51" w:rsidP="00F1285B">
      <w:pPr>
        <w:pStyle w:val="afffffffe"/>
        <w:numPr>
          <w:ilvl w:val="0"/>
          <w:numId w:val="47"/>
        </w:numPr>
        <w:ind w:left="0" w:firstLine="709"/>
      </w:pPr>
      <w:r>
        <w:t>резкое изменение уровня воды в котле;</w:t>
      </w:r>
    </w:p>
    <w:p w14:paraId="355E73AF" w14:textId="77777777" w:rsidR="00063E51" w:rsidRDefault="00063E51" w:rsidP="00F1285B">
      <w:pPr>
        <w:pStyle w:val="afffffffe"/>
        <w:numPr>
          <w:ilvl w:val="0"/>
          <w:numId w:val="47"/>
        </w:numPr>
        <w:ind w:left="0" w:firstLine="709"/>
      </w:pPr>
      <w:r>
        <w:t>резкое изменение давления в газопроводе;</w:t>
      </w:r>
    </w:p>
    <w:p w14:paraId="0B7F6CAB" w14:textId="77777777" w:rsidR="00063E51" w:rsidRDefault="00063E51" w:rsidP="00F1285B">
      <w:pPr>
        <w:pStyle w:val="afffffffe"/>
        <w:numPr>
          <w:ilvl w:val="0"/>
          <w:numId w:val="47"/>
        </w:numPr>
        <w:ind w:left="0" w:firstLine="709"/>
      </w:pPr>
      <w:r>
        <w:t>неисправности предохранительного клапана;</w:t>
      </w:r>
    </w:p>
    <w:p w14:paraId="50420A49" w14:textId="77777777" w:rsidR="00063E51" w:rsidRDefault="00063E51" w:rsidP="00F1285B">
      <w:pPr>
        <w:pStyle w:val="afffffffe"/>
        <w:numPr>
          <w:ilvl w:val="0"/>
          <w:numId w:val="47"/>
        </w:numPr>
        <w:ind w:left="0" w:firstLine="709"/>
      </w:pPr>
      <w:r>
        <w:lastRenderedPageBreak/>
        <w:t>остановка действий водоуказательных приборов и питательных устройств (насосы, инжекторы);</w:t>
      </w:r>
    </w:p>
    <w:p w14:paraId="0B2D5E35" w14:textId="77777777" w:rsidR="00063E51" w:rsidRDefault="00063E51" w:rsidP="00F1285B">
      <w:pPr>
        <w:pStyle w:val="afffffffe"/>
        <w:numPr>
          <w:ilvl w:val="0"/>
          <w:numId w:val="47"/>
        </w:numPr>
        <w:ind w:left="0" w:firstLine="709"/>
      </w:pPr>
      <w:r>
        <w:t>обнаружены дефекты в основных элементах котлоагрегата;</w:t>
      </w:r>
    </w:p>
    <w:p w14:paraId="5154B3A5" w14:textId="77777777" w:rsidR="00063E51" w:rsidRDefault="00063E51" w:rsidP="00F1285B">
      <w:pPr>
        <w:pStyle w:val="afffffffe"/>
        <w:numPr>
          <w:ilvl w:val="0"/>
          <w:numId w:val="47"/>
        </w:numPr>
        <w:ind w:left="0" w:firstLine="709"/>
      </w:pPr>
      <w:r>
        <w:t>прекращение подачи электроэнергии при искусственной тяге;</w:t>
      </w:r>
    </w:p>
    <w:p w14:paraId="5005A23E" w14:textId="77777777" w:rsidR="00063E51" w:rsidRDefault="00063E51" w:rsidP="00F1285B">
      <w:pPr>
        <w:pStyle w:val="afffffffe"/>
        <w:numPr>
          <w:ilvl w:val="0"/>
          <w:numId w:val="47"/>
        </w:numPr>
        <w:ind w:left="0" w:firstLine="709"/>
      </w:pPr>
      <w:r>
        <w:t>расплавление контрольной пробки котла;</w:t>
      </w:r>
    </w:p>
    <w:p w14:paraId="1B6E8FA2" w14:textId="072DE8B8" w:rsidR="00063E51" w:rsidRDefault="00063E51" w:rsidP="00F1285B">
      <w:pPr>
        <w:pStyle w:val="afffffffe"/>
        <w:numPr>
          <w:ilvl w:val="0"/>
          <w:numId w:val="47"/>
        </w:numPr>
        <w:ind w:left="0" w:firstLine="709"/>
      </w:pPr>
      <w:r>
        <w:t>повреждение газопроводов и газовой арматуры, ведущие к утечкам газа и загазованности помещений котельной и т.д.</w:t>
      </w:r>
    </w:p>
    <w:p w14:paraId="074588B4" w14:textId="620ECF75" w:rsidR="00D863EB" w:rsidRPr="00D863EB" w:rsidRDefault="00D863EB" w:rsidP="00327105">
      <w:pPr>
        <w:pStyle w:val="afffffffe"/>
        <w:rPr>
          <w:szCs w:val="26"/>
        </w:rPr>
      </w:pPr>
      <w:r w:rsidRPr="00D863EB">
        <w:rPr>
          <w:szCs w:val="26"/>
        </w:rPr>
        <w:t>Практика эксплуатации газовых сетей и сооружений показывает, что аварии, связанные с использованием или транспортировкой газа, происходят из-за различного рода разгерметизации оборудования, его элементов или трубопроводов.</w:t>
      </w:r>
      <w:r w:rsidR="00327105">
        <w:rPr>
          <w:szCs w:val="26"/>
        </w:rPr>
        <w:t xml:space="preserve"> </w:t>
      </w:r>
      <w:r w:rsidRPr="00D863EB">
        <w:rPr>
          <w:szCs w:val="26"/>
        </w:rPr>
        <w:t>Из-за утечки газа происходит взрыв газовоздушной смеси (далее – ГВС).</w:t>
      </w:r>
      <w:r w:rsidR="00327105">
        <w:rPr>
          <w:szCs w:val="26"/>
        </w:rPr>
        <w:t xml:space="preserve"> </w:t>
      </w:r>
      <w:r w:rsidRPr="00D863EB">
        <w:rPr>
          <w:szCs w:val="26"/>
        </w:rPr>
        <w:t>Вытекающий газ может легко воспламениться, после чего начинается его интенсивное горение.</w:t>
      </w:r>
    </w:p>
    <w:p w14:paraId="4129C998" w14:textId="77777777" w:rsidR="00422744" w:rsidRPr="00937623" w:rsidRDefault="00422744" w:rsidP="00213D11">
      <w:pPr>
        <w:pStyle w:val="afffffffe"/>
      </w:pPr>
      <w:r w:rsidRPr="00937623">
        <w:t>Наиболее опасными по последствиям являются следующие сценарии наиболее вероятных аварийных ситуаций:</w:t>
      </w:r>
    </w:p>
    <w:p w14:paraId="7B279AD1" w14:textId="52DFF8B1" w:rsidR="00422744" w:rsidRPr="00937623" w:rsidRDefault="00063E51" w:rsidP="00F1285B">
      <w:pPr>
        <w:pStyle w:val="a3"/>
        <w:numPr>
          <w:ilvl w:val="0"/>
          <w:numId w:val="31"/>
        </w:numPr>
        <w:tabs>
          <w:tab w:val="clear" w:pos="1134"/>
          <w:tab w:val="left" w:pos="774"/>
        </w:tabs>
        <w:spacing w:line="360" w:lineRule="auto"/>
        <w:ind w:left="0" w:firstLine="709"/>
      </w:pPr>
      <w:r>
        <w:t>п</w:t>
      </w:r>
      <w:r w:rsidR="00422744" w:rsidRPr="00937623">
        <w:t>рекращение подачи электроэнергии на источник тепловой энергии;</w:t>
      </w:r>
    </w:p>
    <w:p w14:paraId="396B3285" w14:textId="58662474" w:rsidR="00422744" w:rsidRPr="00937623" w:rsidRDefault="00063E51" w:rsidP="00F1285B">
      <w:pPr>
        <w:pStyle w:val="a3"/>
        <w:numPr>
          <w:ilvl w:val="0"/>
          <w:numId w:val="31"/>
        </w:numPr>
        <w:tabs>
          <w:tab w:val="clear" w:pos="1134"/>
          <w:tab w:val="left" w:pos="774"/>
        </w:tabs>
        <w:spacing w:line="360" w:lineRule="auto"/>
        <w:ind w:left="0" w:firstLine="709"/>
      </w:pPr>
      <w:r>
        <w:t>о</w:t>
      </w:r>
      <w:r w:rsidR="00422744" w:rsidRPr="00937623">
        <w:t>дновременный выход из строя всех котлов источника тепловой энергии;</w:t>
      </w:r>
    </w:p>
    <w:p w14:paraId="607DF60D" w14:textId="63AF3062" w:rsidR="00422744" w:rsidRPr="00937623" w:rsidRDefault="00063E51" w:rsidP="00F1285B">
      <w:pPr>
        <w:pStyle w:val="a3"/>
        <w:numPr>
          <w:ilvl w:val="0"/>
          <w:numId w:val="31"/>
        </w:numPr>
        <w:tabs>
          <w:tab w:val="clear" w:pos="1134"/>
          <w:tab w:val="left" w:pos="774"/>
        </w:tabs>
        <w:spacing w:line="360" w:lineRule="auto"/>
        <w:ind w:left="0" w:firstLine="709"/>
      </w:pPr>
      <w:r>
        <w:t>о</w:t>
      </w:r>
      <w:r w:rsidR="00422744" w:rsidRPr="00937623">
        <w:t>дновременный выход из строя всех сетевых насосов на источнике тепловой энергии;</w:t>
      </w:r>
    </w:p>
    <w:p w14:paraId="5B55337A" w14:textId="082AC4B9" w:rsidR="00422744" w:rsidRPr="00937623" w:rsidRDefault="00063E51" w:rsidP="00F1285B">
      <w:pPr>
        <w:pStyle w:val="a3"/>
        <w:numPr>
          <w:ilvl w:val="0"/>
          <w:numId w:val="31"/>
        </w:numPr>
        <w:tabs>
          <w:tab w:val="clear" w:pos="1134"/>
          <w:tab w:val="left" w:pos="774"/>
        </w:tabs>
        <w:spacing w:line="360" w:lineRule="auto"/>
        <w:ind w:left="0" w:firstLine="709"/>
      </w:pPr>
      <w:r>
        <w:t>п</w:t>
      </w:r>
      <w:r w:rsidR="00422744" w:rsidRPr="00937623">
        <w:t>орыв (инциденты) на магистральных участках тепловых сетей;</w:t>
      </w:r>
    </w:p>
    <w:p w14:paraId="6EA4B898" w14:textId="319EE5D1" w:rsidR="00422744" w:rsidRPr="00937623" w:rsidRDefault="00063E51" w:rsidP="00F1285B">
      <w:pPr>
        <w:pStyle w:val="a3"/>
        <w:numPr>
          <w:ilvl w:val="0"/>
          <w:numId w:val="31"/>
        </w:numPr>
        <w:tabs>
          <w:tab w:val="clear" w:pos="1134"/>
          <w:tab w:val="left" w:pos="774"/>
        </w:tabs>
        <w:spacing w:line="360" w:lineRule="auto"/>
        <w:ind w:left="0" w:firstLine="709"/>
      </w:pPr>
      <w:r>
        <w:t>п</w:t>
      </w:r>
      <w:r w:rsidR="00422744" w:rsidRPr="00937623">
        <w:t>орыв (инциденты) на распределительных участках тепловых сетей, не имеющих резервирования.</w:t>
      </w:r>
    </w:p>
    <w:p w14:paraId="404A80ED" w14:textId="77777777" w:rsidR="00422744" w:rsidRPr="00937623" w:rsidRDefault="00422744" w:rsidP="00213D11">
      <w:pPr>
        <w:pStyle w:val="afffffffe"/>
      </w:pPr>
      <w:r w:rsidRPr="00937623">
        <w:t>Источниками (местами) возникновения аварийных ситуаций в системах теплоснабжения могут быть:</w:t>
      </w:r>
    </w:p>
    <w:p w14:paraId="0540D88C" w14:textId="0AC04D4C" w:rsidR="00422744" w:rsidRPr="00937623" w:rsidRDefault="00D21E7F" w:rsidP="00F1285B">
      <w:pPr>
        <w:pStyle w:val="a3"/>
        <w:numPr>
          <w:ilvl w:val="0"/>
          <w:numId w:val="31"/>
        </w:numPr>
        <w:tabs>
          <w:tab w:val="clear" w:pos="1134"/>
        </w:tabs>
        <w:spacing w:line="360" w:lineRule="auto"/>
        <w:ind w:left="0" w:firstLine="709"/>
      </w:pPr>
      <w:r w:rsidRPr="00937623">
        <w:t>системы,</w:t>
      </w:r>
      <w:r w:rsidR="00422744" w:rsidRPr="00937623">
        <w:t xml:space="preserve"> по которым осуществляется поставка энергетических ресурсов на источники тепловой энергии и сооружения на тепловых сетях;</w:t>
      </w:r>
    </w:p>
    <w:p w14:paraId="23C01B2C" w14:textId="3B9DD2E4" w:rsidR="00422744" w:rsidRPr="00937623" w:rsidRDefault="00422744" w:rsidP="00F1285B">
      <w:pPr>
        <w:pStyle w:val="a3"/>
        <w:numPr>
          <w:ilvl w:val="0"/>
          <w:numId w:val="31"/>
        </w:numPr>
        <w:tabs>
          <w:tab w:val="clear" w:pos="1134"/>
        </w:tabs>
        <w:spacing w:line="360" w:lineRule="auto"/>
        <w:ind w:left="0" w:firstLine="709"/>
      </w:pPr>
      <w:r w:rsidRPr="00937623">
        <w:t>источники тепловой энергии;</w:t>
      </w:r>
    </w:p>
    <w:p w14:paraId="25646FD3" w14:textId="10A1F7B7" w:rsidR="00063E51" w:rsidRDefault="00422744" w:rsidP="00F1285B">
      <w:pPr>
        <w:pStyle w:val="a3"/>
        <w:numPr>
          <w:ilvl w:val="0"/>
          <w:numId w:val="31"/>
        </w:numPr>
        <w:tabs>
          <w:tab w:val="clear" w:pos="1134"/>
        </w:tabs>
        <w:spacing w:line="360" w:lineRule="auto"/>
        <w:ind w:left="0" w:firstLine="709"/>
      </w:pPr>
      <w:r w:rsidRPr="00937623">
        <w:t>тепловые сети и сооружения на них</w:t>
      </w:r>
      <w:r w:rsidR="00063E51">
        <w:t>.</w:t>
      </w:r>
    </w:p>
    <w:p w14:paraId="5C587D11" w14:textId="1F8BE020" w:rsidR="00063E51" w:rsidRPr="00063E51" w:rsidRDefault="00063E51" w:rsidP="00063E51">
      <w:pPr>
        <w:pStyle w:val="affffffff1"/>
        <w:spacing w:line="360" w:lineRule="auto"/>
        <w:rPr>
          <w:sz w:val="26"/>
          <w:szCs w:val="26"/>
        </w:rPr>
        <w:sectPr w:rsidR="00063E51" w:rsidRPr="00063E51" w:rsidSect="00422744">
          <w:pgSz w:w="11906" w:h="16838"/>
          <w:pgMar w:top="1134" w:right="850" w:bottom="1134" w:left="1701" w:header="283" w:footer="425" w:gutter="0"/>
          <w:cols w:space="708"/>
          <w:docGrid w:linePitch="360"/>
        </w:sectPr>
      </w:pPr>
      <w:r w:rsidRPr="00063E51">
        <w:rPr>
          <w:sz w:val="26"/>
          <w:szCs w:val="26"/>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14:paraId="49C2DAEE" w14:textId="77777777" w:rsidR="00422744" w:rsidRPr="00937623" w:rsidRDefault="00422744" w:rsidP="006D4627">
      <w:pPr>
        <w:pStyle w:val="a5"/>
      </w:pPr>
      <w:r w:rsidRPr="00937623">
        <w:lastRenderedPageBreak/>
        <w:t>Сценарии возможных аварийных ситуаций, их описание, масштабы и уровень реагирования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2960"/>
        <w:gridCol w:w="5035"/>
        <w:gridCol w:w="3999"/>
      </w:tblGrid>
      <w:tr w:rsidR="00422744" w:rsidRPr="00937623" w14:paraId="66F819D4" w14:textId="77777777" w:rsidTr="00422744">
        <w:trPr>
          <w:trHeight w:val="20"/>
          <w:tblHeader/>
        </w:trPr>
        <w:tc>
          <w:tcPr>
            <w:tcW w:w="1179" w:type="pct"/>
            <w:shd w:val="clear" w:color="auto" w:fill="auto"/>
            <w:vAlign w:val="center"/>
            <w:hideMark/>
          </w:tcPr>
          <w:p w14:paraId="5355A990" w14:textId="77777777" w:rsidR="00422744" w:rsidRPr="00937623" w:rsidRDefault="00422744" w:rsidP="00422744">
            <w:pPr>
              <w:rPr>
                <w:rFonts w:eastAsia="Times New Roman"/>
                <w:b/>
                <w:bCs/>
                <w:color w:val="000000" w:themeColor="text1"/>
                <w:szCs w:val="20"/>
                <w:lang w:eastAsia="ru-RU"/>
              </w:rPr>
            </w:pPr>
            <w:r w:rsidRPr="00937623">
              <w:rPr>
                <w:rFonts w:eastAsia="Times New Roman"/>
                <w:b/>
                <w:bCs/>
                <w:color w:val="000000" w:themeColor="text1"/>
                <w:szCs w:val="20"/>
                <w:lang w:eastAsia="ru-RU"/>
              </w:rPr>
              <w:t>Причина возникновения аварийной ситуации</w:t>
            </w:r>
          </w:p>
        </w:tc>
        <w:tc>
          <w:tcPr>
            <w:tcW w:w="943" w:type="pct"/>
            <w:shd w:val="clear" w:color="auto" w:fill="auto"/>
            <w:vAlign w:val="center"/>
            <w:hideMark/>
          </w:tcPr>
          <w:p w14:paraId="1856CFA2" w14:textId="77777777" w:rsidR="00422744" w:rsidRPr="00937623" w:rsidRDefault="00422744" w:rsidP="00422744">
            <w:pPr>
              <w:rPr>
                <w:rFonts w:eastAsia="Times New Roman"/>
                <w:b/>
                <w:bCs/>
                <w:color w:val="000000" w:themeColor="text1"/>
                <w:szCs w:val="20"/>
                <w:lang w:eastAsia="ru-RU"/>
              </w:rPr>
            </w:pPr>
            <w:r w:rsidRPr="00937623">
              <w:rPr>
                <w:rFonts w:eastAsia="Times New Roman"/>
                <w:b/>
                <w:bCs/>
                <w:color w:val="000000" w:themeColor="text1"/>
                <w:szCs w:val="20"/>
                <w:lang w:eastAsia="ru-RU"/>
              </w:rPr>
              <w:t>Описание аварийной ситуации</w:t>
            </w:r>
          </w:p>
        </w:tc>
        <w:tc>
          <w:tcPr>
            <w:tcW w:w="1604" w:type="pct"/>
            <w:shd w:val="clear" w:color="auto" w:fill="auto"/>
            <w:vAlign w:val="center"/>
            <w:hideMark/>
          </w:tcPr>
          <w:p w14:paraId="556836EB" w14:textId="77777777" w:rsidR="00422744" w:rsidRPr="00937623" w:rsidRDefault="00422744" w:rsidP="00422744">
            <w:pPr>
              <w:rPr>
                <w:rFonts w:eastAsia="Times New Roman"/>
                <w:b/>
                <w:bCs/>
                <w:color w:val="000000" w:themeColor="text1"/>
                <w:szCs w:val="20"/>
                <w:lang w:eastAsia="ru-RU"/>
              </w:rPr>
            </w:pPr>
            <w:r w:rsidRPr="00937623">
              <w:rPr>
                <w:rFonts w:eastAsia="Times New Roman"/>
                <w:b/>
                <w:bCs/>
                <w:color w:val="000000" w:themeColor="text1"/>
                <w:szCs w:val="20"/>
                <w:lang w:eastAsia="ru-RU"/>
              </w:rPr>
              <w:t>Возможные масштабы аварийной ситуации и последствия</w:t>
            </w:r>
          </w:p>
        </w:tc>
        <w:tc>
          <w:tcPr>
            <w:tcW w:w="1274" w:type="pct"/>
            <w:shd w:val="clear" w:color="auto" w:fill="auto"/>
            <w:vAlign w:val="center"/>
            <w:hideMark/>
          </w:tcPr>
          <w:p w14:paraId="1A0FB0A3" w14:textId="77777777" w:rsidR="00422744" w:rsidRPr="00937623" w:rsidRDefault="00422744" w:rsidP="00422744">
            <w:pPr>
              <w:rPr>
                <w:rFonts w:eastAsia="Times New Roman"/>
                <w:b/>
                <w:bCs/>
                <w:color w:val="000000" w:themeColor="text1"/>
                <w:szCs w:val="20"/>
                <w:lang w:eastAsia="ru-RU"/>
              </w:rPr>
            </w:pPr>
            <w:r w:rsidRPr="00937623">
              <w:rPr>
                <w:rFonts w:eastAsia="Times New Roman"/>
                <w:b/>
                <w:bCs/>
                <w:color w:val="000000" w:themeColor="text1"/>
                <w:szCs w:val="20"/>
                <w:lang w:eastAsia="ru-RU"/>
              </w:rPr>
              <w:t>Уровень реагирования (местный</w:t>
            </w:r>
            <w:r w:rsidRPr="00937623">
              <w:rPr>
                <w:rFonts w:eastAsia="Times New Roman"/>
                <w:b/>
                <w:color w:val="000000" w:themeColor="text1"/>
                <w:szCs w:val="20"/>
                <w:vertAlign w:val="superscript"/>
                <w:lang w:eastAsia="ru-RU"/>
              </w:rPr>
              <w:footnoteReference w:id="2"/>
            </w:r>
            <w:r w:rsidRPr="00937623">
              <w:rPr>
                <w:rFonts w:eastAsia="Times New Roman"/>
                <w:b/>
                <w:bCs/>
                <w:color w:val="000000" w:themeColor="text1"/>
                <w:szCs w:val="20"/>
                <w:lang w:eastAsia="ru-RU"/>
              </w:rPr>
              <w:t>, объектовый</w:t>
            </w:r>
            <w:r w:rsidRPr="00937623">
              <w:rPr>
                <w:rFonts w:eastAsia="Times New Roman"/>
                <w:b/>
                <w:color w:val="000000" w:themeColor="text1"/>
                <w:szCs w:val="20"/>
                <w:vertAlign w:val="superscript"/>
                <w:lang w:eastAsia="ru-RU"/>
              </w:rPr>
              <w:footnoteReference w:id="3"/>
            </w:r>
            <w:r w:rsidRPr="00937623">
              <w:rPr>
                <w:rFonts w:eastAsia="Times New Roman"/>
                <w:b/>
                <w:bCs/>
                <w:color w:val="000000" w:themeColor="text1"/>
                <w:szCs w:val="20"/>
                <w:lang w:eastAsia="ru-RU"/>
              </w:rPr>
              <w:t>)</w:t>
            </w:r>
          </w:p>
        </w:tc>
      </w:tr>
      <w:tr w:rsidR="00422744" w:rsidRPr="00937623" w14:paraId="274F4775" w14:textId="77777777" w:rsidTr="00422744">
        <w:trPr>
          <w:trHeight w:val="230"/>
        </w:trPr>
        <w:tc>
          <w:tcPr>
            <w:tcW w:w="1179" w:type="pct"/>
            <w:vMerge w:val="restart"/>
            <w:shd w:val="clear" w:color="auto" w:fill="auto"/>
            <w:vAlign w:val="center"/>
          </w:tcPr>
          <w:p w14:paraId="5703D832"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подачи электроэнергии на источник тепловой энергии, ЦТП, насосную станцию</w:t>
            </w:r>
          </w:p>
        </w:tc>
        <w:tc>
          <w:tcPr>
            <w:tcW w:w="943" w:type="pct"/>
            <w:vMerge w:val="restart"/>
            <w:shd w:val="clear" w:color="auto" w:fill="auto"/>
            <w:vAlign w:val="center"/>
          </w:tcPr>
          <w:p w14:paraId="4989CB82"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Остановка работы источника тепловой энергии, ЦТП, насосной станции</w:t>
            </w:r>
          </w:p>
        </w:tc>
        <w:tc>
          <w:tcPr>
            <w:tcW w:w="1604" w:type="pct"/>
            <w:vMerge w:val="restart"/>
            <w:shd w:val="clear" w:color="auto" w:fill="auto"/>
            <w:vAlign w:val="center"/>
          </w:tcPr>
          <w:p w14:paraId="46510FCB"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shd w:val="clear" w:color="auto" w:fill="auto"/>
            <w:vAlign w:val="center"/>
          </w:tcPr>
          <w:p w14:paraId="2ED7C938"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 (муниципальный)</w:t>
            </w:r>
          </w:p>
        </w:tc>
      </w:tr>
      <w:tr w:rsidR="00422744" w:rsidRPr="00937623" w14:paraId="2ECA912F" w14:textId="77777777" w:rsidTr="00422744">
        <w:trPr>
          <w:trHeight w:val="230"/>
        </w:trPr>
        <w:tc>
          <w:tcPr>
            <w:tcW w:w="1179" w:type="pct"/>
            <w:vMerge/>
            <w:shd w:val="clear" w:color="auto" w:fill="auto"/>
            <w:vAlign w:val="center"/>
            <w:hideMark/>
          </w:tcPr>
          <w:p w14:paraId="27750C60" w14:textId="77777777" w:rsidR="00422744" w:rsidRPr="00937623" w:rsidRDefault="00422744" w:rsidP="00422744">
            <w:pPr>
              <w:rPr>
                <w:rFonts w:eastAsia="Times New Roman"/>
                <w:color w:val="000000" w:themeColor="text1"/>
                <w:szCs w:val="20"/>
                <w:lang w:eastAsia="ru-RU"/>
              </w:rPr>
            </w:pPr>
          </w:p>
        </w:tc>
        <w:tc>
          <w:tcPr>
            <w:tcW w:w="943" w:type="pct"/>
            <w:vMerge/>
            <w:shd w:val="clear" w:color="auto" w:fill="auto"/>
            <w:vAlign w:val="center"/>
            <w:hideMark/>
          </w:tcPr>
          <w:p w14:paraId="5068938B" w14:textId="77777777" w:rsidR="00422744" w:rsidRPr="00937623" w:rsidRDefault="00422744" w:rsidP="00422744">
            <w:pPr>
              <w:rPr>
                <w:rFonts w:eastAsia="Times New Roman"/>
                <w:color w:val="000000" w:themeColor="text1"/>
                <w:szCs w:val="20"/>
                <w:lang w:eastAsia="ru-RU"/>
              </w:rPr>
            </w:pPr>
          </w:p>
        </w:tc>
        <w:tc>
          <w:tcPr>
            <w:tcW w:w="1604" w:type="pct"/>
            <w:vMerge/>
            <w:shd w:val="clear" w:color="auto" w:fill="auto"/>
            <w:vAlign w:val="center"/>
            <w:hideMark/>
          </w:tcPr>
          <w:p w14:paraId="56F11F13" w14:textId="77777777" w:rsidR="00422744" w:rsidRPr="00937623" w:rsidRDefault="00422744" w:rsidP="00422744">
            <w:pPr>
              <w:rPr>
                <w:rFonts w:eastAsia="Times New Roman"/>
                <w:color w:val="000000" w:themeColor="text1"/>
                <w:szCs w:val="20"/>
                <w:lang w:eastAsia="ru-RU"/>
              </w:rPr>
            </w:pPr>
          </w:p>
        </w:tc>
        <w:tc>
          <w:tcPr>
            <w:tcW w:w="1274" w:type="pct"/>
            <w:vMerge/>
            <w:shd w:val="clear" w:color="auto" w:fill="auto"/>
            <w:vAlign w:val="center"/>
            <w:hideMark/>
          </w:tcPr>
          <w:p w14:paraId="7B420519" w14:textId="77777777" w:rsidR="00422744" w:rsidRPr="00937623" w:rsidRDefault="00422744" w:rsidP="00422744">
            <w:pPr>
              <w:rPr>
                <w:rFonts w:eastAsia="Times New Roman"/>
                <w:color w:val="000000" w:themeColor="text1"/>
                <w:szCs w:val="20"/>
                <w:lang w:eastAsia="ru-RU"/>
              </w:rPr>
            </w:pPr>
          </w:p>
        </w:tc>
      </w:tr>
      <w:tr w:rsidR="00422744" w:rsidRPr="00937623" w14:paraId="76E31ED4" w14:textId="77777777" w:rsidTr="00422744">
        <w:trPr>
          <w:trHeight w:val="20"/>
        </w:trPr>
        <w:tc>
          <w:tcPr>
            <w:tcW w:w="1179" w:type="pct"/>
            <w:vAlign w:val="center"/>
            <w:hideMark/>
          </w:tcPr>
          <w:p w14:paraId="2C3090B7"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подачи холодной воды на источник тепловой энергии, ЦТП</w:t>
            </w:r>
          </w:p>
        </w:tc>
        <w:tc>
          <w:tcPr>
            <w:tcW w:w="943" w:type="pct"/>
            <w:vAlign w:val="center"/>
            <w:hideMark/>
          </w:tcPr>
          <w:p w14:paraId="5E2C91BF"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Ограничение работы источника тепловой энергии</w:t>
            </w:r>
          </w:p>
        </w:tc>
        <w:tc>
          <w:tcPr>
            <w:tcW w:w="1604" w:type="pct"/>
            <w:vAlign w:val="center"/>
            <w:hideMark/>
          </w:tcPr>
          <w:p w14:paraId="6EE04159"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Ограничение циркуляции теплоносителя в системе теплоснабжения потребителей, понижение температуры воздуха в зданиях</w:t>
            </w:r>
          </w:p>
        </w:tc>
        <w:tc>
          <w:tcPr>
            <w:tcW w:w="1274" w:type="pct"/>
            <w:vAlign w:val="center"/>
            <w:hideMark/>
          </w:tcPr>
          <w:p w14:paraId="2C37E1ED"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 (муниципальный)</w:t>
            </w:r>
          </w:p>
        </w:tc>
      </w:tr>
      <w:tr w:rsidR="00422744" w:rsidRPr="00937623" w14:paraId="3354790E" w14:textId="77777777" w:rsidTr="00422744">
        <w:trPr>
          <w:trHeight w:val="20"/>
        </w:trPr>
        <w:tc>
          <w:tcPr>
            <w:tcW w:w="1179" w:type="pct"/>
            <w:vMerge w:val="restart"/>
            <w:tcBorders>
              <w:bottom w:val="single" w:sz="4" w:space="0" w:color="auto"/>
            </w:tcBorders>
            <w:shd w:val="clear" w:color="auto" w:fill="auto"/>
            <w:vAlign w:val="center"/>
          </w:tcPr>
          <w:p w14:paraId="0222B423"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подачи топлива на источник тепловой энергии</w:t>
            </w:r>
          </w:p>
        </w:tc>
        <w:tc>
          <w:tcPr>
            <w:tcW w:w="943" w:type="pct"/>
            <w:vMerge w:val="restart"/>
            <w:shd w:val="clear" w:color="auto" w:fill="auto"/>
            <w:vAlign w:val="center"/>
          </w:tcPr>
          <w:p w14:paraId="086565C8"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Остановка нагрева воды на источнике тепловой энергии</w:t>
            </w:r>
          </w:p>
        </w:tc>
        <w:tc>
          <w:tcPr>
            <w:tcW w:w="1604" w:type="pct"/>
            <w:vMerge w:val="restart"/>
            <w:shd w:val="clear" w:color="auto" w:fill="auto"/>
            <w:vAlign w:val="center"/>
          </w:tcPr>
          <w:p w14:paraId="34FE4C94"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bottom w:val="single" w:sz="4" w:space="0" w:color="auto"/>
            </w:tcBorders>
            <w:shd w:val="clear" w:color="auto" w:fill="auto"/>
            <w:vAlign w:val="center"/>
          </w:tcPr>
          <w:p w14:paraId="1ACC869A"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 (муниципальный) (топливо – газ)</w:t>
            </w:r>
          </w:p>
        </w:tc>
      </w:tr>
      <w:tr w:rsidR="00422744" w:rsidRPr="00937623" w14:paraId="246C7202" w14:textId="77777777" w:rsidTr="00422744">
        <w:trPr>
          <w:trHeight w:val="20"/>
        </w:trPr>
        <w:tc>
          <w:tcPr>
            <w:tcW w:w="1179" w:type="pct"/>
            <w:vMerge/>
            <w:tcBorders>
              <w:bottom w:val="single" w:sz="4" w:space="0" w:color="auto"/>
            </w:tcBorders>
            <w:vAlign w:val="center"/>
            <w:hideMark/>
          </w:tcPr>
          <w:p w14:paraId="4AB4EBA2" w14:textId="77777777" w:rsidR="00422744" w:rsidRPr="00937623" w:rsidRDefault="00422744" w:rsidP="00422744">
            <w:pPr>
              <w:rPr>
                <w:rFonts w:eastAsia="Times New Roman"/>
                <w:color w:val="000000" w:themeColor="text1"/>
                <w:szCs w:val="20"/>
                <w:lang w:eastAsia="ru-RU"/>
              </w:rPr>
            </w:pPr>
          </w:p>
        </w:tc>
        <w:tc>
          <w:tcPr>
            <w:tcW w:w="943" w:type="pct"/>
            <w:vMerge/>
            <w:tcBorders>
              <w:bottom w:val="single" w:sz="4" w:space="0" w:color="auto"/>
            </w:tcBorders>
            <w:vAlign w:val="center"/>
            <w:hideMark/>
          </w:tcPr>
          <w:p w14:paraId="19C08A5F" w14:textId="77777777" w:rsidR="00422744" w:rsidRPr="00937623" w:rsidRDefault="00422744" w:rsidP="00422744">
            <w:pPr>
              <w:rPr>
                <w:rFonts w:eastAsia="Times New Roman"/>
                <w:color w:val="000000" w:themeColor="text1"/>
                <w:szCs w:val="20"/>
                <w:lang w:eastAsia="ru-RU"/>
              </w:rPr>
            </w:pPr>
          </w:p>
        </w:tc>
        <w:tc>
          <w:tcPr>
            <w:tcW w:w="1604" w:type="pct"/>
            <w:vMerge/>
            <w:tcBorders>
              <w:bottom w:val="single" w:sz="4" w:space="0" w:color="auto"/>
            </w:tcBorders>
            <w:vAlign w:val="center"/>
            <w:hideMark/>
          </w:tcPr>
          <w:p w14:paraId="0A891883" w14:textId="77777777" w:rsidR="00422744" w:rsidRPr="00937623" w:rsidRDefault="00422744" w:rsidP="00422744">
            <w:pPr>
              <w:rPr>
                <w:rFonts w:eastAsia="Times New Roman"/>
                <w:color w:val="000000" w:themeColor="text1"/>
                <w:szCs w:val="20"/>
                <w:lang w:eastAsia="ru-RU"/>
              </w:rPr>
            </w:pPr>
          </w:p>
        </w:tc>
        <w:tc>
          <w:tcPr>
            <w:tcW w:w="1274" w:type="pct"/>
            <w:tcBorders>
              <w:bottom w:val="single" w:sz="4" w:space="0" w:color="auto"/>
            </w:tcBorders>
            <w:vAlign w:val="center"/>
            <w:hideMark/>
          </w:tcPr>
          <w:p w14:paraId="487DFD55"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Объектовый (локальный) (топливо – мазут, уголь, древесные породы, дизельное топливо)</w:t>
            </w:r>
          </w:p>
        </w:tc>
      </w:tr>
      <w:tr w:rsidR="00422744" w:rsidRPr="00937623" w14:paraId="661C5240" w14:textId="77777777" w:rsidTr="00422744">
        <w:trPr>
          <w:trHeight w:val="230"/>
        </w:trPr>
        <w:tc>
          <w:tcPr>
            <w:tcW w:w="1179" w:type="pct"/>
            <w:vMerge w:val="restart"/>
            <w:vAlign w:val="center"/>
          </w:tcPr>
          <w:p w14:paraId="6F5E7F2E"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Взрыв газо-воздушной смеси на источнике тепловой энергии</w:t>
            </w:r>
          </w:p>
        </w:tc>
        <w:tc>
          <w:tcPr>
            <w:tcW w:w="943" w:type="pct"/>
            <w:vMerge w:val="restart"/>
            <w:vAlign w:val="center"/>
          </w:tcPr>
          <w:p w14:paraId="1741FA5B"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Остановка нагрева воды на источнике тепловой энергии</w:t>
            </w:r>
          </w:p>
        </w:tc>
        <w:tc>
          <w:tcPr>
            <w:tcW w:w="1604" w:type="pct"/>
            <w:vMerge w:val="restart"/>
            <w:vAlign w:val="center"/>
          </w:tcPr>
          <w:p w14:paraId="592E253C"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подачи теплоносителя в систему теплоснабжения потребителей, понижение температуры воздуха в зданиях</w:t>
            </w:r>
          </w:p>
        </w:tc>
        <w:tc>
          <w:tcPr>
            <w:tcW w:w="1274" w:type="pct"/>
            <w:vMerge w:val="restart"/>
            <w:shd w:val="clear" w:color="auto" w:fill="auto"/>
            <w:vAlign w:val="center"/>
          </w:tcPr>
          <w:p w14:paraId="5A576721"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 (муниципальный) (топливо – газ)</w:t>
            </w:r>
          </w:p>
        </w:tc>
      </w:tr>
      <w:tr w:rsidR="00422744" w:rsidRPr="00937623" w14:paraId="380A0F07" w14:textId="77777777" w:rsidTr="00422744">
        <w:trPr>
          <w:trHeight w:val="230"/>
        </w:trPr>
        <w:tc>
          <w:tcPr>
            <w:tcW w:w="1179" w:type="pct"/>
            <w:vMerge/>
            <w:vAlign w:val="center"/>
            <w:hideMark/>
          </w:tcPr>
          <w:p w14:paraId="678C455A" w14:textId="77777777" w:rsidR="00422744" w:rsidRPr="00937623" w:rsidRDefault="00422744" w:rsidP="00422744">
            <w:pPr>
              <w:rPr>
                <w:rFonts w:eastAsia="Times New Roman"/>
                <w:color w:val="000000" w:themeColor="text1"/>
                <w:szCs w:val="20"/>
                <w:lang w:eastAsia="ru-RU"/>
              </w:rPr>
            </w:pPr>
          </w:p>
        </w:tc>
        <w:tc>
          <w:tcPr>
            <w:tcW w:w="943" w:type="pct"/>
            <w:vMerge/>
            <w:vAlign w:val="center"/>
            <w:hideMark/>
          </w:tcPr>
          <w:p w14:paraId="0B4D8150" w14:textId="77777777" w:rsidR="00422744" w:rsidRPr="00937623" w:rsidRDefault="00422744" w:rsidP="00422744">
            <w:pPr>
              <w:rPr>
                <w:rFonts w:eastAsia="Times New Roman"/>
                <w:color w:val="000000" w:themeColor="text1"/>
                <w:szCs w:val="20"/>
                <w:lang w:eastAsia="ru-RU"/>
              </w:rPr>
            </w:pPr>
          </w:p>
        </w:tc>
        <w:tc>
          <w:tcPr>
            <w:tcW w:w="1604" w:type="pct"/>
            <w:vMerge/>
            <w:vAlign w:val="center"/>
            <w:hideMark/>
          </w:tcPr>
          <w:p w14:paraId="376697F4" w14:textId="77777777" w:rsidR="00422744" w:rsidRPr="00937623" w:rsidRDefault="00422744" w:rsidP="00422744">
            <w:pPr>
              <w:rPr>
                <w:rFonts w:eastAsia="Times New Roman"/>
                <w:color w:val="000000" w:themeColor="text1"/>
                <w:szCs w:val="20"/>
                <w:lang w:eastAsia="ru-RU"/>
              </w:rPr>
            </w:pPr>
          </w:p>
        </w:tc>
        <w:tc>
          <w:tcPr>
            <w:tcW w:w="1274" w:type="pct"/>
            <w:vMerge/>
            <w:shd w:val="clear" w:color="auto" w:fill="auto"/>
            <w:vAlign w:val="center"/>
            <w:hideMark/>
          </w:tcPr>
          <w:p w14:paraId="75E046D3" w14:textId="77777777" w:rsidR="00422744" w:rsidRPr="00937623" w:rsidRDefault="00422744" w:rsidP="00422744">
            <w:pPr>
              <w:rPr>
                <w:rFonts w:eastAsia="Times New Roman"/>
                <w:color w:val="000000" w:themeColor="text1"/>
                <w:szCs w:val="20"/>
                <w:lang w:eastAsia="ru-RU"/>
              </w:rPr>
            </w:pPr>
          </w:p>
        </w:tc>
      </w:tr>
      <w:tr w:rsidR="00422744" w:rsidRPr="00937623" w14:paraId="081717D3" w14:textId="77777777" w:rsidTr="00422744">
        <w:trPr>
          <w:trHeight w:val="230"/>
        </w:trPr>
        <w:tc>
          <w:tcPr>
            <w:tcW w:w="1179" w:type="pct"/>
            <w:vMerge w:val="restart"/>
            <w:vAlign w:val="center"/>
          </w:tcPr>
          <w:p w14:paraId="74EF5B7A"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Авария на газопроводе</w:t>
            </w:r>
          </w:p>
        </w:tc>
        <w:tc>
          <w:tcPr>
            <w:tcW w:w="943" w:type="pct"/>
            <w:vMerge w:val="restart"/>
            <w:vAlign w:val="center"/>
          </w:tcPr>
          <w:p w14:paraId="1D9552A8"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Остановка нагрева воды на источнике тепловой энергии</w:t>
            </w:r>
          </w:p>
        </w:tc>
        <w:tc>
          <w:tcPr>
            <w:tcW w:w="1604" w:type="pct"/>
            <w:vMerge w:val="restart"/>
            <w:vAlign w:val="center"/>
          </w:tcPr>
          <w:p w14:paraId="0490A9E9"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shd w:val="clear" w:color="auto" w:fill="auto"/>
            <w:vAlign w:val="center"/>
          </w:tcPr>
          <w:p w14:paraId="3CD30FEF"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 (муниципальный)</w:t>
            </w:r>
          </w:p>
        </w:tc>
      </w:tr>
      <w:tr w:rsidR="00422744" w:rsidRPr="00937623" w14:paraId="07354ABB" w14:textId="77777777" w:rsidTr="00422744">
        <w:trPr>
          <w:trHeight w:val="230"/>
        </w:trPr>
        <w:tc>
          <w:tcPr>
            <w:tcW w:w="1179" w:type="pct"/>
            <w:vMerge/>
            <w:vAlign w:val="center"/>
            <w:hideMark/>
          </w:tcPr>
          <w:p w14:paraId="78F99E84" w14:textId="77777777" w:rsidR="00422744" w:rsidRPr="00937623" w:rsidRDefault="00422744" w:rsidP="00422744">
            <w:pPr>
              <w:rPr>
                <w:rFonts w:eastAsia="Times New Roman"/>
                <w:color w:val="000000" w:themeColor="text1"/>
                <w:szCs w:val="20"/>
                <w:lang w:eastAsia="ru-RU"/>
              </w:rPr>
            </w:pPr>
          </w:p>
        </w:tc>
        <w:tc>
          <w:tcPr>
            <w:tcW w:w="943" w:type="pct"/>
            <w:vMerge/>
            <w:vAlign w:val="center"/>
            <w:hideMark/>
          </w:tcPr>
          <w:p w14:paraId="1B4315E2" w14:textId="77777777" w:rsidR="00422744" w:rsidRPr="00937623" w:rsidRDefault="00422744" w:rsidP="00422744">
            <w:pPr>
              <w:rPr>
                <w:rFonts w:eastAsia="Times New Roman"/>
                <w:color w:val="000000" w:themeColor="text1"/>
                <w:szCs w:val="20"/>
                <w:lang w:eastAsia="ru-RU"/>
              </w:rPr>
            </w:pPr>
          </w:p>
        </w:tc>
        <w:tc>
          <w:tcPr>
            <w:tcW w:w="1604" w:type="pct"/>
            <w:vMerge/>
            <w:vAlign w:val="center"/>
            <w:hideMark/>
          </w:tcPr>
          <w:p w14:paraId="77AB302D" w14:textId="77777777" w:rsidR="00422744" w:rsidRPr="00937623" w:rsidRDefault="00422744" w:rsidP="00422744">
            <w:pPr>
              <w:rPr>
                <w:rFonts w:eastAsia="Times New Roman"/>
                <w:color w:val="000000" w:themeColor="text1"/>
                <w:szCs w:val="20"/>
                <w:lang w:eastAsia="ru-RU"/>
              </w:rPr>
            </w:pPr>
          </w:p>
        </w:tc>
        <w:tc>
          <w:tcPr>
            <w:tcW w:w="1274" w:type="pct"/>
            <w:vMerge/>
            <w:vAlign w:val="center"/>
            <w:hideMark/>
          </w:tcPr>
          <w:p w14:paraId="7D642D93" w14:textId="77777777" w:rsidR="00422744" w:rsidRPr="00937623" w:rsidRDefault="00422744" w:rsidP="00422744">
            <w:pPr>
              <w:rPr>
                <w:rFonts w:eastAsia="Times New Roman"/>
                <w:color w:val="000000" w:themeColor="text1"/>
                <w:szCs w:val="20"/>
                <w:lang w:eastAsia="ru-RU"/>
              </w:rPr>
            </w:pPr>
          </w:p>
        </w:tc>
      </w:tr>
      <w:tr w:rsidR="00422744" w:rsidRPr="00937623" w14:paraId="330EBF31" w14:textId="77777777" w:rsidTr="00422744">
        <w:trPr>
          <w:trHeight w:val="20"/>
        </w:trPr>
        <w:tc>
          <w:tcPr>
            <w:tcW w:w="1179" w:type="pct"/>
            <w:vAlign w:val="center"/>
            <w:hideMark/>
          </w:tcPr>
          <w:p w14:paraId="228091D2"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Выход из строя котла (котлов)</w:t>
            </w:r>
          </w:p>
        </w:tc>
        <w:tc>
          <w:tcPr>
            <w:tcW w:w="943" w:type="pct"/>
            <w:vAlign w:val="center"/>
            <w:hideMark/>
          </w:tcPr>
          <w:p w14:paraId="3966ED5F"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Ограничение (остановка) работы источника тепловой энергии</w:t>
            </w:r>
          </w:p>
        </w:tc>
        <w:tc>
          <w:tcPr>
            <w:tcW w:w="1604" w:type="pct"/>
            <w:vAlign w:val="center"/>
            <w:hideMark/>
          </w:tcPr>
          <w:p w14:paraId="3CAD2550"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1274" w:type="pct"/>
            <w:vAlign w:val="center"/>
            <w:hideMark/>
          </w:tcPr>
          <w:p w14:paraId="597D32B2"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Объектовый (локальный)</w:t>
            </w:r>
          </w:p>
        </w:tc>
      </w:tr>
      <w:tr w:rsidR="00422744" w:rsidRPr="00937623" w14:paraId="128D5219" w14:textId="77777777" w:rsidTr="00422744">
        <w:trPr>
          <w:trHeight w:val="20"/>
        </w:trPr>
        <w:tc>
          <w:tcPr>
            <w:tcW w:w="1179" w:type="pct"/>
            <w:vAlign w:val="center"/>
            <w:hideMark/>
          </w:tcPr>
          <w:p w14:paraId="57C97D30"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Выход из строя сетевого (сетевых) насоса</w:t>
            </w:r>
          </w:p>
        </w:tc>
        <w:tc>
          <w:tcPr>
            <w:tcW w:w="943" w:type="pct"/>
            <w:vAlign w:val="center"/>
            <w:hideMark/>
          </w:tcPr>
          <w:p w14:paraId="67D471BA"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Ограничение (остановка) работы источника тепловой энергии</w:t>
            </w:r>
          </w:p>
        </w:tc>
        <w:tc>
          <w:tcPr>
            <w:tcW w:w="1604" w:type="pct"/>
            <w:vAlign w:val="center"/>
            <w:hideMark/>
          </w:tcPr>
          <w:p w14:paraId="5C1BDDDC"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274" w:type="pct"/>
            <w:vAlign w:val="center"/>
            <w:hideMark/>
          </w:tcPr>
          <w:p w14:paraId="341B3357"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w:t>
            </w:r>
          </w:p>
        </w:tc>
      </w:tr>
      <w:tr w:rsidR="00422744" w:rsidRPr="00937623" w14:paraId="34478539" w14:textId="77777777" w:rsidTr="00422744">
        <w:trPr>
          <w:trHeight w:val="230"/>
        </w:trPr>
        <w:tc>
          <w:tcPr>
            <w:tcW w:w="1179" w:type="pct"/>
            <w:vMerge w:val="restart"/>
            <w:vAlign w:val="center"/>
          </w:tcPr>
          <w:p w14:paraId="5293331E"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Пожар в ЦТП или в непосредственной близости от объекта</w:t>
            </w:r>
          </w:p>
        </w:tc>
        <w:tc>
          <w:tcPr>
            <w:tcW w:w="943" w:type="pct"/>
            <w:vMerge w:val="restart"/>
            <w:vAlign w:val="center"/>
          </w:tcPr>
          <w:p w14:paraId="741CDBEA"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Блокирование работы объекта</w:t>
            </w:r>
          </w:p>
        </w:tc>
        <w:tc>
          <w:tcPr>
            <w:tcW w:w="1604" w:type="pct"/>
            <w:vMerge w:val="restart"/>
            <w:vAlign w:val="center"/>
          </w:tcPr>
          <w:p w14:paraId="122D8DEE"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14:paraId="78AAA8EB"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Объектовый</w:t>
            </w:r>
          </w:p>
          <w:p w14:paraId="461F27D2"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w:t>
            </w:r>
          </w:p>
        </w:tc>
      </w:tr>
      <w:tr w:rsidR="00422744" w:rsidRPr="00937623" w14:paraId="3C014274" w14:textId="77777777" w:rsidTr="00422744">
        <w:trPr>
          <w:trHeight w:val="230"/>
        </w:trPr>
        <w:tc>
          <w:tcPr>
            <w:tcW w:w="1179" w:type="pct"/>
            <w:vMerge/>
            <w:vAlign w:val="center"/>
          </w:tcPr>
          <w:p w14:paraId="36CE9EB2" w14:textId="77777777" w:rsidR="00422744" w:rsidRPr="00937623" w:rsidRDefault="00422744" w:rsidP="00422744">
            <w:pPr>
              <w:rPr>
                <w:rFonts w:eastAsia="Times New Roman"/>
                <w:color w:val="000000" w:themeColor="text1"/>
                <w:szCs w:val="20"/>
                <w:lang w:eastAsia="ru-RU"/>
              </w:rPr>
            </w:pPr>
          </w:p>
        </w:tc>
        <w:tc>
          <w:tcPr>
            <w:tcW w:w="943" w:type="pct"/>
            <w:vMerge/>
            <w:vAlign w:val="center"/>
          </w:tcPr>
          <w:p w14:paraId="2FAAD4FA" w14:textId="77777777" w:rsidR="00422744" w:rsidRPr="00937623" w:rsidRDefault="00422744" w:rsidP="00422744">
            <w:pPr>
              <w:rPr>
                <w:rFonts w:eastAsia="Times New Roman"/>
                <w:color w:val="000000" w:themeColor="text1"/>
                <w:szCs w:val="20"/>
                <w:lang w:eastAsia="ru-RU"/>
              </w:rPr>
            </w:pPr>
          </w:p>
        </w:tc>
        <w:tc>
          <w:tcPr>
            <w:tcW w:w="1604" w:type="pct"/>
            <w:vMerge/>
            <w:vAlign w:val="center"/>
          </w:tcPr>
          <w:p w14:paraId="47B94B25" w14:textId="77777777" w:rsidR="00422744" w:rsidRPr="00937623" w:rsidRDefault="00422744" w:rsidP="00422744">
            <w:pPr>
              <w:rPr>
                <w:rFonts w:eastAsia="Times New Roman"/>
                <w:color w:val="000000" w:themeColor="text1"/>
                <w:szCs w:val="20"/>
                <w:lang w:eastAsia="ru-RU"/>
              </w:rPr>
            </w:pPr>
          </w:p>
        </w:tc>
        <w:tc>
          <w:tcPr>
            <w:tcW w:w="1274" w:type="pct"/>
            <w:vMerge/>
            <w:vAlign w:val="center"/>
          </w:tcPr>
          <w:p w14:paraId="2A84997E" w14:textId="77777777" w:rsidR="00422744" w:rsidRPr="00937623" w:rsidRDefault="00422744" w:rsidP="00422744">
            <w:pPr>
              <w:rPr>
                <w:rFonts w:eastAsia="Times New Roman"/>
                <w:color w:val="000000" w:themeColor="text1"/>
                <w:szCs w:val="20"/>
                <w:lang w:eastAsia="ru-RU"/>
              </w:rPr>
            </w:pPr>
          </w:p>
        </w:tc>
      </w:tr>
      <w:tr w:rsidR="00422744" w:rsidRPr="004B03F7" w14:paraId="38B29A63" w14:textId="77777777" w:rsidTr="00422744">
        <w:trPr>
          <w:trHeight w:val="230"/>
        </w:trPr>
        <w:tc>
          <w:tcPr>
            <w:tcW w:w="1179" w:type="pct"/>
            <w:vMerge w:val="restart"/>
            <w:vAlign w:val="center"/>
          </w:tcPr>
          <w:p w14:paraId="175F2127"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Предельный износ элементов сетей, гидродинамические удары</w:t>
            </w:r>
          </w:p>
        </w:tc>
        <w:tc>
          <w:tcPr>
            <w:tcW w:w="943" w:type="pct"/>
            <w:vMerge w:val="restart"/>
            <w:vAlign w:val="center"/>
          </w:tcPr>
          <w:p w14:paraId="378793CF"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Порыв (инциденты) на тепловых сетях</w:t>
            </w:r>
          </w:p>
        </w:tc>
        <w:tc>
          <w:tcPr>
            <w:tcW w:w="1604" w:type="pct"/>
            <w:vMerge w:val="restart"/>
            <w:vAlign w:val="center"/>
          </w:tcPr>
          <w:p w14:paraId="673E4057"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Прекращение циркуляции в части системы,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14:paraId="5A374922" w14:textId="77777777" w:rsidR="00422744" w:rsidRPr="00937623"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Объектовый (локальный)</w:t>
            </w:r>
          </w:p>
          <w:p w14:paraId="15FD7D0A" w14:textId="77777777" w:rsidR="00422744" w:rsidRPr="004B03F7" w:rsidRDefault="00422744" w:rsidP="00422744">
            <w:pPr>
              <w:rPr>
                <w:rFonts w:eastAsia="Times New Roman"/>
                <w:color w:val="000000" w:themeColor="text1"/>
                <w:szCs w:val="20"/>
                <w:lang w:eastAsia="ru-RU"/>
              </w:rPr>
            </w:pPr>
            <w:r w:rsidRPr="00937623">
              <w:rPr>
                <w:rFonts w:eastAsia="Times New Roman"/>
                <w:color w:val="000000" w:themeColor="text1"/>
                <w:szCs w:val="20"/>
                <w:lang w:eastAsia="ru-RU"/>
              </w:rPr>
              <w:t>Местный</w:t>
            </w:r>
          </w:p>
        </w:tc>
      </w:tr>
      <w:tr w:rsidR="00422744" w:rsidRPr="004B03F7" w14:paraId="3B330814" w14:textId="77777777" w:rsidTr="00422744">
        <w:trPr>
          <w:trHeight w:val="230"/>
        </w:trPr>
        <w:tc>
          <w:tcPr>
            <w:tcW w:w="1179" w:type="pct"/>
            <w:vMerge/>
            <w:vAlign w:val="center"/>
          </w:tcPr>
          <w:p w14:paraId="36D992D2" w14:textId="77777777" w:rsidR="00422744" w:rsidRPr="004B03F7" w:rsidRDefault="00422744" w:rsidP="00422744">
            <w:pPr>
              <w:rPr>
                <w:rFonts w:eastAsia="Times New Roman"/>
                <w:color w:val="000000" w:themeColor="text1"/>
                <w:szCs w:val="20"/>
                <w:lang w:eastAsia="ru-RU"/>
              </w:rPr>
            </w:pPr>
          </w:p>
        </w:tc>
        <w:tc>
          <w:tcPr>
            <w:tcW w:w="943" w:type="pct"/>
            <w:vMerge/>
            <w:vAlign w:val="center"/>
          </w:tcPr>
          <w:p w14:paraId="53E2475F" w14:textId="77777777" w:rsidR="00422744" w:rsidRPr="004B03F7" w:rsidRDefault="00422744" w:rsidP="00422744">
            <w:pPr>
              <w:rPr>
                <w:rFonts w:eastAsia="Times New Roman"/>
                <w:color w:val="000000" w:themeColor="text1"/>
                <w:szCs w:val="20"/>
                <w:lang w:eastAsia="ru-RU"/>
              </w:rPr>
            </w:pPr>
          </w:p>
        </w:tc>
        <w:tc>
          <w:tcPr>
            <w:tcW w:w="1604" w:type="pct"/>
            <w:vMerge/>
            <w:vAlign w:val="center"/>
          </w:tcPr>
          <w:p w14:paraId="2AD8F37C" w14:textId="77777777" w:rsidR="00422744" w:rsidRPr="004B03F7" w:rsidRDefault="00422744" w:rsidP="00422744">
            <w:pPr>
              <w:rPr>
                <w:rFonts w:eastAsia="Times New Roman"/>
                <w:color w:val="000000" w:themeColor="text1"/>
                <w:szCs w:val="20"/>
                <w:lang w:eastAsia="ru-RU"/>
              </w:rPr>
            </w:pPr>
          </w:p>
        </w:tc>
        <w:tc>
          <w:tcPr>
            <w:tcW w:w="1274" w:type="pct"/>
            <w:vMerge/>
            <w:vAlign w:val="center"/>
          </w:tcPr>
          <w:p w14:paraId="6001AC12" w14:textId="77777777" w:rsidR="00422744" w:rsidRPr="004B03F7" w:rsidRDefault="00422744" w:rsidP="00422744">
            <w:pPr>
              <w:rPr>
                <w:rFonts w:eastAsia="Times New Roman"/>
                <w:color w:val="000000" w:themeColor="text1"/>
                <w:szCs w:val="20"/>
                <w:lang w:eastAsia="ru-RU"/>
              </w:rPr>
            </w:pPr>
          </w:p>
        </w:tc>
      </w:tr>
      <w:tr w:rsidR="00422744" w:rsidRPr="004B03F7" w14:paraId="5716E72E" w14:textId="77777777" w:rsidTr="00422744">
        <w:trPr>
          <w:trHeight w:val="230"/>
        </w:trPr>
        <w:tc>
          <w:tcPr>
            <w:tcW w:w="1179" w:type="pct"/>
            <w:vMerge/>
            <w:vAlign w:val="center"/>
          </w:tcPr>
          <w:p w14:paraId="2FC9C36E" w14:textId="77777777" w:rsidR="00422744" w:rsidRPr="004B03F7" w:rsidRDefault="00422744" w:rsidP="00422744">
            <w:pPr>
              <w:rPr>
                <w:rFonts w:eastAsia="Times New Roman"/>
                <w:color w:val="000000" w:themeColor="text1"/>
                <w:szCs w:val="20"/>
                <w:lang w:eastAsia="ru-RU"/>
              </w:rPr>
            </w:pPr>
          </w:p>
        </w:tc>
        <w:tc>
          <w:tcPr>
            <w:tcW w:w="943" w:type="pct"/>
            <w:vMerge/>
            <w:vAlign w:val="center"/>
          </w:tcPr>
          <w:p w14:paraId="6A5B1678" w14:textId="77777777" w:rsidR="00422744" w:rsidRPr="004B03F7" w:rsidRDefault="00422744" w:rsidP="00422744">
            <w:pPr>
              <w:rPr>
                <w:rFonts w:eastAsia="Times New Roman"/>
                <w:color w:val="000000" w:themeColor="text1"/>
                <w:szCs w:val="20"/>
                <w:lang w:eastAsia="ru-RU"/>
              </w:rPr>
            </w:pPr>
          </w:p>
        </w:tc>
        <w:tc>
          <w:tcPr>
            <w:tcW w:w="1604" w:type="pct"/>
            <w:vMerge/>
            <w:vAlign w:val="center"/>
          </w:tcPr>
          <w:p w14:paraId="4379ECAF" w14:textId="77777777" w:rsidR="00422744" w:rsidRPr="004B03F7" w:rsidRDefault="00422744" w:rsidP="00422744">
            <w:pPr>
              <w:rPr>
                <w:rFonts w:eastAsia="Times New Roman"/>
                <w:color w:val="000000" w:themeColor="text1"/>
                <w:szCs w:val="20"/>
                <w:lang w:eastAsia="ru-RU"/>
              </w:rPr>
            </w:pPr>
          </w:p>
        </w:tc>
        <w:tc>
          <w:tcPr>
            <w:tcW w:w="1274" w:type="pct"/>
            <w:vMerge/>
            <w:vAlign w:val="center"/>
          </w:tcPr>
          <w:p w14:paraId="3779CF6A" w14:textId="77777777" w:rsidR="00422744" w:rsidRPr="004B03F7" w:rsidRDefault="00422744" w:rsidP="00422744">
            <w:pPr>
              <w:rPr>
                <w:rFonts w:eastAsia="Times New Roman"/>
                <w:color w:val="000000" w:themeColor="text1"/>
                <w:szCs w:val="20"/>
                <w:lang w:eastAsia="ru-RU"/>
              </w:rPr>
            </w:pPr>
          </w:p>
        </w:tc>
      </w:tr>
      <w:tr w:rsidR="00422744" w:rsidRPr="004B03F7" w14:paraId="495080AD" w14:textId="77777777" w:rsidTr="00422744">
        <w:trPr>
          <w:trHeight w:val="230"/>
        </w:trPr>
        <w:tc>
          <w:tcPr>
            <w:tcW w:w="1179" w:type="pct"/>
            <w:vMerge/>
            <w:vAlign w:val="center"/>
          </w:tcPr>
          <w:p w14:paraId="24AFA91A" w14:textId="77777777" w:rsidR="00422744" w:rsidRPr="004B03F7" w:rsidRDefault="00422744" w:rsidP="00422744">
            <w:pPr>
              <w:rPr>
                <w:rFonts w:eastAsia="Times New Roman"/>
                <w:color w:val="000000" w:themeColor="text1"/>
                <w:szCs w:val="20"/>
                <w:lang w:eastAsia="ru-RU"/>
              </w:rPr>
            </w:pPr>
          </w:p>
        </w:tc>
        <w:tc>
          <w:tcPr>
            <w:tcW w:w="943" w:type="pct"/>
            <w:vMerge/>
            <w:vAlign w:val="center"/>
          </w:tcPr>
          <w:p w14:paraId="01F718AD" w14:textId="77777777" w:rsidR="00422744" w:rsidRPr="004B03F7" w:rsidRDefault="00422744" w:rsidP="00422744">
            <w:pPr>
              <w:rPr>
                <w:rFonts w:eastAsia="Times New Roman"/>
                <w:color w:val="000000" w:themeColor="text1"/>
                <w:szCs w:val="20"/>
                <w:lang w:eastAsia="ru-RU"/>
              </w:rPr>
            </w:pPr>
          </w:p>
        </w:tc>
        <w:tc>
          <w:tcPr>
            <w:tcW w:w="1604" w:type="pct"/>
            <w:vMerge/>
            <w:vAlign w:val="center"/>
          </w:tcPr>
          <w:p w14:paraId="7F7A4A3C" w14:textId="77777777" w:rsidR="00422744" w:rsidRPr="004B03F7" w:rsidRDefault="00422744" w:rsidP="00422744">
            <w:pPr>
              <w:rPr>
                <w:rFonts w:eastAsia="Times New Roman"/>
                <w:color w:val="000000" w:themeColor="text1"/>
                <w:szCs w:val="20"/>
                <w:lang w:eastAsia="ru-RU"/>
              </w:rPr>
            </w:pPr>
          </w:p>
        </w:tc>
        <w:tc>
          <w:tcPr>
            <w:tcW w:w="1274" w:type="pct"/>
            <w:vMerge/>
            <w:vAlign w:val="center"/>
          </w:tcPr>
          <w:p w14:paraId="117ED225" w14:textId="77777777" w:rsidR="00422744" w:rsidRPr="004B03F7" w:rsidRDefault="00422744" w:rsidP="00422744">
            <w:pPr>
              <w:rPr>
                <w:rFonts w:eastAsia="Times New Roman"/>
                <w:color w:val="000000" w:themeColor="text1"/>
                <w:szCs w:val="20"/>
                <w:lang w:eastAsia="ru-RU"/>
              </w:rPr>
            </w:pPr>
          </w:p>
        </w:tc>
      </w:tr>
    </w:tbl>
    <w:p w14:paraId="71271458" w14:textId="77777777" w:rsidR="00422744" w:rsidRPr="004B03F7" w:rsidRDefault="00422744" w:rsidP="00D74C1B">
      <w:pPr>
        <w:pStyle w:val="affffffff1"/>
        <w:ind w:firstLine="0"/>
        <w:jc w:val="left"/>
        <w:sectPr w:rsidR="00422744" w:rsidRPr="004B03F7" w:rsidSect="00422744">
          <w:pgSz w:w="16838" w:h="11906" w:orient="landscape"/>
          <w:pgMar w:top="1701" w:right="567" w:bottom="567" w:left="567" w:header="284" w:footer="425" w:gutter="0"/>
          <w:cols w:space="708"/>
          <w:docGrid w:linePitch="360"/>
        </w:sectPr>
      </w:pPr>
    </w:p>
    <w:p w14:paraId="3AC762E1" w14:textId="236A4B7D" w:rsidR="00813CD0" w:rsidRPr="004B03F7" w:rsidRDefault="00813CD0" w:rsidP="00523F3E">
      <w:pPr>
        <w:pStyle w:val="10"/>
      </w:pPr>
      <w:bookmarkStart w:id="35" w:name="_Toc220913399"/>
      <w:r w:rsidRPr="004B03F7">
        <w:lastRenderedPageBreak/>
        <w:t>Характеристики аварийности, присущие объектам, в отношении которых р</w:t>
      </w:r>
      <w:r w:rsidR="001B3171">
        <w:t>азрабатывается план мероприятий</w:t>
      </w:r>
      <w:r w:rsidRPr="004B03F7">
        <w:t xml:space="preserve"> и травматизма на таких объектах, описание рисков возникновения аварий, масштабов и последствий</w:t>
      </w:r>
      <w:bookmarkEnd w:id="35"/>
    </w:p>
    <w:p w14:paraId="6E3C4A2D" w14:textId="44F602EA" w:rsidR="00422744" w:rsidRPr="00937623" w:rsidRDefault="00422744" w:rsidP="00213D11">
      <w:pPr>
        <w:pStyle w:val="afffffffe"/>
      </w:pPr>
      <w:r w:rsidRPr="00937623">
        <w:t>Аварийным положением считается режим или состояние оборудования, при котором имеют место недопустимые, по сравнению с проектными, отклонения параметров и скоростей их изменения, состава рабочих сред, появление дефектов и повреждений на работающем оборудовании, исчезновение возможности контроля или воздействия штатными средствами на один или сразу несколько параметров.</w:t>
      </w:r>
    </w:p>
    <w:p w14:paraId="12730C36" w14:textId="1403BB7C" w:rsidR="00422744" w:rsidRPr="004B03F7" w:rsidRDefault="00422744" w:rsidP="00213D11">
      <w:pPr>
        <w:pStyle w:val="afffffffe"/>
      </w:pPr>
      <w:r w:rsidRPr="00937623">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ниже.</w:t>
      </w:r>
    </w:p>
    <w:p w14:paraId="2C170F77" w14:textId="77777777" w:rsidR="00422744" w:rsidRPr="004B03F7" w:rsidRDefault="00422744" w:rsidP="00D229D3">
      <w:pPr>
        <w:tabs>
          <w:tab w:val="left" w:pos="4245"/>
          <w:tab w:val="center" w:pos="4677"/>
        </w:tabs>
        <w:spacing w:line="360" w:lineRule="auto"/>
        <w:ind w:left="0" w:right="0" w:firstLine="709"/>
        <w:jc w:val="both"/>
        <w:rPr>
          <w:sz w:val="26"/>
          <w:szCs w:val="26"/>
        </w:rPr>
        <w:sectPr w:rsidR="00422744" w:rsidRPr="004B03F7" w:rsidSect="00B0392A">
          <w:pgSz w:w="11906" w:h="16838"/>
          <w:pgMar w:top="1134" w:right="851" w:bottom="1134" w:left="1701" w:header="709" w:footer="709" w:gutter="0"/>
          <w:cols w:space="708"/>
          <w:docGrid w:linePitch="360"/>
        </w:sectPr>
      </w:pPr>
    </w:p>
    <w:p w14:paraId="01ECDEDD" w14:textId="3B85C4E0" w:rsidR="00813CD0" w:rsidRPr="00937623" w:rsidRDefault="00D229D3" w:rsidP="006D4627">
      <w:pPr>
        <w:pStyle w:val="a5"/>
      </w:pPr>
      <w:r w:rsidRPr="00937623">
        <w:lastRenderedPageBreak/>
        <w:t>Перечень возможных аварийных ситуаций, их описание, масштабы и уровень реагирования, типовые действия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70"/>
        <w:gridCol w:w="2146"/>
        <w:gridCol w:w="2775"/>
        <w:gridCol w:w="1383"/>
        <w:gridCol w:w="6086"/>
      </w:tblGrid>
      <w:tr w:rsidR="00D229D3" w:rsidRPr="004B03F7" w14:paraId="3F113E4A" w14:textId="77777777" w:rsidTr="00192A56">
        <w:trPr>
          <w:trHeight w:val="284"/>
          <w:tblHeader/>
        </w:trPr>
        <w:tc>
          <w:tcPr>
            <w:tcW w:w="745" w:type="pct"/>
            <w:vAlign w:val="center"/>
          </w:tcPr>
          <w:p w14:paraId="60800BD3" w14:textId="77777777" w:rsidR="00D229D3" w:rsidRPr="00937623" w:rsidRDefault="00D229D3" w:rsidP="00192A56">
            <w:pPr>
              <w:autoSpaceDE w:val="0"/>
              <w:autoSpaceDN w:val="0"/>
              <w:adjustRightInd w:val="0"/>
              <w:ind w:left="0" w:right="0"/>
              <w:rPr>
                <w:b/>
                <w:szCs w:val="20"/>
                <w:lang w:eastAsia="ru-RU"/>
              </w:rPr>
            </w:pPr>
            <w:r w:rsidRPr="00937623">
              <w:rPr>
                <w:b/>
                <w:szCs w:val="20"/>
                <w:lang w:eastAsia="ru-RU"/>
              </w:rPr>
              <w:t>Причина возникновения аварии</w:t>
            </w:r>
          </w:p>
        </w:tc>
        <w:tc>
          <w:tcPr>
            <w:tcW w:w="737" w:type="pct"/>
            <w:vAlign w:val="center"/>
          </w:tcPr>
          <w:p w14:paraId="2B528A86" w14:textId="77777777" w:rsidR="00D229D3" w:rsidRPr="00937623" w:rsidRDefault="00D229D3" w:rsidP="00192A56">
            <w:pPr>
              <w:autoSpaceDE w:val="0"/>
              <w:autoSpaceDN w:val="0"/>
              <w:adjustRightInd w:val="0"/>
              <w:ind w:left="0" w:right="0"/>
              <w:rPr>
                <w:b/>
                <w:szCs w:val="20"/>
                <w:lang w:eastAsia="ru-RU"/>
              </w:rPr>
            </w:pPr>
            <w:r w:rsidRPr="00937623">
              <w:rPr>
                <w:b/>
                <w:szCs w:val="20"/>
                <w:lang w:eastAsia="ru-RU"/>
              </w:rPr>
              <w:t>Описание аварийной ситуации</w:t>
            </w:r>
          </w:p>
        </w:tc>
        <w:tc>
          <w:tcPr>
            <w:tcW w:w="953" w:type="pct"/>
            <w:vAlign w:val="center"/>
          </w:tcPr>
          <w:p w14:paraId="18990D99" w14:textId="77777777" w:rsidR="00D229D3" w:rsidRPr="00937623" w:rsidRDefault="00D229D3" w:rsidP="00192A56">
            <w:pPr>
              <w:autoSpaceDE w:val="0"/>
              <w:autoSpaceDN w:val="0"/>
              <w:adjustRightInd w:val="0"/>
              <w:ind w:left="0" w:right="0"/>
              <w:rPr>
                <w:b/>
                <w:szCs w:val="20"/>
                <w:lang w:eastAsia="ru-RU"/>
              </w:rPr>
            </w:pPr>
            <w:r w:rsidRPr="00937623">
              <w:rPr>
                <w:b/>
                <w:szCs w:val="20"/>
                <w:lang w:eastAsia="ru-RU"/>
              </w:rPr>
              <w:t>Возможные масштабы аварии и последствия</w:t>
            </w:r>
          </w:p>
        </w:tc>
        <w:tc>
          <w:tcPr>
            <w:tcW w:w="475" w:type="pct"/>
            <w:vAlign w:val="center"/>
          </w:tcPr>
          <w:p w14:paraId="42AB7508" w14:textId="77777777" w:rsidR="00D229D3" w:rsidRPr="00937623" w:rsidRDefault="00D229D3" w:rsidP="00192A56">
            <w:pPr>
              <w:autoSpaceDE w:val="0"/>
              <w:autoSpaceDN w:val="0"/>
              <w:adjustRightInd w:val="0"/>
              <w:ind w:left="0" w:right="0"/>
              <w:rPr>
                <w:b/>
                <w:szCs w:val="20"/>
                <w:lang w:eastAsia="ru-RU"/>
              </w:rPr>
            </w:pPr>
            <w:r w:rsidRPr="00937623">
              <w:rPr>
                <w:b/>
                <w:szCs w:val="20"/>
                <w:lang w:eastAsia="ru-RU"/>
              </w:rPr>
              <w:t>Уровень реагирования</w:t>
            </w:r>
          </w:p>
        </w:tc>
        <w:tc>
          <w:tcPr>
            <w:tcW w:w="2090" w:type="pct"/>
            <w:vAlign w:val="center"/>
          </w:tcPr>
          <w:p w14:paraId="46B59490" w14:textId="77777777" w:rsidR="00D229D3" w:rsidRPr="00937623" w:rsidRDefault="00D229D3" w:rsidP="00192A56">
            <w:pPr>
              <w:autoSpaceDE w:val="0"/>
              <w:autoSpaceDN w:val="0"/>
              <w:adjustRightInd w:val="0"/>
              <w:ind w:left="0" w:right="0"/>
              <w:rPr>
                <w:b/>
                <w:szCs w:val="20"/>
                <w:lang w:eastAsia="ru-RU"/>
              </w:rPr>
            </w:pPr>
            <w:r w:rsidRPr="00937623">
              <w:rPr>
                <w:b/>
                <w:szCs w:val="20"/>
                <w:lang w:eastAsia="ru-RU"/>
              </w:rPr>
              <w:t>Действия персонала</w:t>
            </w:r>
          </w:p>
        </w:tc>
      </w:tr>
      <w:tr w:rsidR="00D229D3" w:rsidRPr="004B03F7" w14:paraId="2208D074" w14:textId="77777777" w:rsidTr="00192A56">
        <w:trPr>
          <w:trHeight w:val="284"/>
        </w:trPr>
        <w:tc>
          <w:tcPr>
            <w:tcW w:w="745" w:type="pct"/>
            <w:vAlign w:val="center"/>
          </w:tcPr>
          <w:p w14:paraId="138F7EE4" w14:textId="09DFF95D"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подачи электроэнергии на источник тепловой энергии, ЦТП, насосную станцию</w:t>
            </w:r>
            <w:r w:rsidR="00EC297D" w:rsidRPr="00937623">
              <w:rPr>
                <w:szCs w:val="20"/>
                <w:lang w:eastAsia="ru-RU"/>
              </w:rPr>
              <w:t xml:space="preserve"> в связи с неисправностью электросети</w:t>
            </w:r>
          </w:p>
        </w:tc>
        <w:tc>
          <w:tcPr>
            <w:tcW w:w="737" w:type="pct"/>
            <w:vAlign w:val="center"/>
          </w:tcPr>
          <w:p w14:paraId="0303BAC9"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Остановка работы источника тепловой энергии, ЦТП, насосной станции</w:t>
            </w:r>
          </w:p>
        </w:tc>
        <w:tc>
          <w:tcPr>
            <w:tcW w:w="953" w:type="pct"/>
            <w:vAlign w:val="center"/>
          </w:tcPr>
          <w:p w14:paraId="41216F36"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475" w:type="pct"/>
            <w:vAlign w:val="center"/>
          </w:tcPr>
          <w:p w14:paraId="3AB43B51"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Местный</w:t>
            </w:r>
          </w:p>
        </w:tc>
        <w:tc>
          <w:tcPr>
            <w:tcW w:w="2090" w:type="pct"/>
            <w:vAlign w:val="center"/>
          </w:tcPr>
          <w:p w14:paraId="2F5474F5"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Сообщить об отсутствии электроэнергии дежурному диспетчеру электросетевой организации по телефону. Перейти на резервный или автономный источник электроснабжения/</w:t>
            </w:r>
          </w:p>
          <w:p w14:paraId="5617AF5F"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14:paraId="65AFBD94"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- 1 час</w:t>
            </w:r>
          </w:p>
        </w:tc>
      </w:tr>
      <w:tr w:rsidR="00D229D3" w:rsidRPr="004B03F7" w14:paraId="10AC9371" w14:textId="77777777" w:rsidTr="00192A56">
        <w:trPr>
          <w:trHeight w:val="284"/>
        </w:trPr>
        <w:tc>
          <w:tcPr>
            <w:tcW w:w="745" w:type="pct"/>
            <w:vAlign w:val="center"/>
          </w:tcPr>
          <w:p w14:paraId="4731A504"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подачи холодной воды на источник тепловой энергии, ЦТП</w:t>
            </w:r>
          </w:p>
        </w:tc>
        <w:tc>
          <w:tcPr>
            <w:tcW w:w="737" w:type="pct"/>
            <w:vAlign w:val="center"/>
          </w:tcPr>
          <w:p w14:paraId="5694711B"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Ограничение работы источника тепловой энергии, ЦТП</w:t>
            </w:r>
          </w:p>
        </w:tc>
        <w:tc>
          <w:tcPr>
            <w:tcW w:w="953" w:type="pct"/>
            <w:vAlign w:val="center"/>
          </w:tcPr>
          <w:p w14:paraId="17C3ECCE"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475" w:type="pct"/>
            <w:vAlign w:val="center"/>
          </w:tcPr>
          <w:p w14:paraId="52606610"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Местный</w:t>
            </w:r>
          </w:p>
        </w:tc>
        <w:tc>
          <w:tcPr>
            <w:tcW w:w="2090" w:type="pct"/>
            <w:vAlign w:val="center"/>
          </w:tcPr>
          <w:p w14:paraId="57385BBD"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Сообщить об отсутствии холодной воды дежурному диспетчеру водоснабжающей организации по телефону. При длительном отсутствии подачи воды и открытой системе ГВС, отключить ГВС и организовать ремонтные работы по предотвращению размораживания силами персонала своей организации и управляющих компаний.</w:t>
            </w:r>
          </w:p>
          <w:p w14:paraId="28243907"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- 4 часа</w:t>
            </w:r>
          </w:p>
        </w:tc>
      </w:tr>
      <w:tr w:rsidR="00D229D3" w:rsidRPr="004B03F7" w14:paraId="1FDA3162" w14:textId="77777777" w:rsidTr="00192A56">
        <w:trPr>
          <w:trHeight w:val="284"/>
        </w:trPr>
        <w:tc>
          <w:tcPr>
            <w:tcW w:w="745" w:type="pct"/>
            <w:vAlign w:val="center"/>
          </w:tcPr>
          <w:p w14:paraId="47A11DFB"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подачи топлива</w:t>
            </w:r>
          </w:p>
        </w:tc>
        <w:tc>
          <w:tcPr>
            <w:tcW w:w="737" w:type="pct"/>
            <w:vAlign w:val="center"/>
          </w:tcPr>
          <w:p w14:paraId="0B080E6A"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Остановка нагрева воды на источнике тепловой энергии</w:t>
            </w:r>
          </w:p>
        </w:tc>
        <w:tc>
          <w:tcPr>
            <w:tcW w:w="953" w:type="pct"/>
            <w:vAlign w:val="center"/>
          </w:tcPr>
          <w:p w14:paraId="4F1D9F05"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подачи нагретой воды в систему теплоснабжения всех потребителей населенного</w:t>
            </w:r>
          </w:p>
          <w:p w14:paraId="3E6A6A98"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пункта, понижение температуры воздуха в зданиях</w:t>
            </w:r>
          </w:p>
        </w:tc>
        <w:tc>
          <w:tcPr>
            <w:tcW w:w="475" w:type="pct"/>
            <w:vAlign w:val="center"/>
          </w:tcPr>
          <w:p w14:paraId="138812A7"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Местный (топливо - газ)</w:t>
            </w:r>
          </w:p>
        </w:tc>
        <w:tc>
          <w:tcPr>
            <w:tcW w:w="2090" w:type="pct"/>
            <w:vAlign w:val="center"/>
          </w:tcPr>
          <w:p w14:paraId="66404471"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Сообщить о прекращении подачи топлива дежурному диспетчеру газоснабжающей организации по телефону.</w:t>
            </w:r>
          </w:p>
          <w:p w14:paraId="4A8E9098"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Организовать переход на резервное топливо.</w:t>
            </w:r>
          </w:p>
          <w:p w14:paraId="5A4E067C"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При длительном отсутствии подачи газа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14:paraId="7E5BB921"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- 2 часа</w:t>
            </w:r>
          </w:p>
        </w:tc>
      </w:tr>
      <w:tr w:rsidR="00D229D3" w:rsidRPr="004B03F7" w14:paraId="438BF63F" w14:textId="77777777" w:rsidTr="00192A56">
        <w:trPr>
          <w:trHeight w:val="284"/>
        </w:trPr>
        <w:tc>
          <w:tcPr>
            <w:tcW w:w="745" w:type="pct"/>
            <w:vAlign w:val="center"/>
          </w:tcPr>
          <w:p w14:paraId="10A542F6"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подачи топлива</w:t>
            </w:r>
          </w:p>
        </w:tc>
        <w:tc>
          <w:tcPr>
            <w:tcW w:w="737" w:type="pct"/>
            <w:vAlign w:val="center"/>
          </w:tcPr>
          <w:p w14:paraId="2F06A059"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Остановка нагрева воды на источнике тепловой энергии</w:t>
            </w:r>
          </w:p>
        </w:tc>
        <w:tc>
          <w:tcPr>
            <w:tcW w:w="953" w:type="pct"/>
            <w:vAlign w:val="center"/>
          </w:tcPr>
          <w:p w14:paraId="2C424D07"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подачи нагретой воды в систему теплоснабжения всех потребителей населенного</w:t>
            </w:r>
          </w:p>
          <w:p w14:paraId="0691BF17"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пункта, понижение температуры воздуха в зданиях</w:t>
            </w:r>
          </w:p>
        </w:tc>
        <w:tc>
          <w:tcPr>
            <w:tcW w:w="475" w:type="pct"/>
            <w:vAlign w:val="center"/>
          </w:tcPr>
          <w:p w14:paraId="205C9C04"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Объектовый (топливо - мазут, уголь, дизельное топливо)</w:t>
            </w:r>
          </w:p>
        </w:tc>
        <w:tc>
          <w:tcPr>
            <w:tcW w:w="2090" w:type="pct"/>
            <w:vAlign w:val="center"/>
          </w:tcPr>
          <w:p w14:paraId="1BDA03F2"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Сообщить об отсутствии подачи топлива руководителю организации. Организовать переход на резервное топливо.</w:t>
            </w:r>
          </w:p>
          <w:p w14:paraId="15D62120"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Организовать ремонтные работы по восстановлению подачи топлива персоналом своей организации.</w:t>
            </w:r>
          </w:p>
          <w:p w14:paraId="52C183AB"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При длительном отсутствии подачи топлива организовать ремонтные работы по предотвращению размораживания силами персонала своей организации и управляющих компаний.</w:t>
            </w:r>
          </w:p>
          <w:p w14:paraId="64E5160E"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- 4 часа</w:t>
            </w:r>
          </w:p>
        </w:tc>
      </w:tr>
      <w:tr w:rsidR="00D229D3" w:rsidRPr="004B03F7" w14:paraId="509D0963" w14:textId="77777777" w:rsidTr="00192A56">
        <w:trPr>
          <w:trHeight w:val="284"/>
        </w:trPr>
        <w:tc>
          <w:tcPr>
            <w:tcW w:w="745" w:type="pct"/>
            <w:vAlign w:val="center"/>
          </w:tcPr>
          <w:p w14:paraId="6B729C96"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 xml:space="preserve">Выход из строя сетевого (сетевых) </w:t>
            </w:r>
            <w:r w:rsidRPr="00937623">
              <w:rPr>
                <w:szCs w:val="20"/>
                <w:lang w:eastAsia="ru-RU"/>
              </w:rPr>
              <w:lastRenderedPageBreak/>
              <w:t>насоса</w:t>
            </w:r>
          </w:p>
        </w:tc>
        <w:tc>
          <w:tcPr>
            <w:tcW w:w="737" w:type="pct"/>
            <w:vAlign w:val="center"/>
          </w:tcPr>
          <w:p w14:paraId="26EE0E32"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lastRenderedPageBreak/>
              <w:t xml:space="preserve">Ограничение (остановка) работы </w:t>
            </w:r>
            <w:r w:rsidRPr="00937623">
              <w:rPr>
                <w:szCs w:val="20"/>
                <w:lang w:eastAsia="ru-RU"/>
              </w:rPr>
              <w:lastRenderedPageBreak/>
              <w:t>источника тепловой энергии</w:t>
            </w:r>
          </w:p>
        </w:tc>
        <w:tc>
          <w:tcPr>
            <w:tcW w:w="953" w:type="pct"/>
            <w:vAlign w:val="center"/>
          </w:tcPr>
          <w:p w14:paraId="15A356A1"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lastRenderedPageBreak/>
              <w:t xml:space="preserve">Прекращение циркуляции в системе теплоснабжения всех </w:t>
            </w:r>
            <w:r w:rsidRPr="00937623">
              <w:rPr>
                <w:szCs w:val="20"/>
                <w:lang w:eastAsia="ru-RU"/>
              </w:rPr>
              <w:lastRenderedPageBreak/>
              <w:t>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475" w:type="pct"/>
            <w:vAlign w:val="center"/>
          </w:tcPr>
          <w:p w14:paraId="363F1663"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lastRenderedPageBreak/>
              <w:t>Местный</w:t>
            </w:r>
          </w:p>
        </w:tc>
        <w:tc>
          <w:tcPr>
            <w:tcW w:w="2090" w:type="pct"/>
            <w:vAlign w:val="center"/>
          </w:tcPr>
          <w:p w14:paraId="2D4A9AC6"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 xml:space="preserve">Выполнить переключение на резервный насос. При невозможности переключения организовать работы по ремонту силами персонала </w:t>
            </w:r>
            <w:r w:rsidRPr="00937623">
              <w:rPr>
                <w:szCs w:val="20"/>
                <w:lang w:eastAsia="ru-RU"/>
              </w:rPr>
              <w:lastRenderedPageBreak/>
              <w:t>своей организации. При длительном отсутствии работы насоса организовать ремонтные работы по предотвращению размораживания силами персонала своей организации и управляющих компаний.</w:t>
            </w:r>
          </w:p>
          <w:p w14:paraId="22206A5C"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- 4 часа</w:t>
            </w:r>
          </w:p>
        </w:tc>
      </w:tr>
      <w:tr w:rsidR="00D229D3" w:rsidRPr="004B03F7" w14:paraId="3F0CA182" w14:textId="77777777" w:rsidTr="00192A56">
        <w:trPr>
          <w:trHeight w:val="284"/>
        </w:trPr>
        <w:tc>
          <w:tcPr>
            <w:tcW w:w="745" w:type="pct"/>
            <w:vAlign w:val="center"/>
          </w:tcPr>
          <w:p w14:paraId="337DFD1F"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lastRenderedPageBreak/>
              <w:t>Выход из строя котла (котлов)</w:t>
            </w:r>
          </w:p>
        </w:tc>
        <w:tc>
          <w:tcPr>
            <w:tcW w:w="737" w:type="pct"/>
            <w:vAlign w:val="center"/>
          </w:tcPr>
          <w:p w14:paraId="03646628"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Ограничение (остановка) работы источника тепловой энергии</w:t>
            </w:r>
          </w:p>
        </w:tc>
        <w:tc>
          <w:tcPr>
            <w:tcW w:w="953" w:type="pct"/>
            <w:vAlign w:val="center"/>
          </w:tcPr>
          <w:p w14:paraId="3DAFC27B"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475" w:type="pct"/>
            <w:vAlign w:val="center"/>
          </w:tcPr>
          <w:p w14:paraId="1AC4BA22"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Объектовый</w:t>
            </w:r>
          </w:p>
        </w:tc>
        <w:tc>
          <w:tcPr>
            <w:tcW w:w="2090" w:type="pct"/>
            <w:vAlign w:val="center"/>
          </w:tcPr>
          <w:p w14:paraId="08256ED7"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 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14:paraId="1F19E255"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- 24 часа</w:t>
            </w:r>
          </w:p>
        </w:tc>
      </w:tr>
      <w:tr w:rsidR="00D229D3" w:rsidRPr="004B03F7" w14:paraId="3F155543" w14:textId="77777777" w:rsidTr="00192A56">
        <w:trPr>
          <w:trHeight w:val="284"/>
        </w:trPr>
        <w:tc>
          <w:tcPr>
            <w:tcW w:w="745" w:type="pct"/>
            <w:vMerge w:val="restart"/>
            <w:vAlign w:val="center"/>
          </w:tcPr>
          <w:p w14:paraId="629CCEC4"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Предельный износ сетей, гидродинамические удары</w:t>
            </w:r>
          </w:p>
        </w:tc>
        <w:tc>
          <w:tcPr>
            <w:tcW w:w="737" w:type="pct"/>
            <w:vMerge w:val="restart"/>
            <w:vAlign w:val="center"/>
          </w:tcPr>
          <w:p w14:paraId="34B52D8A"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Порыв на тепловых сетях</w:t>
            </w:r>
          </w:p>
        </w:tc>
        <w:tc>
          <w:tcPr>
            <w:tcW w:w="953" w:type="pct"/>
            <w:vAlign w:val="center"/>
          </w:tcPr>
          <w:p w14:paraId="25A0D609"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75" w:type="pct"/>
            <w:vAlign w:val="center"/>
          </w:tcPr>
          <w:p w14:paraId="263FD503"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Объектовый</w:t>
            </w:r>
          </w:p>
        </w:tc>
        <w:tc>
          <w:tcPr>
            <w:tcW w:w="2090" w:type="pct"/>
            <w:vAlign w:val="center"/>
          </w:tcPr>
          <w:p w14:paraId="79DBA156" w14:textId="70AFD544" w:rsidR="00D229D3" w:rsidRPr="00937623" w:rsidRDefault="00D229D3" w:rsidP="00192A56">
            <w:pPr>
              <w:autoSpaceDE w:val="0"/>
              <w:autoSpaceDN w:val="0"/>
              <w:adjustRightInd w:val="0"/>
              <w:ind w:left="0" w:right="0"/>
              <w:rPr>
                <w:szCs w:val="20"/>
                <w:lang w:eastAsia="ru-RU"/>
              </w:rPr>
            </w:pPr>
            <w:r w:rsidRPr="00937623">
              <w:rPr>
                <w:szCs w:val="20"/>
                <w:lang w:eastAsia="ru-RU"/>
              </w:rPr>
              <w:t>Организовать переключение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 При необходимости 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79C96ADB"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Время устранения аварии - 8 часов</w:t>
            </w:r>
          </w:p>
        </w:tc>
      </w:tr>
      <w:tr w:rsidR="00D229D3" w:rsidRPr="004B03F7" w14:paraId="10577C06" w14:textId="77777777" w:rsidTr="00192A56">
        <w:trPr>
          <w:trHeight w:val="284"/>
        </w:trPr>
        <w:tc>
          <w:tcPr>
            <w:tcW w:w="745" w:type="pct"/>
            <w:vMerge/>
            <w:vAlign w:val="center"/>
          </w:tcPr>
          <w:p w14:paraId="3074AF00" w14:textId="77777777" w:rsidR="00D229D3" w:rsidRPr="00937623" w:rsidRDefault="00D229D3" w:rsidP="00192A56">
            <w:pPr>
              <w:autoSpaceDE w:val="0"/>
              <w:autoSpaceDN w:val="0"/>
              <w:adjustRightInd w:val="0"/>
              <w:ind w:left="0" w:right="0"/>
              <w:rPr>
                <w:szCs w:val="20"/>
                <w:lang w:eastAsia="ru-RU"/>
              </w:rPr>
            </w:pPr>
          </w:p>
        </w:tc>
        <w:tc>
          <w:tcPr>
            <w:tcW w:w="737" w:type="pct"/>
            <w:vMerge/>
            <w:vAlign w:val="center"/>
          </w:tcPr>
          <w:p w14:paraId="076A6DAB" w14:textId="77777777" w:rsidR="00D229D3" w:rsidRPr="00937623" w:rsidRDefault="00D229D3" w:rsidP="00192A56">
            <w:pPr>
              <w:autoSpaceDE w:val="0"/>
              <w:autoSpaceDN w:val="0"/>
              <w:adjustRightInd w:val="0"/>
              <w:ind w:left="0" w:right="0"/>
              <w:rPr>
                <w:szCs w:val="20"/>
                <w:lang w:eastAsia="ru-RU"/>
              </w:rPr>
            </w:pPr>
          </w:p>
        </w:tc>
        <w:tc>
          <w:tcPr>
            <w:tcW w:w="953" w:type="pct"/>
            <w:vAlign w:val="center"/>
          </w:tcPr>
          <w:p w14:paraId="18FDE45C"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475" w:type="pct"/>
            <w:vAlign w:val="center"/>
          </w:tcPr>
          <w:p w14:paraId="5F2E497A" w14:textId="77777777" w:rsidR="00D229D3" w:rsidRPr="00937623" w:rsidRDefault="00D229D3" w:rsidP="00192A56">
            <w:pPr>
              <w:autoSpaceDE w:val="0"/>
              <w:autoSpaceDN w:val="0"/>
              <w:adjustRightInd w:val="0"/>
              <w:ind w:left="0" w:right="0"/>
              <w:rPr>
                <w:szCs w:val="20"/>
                <w:lang w:eastAsia="ru-RU"/>
              </w:rPr>
            </w:pPr>
            <w:r w:rsidRPr="00937623">
              <w:rPr>
                <w:szCs w:val="20"/>
                <w:lang w:eastAsia="ru-RU"/>
              </w:rPr>
              <w:t>Местный</w:t>
            </w:r>
          </w:p>
        </w:tc>
        <w:tc>
          <w:tcPr>
            <w:tcW w:w="2090" w:type="pct"/>
            <w:vAlign w:val="center"/>
          </w:tcPr>
          <w:p w14:paraId="0DC5C608" w14:textId="77777777" w:rsidR="00D229D3" w:rsidRPr="00937623" w:rsidRDefault="00D229D3" w:rsidP="00192A56">
            <w:pPr>
              <w:pStyle w:val="Style17"/>
              <w:widowControl/>
              <w:spacing w:line="240" w:lineRule="auto"/>
              <w:jc w:val="center"/>
              <w:rPr>
                <w:rFonts w:ascii="Times New Roman" w:hAnsi="Times New Roman"/>
                <w:sz w:val="20"/>
                <w:szCs w:val="20"/>
              </w:rPr>
            </w:pPr>
            <w:r w:rsidRPr="00937623">
              <w:rPr>
                <w:rFonts w:ascii="Times New Roman" w:hAnsi="Times New Roman"/>
                <w:sz w:val="20"/>
                <w:szCs w:val="20"/>
              </w:rPr>
              <w:t>Организовать устранение аварии силами ремонтного персонала своей организации.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774AEC48" w14:textId="77777777" w:rsidR="00D229D3" w:rsidRPr="00937623" w:rsidRDefault="00D229D3" w:rsidP="00192A56">
            <w:pPr>
              <w:autoSpaceDE w:val="0"/>
              <w:autoSpaceDN w:val="0"/>
              <w:adjustRightInd w:val="0"/>
              <w:ind w:left="0" w:right="0"/>
              <w:rPr>
                <w:szCs w:val="20"/>
                <w:lang w:val="en-US" w:eastAsia="ru-RU"/>
              </w:rPr>
            </w:pPr>
            <w:r w:rsidRPr="00937623">
              <w:rPr>
                <w:szCs w:val="20"/>
                <w:lang w:eastAsia="ru-RU"/>
              </w:rPr>
              <w:t>Время устранения аварии - 2 часа</w:t>
            </w:r>
          </w:p>
        </w:tc>
      </w:tr>
    </w:tbl>
    <w:p w14:paraId="7DDD96AA" w14:textId="77777777" w:rsidR="00192A56" w:rsidRDefault="00192A56" w:rsidP="00192A56">
      <w:pPr>
        <w:pStyle w:val="a5"/>
        <w:numPr>
          <w:ilvl w:val="0"/>
          <w:numId w:val="0"/>
        </w:numPr>
        <w:rPr>
          <w:highlight w:val="yellow"/>
        </w:rPr>
        <w:sectPr w:rsidR="00192A56" w:rsidSect="00192A56">
          <w:pgSz w:w="16838" w:h="11906" w:orient="landscape"/>
          <w:pgMar w:top="1701" w:right="1134" w:bottom="851" w:left="1134" w:header="709" w:footer="709" w:gutter="0"/>
          <w:cols w:space="708"/>
          <w:docGrid w:linePitch="360"/>
        </w:sectPr>
      </w:pPr>
    </w:p>
    <w:p w14:paraId="3101CD50" w14:textId="77777777" w:rsidR="00937623" w:rsidRPr="00937623" w:rsidRDefault="00937623" w:rsidP="00213D11">
      <w:pPr>
        <w:pStyle w:val="afffffffe"/>
      </w:pPr>
      <w:r w:rsidRPr="00937623">
        <w:lastRenderedPageBreak/>
        <w:t>К перечню возможных последствий аварийных ситуаций (чрезвычайных ситуаций) на тепловых сетях и источниках тепловой энергии относятся:</w:t>
      </w:r>
    </w:p>
    <w:p w14:paraId="2D2E366D" w14:textId="77777777" w:rsidR="00937623" w:rsidRPr="00937623" w:rsidRDefault="00937623" w:rsidP="00937623">
      <w:pPr>
        <w:pStyle w:val="a3"/>
        <w:spacing w:line="360" w:lineRule="auto"/>
        <w:ind w:left="0" w:firstLine="709"/>
      </w:pPr>
      <w:r w:rsidRPr="00937623">
        <w:t>кратковременное нарушение теплоснабжения населения, объектов социальной сферы;</w:t>
      </w:r>
    </w:p>
    <w:p w14:paraId="60EACE8F" w14:textId="77777777" w:rsidR="00937623" w:rsidRPr="00937623" w:rsidRDefault="00937623" w:rsidP="00937623">
      <w:pPr>
        <w:pStyle w:val="a3"/>
        <w:spacing w:line="360" w:lineRule="auto"/>
        <w:ind w:left="0" w:firstLine="709"/>
      </w:pPr>
      <w:r w:rsidRPr="00937623">
        <w:t>полное ограничение режима потребления тепловой энергии для населения, объектов социальной сферы;</w:t>
      </w:r>
    </w:p>
    <w:p w14:paraId="2B03316C" w14:textId="77777777" w:rsidR="00937623" w:rsidRPr="00937623" w:rsidRDefault="00937623" w:rsidP="00937623">
      <w:pPr>
        <w:pStyle w:val="a3"/>
        <w:spacing w:line="360" w:lineRule="auto"/>
        <w:ind w:left="0" w:firstLine="709"/>
      </w:pPr>
      <w:r w:rsidRPr="00937623">
        <w:t>причинение вреда третьим лицам;</w:t>
      </w:r>
    </w:p>
    <w:p w14:paraId="348BBE2C" w14:textId="77777777" w:rsidR="00937623" w:rsidRPr="00937623" w:rsidRDefault="00937623" w:rsidP="00937623">
      <w:pPr>
        <w:pStyle w:val="a3"/>
        <w:spacing w:line="360" w:lineRule="auto"/>
        <w:ind w:left="0" w:firstLine="709"/>
      </w:pPr>
      <w:r w:rsidRPr="00937623">
        <w:t>разрушение объектов теплоснабжения (котлов, тепловых сетей, котельных);</w:t>
      </w:r>
    </w:p>
    <w:p w14:paraId="700B71D4" w14:textId="77777777" w:rsidR="00937623" w:rsidRPr="00937623" w:rsidRDefault="00937623" w:rsidP="00937623">
      <w:pPr>
        <w:pStyle w:val="a3"/>
        <w:spacing w:line="360" w:lineRule="auto"/>
        <w:ind w:left="0" w:firstLine="709"/>
      </w:pPr>
      <w:r w:rsidRPr="00937623">
        <w:t>отсутствие теплоснабжения более 24 часов (одни сутки).</w:t>
      </w:r>
    </w:p>
    <w:p w14:paraId="393EE792" w14:textId="5E85F879" w:rsidR="003B76C7" w:rsidRDefault="000A3A5C" w:rsidP="003B76C7">
      <w:pPr>
        <w:widowControl/>
        <w:spacing w:line="360" w:lineRule="auto"/>
        <w:ind w:left="0" w:right="0" w:firstLine="709"/>
        <w:jc w:val="both"/>
      </w:pPr>
      <w:r w:rsidRPr="000A3A5C">
        <w:rPr>
          <w:rFonts w:cstheme="minorBidi"/>
          <w:sz w:val="26"/>
          <w:szCs w:val="28"/>
          <w:lang w:eastAsia="ru-RU"/>
        </w:rPr>
        <w:t xml:space="preserve">Перечень </w:t>
      </w:r>
      <w:r w:rsidR="00327105">
        <w:rPr>
          <w:rFonts w:cstheme="minorBidi"/>
          <w:sz w:val="26"/>
          <w:szCs w:val="28"/>
          <w:lang w:eastAsia="ru-RU"/>
        </w:rPr>
        <w:t xml:space="preserve">резервных </w:t>
      </w:r>
      <w:r w:rsidRPr="000A3A5C">
        <w:rPr>
          <w:rFonts w:cstheme="minorBidi"/>
          <w:sz w:val="26"/>
          <w:szCs w:val="28"/>
          <w:lang w:eastAsia="ru-RU"/>
        </w:rPr>
        <w:t xml:space="preserve">источников электропитания источников </w:t>
      </w:r>
      <w:r w:rsidR="002C1ACA">
        <w:rPr>
          <w:rFonts w:cstheme="minorBidi"/>
          <w:sz w:val="26"/>
          <w:szCs w:val="28"/>
          <w:lang w:eastAsia="ru-RU"/>
        </w:rPr>
        <w:t>электроэнергии</w:t>
      </w:r>
      <w:r w:rsidRPr="000A3A5C">
        <w:rPr>
          <w:rFonts w:cstheme="minorBidi"/>
          <w:sz w:val="26"/>
          <w:szCs w:val="28"/>
          <w:lang w:eastAsia="ru-RU"/>
        </w:rPr>
        <w:t xml:space="preserve"> представлен в таблице ниже.</w:t>
      </w:r>
      <w:r>
        <w:t xml:space="preserve"> </w:t>
      </w:r>
    </w:p>
    <w:p w14:paraId="4BF67921" w14:textId="4DE28D5C" w:rsidR="002C1ACA" w:rsidRDefault="002C1ACA" w:rsidP="002C1ACA">
      <w:pPr>
        <w:pStyle w:val="a5"/>
      </w:pPr>
      <w:r>
        <w:t>Перечень резервных источников питания электроэнергии на объектах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2342"/>
        <w:gridCol w:w="3183"/>
      </w:tblGrid>
      <w:tr w:rsidR="002C1ACA" w:rsidRPr="002C1ACA" w14:paraId="2B15E655" w14:textId="77777777" w:rsidTr="00B1317E">
        <w:trPr>
          <w:trHeight w:val="20"/>
        </w:trPr>
        <w:tc>
          <w:tcPr>
            <w:tcW w:w="2044" w:type="pct"/>
            <w:shd w:val="clear" w:color="auto" w:fill="auto"/>
            <w:vAlign w:val="center"/>
            <w:hideMark/>
          </w:tcPr>
          <w:p w14:paraId="12D8D4CE" w14:textId="5CFA9FFE" w:rsidR="002C1ACA" w:rsidRPr="002C1ACA" w:rsidRDefault="002C1ACA" w:rsidP="002C1ACA">
            <w:pPr>
              <w:widowControl/>
              <w:ind w:left="0" w:right="0"/>
              <w:rPr>
                <w:rFonts w:eastAsia="Times New Roman"/>
                <w:b/>
                <w:bCs/>
                <w:color w:val="000000"/>
                <w:szCs w:val="20"/>
                <w:lang w:eastAsia="ru-RU"/>
              </w:rPr>
            </w:pPr>
            <w:r w:rsidRPr="002C1ACA">
              <w:rPr>
                <w:rFonts w:eastAsia="Times New Roman"/>
                <w:b/>
                <w:bCs/>
                <w:color w:val="000000"/>
                <w:szCs w:val="20"/>
                <w:lang w:eastAsia="ru-RU"/>
              </w:rPr>
              <w:t xml:space="preserve">Резервный источник питания </w:t>
            </w:r>
            <w:r w:rsidR="00327105" w:rsidRPr="002C1ACA">
              <w:rPr>
                <w:rFonts w:eastAsia="Times New Roman"/>
                <w:b/>
                <w:bCs/>
                <w:color w:val="000000"/>
                <w:szCs w:val="20"/>
                <w:lang w:eastAsia="ru-RU"/>
              </w:rPr>
              <w:t>эл. энергии</w:t>
            </w:r>
            <w:r w:rsidRPr="002C1ACA">
              <w:rPr>
                <w:rFonts w:eastAsia="Times New Roman"/>
                <w:b/>
                <w:bCs/>
                <w:color w:val="000000"/>
                <w:szCs w:val="20"/>
                <w:lang w:eastAsia="ru-RU"/>
              </w:rPr>
              <w:t xml:space="preserve"> на объекте  </w:t>
            </w:r>
          </w:p>
        </w:tc>
        <w:tc>
          <w:tcPr>
            <w:tcW w:w="1253" w:type="pct"/>
            <w:shd w:val="clear" w:color="auto" w:fill="auto"/>
            <w:vAlign w:val="center"/>
            <w:hideMark/>
          </w:tcPr>
          <w:p w14:paraId="236899FC" w14:textId="77777777" w:rsidR="002C1ACA" w:rsidRPr="002C1ACA" w:rsidRDefault="002C1ACA" w:rsidP="002C1ACA">
            <w:pPr>
              <w:widowControl/>
              <w:ind w:left="0" w:right="0"/>
              <w:rPr>
                <w:rFonts w:eastAsia="Times New Roman"/>
                <w:b/>
                <w:bCs/>
                <w:color w:val="000000"/>
                <w:szCs w:val="20"/>
                <w:lang w:eastAsia="ru-RU"/>
              </w:rPr>
            </w:pPr>
            <w:r w:rsidRPr="002C1ACA">
              <w:rPr>
                <w:rFonts w:eastAsia="Times New Roman"/>
                <w:b/>
                <w:bCs/>
                <w:color w:val="000000"/>
                <w:szCs w:val="20"/>
                <w:lang w:eastAsia="ru-RU"/>
              </w:rPr>
              <w:t>Мощность кВт\кВА</w:t>
            </w:r>
          </w:p>
        </w:tc>
        <w:tc>
          <w:tcPr>
            <w:tcW w:w="1703" w:type="pct"/>
            <w:shd w:val="clear" w:color="auto" w:fill="auto"/>
            <w:vAlign w:val="center"/>
            <w:hideMark/>
          </w:tcPr>
          <w:p w14:paraId="7EE82665" w14:textId="77777777" w:rsidR="002C1ACA" w:rsidRPr="002C1ACA" w:rsidRDefault="002C1ACA" w:rsidP="002C1ACA">
            <w:pPr>
              <w:widowControl/>
              <w:ind w:left="0" w:right="0"/>
              <w:rPr>
                <w:rFonts w:eastAsia="Times New Roman"/>
                <w:b/>
                <w:bCs/>
                <w:color w:val="000000"/>
                <w:szCs w:val="20"/>
                <w:lang w:eastAsia="ru-RU"/>
              </w:rPr>
            </w:pPr>
            <w:r w:rsidRPr="002C1ACA">
              <w:rPr>
                <w:rFonts w:eastAsia="Times New Roman"/>
                <w:b/>
                <w:bCs/>
                <w:color w:val="000000"/>
                <w:szCs w:val="20"/>
                <w:lang w:eastAsia="ru-RU"/>
              </w:rPr>
              <w:t>Наименование объекта</w:t>
            </w:r>
          </w:p>
        </w:tc>
      </w:tr>
      <w:tr w:rsidR="002C1ACA" w:rsidRPr="002C1ACA" w14:paraId="084C350A" w14:textId="77777777" w:rsidTr="00B1317E">
        <w:trPr>
          <w:trHeight w:val="20"/>
        </w:trPr>
        <w:tc>
          <w:tcPr>
            <w:tcW w:w="2044" w:type="pct"/>
            <w:shd w:val="clear" w:color="auto" w:fill="auto"/>
            <w:vAlign w:val="center"/>
            <w:hideMark/>
          </w:tcPr>
          <w:p w14:paraId="02320541"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 xml:space="preserve">ДГУ АД30-Т400 №2022020107, год вып.2022 г. </w:t>
            </w:r>
          </w:p>
        </w:tc>
        <w:tc>
          <w:tcPr>
            <w:tcW w:w="1253" w:type="pct"/>
            <w:shd w:val="clear" w:color="auto" w:fill="auto"/>
            <w:vAlign w:val="center"/>
            <w:hideMark/>
          </w:tcPr>
          <w:p w14:paraId="54002ED5"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30</w:t>
            </w:r>
          </w:p>
        </w:tc>
        <w:tc>
          <w:tcPr>
            <w:tcW w:w="1703" w:type="pct"/>
            <w:shd w:val="clear" w:color="auto" w:fill="auto"/>
            <w:vAlign w:val="center"/>
            <w:hideMark/>
          </w:tcPr>
          <w:p w14:paraId="26117F45" w14:textId="601CF20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Котельная №4 с.</w:t>
            </w:r>
            <w:r>
              <w:rPr>
                <w:rFonts w:eastAsia="Times New Roman"/>
                <w:color w:val="000000"/>
                <w:szCs w:val="20"/>
                <w:lang w:eastAsia="ru-RU"/>
              </w:rPr>
              <w:t xml:space="preserve"> </w:t>
            </w:r>
            <w:r w:rsidRPr="002C1ACA">
              <w:rPr>
                <w:rFonts w:eastAsia="Times New Roman"/>
                <w:color w:val="000000"/>
                <w:szCs w:val="20"/>
                <w:lang w:eastAsia="ru-RU"/>
              </w:rPr>
              <w:t>Огоньки</w:t>
            </w:r>
          </w:p>
        </w:tc>
      </w:tr>
      <w:tr w:rsidR="002C1ACA" w:rsidRPr="002C1ACA" w14:paraId="228F6AF3" w14:textId="77777777" w:rsidTr="00B1317E">
        <w:trPr>
          <w:trHeight w:val="20"/>
        </w:trPr>
        <w:tc>
          <w:tcPr>
            <w:tcW w:w="2044" w:type="pct"/>
            <w:shd w:val="clear" w:color="auto" w:fill="auto"/>
            <w:vAlign w:val="center"/>
            <w:hideMark/>
          </w:tcPr>
          <w:p w14:paraId="6E9B723C"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ДГУ АД-60С-Т-400-2РМ15, № 004199, 2016 г.</w:t>
            </w:r>
          </w:p>
        </w:tc>
        <w:tc>
          <w:tcPr>
            <w:tcW w:w="1253" w:type="pct"/>
            <w:shd w:val="clear" w:color="auto" w:fill="auto"/>
            <w:vAlign w:val="center"/>
            <w:hideMark/>
          </w:tcPr>
          <w:p w14:paraId="5C7A4B13"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60</w:t>
            </w:r>
          </w:p>
        </w:tc>
        <w:tc>
          <w:tcPr>
            <w:tcW w:w="1703" w:type="pct"/>
            <w:shd w:val="clear" w:color="auto" w:fill="auto"/>
            <w:vAlign w:val="center"/>
            <w:hideMark/>
          </w:tcPr>
          <w:p w14:paraId="5A9F0BAA"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Котельная №6 с. Троицкое</w:t>
            </w:r>
          </w:p>
        </w:tc>
      </w:tr>
      <w:tr w:rsidR="002C1ACA" w:rsidRPr="002C1ACA" w14:paraId="63697745" w14:textId="77777777" w:rsidTr="00B1317E">
        <w:trPr>
          <w:trHeight w:val="20"/>
        </w:trPr>
        <w:tc>
          <w:tcPr>
            <w:tcW w:w="2044" w:type="pct"/>
            <w:shd w:val="clear" w:color="auto" w:fill="auto"/>
            <w:vAlign w:val="center"/>
            <w:hideMark/>
          </w:tcPr>
          <w:p w14:paraId="7306BF38"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ДГУ АД-60С-Т-400-2РНМ15, №004197, 2016 г.</w:t>
            </w:r>
          </w:p>
        </w:tc>
        <w:tc>
          <w:tcPr>
            <w:tcW w:w="1253" w:type="pct"/>
            <w:shd w:val="clear" w:color="auto" w:fill="auto"/>
            <w:vAlign w:val="center"/>
            <w:hideMark/>
          </w:tcPr>
          <w:p w14:paraId="64E2CA77"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60</w:t>
            </w:r>
          </w:p>
        </w:tc>
        <w:tc>
          <w:tcPr>
            <w:tcW w:w="1703" w:type="pct"/>
            <w:shd w:val="clear" w:color="auto" w:fill="auto"/>
            <w:vAlign w:val="center"/>
            <w:hideMark/>
          </w:tcPr>
          <w:p w14:paraId="6B7E32A3" w14:textId="517DD986"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Котельная №7 с.</w:t>
            </w:r>
            <w:r>
              <w:rPr>
                <w:rFonts w:eastAsia="Times New Roman"/>
                <w:color w:val="000000"/>
                <w:szCs w:val="20"/>
                <w:lang w:eastAsia="ru-RU"/>
              </w:rPr>
              <w:t xml:space="preserve"> </w:t>
            </w:r>
            <w:r w:rsidRPr="002C1ACA">
              <w:rPr>
                <w:rFonts w:eastAsia="Times New Roman"/>
                <w:color w:val="000000"/>
                <w:szCs w:val="20"/>
                <w:lang w:eastAsia="ru-RU"/>
              </w:rPr>
              <w:t>Троицкое</w:t>
            </w:r>
          </w:p>
        </w:tc>
      </w:tr>
      <w:tr w:rsidR="002C1ACA" w:rsidRPr="002C1ACA" w14:paraId="5B64B129" w14:textId="77777777" w:rsidTr="00B1317E">
        <w:trPr>
          <w:trHeight w:val="20"/>
        </w:trPr>
        <w:tc>
          <w:tcPr>
            <w:tcW w:w="2044" w:type="pct"/>
            <w:shd w:val="clear" w:color="auto" w:fill="auto"/>
            <w:vAlign w:val="center"/>
            <w:hideMark/>
          </w:tcPr>
          <w:p w14:paraId="60118D2C"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ДГУ RXL 12 №110911 Г.В.2011 г.</w:t>
            </w:r>
          </w:p>
        </w:tc>
        <w:tc>
          <w:tcPr>
            <w:tcW w:w="1253" w:type="pct"/>
            <w:shd w:val="clear" w:color="auto" w:fill="auto"/>
            <w:vAlign w:val="center"/>
            <w:hideMark/>
          </w:tcPr>
          <w:p w14:paraId="1C61BB89"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12</w:t>
            </w:r>
          </w:p>
        </w:tc>
        <w:tc>
          <w:tcPr>
            <w:tcW w:w="1703" w:type="pct"/>
            <w:shd w:val="clear" w:color="auto" w:fill="auto"/>
            <w:vAlign w:val="center"/>
            <w:hideMark/>
          </w:tcPr>
          <w:p w14:paraId="6C64357B" w14:textId="23931641"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Котельная МСУ с.</w:t>
            </w:r>
            <w:r>
              <w:rPr>
                <w:rFonts w:eastAsia="Times New Roman"/>
                <w:color w:val="000000"/>
                <w:szCs w:val="20"/>
                <w:lang w:eastAsia="ru-RU"/>
              </w:rPr>
              <w:t xml:space="preserve"> </w:t>
            </w:r>
            <w:r w:rsidRPr="002C1ACA">
              <w:rPr>
                <w:rFonts w:eastAsia="Times New Roman"/>
                <w:color w:val="000000"/>
                <w:szCs w:val="20"/>
                <w:lang w:eastAsia="ru-RU"/>
              </w:rPr>
              <w:t>Троицкое</w:t>
            </w:r>
          </w:p>
        </w:tc>
      </w:tr>
      <w:tr w:rsidR="002C1ACA" w:rsidRPr="002C1ACA" w14:paraId="66DA894B" w14:textId="77777777" w:rsidTr="00B1317E">
        <w:trPr>
          <w:trHeight w:val="20"/>
        </w:trPr>
        <w:tc>
          <w:tcPr>
            <w:tcW w:w="2044" w:type="pct"/>
            <w:shd w:val="clear" w:color="auto" w:fill="auto"/>
            <w:vAlign w:val="center"/>
            <w:hideMark/>
          </w:tcPr>
          <w:p w14:paraId="40ED46F0" w14:textId="67357225"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ДГУ М1, КТ-550GF, №2025052602YC, выпуск 05 2025г.</w:t>
            </w:r>
          </w:p>
        </w:tc>
        <w:tc>
          <w:tcPr>
            <w:tcW w:w="1253" w:type="pct"/>
            <w:shd w:val="clear" w:color="auto" w:fill="auto"/>
            <w:vAlign w:val="center"/>
            <w:hideMark/>
          </w:tcPr>
          <w:p w14:paraId="69C7453E"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440\ 550</w:t>
            </w:r>
          </w:p>
        </w:tc>
        <w:tc>
          <w:tcPr>
            <w:tcW w:w="1703" w:type="pct"/>
            <w:shd w:val="clear" w:color="auto" w:fill="auto"/>
            <w:vAlign w:val="center"/>
            <w:hideMark/>
          </w:tcPr>
          <w:p w14:paraId="1CB8567C" w14:textId="6BD7A18B" w:rsidR="002C1ACA" w:rsidRPr="002C1ACA" w:rsidRDefault="001B3171" w:rsidP="001B3171">
            <w:pPr>
              <w:widowControl/>
              <w:ind w:left="0" w:right="0"/>
              <w:rPr>
                <w:rFonts w:eastAsia="Times New Roman"/>
                <w:color w:val="000000"/>
                <w:szCs w:val="20"/>
                <w:lang w:eastAsia="ru-RU"/>
              </w:rPr>
            </w:pPr>
            <w:r>
              <w:rPr>
                <w:rFonts w:eastAsia="Times New Roman"/>
                <w:color w:val="000000"/>
                <w:szCs w:val="20"/>
                <w:lang w:eastAsia="ru-RU"/>
              </w:rPr>
              <w:t>АБМКЦ</w:t>
            </w:r>
            <w:r w:rsidR="002C1ACA" w:rsidRPr="002C1ACA">
              <w:rPr>
                <w:rFonts w:eastAsia="Times New Roman"/>
                <w:color w:val="000000"/>
                <w:szCs w:val="20"/>
                <w:lang w:eastAsia="ru-RU"/>
              </w:rPr>
              <w:t>Р</w:t>
            </w:r>
            <w:r>
              <w:rPr>
                <w:rFonts w:eastAsia="Times New Roman"/>
                <w:color w:val="000000"/>
                <w:szCs w:val="20"/>
                <w:lang w:eastAsia="ru-RU"/>
              </w:rPr>
              <w:t>Г</w:t>
            </w:r>
            <w:r w:rsidR="002C1ACA" w:rsidRPr="002C1ACA">
              <w:rPr>
                <w:rFonts w:eastAsia="Times New Roman"/>
                <w:color w:val="000000"/>
                <w:szCs w:val="20"/>
                <w:lang w:eastAsia="ru-RU"/>
              </w:rPr>
              <w:t>К</w:t>
            </w:r>
          </w:p>
        </w:tc>
      </w:tr>
      <w:tr w:rsidR="002C1ACA" w:rsidRPr="002C1ACA" w14:paraId="1DDB2CC0" w14:textId="77777777" w:rsidTr="00B1317E">
        <w:trPr>
          <w:trHeight w:val="20"/>
        </w:trPr>
        <w:tc>
          <w:tcPr>
            <w:tcW w:w="2044" w:type="pct"/>
            <w:shd w:val="clear" w:color="auto" w:fill="auto"/>
            <w:vAlign w:val="center"/>
            <w:hideMark/>
          </w:tcPr>
          <w:p w14:paraId="68D1EF90" w14:textId="3A0F95DE" w:rsidR="002C1ACA" w:rsidRPr="002C1ACA" w:rsidRDefault="002C1ACA" w:rsidP="002C1ACA">
            <w:pPr>
              <w:widowControl/>
              <w:ind w:left="0" w:right="0"/>
              <w:rPr>
                <w:rFonts w:eastAsia="Times New Roman"/>
                <w:color w:val="000000"/>
                <w:szCs w:val="20"/>
                <w:lang w:val="en-US" w:eastAsia="ru-RU"/>
              </w:rPr>
            </w:pPr>
            <w:r w:rsidRPr="002C1ACA">
              <w:rPr>
                <w:rFonts w:eastAsia="Times New Roman"/>
                <w:color w:val="000000"/>
                <w:szCs w:val="20"/>
                <w:lang w:eastAsia="ru-RU"/>
              </w:rPr>
              <w:t>ДГУ</w:t>
            </w:r>
            <w:r w:rsidRPr="002C1ACA">
              <w:rPr>
                <w:rFonts w:eastAsia="Times New Roman"/>
                <w:color w:val="000000"/>
                <w:szCs w:val="20"/>
                <w:lang w:val="en-US" w:eastAsia="ru-RU"/>
              </w:rPr>
              <w:t xml:space="preserve"> BEEZONE, BZ-W250S, №202405646, </w:t>
            </w:r>
            <w:r w:rsidRPr="002C1ACA">
              <w:rPr>
                <w:rFonts w:eastAsia="Times New Roman"/>
                <w:color w:val="000000"/>
                <w:szCs w:val="20"/>
                <w:lang w:eastAsia="ru-RU"/>
              </w:rPr>
              <w:t>выпуск</w:t>
            </w:r>
            <w:r w:rsidRPr="002C1ACA">
              <w:rPr>
                <w:rFonts w:eastAsia="Times New Roman"/>
                <w:color w:val="000000"/>
                <w:szCs w:val="20"/>
                <w:lang w:val="en-US" w:eastAsia="ru-RU"/>
              </w:rPr>
              <w:t xml:space="preserve"> 05 2024</w:t>
            </w:r>
            <w:r w:rsidRPr="002C1ACA">
              <w:rPr>
                <w:rFonts w:eastAsia="Times New Roman"/>
                <w:color w:val="000000"/>
                <w:szCs w:val="20"/>
                <w:lang w:eastAsia="ru-RU"/>
              </w:rPr>
              <w:t>г</w:t>
            </w:r>
            <w:r w:rsidRPr="002C1ACA">
              <w:rPr>
                <w:rFonts w:eastAsia="Times New Roman"/>
                <w:color w:val="000000"/>
                <w:szCs w:val="20"/>
                <w:lang w:val="en-US" w:eastAsia="ru-RU"/>
              </w:rPr>
              <w:t>.</w:t>
            </w:r>
          </w:p>
        </w:tc>
        <w:tc>
          <w:tcPr>
            <w:tcW w:w="1253" w:type="pct"/>
            <w:shd w:val="clear" w:color="auto" w:fill="auto"/>
            <w:vAlign w:val="center"/>
            <w:hideMark/>
          </w:tcPr>
          <w:p w14:paraId="58E0680A"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val="en-US" w:eastAsia="ru-RU"/>
              </w:rPr>
              <w:t>200\ 250</w:t>
            </w:r>
          </w:p>
        </w:tc>
        <w:tc>
          <w:tcPr>
            <w:tcW w:w="1703" w:type="pct"/>
            <w:shd w:val="clear" w:color="auto" w:fill="auto"/>
            <w:vAlign w:val="center"/>
            <w:hideMark/>
          </w:tcPr>
          <w:p w14:paraId="340423B9"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АБМК №9</w:t>
            </w:r>
          </w:p>
        </w:tc>
      </w:tr>
      <w:tr w:rsidR="002C1ACA" w:rsidRPr="002C1ACA" w14:paraId="030364F6" w14:textId="77777777" w:rsidTr="00B1317E">
        <w:trPr>
          <w:trHeight w:val="20"/>
        </w:trPr>
        <w:tc>
          <w:tcPr>
            <w:tcW w:w="2044" w:type="pct"/>
            <w:shd w:val="clear" w:color="auto" w:fill="auto"/>
            <w:vAlign w:val="center"/>
            <w:hideMark/>
          </w:tcPr>
          <w:p w14:paraId="7C509298" w14:textId="1709FF25"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ДГУ BEEZONE, BZ-W125S, №DKP202401702, выпуск 01 2024г.</w:t>
            </w:r>
          </w:p>
        </w:tc>
        <w:tc>
          <w:tcPr>
            <w:tcW w:w="1253" w:type="pct"/>
            <w:shd w:val="clear" w:color="auto" w:fill="auto"/>
            <w:vAlign w:val="center"/>
            <w:hideMark/>
          </w:tcPr>
          <w:p w14:paraId="3A14D10C"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val="en-US" w:eastAsia="ru-RU"/>
              </w:rPr>
              <w:t>100\ 125</w:t>
            </w:r>
          </w:p>
        </w:tc>
        <w:tc>
          <w:tcPr>
            <w:tcW w:w="1703" w:type="pct"/>
            <w:shd w:val="clear" w:color="auto" w:fill="auto"/>
            <w:vAlign w:val="center"/>
            <w:hideMark/>
          </w:tcPr>
          <w:p w14:paraId="4BA48EB4" w14:textId="77777777" w:rsidR="002C1ACA" w:rsidRPr="002C1ACA" w:rsidRDefault="002C1ACA" w:rsidP="002C1ACA">
            <w:pPr>
              <w:widowControl/>
              <w:ind w:left="0" w:right="0"/>
              <w:rPr>
                <w:rFonts w:eastAsia="Times New Roman"/>
                <w:color w:val="000000"/>
                <w:szCs w:val="20"/>
                <w:lang w:eastAsia="ru-RU"/>
              </w:rPr>
            </w:pPr>
            <w:r w:rsidRPr="002C1ACA">
              <w:rPr>
                <w:rFonts w:eastAsia="Times New Roman"/>
                <w:color w:val="000000"/>
                <w:szCs w:val="20"/>
                <w:lang w:eastAsia="ru-RU"/>
              </w:rPr>
              <w:t>АБМК в с. Таранай</w:t>
            </w:r>
          </w:p>
        </w:tc>
      </w:tr>
      <w:tr w:rsidR="00327105" w:rsidRPr="002C1ACA" w14:paraId="58669058" w14:textId="77777777" w:rsidTr="00B1317E">
        <w:trPr>
          <w:trHeight w:val="20"/>
        </w:trPr>
        <w:tc>
          <w:tcPr>
            <w:tcW w:w="2044" w:type="pct"/>
            <w:shd w:val="clear" w:color="auto" w:fill="auto"/>
            <w:vAlign w:val="center"/>
          </w:tcPr>
          <w:p w14:paraId="7673CADC" w14:textId="6B7F829D" w:rsidR="00327105" w:rsidRPr="00327105" w:rsidRDefault="00327105" w:rsidP="002C1ACA">
            <w:pPr>
              <w:widowControl/>
              <w:ind w:left="0" w:right="0"/>
              <w:rPr>
                <w:rFonts w:eastAsia="Times New Roman"/>
                <w:color w:val="000000"/>
                <w:szCs w:val="20"/>
                <w:lang w:eastAsia="ru-RU"/>
              </w:rPr>
            </w:pPr>
            <w:r>
              <w:rPr>
                <w:rFonts w:eastAsia="Times New Roman"/>
                <w:color w:val="000000"/>
                <w:szCs w:val="20"/>
                <w:lang w:eastAsia="ru-RU"/>
              </w:rPr>
              <w:t xml:space="preserve">Дизельная эл. Станция (ДЭС) </w:t>
            </w:r>
            <w:r>
              <w:rPr>
                <w:rFonts w:eastAsia="Times New Roman"/>
                <w:color w:val="000000"/>
                <w:szCs w:val="20"/>
                <w:lang w:val="en-US" w:eastAsia="ru-RU"/>
              </w:rPr>
              <w:t>airman</w:t>
            </w:r>
            <w:r w:rsidRPr="006F0255">
              <w:rPr>
                <w:rFonts w:eastAsia="Times New Roman"/>
                <w:color w:val="000000"/>
                <w:szCs w:val="20"/>
                <w:lang w:eastAsia="ru-RU"/>
              </w:rPr>
              <w:t xml:space="preserve"> </w:t>
            </w:r>
            <w:r>
              <w:rPr>
                <w:rFonts w:eastAsia="Times New Roman"/>
                <w:color w:val="000000"/>
                <w:szCs w:val="20"/>
                <w:lang w:val="en-US" w:eastAsia="ru-RU"/>
              </w:rPr>
              <w:t>SDG</w:t>
            </w:r>
            <w:r w:rsidRPr="006F0255">
              <w:rPr>
                <w:rFonts w:eastAsia="Times New Roman"/>
                <w:color w:val="000000"/>
                <w:szCs w:val="20"/>
                <w:lang w:eastAsia="ru-RU"/>
              </w:rPr>
              <w:t>100</w:t>
            </w:r>
            <w:r>
              <w:rPr>
                <w:rFonts w:eastAsia="Times New Roman"/>
                <w:color w:val="000000"/>
                <w:szCs w:val="20"/>
                <w:lang w:val="en-US" w:eastAsia="ru-RU"/>
              </w:rPr>
              <w:t>S</w:t>
            </w:r>
          </w:p>
        </w:tc>
        <w:tc>
          <w:tcPr>
            <w:tcW w:w="1253" w:type="pct"/>
            <w:shd w:val="clear" w:color="auto" w:fill="auto"/>
            <w:vAlign w:val="center"/>
          </w:tcPr>
          <w:p w14:paraId="533A52DB" w14:textId="6B42957E" w:rsidR="00327105" w:rsidRPr="00327105" w:rsidRDefault="00327105" w:rsidP="002C1ACA">
            <w:pPr>
              <w:widowControl/>
              <w:ind w:left="0" w:right="0"/>
              <w:rPr>
                <w:rFonts w:eastAsia="Times New Roman"/>
                <w:color w:val="000000"/>
                <w:szCs w:val="20"/>
                <w:lang w:val="en-US" w:eastAsia="ru-RU"/>
              </w:rPr>
            </w:pPr>
            <w:r>
              <w:rPr>
                <w:rFonts w:eastAsia="Times New Roman"/>
                <w:color w:val="000000"/>
                <w:szCs w:val="20"/>
                <w:lang w:val="en-US" w:eastAsia="ru-RU"/>
              </w:rPr>
              <w:t>64</w:t>
            </w:r>
          </w:p>
        </w:tc>
        <w:tc>
          <w:tcPr>
            <w:tcW w:w="1703" w:type="pct"/>
            <w:shd w:val="clear" w:color="auto" w:fill="auto"/>
            <w:vAlign w:val="center"/>
          </w:tcPr>
          <w:p w14:paraId="7F897BFD" w14:textId="35B9ED7F" w:rsidR="00327105" w:rsidRPr="002C1ACA" w:rsidRDefault="00327105" w:rsidP="002C1ACA">
            <w:pPr>
              <w:widowControl/>
              <w:ind w:left="0" w:right="0"/>
              <w:rPr>
                <w:rFonts w:eastAsia="Times New Roman"/>
                <w:color w:val="000000"/>
                <w:szCs w:val="20"/>
                <w:lang w:eastAsia="ru-RU"/>
              </w:rPr>
            </w:pPr>
            <w:r w:rsidRPr="00327105">
              <w:rPr>
                <w:rFonts w:eastAsia="Times New Roman"/>
                <w:color w:val="000000"/>
                <w:szCs w:val="20"/>
                <w:lang w:eastAsia="ru-RU"/>
              </w:rPr>
              <w:t>Котельная ЖК "Зеленая планета", с. Троиц</w:t>
            </w:r>
            <w:r>
              <w:rPr>
                <w:rFonts w:eastAsia="Times New Roman"/>
                <w:color w:val="000000"/>
                <w:szCs w:val="20"/>
                <w:lang w:eastAsia="ru-RU"/>
              </w:rPr>
              <w:t>к</w:t>
            </w:r>
            <w:r w:rsidRPr="00327105">
              <w:rPr>
                <w:rFonts w:eastAsia="Times New Roman"/>
                <w:color w:val="000000"/>
                <w:szCs w:val="20"/>
                <w:lang w:eastAsia="ru-RU"/>
              </w:rPr>
              <w:t>ое, Матросово 15</w:t>
            </w:r>
          </w:p>
        </w:tc>
      </w:tr>
    </w:tbl>
    <w:p w14:paraId="0320ED6E" w14:textId="77777777" w:rsidR="003B76C7" w:rsidRDefault="003B76C7" w:rsidP="003B76C7">
      <w:pPr>
        <w:widowControl/>
        <w:spacing w:line="360" w:lineRule="auto"/>
        <w:ind w:left="0" w:right="0" w:firstLine="709"/>
        <w:jc w:val="both"/>
      </w:pPr>
    </w:p>
    <w:p w14:paraId="55B85170" w14:textId="51D98025" w:rsidR="00192A56" w:rsidRPr="00937623" w:rsidRDefault="00937623" w:rsidP="003B76C7">
      <w:pPr>
        <w:widowControl/>
        <w:spacing w:line="360" w:lineRule="auto"/>
        <w:ind w:left="0" w:right="0"/>
        <w:jc w:val="left"/>
        <w:rPr>
          <w:rFonts w:eastAsiaTheme="minorEastAsia"/>
          <w:iCs/>
          <w:sz w:val="26"/>
          <w:szCs w:val="26"/>
        </w:rPr>
      </w:pPr>
      <w:r>
        <w:br w:type="page"/>
      </w:r>
    </w:p>
    <w:p w14:paraId="3EACE676" w14:textId="3EEBD0F9" w:rsidR="00D229D3" w:rsidRPr="004B03F7" w:rsidRDefault="002D16DD" w:rsidP="00523F3E">
      <w:pPr>
        <w:pStyle w:val="10"/>
      </w:pPr>
      <w:bookmarkStart w:id="36" w:name="_Toc220913400"/>
      <w:r w:rsidRPr="004B03F7">
        <w:lastRenderedPageBreak/>
        <w:t>Формирование схемы теплоснабжения объектов первой категории</w:t>
      </w:r>
      <w:bookmarkEnd w:id="36"/>
    </w:p>
    <w:p w14:paraId="1A0FDA30" w14:textId="77777777" w:rsidR="00DA4851" w:rsidRPr="00937623" w:rsidRDefault="00DA4851" w:rsidP="00213D11">
      <w:pPr>
        <w:pStyle w:val="afffffffe"/>
      </w:pPr>
      <w:r w:rsidRPr="00937623">
        <w:t>Потребители тепловой энергии по надежности теплоснабжения делятся на три категории:</w:t>
      </w:r>
    </w:p>
    <w:p w14:paraId="6D322825" w14:textId="77777777" w:rsidR="00DA4851" w:rsidRPr="00937623" w:rsidRDefault="00DA4851" w:rsidP="00213D11">
      <w:pPr>
        <w:pStyle w:val="afffffffe"/>
      </w:pPr>
      <w:r w:rsidRPr="00937623">
        <w:rPr>
          <w:b/>
        </w:rPr>
        <w:t>Первая категория</w:t>
      </w:r>
      <w:r w:rsidRPr="00937623">
        <w:t xml:space="preserve"> - потребители, не допускающие перерывов в подаче расчетного количества тепловой энергии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тому подобное).</w:t>
      </w:r>
    </w:p>
    <w:p w14:paraId="383B02EF" w14:textId="77777777" w:rsidR="00DA4851" w:rsidRPr="00937623" w:rsidRDefault="00DA4851" w:rsidP="00213D11">
      <w:pPr>
        <w:pStyle w:val="afffffffe"/>
      </w:pPr>
      <w:r w:rsidRPr="00937623">
        <w:rPr>
          <w:b/>
        </w:rPr>
        <w:t>Вторая категория</w:t>
      </w:r>
      <w:r w:rsidRPr="00937623">
        <w:t xml:space="preserve"> - потребители, допускающие снижение температуры в отапливаемых помещениях на период ликвидации аварии, но не более 54 ч:</w:t>
      </w:r>
    </w:p>
    <w:p w14:paraId="4AEC6F74" w14:textId="77777777" w:rsidR="00DA4851" w:rsidRPr="00937623" w:rsidRDefault="00DA4851" w:rsidP="008D26BA">
      <w:pPr>
        <w:pStyle w:val="a3"/>
        <w:spacing w:line="360" w:lineRule="auto"/>
      </w:pPr>
      <w:r w:rsidRPr="00937623">
        <w:t>жилые и общественные здания до 12°С;</w:t>
      </w:r>
    </w:p>
    <w:p w14:paraId="6B7C8CCE" w14:textId="77777777" w:rsidR="00DA4851" w:rsidRPr="00937623" w:rsidRDefault="00DA4851" w:rsidP="008D26BA">
      <w:pPr>
        <w:pStyle w:val="a3"/>
        <w:spacing w:line="360" w:lineRule="auto"/>
      </w:pPr>
      <w:r w:rsidRPr="00937623">
        <w:t>промышленные здания до 8°С.</w:t>
      </w:r>
    </w:p>
    <w:p w14:paraId="2432A89C" w14:textId="77777777" w:rsidR="00DA4851" w:rsidRPr="00937623" w:rsidRDefault="00DA4851" w:rsidP="00213D11">
      <w:pPr>
        <w:pStyle w:val="afffffffe"/>
      </w:pPr>
      <w:r w:rsidRPr="00937623">
        <w:rPr>
          <w:b/>
        </w:rPr>
        <w:t>Третья категория</w:t>
      </w:r>
      <w:r w:rsidRPr="00937623">
        <w:t xml:space="preserve"> - остальные потребители.</w:t>
      </w:r>
    </w:p>
    <w:p w14:paraId="467B2032" w14:textId="77777777" w:rsidR="00DA4851" w:rsidRPr="004B03F7" w:rsidRDefault="00DA4851" w:rsidP="00213D11">
      <w:pPr>
        <w:pStyle w:val="afffffffe"/>
      </w:pPr>
      <w:r w:rsidRPr="00937623">
        <w:t>При авариях (отказах) в СЦТ в течение всего ремонтно-восстановительного периода должна обеспечиваться подача 100% необходимой тепловой энергии потребителям 1-ой категории.</w:t>
      </w:r>
    </w:p>
    <w:p w14:paraId="7C8EE87D" w14:textId="77777777" w:rsidR="00DA4851" w:rsidRPr="004B03F7" w:rsidRDefault="00DA4851" w:rsidP="00213D11">
      <w:pPr>
        <w:pStyle w:val="afffffffe"/>
      </w:pPr>
      <w:r w:rsidRPr="00937623">
        <w:t>Для потребителей 1-ой категории допускается предусматривать местные резервные источники тепловой энергии (стационарные или передвижные) при отсутствии возможности резервирования от нескольких независимых источников тепла или тепловых сетей.</w:t>
      </w:r>
    </w:p>
    <w:p w14:paraId="117A0ACF" w14:textId="5E0F6A4D" w:rsidR="00DA4851" w:rsidRDefault="00DA4851" w:rsidP="00213D11">
      <w:pPr>
        <w:pStyle w:val="afffffffe"/>
      </w:pPr>
      <w:r w:rsidRPr="00937623">
        <w:t>В качестве решения вопроса резервирования потребителей по тепловой энергии могут быть 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w:t>
      </w:r>
    </w:p>
    <w:p w14:paraId="6643A9A2" w14:textId="77777777" w:rsidR="00976BB3" w:rsidRPr="00937623" w:rsidRDefault="00976BB3" w:rsidP="00976BB3">
      <w:pPr>
        <w:spacing w:line="360" w:lineRule="auto"/>
        <w:ind w:firstLine="766"/>
        <w:jc w:val="both"/>
        <w:rPr>
          <w:rFonts w:cstheme="minorBidi"/>
          <w:bCs/>
          <w:sz w:val="26"/>
          <w:szCs w:val="28"/>
        </w:rPr>
      </w:pPr>
      <w:r w:rsidRPr="00937623">
        <w:rPr>
          <w:rFonts w:cstheme="minorBidi"/>
          <w:bCs/>
          <w:sz w:val="26"/>
          <w:szCs w:val="28"/>
        </w:rPr>
        <w:t>В случае аварии у потребителей 1-ой категории передвижную котельную установку можно подключить за 2-3 часа и начать подавать тепло в здания. Схематичный вид передвижной котельной установки представлен на рисунке ниже.</w:t>
      </w:r>
    </w:p>
    <w:p w14:paraId="106DFB05" w14:textId="6C3F55EB" w:rsidR="00976BB3" w:rsidRDefault="00976BB3" w:rsidP="00213D11">
      <w:pPr>
        <w:pStyle w:val="afffffffe"/>
      </w:pPr>
      <w:r w:rsidRPr="002F7BB2">
        <w:rPr>
          <w:noProof/>
        </w:rPr>
        <w:lastRenderedPageBreak/>
        <w:drawing>
          <wp:inline distT="0" distB="0" distL="0" distR="0" wp14:anchorId="7B8E5797" wp14:editId="647ABB45">
            <wp:extent cx="5939790" cy="3872988"/>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8099" b="8378"/>
                    <a:stretch/>
                  </pic:blipFill>
                  <pic:spPr bwMode="auto">
                    <a:xfrm>
                      <a:off x="0" y="0"/>
                      <a:ext cx="5939790" cy="3872988"/>
                    </a:xfrm>
                    <a:prstGeom prst="rect">
                      <a:avLst/>
                    </a:prstGeom>
                    <a:noFill/>
                    <a:ln>
                      <a:noFill/>
                    </a:ln>
                    <a:extLst>
                      <a:ext uri="{53640926-AAD7-44D8-BBD7-CCE9431645EC}">
                        <a14:shadowObscured xmlns:a14="http://schemas.microsoft.com/office/drawing/2010/main"/>
                      </a:ext>
                    </a:extLst>
                  </pic:spPr>
                </pic:pic>
              </a:graphicData>
            </a:graphic>
          </wp:inline>
        </w:drawing>
      </w:r>
    </w:p>
    <w:p w14:paraId="54D011E7" w14:textId="0E081AA7" w:rsidR="00976BB3" w:rsidRPr="004B03F7" w:rsidRDefault="00976BB3" w:rsidP="00976BB3">
      <w:pPr>
        <w:pStyle w:val="-"/>
      </w:pPr>
      <w:r>
        <w:rPr>
          <w:lang w:val="ru-RU"/>
        </w:rPr>
        <w:t>Схематичный вид передвижной котельной установки</w:t>
      </w:r>
    </w:p>
    <w:p w14:paraId="329540DB" w14:textId="61C97532" w:rsidR="002845D4" w:rsidRDefault="002845D4" w:rsidP="002845D4">
      <w:pPr>
        <w:pStyle w:val="afffffffe"/>
      </w:pPr>
      <w:r w:rsidRPr="00EA370D">
        <w:t xml:space="preserve">Обеспечение тепловой энергией потребителя первой категории </w:t>
      </w:r>
      <w:r w:rsidR="001B3171">
        <w:t>– ГБУЗ «ЦРБ им. В.А. Сибиркина»</w:t>
      </w:r>
      <w:r w:rsidRPr="00EA370D">
        <w:t xml:space="preserve"> предусматривается от двух источников теплоснабжения: от котельной </w:t>
      </w:r>
      <w:r>
        <w:t xml:space="preserve">АБМГК </w:t>
      </w:r>
      <w:r w:rsidRPr="00EA370D">
        <w:t xml:space="preserve">№9 г. Анива и от </w:t>
      </w:r>
      <w:r>
        <w:t>АБМЦРГК</w:t>
      </w:r>
      <w:r w:rsidRPr="00EA370D">
        <w:t xml:space="preserve"> г. Анива через имеющуюся байпасную тепловую сеть между ТК-40 и ТК-54.</w:t>
      </w:r>
      <w:r>
        <w:t xml:space="preserve"> </w:t>
      </w:r>
      <w:r w:rsidRPr="00DB691B">
        <w:t xml:space="preserve">Таким образом, резервирование потребителя первой категории ЦРБ имени В.А. Сибиркина обеспечено за счет </w:t>
      </w:r>
      <w:r>
        <w:t>А</w:t>
      </w:r>
      <w:r w:rsidRPr="00DB691B">
        <w:t>БМК</w:t>
      </w:r>
      <w:r>
        <w:t>ЦРГК</w:t>
      </w:r>
      <w:r w:rsidRPr="00DB691B">
        <w:t xml:space="preserve"> центральная районная г.</w:t>
      </w:r>
      <w:r>
        <w:t xml:space="preserve"> </w:t>
      </w:r>
      <w:r w:rsidRPr="00DB691B">
        <w:t>Анива.</w:t>
      </w:r>
    </w:p>
    <w:p w14:paraId="530C6D27" w14:textId="2463E17F" w:rsidR="00192A56" w:rsidRDefault="00114BCE" w:rsidP="00114BCE">
      <w:pPr>
        <w:pStyle w:val="00"/>
        <w:rPr>
          <w:lang w:eastAsia="ru-RU"/>
        </w:rPr>
      </w:pPr>
      <w:r>
        <w:rPr>
          <w:lang w:eastAsia="ru-RU"/>
        </w:rPr>
        <w:t xml:space="preserve">Перечень потребителей 1 категории представлен в таблице ниже. </w:t>
      </w:r>
    </w:p>
    <w:p w14:paraId="739ECFFA" w14:textId="3A952EFD" w:rsidR="00114BCE" w:rsidRPr="004B03F7" w:rsidRDefault="00114BCE" w:rsidP="00114BCE">
      <w:pPr>
        <w:pStyle w:val="a5"/>
        <w:rPr>
          <w:lang w:eastAsia="ru-RU"/>
        </w:rPr>
      </w:pPr>
      <w:r>
        <w:rPr>
          <w:lang w:eastAsia="ru-RU"/>
        </w:rPr>
        <w:t>Перечень потребителей 1 категории</w:t>
      </w:r>
    </w:p>
    <w:tbl>
      <w:tblPr>
        <w:tblStyle w:val="ac"/>
        <w:tblW w:w="5538" w:type="pct"/>
        <w:tblInd w:w="-431" w:type="dxa"/>
        <w:tblLayout w:type="fixed"/>
        <w:tblLook w:val="04A0" w:firstRow="1" w:lastRow="0" w:firstColumn="1" w:lastColumn="0" w:noHBand="0" w:noVBand="1"/>
      </w:tblPr>
      <w:tblGrid>
        <w:gridCol w:w="1278"/>
        <w:gridCol w:w="1701"/>
        <w:gridCol w:w="1706"/>
        <w:gridCol w:w="1712"/>
        <w:gridCol w:w="1683"/>
        <w:gridCol w:w="2269"/>
      </w:tblGrid>
      <w:tr w:rsidR="00114BCE" w:rsidRPr="00114BCE" w14:paraId="3C847EA3" w14:textId="77777777" w:rsidTr="00114BCE">
        <w:trPr>
          <w:trHeight w:val="20"/>
        </w:trPr>
        <w:tc>
          <w:tcPr>
            <w:tcW w:w="617" w:type="pct"/>
            <w:vAlign w:val="center"/>
          </w:tcPr>
          <w:p w14:paraId="13C8E2B9" w14:textId="77777777" w:rsidR="00114BCE" w:rsidRPr="00114BCE" w:rsidRDefault="00114BCE" w:rsidP="00114BCE">
            <w:pPr>
              <w:ind w:left="0"/>
              <w:rPr>
                <w:b/>
                <w:bCs/>
                <w:szCs w:val="20"/>
              </w:rPr>
            </w:pPr>
            <w:r w:rsidRPr="00114BCE">
              <w:rPr>
                <w:b/>
                <w:bCs/>
                <w:szCs w:val="20"/>
              </w:rPr>
              <w:t>Категория</w:t>
            </w:r>
          </w:p>
        </w:tc>
        <w:tc>
          <w:tcPr>
            <w:tcW w:w="822" w:type="pct"/>
            <w:vAlign w:val="center"/>
          </w:tcPr>
          <w:p w14:paraId="1CAE8064" w14:textId="77777777" w:rsidR="00114BCE" w:rsidRPr="00114BCE" w:rsidRDefault="00114BCE" w:rsidP="00114BCE">
            <w:pPr>
              <w:ind w:left="0"/>
              <w:rPr>
                <w:b/>
                <w:bCs/>
                <w:szCs w:val="20"/>
              </w:rPr>
            </w:pPr>
            <w:r w:rsidRPr="00114BCE">
              <w:rPr>
                <w:b/>
                <w:bCs/>
                <w:szCs w:val="20"/>
              </w:rPr>
              <w:t>Потребитель</w:t>
            </w:r>
          </w:p>
        </w:tc>
        <w:tc>
          <w:tcPr>
            <w:tcW w:w="824" w:type="pct"/>
            <w:vAlign w:val="center"/>
          </w:tcPr>
          <w:p w14:paraId="6D80441B" w14:textId="77777777" w:rsidR="00114BCE" w:rsidRPr="00114BCE" w:rsidRDefault="00114BCE" w:rsidP="00114BCE">
            <w:pPr>
              <w:ind w:left="0"/>
              <w:rPr>
                <w:b/>
                <w:bCs/>
                <w:szCs w:val="20"/>
              </w:rPr>
            </w:pPr>
            <w:r w:rsidRPr="00114BCE">
              <w:rPr>
                <w:b/>
                <w:bCs/>
                <w:szCs w:val="20"/>
              </w:rPr>
              <w:t>Основной источник теплоснабжения</w:t>
            </w:r>
          </w:p>
        </w:tc>
        <w:tc>
          <w:tcPr>
            <w:tcW w:w="827" w:type="pct"/>
            <w:vAlign w:val="center"/>
          </w:tcPr>
          <w:p w14:paraId="6CC1C075" w14:textId="77777777" w:rsidR="00114BCE" w:rsidRPr="00114BCE" w:rsidRDefault="00114BCE" w:rsidP="00114BCE">
            <w:pPr>
              <w:ind w:left="0"/>
              <w:rPr>
                <w:b/>
                <w:bCs/>
                <w:szCs w:val="20"/>
              </w:rPr>
            </w:pPr>
            <w:r w:rsidRPr="00114BCE">
              <w:rPr>
                <w:b/>
                <w:bCs/>
                <w:szCs w:val="20"/>
              </w:rPr>
              <w:t>Резервный источник теплоснабжения</w:t>
            </w:r>
          </w:p>
        </w:tc>
        <w:tc>
          <w:tcPr>
            <w:tcW w:w="813" w:type="pct"/>
            <w:vAlign w:val="center"/>
          </w:tcPr>
          <w:p w14:paraId="6001440F" w14:textId="77777777" w:rsidR="00114BCE" w:rsidRPr="00114BCE" w:rsidRDefault="00114BCE" w:rsidP="00114BCE">
            <w:pPr>
              <w:ind w:left="0"/>
              <w:rPr>
                <w:b/>
                <w:bCs/>
                <w:szCs w:val="20"/>
              </w:rPr>
            </w:pPr>
            <w:r w:rsidRPr="00114BCE">
              <w:rPr>
                <w:b/>
                <w:bCs/>
                <w:szCs w:val="20"/>
              </w:rPr>
              <w:t>Способ резервирования тепловой нагрузки</w:t>
            </w:r>
          </w:p>
        </w:tc>
        <w:tc>
          <w:tcPr>
            <w:tcW w:w="1096" w:type="pct"/>
            <w:vAlign w:val="center"/>
          </w:tcPr>
          <w:p w14:paraId="2B9CE185" w14:textId="77777777" w:rsidR="00114BCE" w:rsidRPr="00114BCE" w:rsidRDefault="00114BCE" w:rsidP="00114BCE">
            <w:pPr>
              <w:ind w:left="0"/>
              <w:rPr>
                <w:b/>
                <w:bCs/>
                <w:szCs w:val="20"/>
              </w:rPr>
            </w:pPr>
            <w:r w:rsidRPr="00114BCE">
              <w:rPr>
                <w:b/>
                <w:bCs/>
                <w:szCs w:val="20"/>
              </w:rPr>
              <w:t>Мероприятия по повышению надежности теплоснабжения</w:t>
            </w:r>
          </w:p>
        </w:tc>
      </w:tr>
      <w:tr w:rsidR="00114BCE" w:rsidRPr="00114BCE" w14:paraId="14B3BA55" w14:textId="77777777" w:rsidTr="00114BCE">
        <w:trPr>
          <w:trHeight w:val="20"/>
        </w:trPr>
        <w:tc>
          <w:tcPr>
            <w:tcW w:w="617" w:type="pct"/>
            <w:vAlign w:val="center"/>
          </w:tcPr>
          <w:p w14:paraId="126EEB41" w14:textId="77777777" w:rsidR="00114BCE" w:rsidRPr="00114BCE" w:rsidRDefault="00114BCE" w:rsidP="00114BCE">
            <w:pPr>
              <w:ind w:left="0"/>
              <w:rPr>
                <w:szCs w:val="20"/>
              </w:rPr>
            </w:pPr>
            <w:r w:rsidRPr="00114BCE">
              <w:rPr>
                <w:szCs w:val="20"/>
                <w:lang w:val="en-US"/>
              </w:rPr>
              <w:t xml:space="preserve">I </w:t>
            </w:r>
            <w:r w:rsidRPr="00114BCE">
              <w:rPr>
                <w:szCs w:val="20"/>
              </w:rPr>
              <w:t>кат</w:t>
            </w:r>
          </w:p>
        </w:tc>
        <w:tc>
          <w:tcPr>
            <w:tcW w:w="822" w:type="pct"/>
            <w:vAlign w:val="center"/>
          </w:tcPr>
          <w:p w14:paraId="29122A3F" w14:textId="77777777" w:rsidR="00114BCE" w:rsidRPr="00114BCE" w:rsidRDefault="00114BCE" w:rsidP="00114BCE">
            <w:pPr>
              <w:ind w:left="0"/>
              <w:rPr>
                <w:szCs w:val="20"/>
              </w:rPr>
            </w:pPr>
            <w:r w:rsidRPr="00114BCE">
              <w:rPr>
                <w:szCs w:val="20"/>
              </w:rPr>
              <w:t>Центральная районная больница ул. Пудова, ул. Гоголя,1</w:t>
            </w:r>
          </w:p>
          <w:p w14:paraId="38EB7BB8" w14:textId="77777777" w:rsidR="00114BCE" w:rsidRPr="00114BCE" w:rsidRDefault="00114BCE" w:rsidP="00114BCE">
            <w:pPr>
              <w:rPr>
                <w:b/>
                <w:bCs/>
                <w:szCs w:val="20"/>
              </w:rPr>
            </w:pPr>
          </w:p>
        </w:tc>
        <w:tc>
          <w:tcPr>
            <w:tcW w:w="824" w:type="pct"/>
            <w:vAlign w:val="center"/>
          </w:tcPr>
          <w:p w14:paraId="61E20FC9" w14:textId="77777777" w:rsidR="00114BCE" w:rsidRPr="00114BCE" w:rsidRDefault="00114BCE" w:rsidP="00114BCE">
            <w:pPr>
              <w:ind w:left="0"/>
              <w:rPr>
                <w:szCs w:val="20"/>
              </w:rPr>
            </w:pPr>
            <w:r w:rsidRPr="00114BCE">
              <w:rPr>
                <w:szCs w:val="20"/>
              </w:rPr>
              <w:t>Котельная АБМГК № 9 г.Анива</w:t>
            </w:r>
          </w:p>
        </w:tc>
        <w:tc>
          <w:tcPr>
            <w:tcW w:w="827" w:type="pct"/>
            <w:vAlign w:val="center"/>
          </w:tcPr>
          <w:p w14:paraId="0A482B95" w14:textId="757C3B28" w:rsidR="00114BCE" w:rsidRPr="00114BCE" w:rsidRDefault="002845D4" w:rsidP="00114BCE">
            <w:pPr>
              <w:rPr>
                <w:szCs w:val="20"/>
              </w:rPr>
            </w:pPr>
            <w:r>
              <w:rPr>
                <w:szCs w:val="20"/>
              </w:rPr>
              <w:t>АБМ</w:t>
            </w:r>
            <w:r w:rsidR="001B3171">
              <w:rPr>
                <w:szCs w:val="20"/>
              </w:rPr>
              <w:t>К</w:t>
            </w:r>
            <w:r w:rsidR="00114BCE" w:rsidRPr="00114BCE">
              <w:rPr>
                <w:szCs w:val="20"/>
              </w:rPr>
              <w:t>ЦР</w:t>
            </w:r>
            <w:r>
              <w:rPr>
                <w:szCs w:val="20"/>
              </w:rPr>
              <w:t>ГК</w:t>
            </w:r>
          </w:p>
          <w:p w14:paraId="0DBCA4BC" w14:textId="4C5F24B0" w:rsidR="00114BCE" w:rsidRPr="00114BCE" w:rsidRDefault="00114BCE" w:rsidP="00114BCE">
            <w:pPr>
              <w:rPr>
                <w:szCs w:val="20"/>
              </w:rPr>
            </w:pPr>
            <w:r w:rsidRPr="00114BCE">
              <w:rPr>
                <w:szCs w:val="20"/>
              </w:rPr>
              <w:t>ул. Пудова, ул. Гоголя,1</w:t>
            </w:r>
            <w:r w:rsidR="001B3171">
              <w:rPr>
                <w:szCs w:val="20"/>
              </w:rPr>
              <w:t>через тепловую сеть между ТК-40 и ТК-54</w:t>
            </w:r>
          </w:p>
          <w:p w14:paraId="19087D37" w14:textId="77777777" w:rsidR="00114BCE" w:rsidRPr="00114BCE" w:rsidRDefault="00114BCE" w:rsidP="00114BCE">
            <w:pPr>
              <w:rPr>
                <w:szCs w:val="20"/>
              </w:rPr>
            </w:pPr>
          </w:p>
        </w:tc>
        <w:tc>
          <w:tcPr>
            <w:tcW w:w="813" w:type="pct"/>
            <w:vAlign w:val="center"/>
          </w:tcPr>
          <w:p w14:paraId="25BC5DB6" w14:textId="49359F55" w:rsidR="00114BCE" w:rsidRPr="00114BCE" w:rsidRDefault="001B3171" w:rsidP="00114BCE">
            <w:pPr>
              <w:ind w:left="0"/>
              <w:rPr>
                <w:szCs w:val="20"/>
              </w:rPr>
            </w:pPr>
            <w:r>
              <w:rPr>
                <w:szCs w:val="20"/>
              </w:rPr>
              <w:t>Резервная</w:t>
            </w:r>
            <w:r w:rsidR="00114BCE" w:rsidRPr="00114BCE">
              <w:rPr>
                <w:szCs w:val="20"/>
              </w:rPr>
              <w:t xml:space="preserve"> котел</w:t>
            </w:r>
            <w:r>
              <w:rPr>
                <w:szCs w:val="20"/>
              </w:rPr>
              <w:t>ьная</w:t>
            </w:r>
          </w:p>
        </w:tc>
        <w:tc>
          <w:tcPr>
            <w:tcW w:w="1096" w:type="pct"/>
            <w:vAlign w:val="center"/>
          </w:tcPr>
          <w:p w14:paraId="4663E369" w14:textId="5BE58E2A" w:rsidR="00114BCE" w:rsidRPr="00114BCE" w:rsidRDefault="00114BCE" w:rsidP="00114BCE">
            <w:pPr>
              <w:ind w:left="0"/>
              <w:rPr>
                <w:szCs w:val="20"/>
              </w:rPr>
            </w:pPr>
            <w:r w:rsidRPr="00114BCE">
              <w:rPr>
                <w:szCs w:val="20"/>
              </w:rPr>
              <w:t>Наличие резервного котла и резервного оборудования, повышение квалификации персонала, строгое соблюдение графиков ППР и подготовки к ОЗП.</w:t>
            </w:r>
          </w:p>
          <w:p w14:paraId="01181A40" w14:textId="0FD3BEE0" w:rsidR="00114BCE" w:rsidRPr="00114BCE" w:rsidRDefault="001B3171" w:rsidP="001B3171">
            <w:pPr>
              <w:rPr>
                <w:szCs w:val="20"/>
              </w:rPr>
            </w:pPr>
            <w:r>
              <w:rPr>
                <w:szCs w:val="20"/>
              </w:rPr>
              <w:t>Обеспечение работоспособности второго</w:t>
            </w:r>
            <w:r w:rsidR="00114BCE" w:rsidRPr="00114BCE">
              <w:rPr>
                <w:szCs w:val="20"/>
              </w:rPr>
              <w:t xml:space="preserve"> источника теплоснабжения, </w:t>
            </w:r>
            <w:r w:rsidR="00114BCE" w:rsidRPr="00114BCE">
              <w:rPr>
                <w:szCs w:val="20"/>
              </w:rPr>
              <w:lastRenderedPageBreak/>
              <w:t>резервирование мощности котельной</w:t>
            </w:r>
          </w:p>
        </w:tc>
      </w:tr>
    </w:tbl>
    <w:p w14:paraId="691CEA3A" w14:textId="77777777" w:rsidR="002D16DD" w:rsidRPr="004B03F7" w:rsidRDefault="002D16DD" w:rsidP="00697AFA">
      <w:pPr>
        <w:tabs>
          <w:tab w:val="left" w:pos="3300"/>
        </w:tabs>
        <w:rPr>
          <w:lang w:eastAsia="ru-RU"/>
        </w:rPr>
        <w:sectPr w:rsidR="002D16DD" w:rsidRPr="004B03F7" w:rsidSect="00B0392A">
          <w:pgSz w:w="11906" w:h="16838"/>
          <w:pgMar w:top="1134" w:right="851" w:bottom="1134" w:left="1701" w:header="709" w:footer="709" w:gutter="0"/>
          <w:cols w:space="708"/>
          <w:docGrid w:linePitch="360"/>
        </w:sectPr>
      </w:pPr>
    </w:p>
    <w:p w14:paraId="11CC92E1" w14:textId="303D278B" w:rsidR="002D16DD" w:rsidRPr="004B03F7" w:rsidRDefault="002D16DD" w:rsidP="00523F3E">
      <w:pPr>
        <w:pStyle w:val="10"/>
      </w:pPr>
      <w:bookmarkStart w:id="37" w:name="_Toc220913401"/>
      <w:r w:rsidRPr="004B03F7">
        <w:lastRenderedPageBreak/>
        <w:t>Расчет потерь теплоносителя на участке тепловой сети при возникновении аварийной ситуации</w:t>
      </w:r>
      <w:bookmarkEnd w:id="37"/>
    </w:p>
    <w:p w14:paraId="2C1A3EE5" w14:textId="77777777" w:rsidR="00DA4851" w:rsidRPr="00937623" w:rsidRDefault="00DA4851" w:rsidP="00213D11">
      <w:pPr>
        <w:pStyle w:val="afffffffe"/>
      </w:pPr>
      <w:r w:rsidRPr="00937623">
        <w:t>Для расчета потерь теплоносителя на участке тепловой сети при возникновении аварийной ситуации суммируются объемы воды во всех попавших под отключение участков сети.</w:t>
      </w:r>
    </w:p>
    <w:p w14:paraId="05EBAE43" w14:textId="77777777" w:rsidR="00DA4851" w:rsidRPr="00937623" w:rsidRDefault="00DA4851" w:rsidP="00213D11">
      <w:pPr>
        <w:pStyle w:val="afffffffe"/>
      </w:pPr>
      <w:r w:rsidRPr="00937623">
        <w:t>Объем V</w:t>
      </w:r>
      <w:r w:rsidRPr="00937623">
        <w:rPr>
          <w:vertAlign w:val="subscript"/>
        </w:rPr>
        <w:t>i</w:t>
      </w:r>
      <w:r w:rsidRPr="00937623">
        <w:t xml:space="preserve"> каждого участка вычисляется по формуле:</w:t>
      </w:r>
    </w:p>
    <w:p w14:paraId="3D88F65D" w14:textId="77777777" w:rsidR="00DA4851" w:rsidRPr="00937623" w:rsidRDefault="00DA4851" w:rsidP="00DA4851">
      <w:pPr>
        <w:pStyle w:val="affffffff1"/>
      </w:pPr>
    </w:p>
    <w:p w14:paraId="4A602633" w14:textId="77777777" w:rsidR="00DA4851" w:rsidRPr="00937623" w:rsidRDefault="00632843" w:rsidP="00DA4851">
      <w:pPr>
        <w:pStyle w:val="affffffff1"/>
      </w:pPr>
      <w:sdt>
        <w:sdtPr>
          <w:rPr>
            <w:rFonts w:ascii="Cambria Math" w:hAnsi="Cambria Math"/>
            <w:i/>
          </w:rPr>
          <w:id w:val="-1727992947"/>
          <w:placeholder>
            <w:docPart w:val="0292EC9A65D84AEEA3E944E64C7F086B"/>
          </w:placeholder>
          <w:temporary/>
          <w:showingPlcHdr/>
          <w:equation/>
        </w:sdtPr>
        <w:sdtEndPr/>
        <w:sdtContent>
          <m:oMathPara>
            <m:oMath>
              <m:sSub>
                <m:sSubPr>
                  <m:ctrlPr>
                    <w:rPr>
                      <w:rFonts w:ascii="Cambria Math" w:hAnsi="Cambria Math"/>
                      <w:i/>
                    </w:rPr>
                  </m:ctrlPr>
                </m:sSubPr>
                <m:e>
                  <m:r>
                    <m:rPr>
                      <m:sty m:val="p"/>
                    </m:rPr>
                    <w:rPr>
                      <w:rFonts w:ascii="Cambria Math" w:hAnsi="Cambria Math"/>
                      <w:lang w:val="en-US"/>
                    </w:rPr>
                    <m:t>V</m:t>
                  </m:r>
                </m:e>
                <m:sub>
                  <m:r>
                    <m:rPr>
                      <m:sty m:val="p"/>
                    </m:rPr>
                    <w:rPr>
                      <w:rFonts w:ascii="Cambria Math" w:hAnsi="Cambria Math"/>
                    </w:rPr>
                    <m:t>i</m:t>
                  </m:r>
                </m:sub>
              </m:sSub>
              <m:r>
                <m:rPr>
                  <m:sty m:val="p"/>
                </m:rPr>
                <w:rPr>
                  <w:rStyle w:val="afff3"/>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D</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sSup>
                <m:sSupPr>
                  <m:ctrlPr>
                    <w:rPr>
                      <w:rFonts w:ascii="Cambria Math" w:hAnsi="Cambria Math"/>
                      <w:i/>
                    </w:rPr>
                  </m:ctrlPr>
                </m:sSupPr>
                <m:e>
                  <m:r>
                    <m:rPr>
                      <m:sty m:val="p"/>
                    </m:rPr>
                    <w:rPr>
                      <w:rFonts w:ascii="Cambria Math" w:hAnsi="Cambria Math"/>
                    </w:rPr>
                    <m:t>м</m:t>
                  </m:r>
                </m:e>
                <m:sup>
                  <m:r>
                    <m:rPr>
                      <m:sty m:val="p"/>
                    </m:rPr>
                    <w:rPr>
                      <w:rFonts w:ascii="Cambria Math" w:hAnsi="Cambria Math"/>
                    </w:rPr>
                    <m:t>3</m:t>
                  </m:r>
                </m:sup>
              </m:sSup>
            </m:oMath>
          </m:oMathPara>
        </w:sdtContent>
      </w:sdt>
    </w:p>
    <w:p w14:paraId="65A65941" w14:textId="77777777" w:rsidR="00DA4851" w:rsidRPr="00937623" w:rsidRDefault="00DA4851" w:rsidP="00213D11">
      <w:pPr>
        <w:pStyle w:val="afffffffe"/>
      </w:pPr>
      <w:r w:rsidRPr="00937623">
        <w:t>где L</w:t>
      </w:r>
      <w:r w:rsidRPr="00937623">
        <w:rPr>
          <w:vertAlign w:val="subscript"/>
        </w:rPr>
        <w:t>i</w:t>
      </w:r>
      <w:r w:rsidRPr="00937623">
        <w:t xml:space="preserve"> – длина участка, м;</w:t>
      </w:r>
    </w:p>
    <w:p w14:paraId="39BAED94" w14:textId="77777777" w:rsidR="00DA4851" w:rsidRPr="00937623" w:rsidRDefault="00DA4851" w:rsidP="00213D11">
      <w:pPr>
        <w:pStyle w:val="afffffffe"/>
      </w:pPr>
      <w:r w:rsidRPr="00937623">
        <w:t>D</w:t>
      </w:r>
      <w:r w:rsidRPr="00937623">
        <w:rPr>
          <w:vertAlign w:val="subscript"/>
        </w:rPr>
        <w:t>i</w:t>
      </w:r>
      <w:r w:rsidRPr="00937623">
        <w:t xml:space="preserve"> – диаметра подающего (обратного) трубопровода, м.</w:t>
      </w:r>
    </w:p>
    <w:p w14:paraId="53390DDF" w14:textId="77777777" w:rsidR="00DA4851" w:rsidRPr="00937623" w:rsidRDefault="00DA4851" w:rsidP="00213D11">
      <w:pPr>
        <w:pStyle w:val="afffffffe"/>
      </w:pPr>
      <w:r w:rsidRPr="00937623">
        <w:t>При необходимости опорожнения внутренних систем теплопотребления их объем рассчитывается исходя из следующей зависимости:</w:t>
      </w:r>
    </w:p>
    <w:p w14:paraId="4ED60C50" w14:textId="77777777" w:rsidR="00DA4851" w:rsidRPr="00937623" w:rsidRDefault="00DA4851" w:rsidP="00DA4851">
      <w:pPr>
        <w:pStyle w:val="affffffff1"/>
      </w:pPr>
    </w:p>
    <w:p w14:paraId="04A32CE9" w14:textId="77777777" w:rsidR="00DA4851" w:rsidRPr="00937623" w:rsidRDefault="00632843" w:rsidP="00DA4851">
      <w:pPr>
        <w:pStyle w:val="00"/>
        <w:ind w:firstLine="0"/>
        <w:rPr>
          <w:lang w:eastAsia="ru-RU"/>
        </w:rPr>
      </w:pPr>
      <w:sdt>
        <w:sdtPr>
          <w:rPr>
            <w:rFonts w:ascii="Cambria Math" w:hAnsi="Cambria Math"/>
            <w:i/>
            <w:lang w:eastAsia="ru-RU"/>
          </w:rPr>
          <w:id w:val="-2104555580"/>
          <w:placeholder>
            <w:docPart w:val="89524593E9F64A668A499289AB62976F"/>
          </w:placeholder>
          <w:temporary/>
          <w:showingPlcHdr/>
          <w:equation/>
        </w:sdtPr>
        <w:sdtEndPr/>
        <w:sdtContent>
          <m:oMathPara>
            <m:oMath>
              <m:sSub>
                <m:sSubPr>
                  <m:ctrlPr>
                    <w:rPr>
                      <w:rFonts w:ascii="Cambria Math" w:hAnsi="Cambria Math"/>
                      <w:i/>
                      <w:lang w:eastAsia="ru-RU"/>
                    </w:rPr>
                  </m:ctrlPr>
                </m:sSubPr>
                <m:e>
                  <m:r>
                    <m:rPr>
                      <m:sty m:val="p"/>
                    </m:rPr>
                    <w:rPr>
                      <w:rFonts w:ascii="Cambria Math" w:hAnsi="Cambria Math"/>
                      <w:lang w:eastAsia="ru-RU"/>
                    </w:rPr>
                    <m:t>V</m:t>
                  </m:r>
                </m:e>
                <m:sub>
                  <m:r>
                    <m:rPr>
                      <m:sty m:val="p"/>
                    </m:rPr>
                    <w:rPr>
                      <w:rFonts w:ascii="Cambria Math" w:hAnsi="Cambria Math"/>
                      <w:lang w:eastAsia="ru-RU"/>
                    </w:rPr>
                    <m:t>сист</m:t>
                  </m:r>
                </m:sub>
              </m:sSub>
              <m:r>
                <m:rPr>
                  <m:sty m:val="p"/>
                </m:rPr>
                <w:rPr>
                  <w:rFonts w:ascii="Cambria Math" w:hAnsi="Cambria Math"/>
                  <w:lang w:eastAsia="ru-RU"/>
                </w:rPr>
                <m:t>=</m:t>
              </m:r>
              <m:sSub>
                <m:sSubPr>
                  <m:ctrlPr>
                    <w:rPr>
                      <w:rFonts w:ascii="Cambria Math" w:hAnsi="Cambria Math"/>
                      <w:i/>
                      <w:lang w:eastAsia="ru-RU"/>
                    </w:rPr>
                  </m:ctrlPr>
                </m:sSubPr>
                <m:e>
                  <m:r>
                    <m:rPr>
                      <m:sty m:val="p"/>
                    </m:rPr>
                    <w:rPr>
                      <w:rFonts w:ascii="Cambria Math" w:hAnsi="Cambria Math"/>
                      <w:lang w:eastAsia="ru-RU"/>
                    </w:rPr>
                    <m:t>Q</m:t>
                  </m:r>
                </m:e>
                <m:sub>
                  <m:r>
                    <m:rPr>
                      <m:sty m:val="p"/>
                    </m:rPr>
                    <w:rPr>
                      <w:rFonts w:ascii="Cambria Math" w:hAnsi="Cambria Math"/>
                      <w:lang w:eastAsia="ru-RU"/>
                    </w:rPr>
                    <m:t>сист</m:t>
                  </m:r>
                </m:sub>
              </m:sSub>
              <m:r>
                <m:rPr>
                  <m:sty m:val="p"/>
                </m:rPr>
                <w:rPr>
                  <w:rFonts w:ascii="Cambria Math" w:hAnsi="Cambria Math"/>
                  <w:lang w:eastAsia="ru-RU"/>
                </w:rPr>
                <m:t>∙</m:t>
              </m:r>
              <m:r>
                <m:rPr>
                  <m:sty m:val="p"/>
                </m:rPr>
                <w:rPr>
                  <w:rFonts w:ascii="Cambria Math" w:hAnsi="Cambria Math"/>
                  <w:lang w:val="en-US" w:eastAsia="ru-RU"/>
                </w:rPr>
                <m:t xml:space="preserve">v, </m:t>
              </m:r>
              <m:sSup>
                <m:sSupPr>
                  <m:ctrlPr>
                    <w:rPr>
                      <w:rFonts w:ascii="Cambria Math" w:hAnsi="Cambria Math"/>
                      <w:i/>
                      <w:lang w:eastAsia="ru-RU"/>
                    </w:rPr>
                  </m:ctrlPr>
                </m:sSupPr>
                <m:e>
                  <m:r>
                    <m:rPr>
                      <m:sty m:val="p"/>
                    </m:rPr>
                    <w:rPr>
                      <w:rFonts w:ascii="Cambria Math" w:hAnsi="Cambria Math"/>
                      <w:lang w:eastAsia="ru-RU"/>
                    </w:rPr>
                    <m:t>м</m:t>
                  </m:r>
                </m:e>
                <m:sup>
                  <m:r>
                    <m:rPr>
                      <m:sty m:val="p"/>
                    </m:rPr>
                    <w:rPr>
                      <w:rFonts w:ascii="Cambria Math" w:hAnsi="Cambria Math"/>
                      <w:lang w:eastAsia="ru-RU"/>
                    </w:rPr>
                    <m:t>3</m:t>
                  </m:r>
                </m:sup>
              </m:sSup>
            </m:oMath>
          </m:oMathPara>
        </w:sdtContent>
      </w:sdt>
    </w:p>
    <w:p w14:paraId="02FEA3F1" w14:textId="77777777" w:rsidR="00DA4851" w:rsidRPr="00937623" w:rsidRDefault="00DA4851" w:rsidP="00213D11">
      <w:pPr>
        <w:pStyle w:val="afffffffe"/>
      </w:pPr>
      <w:r w:rsidRPr="00937623">
        <w:t>где V</w:t>
      </w:r>
      <w:r w:rsidRPr="00937623">
        <w:rPr>
          <w:vertAlign w:val="subscript"/>
        </w:rPr>
        <w:t>сист</w:t>
      </w:r>
      <w:r w:rsidRPr="00937623">
        <w:t xml:space="preserve"> – расчетная тепловая нагрузка системы теплопотребления, Гкал/ч;</w:t>
      </w:r>
    </w:p>
    <w:p w14:paraId="7DE3F7FD" w14:textId="5DAC7FA0" w:rsidR="00DA4851" w:rsidRPr="00937623" w:rsidRDefault="00DA4851" w:rsidP="00213D11">
      <w:pPr>
        <w:pStyle w:val="afffffffe"/>
      </w:pPr>
      <w:r w:rsidRPr="00937623">
        <w:t>Q</w:t>
      </w:r>
      <w:r w:rsidRPr="00937623">
        <w:rPr>
          <w:vertAlign w:val="subscript"/>
        </w:rPr>
        <w:t>сист</w:t>
      </w:r>
      <w:r w:rsidRPr="00937623">
        <w:t xml:space="preserve"> – удельный объем воды, принимаемый в зависимости от вида основного теплопотребляющего оборудования, (м</w:t>
      </w:r>
      <w:r w:rsidRPr="00937623">
        <w:rPr>
          <w:vertAlign w:val="superscript"/>
        </w:rPr>
        <w:t>3</w:t>
      </w:r>
      <w:r w:rsidRPr="00937623">
        <w:t>⸱ч)/Гкал.</w:t>
      </w:r>
    </w:p>
    <w:p w14:paraId="3DA90161" w14:textId="0F82DCF3" w:rsidR="00E7037B" w:rsidRPr="00937623" w:rsidRDefault="00E7037B" w:rsidP="006D4627">
      <w:pPr>
        <w:pStyle w:val="a5"/>
      </w:pPr>
      <w:r w:rsidRPr="00937623">
        <w:t>Удельные емкости систем теплопотребления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1127"/>
        <w:gridCol w:w="1127"/>
        <w:gridCol w:w="1127"/>
        <w:gridCol w:w="1127"/>
        <w:gridCol w:w="1127"/>
      </w:tblGrid>
      <w:tr w:rsidR="00DA4851" w:rsidRPr="00937623" w14:paraId="25562884" w14:textId="77777777" w:rsidTr="00997780">
        <w:trPr>
          <w:trHeight w:val="283"/>
        </w:trPr>
        <w:tc>
          <w:tcPr>
            <w:tcW w:w="1985" w:type="pct"/>
            <w:vMerge w:val="restart"/>
            <w:shd w:val="clear" w:color="auto" w:fill="auto"/>
            <w:vAlign w:val="center"/>
            <w:hideMark/>
          </w:tcPr>
          <w:p w14:paraId="2DADA1E5" w14:textId="77777777" w:rsidR="00DA4851" w:rsidRPr="00937623" w:rsidRDefault="00DA4851" w:rsidP="00997780">
            <w:pPr>
              <w:rPr>
                <w:rFonts w:eastAsia="Arial Unicode MS"/>
                <w:b/>
                <w:color w:val="000000"/>
                <w:szCs w:val="20"/>
                <w:lang w:eastAsia="ru-RU"/>
              </w:rPr>
            </w:pPr>
            <w:r w:rsidRPr="00937623">
              <w:rPr>
                <w:rFonts w:eastAsia="Arial Unicode MS"/>
                <w:b/>
                <w:color w:val="000000"/>
                <w:szCs w:val="20"/>
                <w:lang w:eastAsia="ru-RU"/>
              </w:rPr>
              <w:t>Нагревательные приборы</w:t>
            </w:r>
          </w:p>
        </w:tc>
        <w:tc>
          <w:tcPr>
            <w:tcW w:w="3015" w:type="pct"/>
            <w:gridSpan w:val="5"/>
            <w:shd w:val="clear" w:color="auto" w:fill="auto"/>
            <w:vAlign w:val="center"/>
            <w:hideMark/>
          </w:tcPr>
          <w:p w14:paraId="792897D8" w14:textId="77777777" w:rsidR="00DA4851" w:rsidRPr="00937623" w:rsidRDefault="00DA4851" w:rsidP="00997780">
            <w:pPr>
              <w:rPr>
                <w:rFonts w:eastAsia="Times New Roman"/>
                <w:b/>
                <w:color w:val="000000"/>
                <w:szCs w:val="20"/>
                <w:lang w:eastAsia="ru-RU"/>
              </w:rPr>
            </w:pPr>
            <w:r w:rsidRPr="00937623">
              <w:rPr>
                <w:rFonts w:eastAsia="Times New Roman"/>
                <w:b/>
                <w:color w:val="000000"/>
                <w:szCs w:val="20"/>
                <w:lang w:eastAsia="ru-RU"/>
              </w:rPr>
              <w:t xml:space="preserve">Удельная емкость систем теплопотребления, (куб. м ч)/Гкал, при расчетной разности температуры в тепловой сети, </w:t>
            </w:r>
            <w:r w:rsidRPr="00937623">
              <w:rPr>
                <w:rFonts w:eastAsia="Times New Roman"/>
                <w:b/>
                <w:color w:val="000000"/>
                <w:szCs w:val="20"/>
                <w:vertAlign w:val="superscript"/>
                <w:lang w:eastAsia="ru-RU"/>
              </w:rPr>
              <w:t>о</w:t>
            </w:r>
            <w:r w:rsidRPr="00937623">
              <w:rPr>
                <w:rFonts w:eastAsia="Times New Roman"/>
                <w:b/>
                <w:color w:val="000000"/>
                <w:szCs w:val="20"/>
                <w:lang w:eastAsia="ru-RU"/>
              </w:rPr>
              <w:t>С</w:t>
            </w:r>
          </w:p>
        </w:tc>
      </w:tr>
      <w:tr w:rsidR="00DA4851" w:rsidRPr="00937623" w14:paraId="22C14FF4" w14:textId="77777777" w:rsidTr="00997780">
        <w:trPr>
          <w:trHeight w:val="283"/>
        </w:trPr>
        <w:tc>
          <w:tcPr>
            <w:tcW w:w="1985" w:type="pct"/>
            <w:vMerge/>
            <w:vAlign w:val="center"/>
            <w:hideMark/>
          </w:tcPr>
          <w:p w14:paraId="755D0AEB" w14:textId="77777777" w:rsidR="00DA4851" w:rsidRPr="00937623" w:rsidRDefault="00DA4851" w:rsidP="00997780">
            <w:pPr>
              <w:rPr>
                <w:rFonts w:eastAsia="Arial Unicode MS"/>
                <w:b/>
                <w:color w:val="000000"/>
                <w:szCs w:val="20"/>
                <w:lang w:eastAsia="ru-RU"/>
              </w:rPr>
            </w:pPr>
          </w:p>
        </w:tc>
        <w:tc>
          <w:tcPr>
            <w:tcW w:w="603" w:type="pct"/>
            <w:shd w:val="clear" w:color="auto" w:fill="auto"/>
            <w:noWrap/>
            <w:vAlign w:val="center"/>
            <w:hideMark/>
          </w:tcPr>
          <w:p w14:paraId="0D78D7B4" w14:textId="77777777" w:rsidR="00DA4851" w:rsidRPr="00937623" w:rsidRDefault="00DA4851" w:rsidP="00997780">
            <w:pPr>
              <w:rPr>
                <w:rFonts w:eastAsia="Times New Roman"/>
                <w:b/>
                <w:color w:val="000000"/>
                <w:szCs w:val="20"/>
                <w:lang w:eastAsia="ru-RU"/>
              </w:rPr>
            </w:pPr>
            <w:r w:rsidRPr="00937623">
              <w:rPr>
                <w:rFonts w:eastAsia="Times New Roman"/>
                <w:b/>
                <w:color w:val="000000"/>
                <w:szCs w:val="20"/>
                <w:lang w:eastAsia="ru-RU"/>
              </w:rPr>
              <w:t>25</w:t>
            </w:r>
          </w:p>
        </w:tc>
        <w:tc>
          <w:tcPr>
            <w:tcW w:w="603" w:type="pct"/>
            <w:shd w:val="clear" w:color="auto" w:fill="auto"/>
            <w:noWrap/>
            <w:vAlign w:val="center"/>
            <w:hideMark/>
          </w:tcPr>
          <w:p w14:paraId="6FF7D174" w14:textId="77777777" w:rsidR="00DA4851" w:rsidRPr="00937623" w:rsidRDefault="00DA4851" w:rsidP="00997780">
            <w:pPr>
              <w:rPr>
                <w:rFonts w:eastAsia="Times New Roman"/>
                <w:b/>
                <w:color w:val="000000"/>
                <w:szCs w:val="20"/>
                <w:lang w:eastAsia="ru-RU"/>
              </w:rPr>
            </w:pPr>
            <w:r w:rsidRPr="00937623">
              <w:rPr>
                <w:rFonts w:eastAsia="Times New Roman"/>
                <w:b/>
                <w:color w:val="000000"/>
                <w:szCs w:val="20"/>
                <w:lang w:eastAsia="ru-RU"/>
              </w:rPr>
              <w:t>40</w:t>
            </w:r>
          </w:p>
        </w:tc>
        <w:tc>
          <w:tcPr>
            <w:tcW w:w="603" w:type="pct"/>
            <w:shd w:val="clear" w:color="auto" w:fill="auto"/>
            <w:noWrap/>
            <w:vAlign w:val="center"/>
            <w:hideMark/>
          </w:tcPr>
          <w:p w14:paraId="112B50C5" w14:textId="77777777" w:rsidR="00DA4851" w:rsidRPr="00937623" w:rsidRDefault="00DA4851" w:rsidP="00997780">
            <w:pPr>
              <w:rPr>
                <w:rFonts w:eastAsia="Times New Roman"/>
                <w:b/>
                <w:color w:val="000000"/>
                <w:szCs w:val="20"/>
                <w:lang w:eastAsia="ru-RU"/>
              </w:rPr>
            </w:pPr>
            <w:r w:rsidRPr="00937623">
              <w:rPr>
                <w:rFonts w:eastAsia="Times New Roman"/>
                <w:b/>
                <w:color w:val="000000"/>
                <w:szCs w:val="20"/>
                <w:lang w:eastAsia="ru-RU"/>
              </w:rPr>
              <w:t>60</w:t>
            </w:r>
          </w:p>
        </w:tc>
        <w:tc>
          <w:tcPr>
            <w:tcW w:w="603" w:type="pct"/>
            <w:shd w:val="clear" w:color="auto" w:fill="auto"/>
            <w:noWrap/>
            <w:vAlign w:val="center"/>
            <w:hideMark/>
          </w:tcPr>
          <w:p w14:paraId="45C65255" w14:textId="77777777" w:rsidR="00DA4851" w:rsidRPr="00937623" w:rsidRDefault="00DA4851" w:rsidP="00997780">
            <w:pPr>
              <w:rPr>
                <w:rFonts w:eastAsia="Times New Roman"/>
                <w:b/>
                <w:color w:val="000000"/>
                <w:szCs w:val="20"/>
                <w:lang w:eastAsia="ru-RU"/>
              </w:rPr>
            </w:pPr>
            <w:r w:rsidRPr="00937623">
              <w:rPr>
                <w:rFonts w:eastAsia="Times New Roman"/>
                <w:b/>
                <w:color w:val="000000"/>
                <w:szCs w:val="20"/>
                <w:lang w:eastAsia="ru-RU"/>
              </w:rPr>
              <w:t>70</w:t>
            </w:r>
          </w:p>
        </w:tc>
        <w:tc>
          <w:tcPr>
            <w:tcW w:w="603" w:type="pct"/>
            <w:shd w:val="clear" w:color="auto" w:fill="auto"/>
            <w:noWrap/>
            <w:vAlign w:val="center"/>
            <w:hideMark/>
          </w:tcPr>
          <w:p w14:paraId="64516CA1" w14:textId="77777777" w:rsidR="00DA4851" w:rsidRPr="00937623" w:rsidRDefault="00DA4851" w:rsidP="00997780">
            <w:pPr>
              <w:rPr>
                <w:rFonts w:eastAsia="Times New Roman"/>
                <w:b/>
                <w:color w:val="000000"/>
                <w:szCs w:val="20"/>
                <w:lang w:eastAsia="ru-RU"/>
              </w:rPr>
            </w:pPr>
            <w:r w:rsidRPr="00937623">
              <w:rPr>
                <w:rFonts w:eastAsia="Times New Roman"/>
                <w:b/>
                <w:color w:val="000000"/>
                <w:szCs w:val="20"/>
                <w:lang w:eastAsia="ru-RU"/>
              </w:rPr>
              <w:t>80</w:t>
            </w:r>
          </w:p>
        </w:tc>
      </w:tr>
      <w:tr w:rsidR="00DA4851" w:rsidRPr="00937623" w14:paraId="3F22493D" w14:textId="77777777" w:rsidTr="00997780">
        <w:trPr>
          <w:trHeight w:val="283"/>
        </w:trPr>
        <w:tc>
          <w:tcPr>
            <w:tcW w:w="1985" w:type="pct"/>
            <w:shd w:val="clear" w:color="auto" w:fill="auto"/>
            <w:vAlign w:val="center"/>
            <w:hideMark/>
          </w:tcPr>
          <w:p w14:paraId="6D2519F5" w14:textId="77777777" w:rsidR="00DA4851" w:rsidRPr="00937623" w:rsidRDefault="00DA4851" w:rsidP="00997780">
            <w:pPr>
              <w:rPr>
                <w:rFonts w:eastAsia="Arial Unicode MS"/>
                <w:color w:val="000000"/>
                <w:szCs w:val="20"/>
                <w:lang w:eastAsia="ru-RU"/>
              </w:rPr>
            </w:pPr>
            <w:r w:rsidRPr="00937623">
              <w:rPr>
                <w:rFonts w:eastAsia="Arial Unicode MS"/>
                <w:color w:val="000000"/>
                <w:szCs w:val="20"/>
                <w:lang w:eastAsia="ru-RU"/>
              </w:rPr>
              <w:t>Радиаторы высотой 500 мм</w:t>
            </w:r>
          </w:p>
        </w:tc>
        <w:tc>
          <w:tcPr>
            <w:tcW w:w="603" w:type="pct"/>
            <w:shd w:val="clear" w:color="auto" w:fill="auto"/>
            <w:noWrap/>
            <w:vAlign w:val="center"/>
            <w:hideMark/>
          </w:tcPr>
          <w:p w14:paraId="4361AF6F"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19,5</w:t>
            </w:r>
          </w:p>
        </w:tc>
        <w:tc>
          <w:tcPr>
            <w:tcW w:w="603" w:type="pct"/>
            <w:shd w:val="clear" w:color="auto" w:fill="auto"/>
            <w:noWrap/>
            <w:vAlign w:val="center"/>
            <w:hideMark/>
          </w:tcPr>
          <w:p w14:paraId="159410AA"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17,6</w:t>
            </w:r>
          </w:p>
        </w:tc>
        <w:tc>
          <w:tcPr>
            <w:tcW w:w="603" w:type="pct"/>
            <w:shd w:val="clear" w:color="auto" w:fill="auto"/>
            <w:noWrap/>
            <w:vAlign w:val="center"/>
            <w:hideMark/>
          </w:tcPr>
          <w:p w14:paraId="6C500D57"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15,1</w:t>
            </w:r>
          </w:p>
        </w:tc>
        <w:tc>
          <w:tcPr>
            <w:tcW w:w="603" w:type="pct"/>
            <w:shd w:val="clear" w:color="auto" w:fill="auto"/>
            <w:noWrap/>
            <w:vAlign w:val="center"/>
            <w:hideMark/>
          </w:tcPr>
          <w:p w14:paraId="561CBCAA"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14,6</w:t>
            </w:r>
          </w:p>
        </w:tc>
        <w:tc>
          <w:tcPr>
            <w:tcW w:w="603" w:type="pct"/>
            <w:shd w:val="clear" w:color="auto" w:fill="auto"/>
            <w:noWrap/>
            <w:vAlign w:val="center"/>
            <w:hideMark/>
          </w:tcPr>
          <w:p w14:paraId="277E9B8D"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13,3</w:t>
            </w:r>
          </w:p>
        </w:tc>
      </w:tr>
      <w:tr w:rsidR="00DA4851" w:rsidRPr="00937623" w14:paraId="7E613ADC" w14:textId="77777777" w:rsidTr="00997780">
        <w:trPr>
          <w:trHeight w:val="283"/>
        </w:trPr>
        <w:tc>
          <w:tcPr>
            <w:tcW w:w="1985" w:type="pct"/>
            <w:shd w:val="clear" w:color="auto" w:fill="auto"/>
            <w:vAlign w:val="center"/>
            <w:hideMark/>
          </w:tcPr>
          <w:p w14:paraId="21607AE9" w14:textId="77777777" w:rsidR="00DA4851" w:rsidRPr="00937623" w:rsidRDefault="00DA4851" w:rsidP="00997780">
            <w:pPr>
              <w:rPr>
                <w:rFonts w:eastAsia="Arial Unicode MS"/>
                <w:color w:val="000000"/>
                <w:szCs w:val="20"/>
                <w:lang w:eastAsia="ru-RU"/>
              </w:rPr>
            </w:pPr>
            <w:r w:rsidRPr="00937623">
              <w:rPr>
                <w:rFonts w:eastAsia="Arial Unicode MS"/>
                <w:color w:val="000000"/>
                <w:szCs w:val="20"/>
                <w:lang w:eastAsia="ru-RU"/>
              </w:rPr>
              <w:t>То же, высотой 1000 мм</w:t>
            </w:r>
          </w:p>
        </w:tc>
        <w:tc>
          <w:tcPr>
            <w:tcW w:w="603" w:type="pct"/>
            <w:shd w:val="clear" w:color="auto" w:fill="auto"/>
            <w:noWrap/>
            <w:vAlign w:val="center"/>
            <w:hideMark/>
          </w:tcPr>
          <w:p w14:paraId="0D57F6A4"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31,0</w:t>
            </w:r>
          </w:p>
        </w:tc>
        <w:tc>
          <w:tcPr>
            <w:tcW w:w="603" w:type="pct"/>
            <w:shd w:val="clear" w:color="auto" w:fill="auto"/>
            <w:noWrap/>
            <w:vAlign w:val="center"/>
            <w:hideMark/>
          </w:tcPr>
          <w:p w14:paraId="029DBBB0"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28,2</w:t>
            </w:r>
          </w:p>
        </w:tc>
        <w:tc>
          <w:tcPr>
            <w:tcW w:w="603" w:type="pct"/>
            <w:shd w:val="clear" w:color="auto" w:fill="auto"/>
            <w:noWrap/>
            <w:vAlign w:val="center"/>
            <w:hideMark/>
          </w:tcPr>
          <w:p w14:paraId="7835F4B3"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24,2</w:t>
            </w:r>
          </w:p>
        </w:tc>
        <w:tc>
          <w:tcPr>
            <w:tcW w:w="603" w:type="pct"/>
            <w:shd w:val="clear" w:color="auto" w:fill="auto"/>
            <w:noWrap/>
            <w:vAlign w:val="center"/>
            <w:hideMark/>
          </w:tcPr>
          <w:p w14:paraId="48F965D9"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23,2</w:t>
            </w:r>
          </w:p>
        </w:tc>
        <w:tc>
          <w:tcPr>
            <w:tcW w:w="603" w:type="pct"/>
            <w:shd w:val="clear" w:color="auto" w:fill="auto"/>
            <w:noWrap/>
            <w:vAlign w:val="center"/>
            <w:hideMark/>
          </w:tcPr>
          <w:p w14:paraId="22C5191D"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21,6</w:t>
            </w:r>
          </w:p>
        </w:tc>
      </w:tr>
      <w:tr w:rsidR="00DA4851" w:rsidRPr="00937623" w14:paraId="014BC82F" w14:textId="77777777" w:rsidTr="00997780">
        <w:trPr>
          <w:trHeight w:val="283"/>
        </w:trPr>
        <w:tc>
          <w:tcPr>
            <w:tcW w:w="1985" w:type="pct"/>
            <w:shd w:val="clear" w:color="auto" w:fill="auto"/>
            <w:vAlign w:val="center"/>
            <w:hideMark/>
          </w:tcPr>
          <w:p w14:paraId="731BF524" w14:textId="77777777" w:rsidR="00DA4851" w:rsidRPr="00937623" w:rsidRDefault="00DA4851" w:rsidP="00997780">
            <w:pPr>
              <w:rPr>
                <w:rFonts w:eastAsia="Arial Unicode MS"/>
                <w:color w:val="000000"/>
                <w:szCs w:val="20"/>
                <w:lang w:eastAsia="ru-RU"/>
              </w:rPr>
            </w:pPr>
            <w:r w:rsidRPr="00937623">
              <w:rPr>
                <w:rFonts w:eastAsia="Arial Unicode MS"/>
                <w:color w:val="000000"/>
                <w:szCs w:val="20"/>
                <w:lang w:eastAsia="ru-RU"/>
              </w:rPr>
              <w:t>Ребристые трубы</w:t>
            </w:r>
          </w:p>
        </w:tc>
        <w:tc>
          <w:tcPr>
            <w:tcW w:w="603" w:type="pct"/>
            <w:shd w:val="clear" w:color="auto" w:fill="auto"/>
            <w:noWrap/>
            <w:vAlign w:val="center"/>
            <w:hideMark/>
          </w:tcPr>
          <w:p w14:paraId="12986396"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14,2</w:t>
            </w:r>
          </w:p>
        </w:tc>
        <w:tc>
          <w:tcPr>
            <w:tcW w:w="603" w:type="pct"/>
            <w:shd w:val="clear" w:color="auto" w:fill="auto"/>
            <w:noWrap/>
            <w:vAlign w:val="center"/>
            <w:hideMark/>
          </w:tcPr>
          <w:p w14:paraId="7B312E8E"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12,5</w:t>
            </w:r>
          </w:p>
        </w:tc>
        <w:tc>
          <w:tcPr>
            <w:tcW w:w="603" w:type="pct"/>
            <w:shd w:val="clear" w:color="auto" w:fill="auto"/>
            <w:noWrap/>
            <w:vAlign w:val="center"/>
            <w:hideMark/>
          </w:tcPr>
          <w:p w14:paraId="28D3FF37"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10,8</w:t>
            </w:r>
          </w:p>
        </w:tc>
        <w:tc>
          <w:tcPr>
            <w:tcW w:w="603" w:type="pct"/>
            <w:shd w:val="clear" w:color="auto" w:fill="auto"/>
            <w:noWrap/>
            <w:vAlign w:val="center"/>
            <w:hideMark/>
          </w:tcPr>
          <w:p w14:paraId="67F29DBF"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10,4</w:t>
            </w:r>
          </w:p>
        </w:tc>
        <w:tc>
          <w:tcPr>
            <w:tcW w:w="603" w:type="pct"/>
            <w:shd w:val="clear" w:color="auto" w:fill="auto"/>
            <w:noWrap/>
            <w:vAlign w:val="center"/>
            <w:hideMark/>
          </w:tcPr>
          <w:p w14:paraId="619A8E23"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9,2</w:t>
            </w:r>
          </w:p>
        </w:tc>
      </w:tr>
      <w:tr w:rsidR="00DA4851" w:rsidRPr="00937623" w14:paraId="6EA1E024" w14:textId="77777777" w:rsidTr="00997780">
        <w:trPr>
          <w:trHeight w:val="283"/>
        </w:trPr>
        <w:tc>
          <w:tcPr>
            <w:tcW w:w="1985" w:type="pct"/>
            <w:shd w:val="clear" w:color="auto" w:fill="auto"/>
            <w:vAlign w:val="center"/>
            <w:hideMark/>
          </w:tcPr>
          <w:p w14:paraId="534B6307" w14:textId="77777777" w:rsidR="00DA4851" w:rsidRPr="00937623" w:rsidRDefault="00DA4851" w:rsidP="00997780">
            <w:pPr>
              <w:rPr>
                <w:rFonts w:eastAsia="Arial Unicode MS"/>
                <w:color w:val="000000"/>
                <w:szCs w:val="20"/>
                <w:lang w:eastAsia="ru-RU"/>
              </w:rPr>
            </w:pPr>
            <w:r w:rsidRPr="00937623">
              <w:rPr>
                <w:rFonts w:eastAsia="Arial Unicode MS"/>
                <w:color w:val="000000"/>
                <w:szCs w:val="20"/>
                <w:lang w:eastAsia="ru-RU"/>
              </w:rPr>
              <w:t>Конвекторы плинтусные, нагревательные панели</w:t>
            </w:r>
          </w:p>
        </w:tc>
        <w:tc>
          <w:tcPr>
            <w:tcW w:w="603" w:type="pct"/>
            <w:shd w:val="clear" w:color="auto" w:fill="auto"/>
            <w:noWrap/>
            <w:vAlign w:val="center"/>
            <w:hideMark/>
          </w:tcPr>
          <w:p w14:paraId="0E22E6FA"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5,6</w:t>
            </w:r>
          </w:p>
        </w:tc>
        <w:tc>
          <w:tcPr>
            <w:tcW w:w="603" w:type="pct"/>
            <w:shd w:val="clear" w:color="auto" w:fill="auto"/>
            <w:noWrap/>
            <w:vAlign w:val="center"/>
            <w:hideMark/>
          </w:tcPr>
          <w:p w14:paraId="6C03C52E"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5,0</w:t>
            </w:r>
          </w:p>
        </w:tc>
        <w:tc>
          <w:tcPr>
            <w:tcW w:w="603" w:type="pct"/>
            <w:shd w:val="clear" w:color="auto" w:fill="auto"/>
            <w:noWrap/>
            <w:vAlign w:val="center"/>
            <w:hideMark/>
          </w:tcPr>
          <w:p w14:paraId="67B07709"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4,3</w:t>
            </w:r>
          </w:p>
        </w:tc>
        <w:tc>
          <w:tcPr>
            <w:tcW w:w="603" w:type="pct"/>
            <w:shd w:val="clear" w:color="auto" w:fill="auto"/>
            <w:noWrap/>
            <w:vAlign w:val="center"/>
            <w:hideMark/>
          </w:tcPr>
          <w:p w14:paraId="77D381E3"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4,1</w:t>
            </w:r>
          </w:p>
        </w:tc>
        <w:tc>
          <w:tcPr>
            <w:tcW w:w="603" w:type="pct"/>
            <w:shd w:val="clear" w:color="auto" w:fill="auto"/>
            <w:noWrap/>
            <w:vAlign w:val="center"/>
            <w:hideMark/>
          </w:tcPr>
          <w:p w14:paraId="082AD7B5"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3,7</w:t>
            </w:r>
          </w:p>
        </w:tc>
      </w:tr>
      <w:tr w:rsidR="00DA4851" w:rsidRPr="00937623" w14:paraId="67867597" w14:textId="77777777" w:rsidTr="00997780">
        <w:trPr>
          <w:trHeight w:val="283"/>
        </w:trPr>
        <w:tc>
          <w:tcPr>
            <w:tcW w:w="1985" w:type="pct"/>
            <w:shd w:val="clear" w:color="auto" w:fill="auto"/>
            <w:vAlign w:val="center"/>
            <w:hideMark/>
          </w:tcPr>
          <w:p w14:paraId="5320B76B" w14:textId="77777777" w:rsidR="00DA4851" w:rsidRPr="00937623" w:rsidRDefault="00DA4851" w:rsidP="00997780">
            <w:pPr>
              <w:rPr>
                <w:rFonts w:eastAsia="Arial Unicode MS"/>
                <w:color w:val="000000"/>
                <w:szCs w:val="20"/>
                <w:lang w:eastAsia="ru-RU"/>
              </w:rPr>
            </w:pPr>
            <w:r w:rsidRPr="00937623">
              <w:rPr>
                <w:rFonts w:eastAsia="Arial Unicode MS"/>
                <w:color w:val="000000"/>
                <w:szCs w:val="20"/>
                <w:lang w:eastAsia="ru-RU"/>
              </w:rPr>
              <w:t>Регистры гладких труб</w:t>
            </w:r>
          </w:p>
        </w:tc>
        <w:tc>
          <w:tcPr>
            <w:tcW w:w="603" w:type="pct"/>
            <w:shd w:val="clear" w:color="auto" w:fill="auto"/>
            <w:noWrap/>
            <w:vAlign w:val="center"/>
            <w:hideMark/>
          </w:tcPr>
          <w:p w14:paraId="292964E8"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37,0</w:t>
            </w:r>
          </w:p>
        </w:tc>
        <w:tc>
          <w:tcPr>
            <w:tcW w:w="603" w:type="pct"/>
            <w:shd w:val="clear" w:color="auto" w:fill="auto"/>
            <w:noWrap/>
            <w:vAlign w:val="center"/>
            <w:hideMark/>
          </w:tcPr>
          <w:p w14:paraId="3410D460"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32,0</w:t>
            </w:r>
          </w:p>
        </w:tc>
        <w:tc>
          <w:tcPr>
            <w:tcW w:w="603" w:type="pct"/>
            <w:shd w:val="clear" w:color="auto" w:fill="auto"/>
            <w:noWrap/>
            <w:vAlign w:val="center"/>
            <w:hideMark/>
          </w:tcPr>
          <w:p w14:paraId="04B03448"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27,0</w:t>
            </w:r>
          </w:p>
        </w:tc>
        <w:tc>
          <w:tcPr>
            <w:tcW w:w="603" w:type="pct"/>
            <w:shd w:val="clear" w:color="auto" w:fill="auto"/>
            <w:noWrap/>
            <w:vAlign w:val="center"/>
            <w:hideMark/>
          </w:tcPr>
          <w:p w14:paraId="76D2539E"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26,0</w:t>
            </w:r>
          </w:p>
        </w:tc>
        <w:tc>
          <w:tcPr>
            <w:tcW w:w="603" w:type="pct"/>
            <w:shd w:val="clear" w:color="auto" w:fill="auto"/>
            <w:noWrap/>
            <w:vAlign w:val="center"/>
            <w:hideMark/>
          </w:tcPr>
          <w:p w14:paraId="7DDECDB4"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24,0</w:t>
            </w:r>
          </w:p>
        </w:tc>
      </w:tr>
      <w:tr w:rsidR="00DA4851" w:rsidRPr="004B03F7" w14:paraId="2EDC40F4" w14:textId="77777777" w:rsidTr="00997780">
        <w:trPr>
          <w:trHeight w:val="283"/>
        </w:trPr>
        <w:tc>
          <w:tcPr>
            <w:tcW w:w="1985" w:type="pct"/>
            <w:shd w:val="clear" w:color="auto" w:fill="auto"/>
            <w:noWrap/>
            <w:vAlign w:val="center"/>
            <w:hideMark/>
          </w:tcPr>
          <w:p w14:paraId="2C59FDCB" w14:textId="77777777" w:rsidR="00DA4851" w:rsidRPr="00937623" w:rsidRDefault="00DA4851" w:rsidP="00997780">
            <w:pPr>
              <w:rPr>
                <w:rFonts w:eastAsia="Arial Unicode MS"/>
                <w:color w:val="000000"/>
                <w:szCs w:val="20"/>
                <w:lang w:eastAsia="ru-RU"/>
              </w:rPr>
            </w:pPr>
            <w:r w:rsidRPr="00937623">
              <w:rPr>
                <w:rFonts w:eastAsia="Arial Unicode MS"/>
                <w:color w:val="000000"/>
                <w:szCs w:val="20"/>
                <w:lang w:eastAsia="ru-RU"/>
              </w:rPr>
              <w:t>Регистры гладких труб</w:t>
            </w:r>
          </w:p>
        </w:tc>
        <w:tc>
          <w:tcPr>
            <w:tcW w:w="603" w:type="pct"/>
            <w:shd w:val="clear" w:color="auto" w:fill="auto"/>
            <w:noWrap/>
            <w:vAlign w:val="center"/>
            <w:hideMark/>
          </w:tcPr>
          <w:p w14:paraId="136A29B8"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8,5</w:t>
            </w:r>
          </w:p>
        </w:tc>
        <w:tc>
          <w:tcPr>
            <w:tcW w:w="603" w:type="pct"/>
            <w:shd w:val="clear" w:color="auto" w:fill="auto"/>
            <w:noWrap/>
            <w:vAlign w:val="center"/>
            <w:hideMark/>
          </w:tcPr>
          <w:p w14:paraId="6ACF2A91"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7,5</w:t>
            </w:r>
          </w:p>
        </w:tc>
        <w:tc>
          <w:tcPr>
            <w:tcW w:w="603" w:type="pct"/>
            <w:shd w:val="clear" w:color="auto" w:fill="auto"/>
            <w:noWrap/>
            <w:vAlign w:val="center"/>
            <w:hideMark/>
          </w:tcPr>
          <w:p w14:paraId="28A0FBC2"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6,5</w:t>
            </w:r>
          </w:p>
        </w:tc>
        <w:tc>
          <w:tcPr>
            <w:tcW w:w="603" w:type="pct"/>
            <w:shd w:val="clear" w:color="auto" w:fill="auto"/>
            <w:noWrap/>
            <w:vAlign w:val="center"/>
            <w:hideMark/>
          </w:tcPr>
          <w:p w14:paraId="42E6F75A" w14:textId="77777777" w:rsidR="00DA4851" w:rsidRPr="00937623" w:rsidRDefault="00DA4851" w:rsidP="00997780">
            <w:pPr>
              <w:rPr>
                <w:rFonts w:eastAsia="Times New Roman"/>
                <w:color w:val="000000"/>
                <w:szCs w:val="20"/>
                <w:lang w:eastAsia="ru-RU"/>
              </w:rPr>
            </w:pPr>
            <w:r w:rsidRPr="00937623">
              <w:rPr>
                <w:rFonts w:eastAsia="Times New Roman"/>
                <w:color w:val="000000"/>
                <w:szCs w:val="20"/>
                <w:lang w:eastAsia="ru-RU"/>
              </w:rPr>
              <w:t>6,0</w:t>
            </w:r>
          </w:p>
        </w:tc>
        <w:tc>
          <w:tcPr>
            <w:tcW w:w="603" w:type="pct"/>
            <w:shd w:val="clear" w:color="auto" w:fill="auto"/>
            <w:noWrap/>
            <w:vAlign w:val="center"/>
            <w:hideMark/>
          </w:tcPr>
          <w:p w14:paraId="31AC022D" w14:textId="77777777" w:rsidR="00DA4851" w:rsidRPr="004B03F7" w:rsidRDefault="00DA4851" w:rsidP="00997780">
            <w:pPr>
              <w:rPr>
                <w:rFonts w:eastAsia="Times New Roman"/>
                <w:color w:val="000000"/>
                <w:szCs w:val="20"/>
                <w:lang w:eastAsia="ru-RU"/>
              </w:rPr>
            </w:pPr>
            <w:r w:rsidRPr="00937623">
              <w:rPr>
                <w:rFonts w:eastAsia="Times New Roman"/>
                <w:color w:val="000000"/>
                <w:szCs w:val="20"/>
                <w:lang w:eastAsia="ru-RU"/>
              </w:rPr>
              <w:t>5,5</w:t>
            </w:r>
          </w:p>
        </w:tc>
      </w:tr>
    </w:tbl>
    <w:p w14:paraId="4962E376" w14:textId="77777777" w:rsidR="0075198E" w:rsidRPr="004B03F7" w:rsidRDefault="0075198E" w:rsidP="00213D11">
      <w:pPr>
        <w:pStyle w:val="afffffffe"/>
      </w:pPr>
    </w:p>
    <w:p w14:paraId="52B4AADA" w14:textId="58E20C79" w:rsidR="00DA4851" w:rsidRPr="00937623" w:rsidRDefault="00DA4851" w:rsidP="00213D11">
      <w:pPr>
        <w:pStyle w:val="afffffffe"/>
      </w:pPr>
      <w:r w:rsidRPr="00937623">
        <w:t>В соответствии с пунктом 6.22 СП 124.13330.20</w:t>
      </w:r>
      <w:r w:rsidR="003D359A">
        <w:t>23</w:t>
      </w:r>
      <w:r w:rsidRPr="00937623">
        <w:t xml:space="preserve"> «Тепловые сети» на источниках теплоснабжения для компенсации потерь теплоносителя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w:t>
      </w:r>
      <w:r w:rsidRPr="00937623">
        <w:lastRenderedPageBreak/>
        <w:t>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780B61B5" w14:textId="4B38143C" w:rsidR="00DA4851" w:rsidRPr="004B03F7" w:rsidRDefault="00DA4851" w:rsidP="00213D11">
      <w:pPr>
        <w:pStyle w:val="afffffffe"/>
      </w:pPr>
      <w:r w:rsidRPr="00937623">
        <w:t xml:space="preserve">Электронная модель систем теплоснабжения </w:t>
      </w:r>
      <w:r w:rsidR="00937623" w:rsidRPr="00937623">
        <w:t xml:space="preserve">Анивского </w:t>
      </w:r>
      <w:r w:rsidRPr="00937623">
        <w:t xml:space="preserve">муниципального </w:t>
      </w:r>
      <w:r w:rsidR="00937623" w:rsidRPr="00937623">
        <w:t>округа</w:t>
      </w:r>
      <w:r w:rsidRPr="00937623">
        <w:t>, разработанная в программно-расчетном комплексе «ZuluThermo» позволяет смоделировать аварийную ситуацию (отключение участка теплосети) с применением коммутационных задач. 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799B8BC7" w14:textId="3EAE37AF" w:rsidR="00DA4851" w:rsidRPr="004B03F7" w:rsidRDefault="00DA4851">
      <w:pPr>
        <w:widowControl/>
        <w:ind w:left="0" w:right="0"/>
        <w:jc w:val="left"/>
        <w:rPr>
          <w:lang w:eastAsia="ru-RU"/>
        </w:rPr>
      </w:pPr>
      <w:r w:rsidRPr="004B03F7">
        <w:rPr>
          <w:lang w:eastAsia="ru-RU"/>
        </w:rPr>
        <w:br w:type="page"/>
      </w:r>
    </w:p>
    <w:p w14:paraId="67AFDA12" w14:textId="77777777" w:rsidR="002D16DD" w:rsidRPr="004B03F7" w:rsidRDefault="002D16DD" w:rsidP="00697AFA">
      <w:pPr>
        <w:tabs>
          <w:tab w:val="left" w:pos="3300"/>
        </w:tabs>
        <w:rPr>
          <w:lang w:eastAsia="ru-RU"/>
        </w:rPr>
        <w:sectPr w:rsidR="002D16DD" w:rsidRPr="004B03F7" w:rsidSect="00B0392A">
          <w:pgSz w:w="11906" w:h="16838"/>
          <w:pgMar w:top="1134" w:right="851" w:bottom="1134" w:left="1701" w:header="709" w:footer="709" w:gutter="0"/>
          <w:cols w:space="708"/>
          <w:docGrid w:linePitch="360"/>
        </w:sectPr>
      </w:pPr>
    </w:p>
    <w:p w14:paraId="04F9D5CD" w14:textId="4176B834" w:rsidR="002D16DD" w:rsidRPr="004B03F7" w:rsidRDefault="002D16DD" w:rsidP="00523F3E">
      <w:pPr>
        <w:pStyle w:val="10"/>
      </w:pPr>
      <w:bookmarkStart w:id="38" w:name="_Toc220913402"/>
      <w:r w:rsidRPr="004B03F7">
        <w:lastRenderedPageBreak/>
        <w:t>Анализ переключения тепловых сетей при возникновении аварийных ситуаций</w:t>
      </w:r>
      <w:bookmarkEnd w:id="38"/>
    </w:p>
    <w:p w14:paraId="19563757" w14:textId="40ADF2EF" w:rsidR="00DA4851" w:rsidRPr="00937623" w:rsidRDefault="00C513DB" w:rsidP="00213D11">
      <w:pPr>
        <w:pStyle w:val="afffffffe"/>
      </w:pPr>
      <w:r w:rsidRPr="00937623">
        <w:t xml:space="preserve">В </w:t>
      </w:r>
      <w:r w:rsidR="00D21E7F" w:rsidRPr="00937623">
        <w:rPr>
          <w:szCs w:val="26"/>
        </w:rPr>
        <w:t>Анивско</w:t>
      </w:r>
      <w:r w:rsidR="002845D4">
        <w:rPr>
          <w:szCs w:val="26"/>
        </w:rPr>
        <w:t>м</w:t>
      </w:r>
      <w:r w:rsidR="00D21E7F" w:rsidRPr="00937623">
        <w:rPr>
          <w:szCs w:val="26"/>
        </w:rPr>
        <w:t xml:space="preserve"> муниципально</w:t>
      </w:r>
      <w:r w:rsidR="002845D4">
        <w:rPr>
          <w:szCs w:val="26"/>
        </w:rPr>
        <w:t>м</w:t>
      </w:r>
      <w:r w:rsidR="00D21E7F" w:rsidRPr="00937623">
        <w:rPr>
          <w:szCs w:val="26"/>
        </w:rPr>
        <w:t xml:space="preserve"> округ</w:t>
      </w:r>
      <w:r w:rsidR="002845D4">
        <w:rPr>
          <w:szCs w:val="26"/>
        </w:rPr>
        <w:t xml:space="preserve">е </w:t>
      </w:r>
      <w:r w:rsidR="00DA4851" w:rsidRPr="00937623">
        <w:t>в соответствии с требованиями федерального зак</w:t>
      </w:r>
      <w:r w:rsidR="00172807">
        <w:t xml:space="preserve">она от 27.07.2010 </w:t>
      </w:r>
      <w:r w:rsidR="00DA4851" w:rsidRPr="00937623">
        <w:t>№ 190-ФЗ «О теплоснабжении» разработана и актуализируется схема теплоснабже</w:t>
      </w:r>
      <w:r w:rsidR="00214BDB" w:rsidRPr="00937623">
        <w:t>ния</w:t>
      </w:r>
      <w:r w:rsidR="0085062A" w:rsidRPr="00937623">
        <w:t xml:space="preserve"> </w:t>
      </w:r>
      <w:r w:rsidR="002845D4">
        <w:rPr>
          <w:szCs w:val="26"/>
        </w:rPr>
        <w:t>Анивского муниципального округа</w:t>
      </w:r>
      <w:r w:rsidR="00DA4851" w:rsidRPr="00937623">
        <w:t>.</w:t>
      </w:r>
    </w:p>
    <w:p w14:paraId="1B95BBE8" w14:textId="77777777" w:rsidR="00DA4851" w:rsidRPr="004B03F7" w:rsidRDefault="00DA4851" w:rsidP="00213D11">
      <w:pPr>
        <w:pStyle w:val="afffffffe"/>
      </w:pPr>
      <w:r w:rsidRPr="00937623">
        <w:t>В составе схемы теплоснабжения муниципального образования предусмотрена электронная модель системы теплоснабжения.</w:t>
      </w:r>
    </w:p>
    <w:p w14:paraId="5A5668B4" w14:textId="77777777" w:rsidR="00DA4851" w:rsidRPr="004B03F7" w:rsidRDefault="00DA4851" w:rsidP="00213D11">
      <w:pPr>
        <w:pStyle w:val="afffffffe"/>
      </w:pPr>
      <w:r w:rsidRPr="00937623">
        <w:t>При разработке схемы теплоснабжения электронная модель является основным инструментом для моделирования развития теплосетевых объектов, в том числе она позволяет решить оперативное моделирование обеспечения тепловой энергией потребителей при различных аварийных ситуациях, минимизацию вероятности возникновения аварийных ситуаций в системе теплоснабжения, обеспечить электронное 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так далее).</w:t>
      </w:r>
    </w:p>
    <w:p w14:paraId="3FFBAEC9" w14:textId="77777777" w:rsidR="00DA4851" w:rsidRPr="004B03F7" w:rsidRDefault="00DA4851" w:rsidP="00213D11">
      <w:pPr>
        <w:pStyle w:val="afffffffe"/>
      </w:pPr>
      <w:r w:rsidRPr="00937623">
        <w:t>Внедрение системы мониторинга позволяет в полном объеме достигнуть целей и задач по развитию системы теплоснабжения муниципального образования и свести к минимуму затраты по ликвидации аварийных ситуаций.</w:t>
      </w:r>
    </w:p>
    <w:p w14:paraId="356D365A" w14:textId="77777777" w:rsidR="00DA4851" w:rsidRPr="004B03F7" w:rsidRDefault="00DA4851" w:rsidP="00213D11">
      <w:pPr>
        <w:pStyle w:val="afffffffe"/>
      </w:pPr>
      <w:r w:rsidRPr="00937623">
        <w:t>Перечень потребителей тепловой энергии, попавших в зону отключения, определяется эксплуатирующей организацией с помощью программ электронного моделирования аварийных ситуаций.</w:t>
      </w:r>
    </w:p>
    <w:p w14:paraId="39CAF2A9" w14:textId="754A8693" w:rsidR="00DA4851" w:rsidRPr="00937623" w:rsidRDefault="00DA4851" w:rsidP="00213D11">
      <w:pPr>
        <w:pStyle w:val="afffffffe"/>
      </w:pPr>
      <w:r w:rsidRPr="00937623">
        <w:t>В соответствии с требованиями пункта 38 главы 3 Постановления Правительства Российс</w:t>
      </w:r>
      <w:r w:rsidR="00172807">
        <w:t xml:space="preserve">кой Федерации от 22.02.2012 </w:t>
      </w:r>
      <w:r w:rsidRPr="00937623">
        <w:t xml:space="preserve">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39CC20AD" w14:textId="77777777" w:rsidR="00DA4851" w:rsidRPr="00937623" w:rsidRDefault="00DA4851" w:rsidP="00213D11">
      <w:pPr>
        <w:pStyle w:val="afffffffe"/>
      </w:pPr>
      <w:r w:rsidRPr="00937623">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670E5A2C" w14:textId="77777777" w:rsidR="00DA4851" w:rsidRPr="00937623" w:rsidRDefault="00DA4851" w:rsidP="00213D11">
      <w:pPr>
        <w:pStyle w:val="afffffffe"/>
      </w:pPr>
      <w:r w:rsidRPr="00937623">
        <w:t>б) паспортизацию объектов системы теплоснабжения;</w:t>
      </w:r>
    </w:p>
    <w:p w14:paraId="2CA63535" w14:textId="77777777" w:rsidR="00DA4851" w:rsidRPr="00937623" w:rsidRDefault="00DA4851" w:rsidP="00213D11">
      <w:pPr>
        <w:pStyle w:val="afffffffe"/>
      </w:pPr>
      <w:r w:rsidRPr="00937623">
        <w:lastRenderedPageBreak/>
        <w:t>в) паспортизацию и описание расчетных единиц территориального деления, включая административное;</w:t>
      </w:r>
    </w:p>
    <w:p w14:paraId="7F540951" w14:textId="77777777" w:rsidR="00DA4851" w:rsidRPr="00937623" w:rsidRDefault="00DA4851" w:rsidP="00213D11">
      <w:pPr>
        <w:pStyle w:val="afffffffe"/>
      </w:pPr>
      <w:r w:rsidRPr="00937623">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55F66B2D" w14:textId="77777777" w:rsidR="00DA4851" w:rsidRPr="00937623" w:rsidRDefault="00DA4851" w:rsidP="00213D11">
      <w:pPr>
        <w:pStyle w:val="afffffffe"/>
      </w:pPr>
      <w:r w:rsidRPr="00937623">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697A75D6" w14:textId="77777777" w:rsidR="00DA4851" w:rsidRPr="00937623" w:rsidRDefault="00DA4851" w:rsidP="00213D11">
      <w:pPr>
        <w:pStyle w:val="afffffffe"/>
      </w:pPr>
      <w:r w:rsidRPr="00937623">
        <w:t>е) расчет балансов тепловой энергии по источникам тепловой энергии и по территориальному признаку;</w:t>
      </w:r>
    </w:p>
    <w:p w14:paraId="1A078071" w14:textId="77777777" w:rsidR="00DA4851" w:rsidRPr="00937623" w:rsidRDefault="00DA4851" w:rsidP="00213D11">
      <w:pPr>
        <w:pStyle w:val="afffffffe"/>
      </w:pPr>
      <w:r w:rsidRPr="00937623">
        <w:t>ж) расчет потерь тепловой энергии через изоляцию и с утечками теплоносителя;</w:t>
      </w:r>
    </w:p>
    <w:p w14:paraId="2CD71F88" w14:textId="77777777" w:rsidR="00DA4851" w:rsidRPr="00937623" w:rsidRDefault="00DA4851" w:rsidP="00213D11">
      <w:pPr>
        <w:pStyle w:val="afffffffe"/>
      </w:pPr>
      <w:r w:rsidRPr="00937623">
        <w:t>з) расчет показателей надежности теплоснабжения;</w:t>
      </w:r>
    </w:p>
    <w:p w14:paraId="53E16BE3" w14:textId="77777777" w:rsidR="00DA4851" w:rsidRPr="00937623" w:rsidRDefault="00DA4851" w:rsidP="00213D11">
      <w:pPr>
        <w:pStyle w:val="afffffffe"/>
      </w:pPr>
      <w:r w:rsidRPr="00937623">
        <w:t>и) групповые изменения характеристик объектов (участков ТС, потребителей) по заданным критериям с целью моделирования различных перспективных вариантов схем теплоснабжения;</w:t>
      </w:r>
    </w:p>
    <w:p w14:paraId="09F4C83F" w14:textId="77777777" w:rsidR="00DA4851" w:rsidRPr="00937623" w:rsidRDefault="00DA4851" w:rsidP="00213D11">
      <w:pPr>
        <w:pStyle w:val="afffffffe"/>
      </w:pPr>
      <w:r w:rsidRPr="00937623">
        <w:t>к) сравнительные пьезометрические графики для разработки и анализа сценариев перспективного развития тепловых сетей.</w:t>
      </w:r>
    </w:p>
    <w:p w14:paraId="0EB2D821" w14:textId="77777777" w:rsidR="00DA4851" w:rsidRPr="00937623" w:rsidRDefault="00DA4851" w:rsidP="00213D11">
      <w:pPr>
        <w:pStyle w:val="afffffffe"/>
      </w:pPr>
      <w:r w:rsidRPr="00937623">
        <w:t>Задачи, решаемые с применением электронного моделирования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В эти задачи входят:</w:t>
      </w:r>
    </w:p>
    <w:p w14:paraId="7E1A2926" w14:textId="77777777" w:rsidR="00DA4851" w:rsidRPr="00937623" w:rsidRDefault="00DA4851" w:rsidP="00213D11">
      <w:pPr>
        <w:pStyle w:val="afffffffe"/>
      </w:pPr>
      <w:r w:rsidRPr="00937623">
        <w:t>–</w:t>
      </w:r>
      <w:r w:rsidRPr="00937623">
        <w:tab/>
        <w:t>моделирование изменений гидравлического режима при аварийных переключениях и отключениях;</w:t>
      </w:r>
    </w:p>
    <w:p w14:paraId="4CA99BBA" w14:textId="77777777" w:rsidR="00DA4851" w:rsidRPr="00937623" w:rsidRDefault="00DA4851" w:rsidP="00213D11">
      <w:pPr>
        <w:pStyle w:val="afffffffe"/>
      </w:pPr>
      <w:r w:rsidRPr="00937623">
        <w:t>–</w:t>
      </w:r>
      <w:r w:rsidRPr="00937623">
        <w:tab/>
        <w:t>формирование рекомендаций по локализации аварийных ситуаций и моделирование последствий выполнения этих рекомендаций;</w:t>
      </w:r>
    </w:p>
    <w:p w14:paraId="21C81167" w14:textId="77777777" w:rsidR="00DA4851" w:rsidRPr="00937623" w:rsidRDefault="00DA4851" w:rsidP="00213D11">
      <w:pPr>
        <w:pStyle w:val="afffffffe"/>
      </w:pPr>
      <w:r w:rsidRPr="00937623">
        <w:t>–</w:t>
      </w:r>
      <w:r w:rsidRPr="00937623">
        <w:tab/>
        <w:t>формирование перечней и сводок по отключаемым абонентам.</w:t>
      </w:r>
    </w:p>
    <w:p w14:paraId="1350664D" w14:textId="77777777" w:rsidR="00DA4851" w:rsidRPr="00937623" w:rsidRDefault="00DA4851" w:rsidP="00213D11">
      <w:pPr>
        <w:pStyle w:val="afffffffe"/>
      </w:pPr>
      <w:r w:rsidRPr="00937623">
        <w:t>Для электронного моделирования ликвидации последствий аварийных ситуаций применяются:</w:t>
      </w:r>
    </w:p>
    <w:p w14:paraId="0E714F33" w14:textId="77777777" w:rsidR="00DA4851" w:rsidRPr="00CF0D42" w:rsidRDefault="00DA4851" w:rsidP="00CF0D42">
      <w:pPr>
        <w:pStyle w:val="00"/>
      </w:pPr>
      <w:r w:rsidRPr="00937623">
        <w:t>–</w:t>
      </w:r>
      <w:r w:rsidRPr="00937623">
        <w:tab/>
        <w:t xml:space="preserve">программное обеспечение, позволяющее описать (паспортизировать) все технологические объекты, составляющие систему теплоснабжения, в их </w:t>
      </w:r>
      <w:r w:rsidRPr="00CF0D42">
        <w:t xml:space="preserve">совокупности и взаимосвязи, и на основе этого описания решать весь спектр </w:t>
      </w:r>
      <w:r w:rsidRPr="00CF0D42">
        <w:lastRenderedPageBreak/>
        <w:t>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BF805FC" w14:textId="77777777" w:rsidR="00DA4851" w:rsidRPr="00CF0D42" w:rsidRDefault="00DA4851" w:rsidP="00CF0D42">
      <w:pPr>
        <w:pStyle w:val="00"/>
      </w:pPr>
      <w:r w:rsidRPr="00CF0D42">
        <w:t>–</w:t>
      </w:r>
      <w:r w:rsidRPr="00CF0D42">
        <w:tab/>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650A5FB3" w14:textId="77777777" w:rsidR="00DA4851" w:rsidRPr="004B03F7" w:rsidRDefault="00DA4851" w:rsidP="00CF0D42">
      <w:pPr>
        <w:pStyle w:val="00"/>
      </w:pPr>
      <w:r w:rsidRPr="00CF0D42">
        <w:t>–</w:t>
      </w:r>
      <w:r w:rsidRPr="00CF0D42">
        <w:tab/>
        <w:t>собственно данные, описывающие каждый</w:t>
      </w:r>
      <w:r w:rsidRPr="00937623">
        <w:t xml:space="preserve"> в отдельности элементарный объект и всю совокупность объектов, составляющих систему теплоснабжения населенного пункта от источника тепловой энергии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5A0636FC" w14:textId="77777777" w:rsidR="00DA4851" w:rsidRPr="004B03F7" w:rsidRDefault="00DA4851" w:rsidP="00213D11">
      <w:pPr>
        <w:pStyle w:val="afffffffe"/>
      </w:pPr>
      <w:r w:rsidRPr="00937623">
        <w:t>Электронное моделирование при ликвидации аварийных ситуаций используется дежурным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при электронном моделировании дежурный диспетчер должен выдать рекомендации ремонтной бригаде для проведения переключений.</w:t>
      </w:r>
    </w:p>
    <w:p w14:paraId="3B1077C3" w14:textId="275F3E51" w:rsidR="00937623" w:rsidRDefault="00937623" w:rsidP="00213D11">
      <w:pPr>
        <w:pStyle w:val="afffffffe"/>
        <w:rPr>
          <w:highlight w:val="green"/>
        </w:rPr>
      </w:pPr>
    </w:p>
    <w:p w14:paraId="0BE67F72" w14:textId="24B3FFF9" w:rsidR="00937623" w:rsidRDefault="00937623" w:rsidP="00213D11">
      <w:pPr>
        <w:pStyle w:val="afffffffe"/>
        <w:rPr>
          <w:highlight w:val="green"/>
        </w:rPr>
      </w:pPr>
    </w:p>
    <w:p w14:paraId="286FB8D8" w14:textId="6112F196" w:rsidR="00937623" w:rsidRDefault="00937623" w:rsidP="00213D11">
      <w:pPr>
        <w:pStyle w:val="afffffffe"/>
        <w:rPr>
          <w:highlight w:val="green"/>
        </w:rPr>
      </w:pPr>
    </w:p>
    <w:p w14:paraId="2ECAED65" w14:textId="3A0216BB" w:rsidR="00937623" w:rsidRDefault="00937623" w:rsidP="00213D11">
      <w:pPr>
        <w:pStyle w:val="afffffffe"/>
        <w:rPr>
          <w:highlight w:val="green"/>
        </w:rPr>
      </w:pPr>
    </w:p>
    <w:p w14:paraId="7D2ED201" w14:textId="083B7AE9" w:rsidR="00937623" w:rsidRDefault="00937623" w:rsidP="00213D11">
      <w:pPr>
        <w:pStyle w:val="afffffffe"/>
        <w:rPr>
          <w:highlight w:val="green"/>
        </w:rPr>
      </w:pPr>
    </w:p>
    <w:p w14:paraId="6CE6EA93" w14:textId="71C1F080" w:rsidR="00937623" w:rsidRDefault="00937623" w:rsidP="00213D11">
      <w:pPr>
        <w:pStyle w:val="afffffffe"/>
        <w:rPr>
          <w:highlight w:val="green"/>
        </w:rPr>
      </w:pPr>
    </w:p>
    <w:p w14:paraId="38345C4E" w14:textId="4BC5F547" w:rsidR="00937623" w:rsidRDefault="00937623" w:rsidP="00213D11">
      <w:pPr>
        <w:pStyle w:val="afffffffe"/>
        <w:rPr>
          <w:highlight w:val="green"/>
        </w:rPr>
      </w:pPr>
    </w:p>
    <w:p w14:paraId="045F6F93" w14:textId="5C481884" w:rsidR="00937623" w:rsidRDefault="00937623" w:rsidP="00213D11">
      <w:pPr>
        <w:pStyle w:val="afffffffe"/>
        <w:rPr>
          <w:highlight w:val="green"/>
        </w:rPr>
      </w:pPr>
    </w:p>
    <w:p w14:paraId="54E1700B" w14:textId="67944C02" w:rsidR="00937623" w:rsidRDefault="00937623" w:rsidP="00213D11">
      <w:pPr>
        <w:pStyle w:val="afffffffe"/>
        <w:rPr>
          <w:highlight w:val="green"/>
        </w:rPr>
      </w:pPr>
    </w:p>
    <w:p w14:paraId="3F34C5CA" w14:textId="4842AC42" w:rsidR="00937623" w:rsidRDefault="00937623" w:rsidP="00213D11">
      <w:pPr>
        <w:pStyle w:val="afffffffe"/>
        <w:rPr>
          <w:highlight w:val="green"/>
        </w:rPr>
      </w:pPr>
    </w:p>
    <w:p w14:paraId="4E2619AB" w14:textId="77777777" w:rsidR="002845D4" w:rsidRDefault="002845D4" w:rsidP="00213D11">
      <w:pPr>
        <w:pStyle w:val="afffffffe"/>
        <w:rPr>
          <w:highlight w:val="green"/>
        </w:rPr>
      </w:pPr>
    </w:p>
    <w:p w14:paraId="6EE92704" w14:textId="018AC928" w:rsidR="00937623" w:rsidRDefault="00937623" w:rsidP="00213D11">
      <w:pPr>
        <w:pStyle w:val="afffffffe"/>
        <w:rPr>
          <w:highlight w:val="green"/>
        </w:rPr>
      </w:pPr>
    </w:p>
    <w:p w14:paraId="4453AB05" w14:textId="77777777" w:rsidR="00937623" w:rsidRDefault="00937623" w:rsidP="00213D11">
      <w:pPr>
        <w:pStyle w:val="afffffffe"/>
        <w:rPr>
          <w:highlight w:val="green"/>
        </w:rPr>
      </w:pPr>
    </w:p>
    <w:p w14:paraId="2806E1B4" w14:textId="77777777" w:rsidR="00937623" w:rsidRDefault="00937623" w:rsidP="00213D11">
      <w:pPr>
        <w:pStyle w:val="afffffffe"/>
        <w:rPr>
          <w:highlight w:val="green"/>
        </w:rPr>
      </w:pPr>
    </w:p>
    <w:p w14:paraId="48BC0A65" w14:textId="56338156" w:rsidR="00547C76" w:rsidRPr="00937623" w:rsidRDefault="00547C76" w:rsidP="00937623">
      <w:pPr>
        <w:pStyle w:val="00"/>
        <w:rPr>
          <w:b/>
          <w:bCs/>
        </w:rPr>
      </w:pPr>
      <w:r w:rsidRPr="00937623">
        <w:rPr>
          <w:b/>
          <w:bCs/>
        </w:rPr>
        <w:lastRenderedPageBreak/>
        <w:t xml:space="preserve">Зоны действия систем теплоснабжения источников тепловой энергии </w:t>
      </w:r>
    </w:p>
    <w:p w14:paraId="46F05DB9" w14:textId="7E9B89D3" w:rsidR="00547C76" w:rsidRDefault="00547C76" w:rsidP="00213D11">
      <w:pPr>
        <w:pStyle w:val="afffffffe"/>
        <w:rPr>
          <w:highlight w:val="green"/>
        </w:rPr>
      </w:pPr>
      <w:r>
        <w:rPr>
          <w:noProof/>
        </w:rPr>
        <w:drawing>
          <wp:inline distT="0" distB="0" distL="0" distR="0" wp14:anchorId="2C7DD803" wp14:editId="590CAA2B">
            <wp:extent cx="4943475" cy="4933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4933950"/>
                    </a:xfrm>
                    <a:prstGeom prst="rect">
                      <a:avLst/>
                    </a:prstGeom>
                    <a:noFill/>
                    <a:ln>
                      <a:noFill/>
                    </a:ln>
                  </pic:spPr>
                </pic:pic>
              </a:graphicData>
            </a:graphic>
          </wp:inline>
        </w:drawing>
      </w:r>
    </w:p>
    <w:p w14:paraId="30037072" w14:textId="08C5BABD" w:rsidR="00A1363A" w:rsidRPr="00937623" w:rsidRDefault="00A1363A" w:rsidP="00A1363A">
      <w:pPr>
        <w:pStyle w:val="-"/>
        <w:ind w:firstLine="0"/>
        <w:rPr>
          <w:lang w:val="ru-RU"/>
        </w:rPr>
      </w:pPr>
      <w:bookmarkStart w:id="39" w:name="_Hlk219716957"/>
      <w:r w:rsidRPr="00937623">
        <w:rPr>
          <w:lang w:val="ru-RU"/>
        </w:rPr>
        <w:t>Расположение источник</w:t>
      </w:r>
      <w:r w:rsidR="00327105">
        <w:rPr>
          <w:lang w:val="ru-RU"/>
        </w:rPr>
        <w:t>а</w:t>
      </w:r>
      <w:r w:rsidRPr="00937623">
        <w:rPr>
          <w:lang w:val="ru-RU"/>
        </w:rPr>
        <w:t xml:space="preserve"> теплоснабжения на ситуационной схеме с зоной действия котельной </w:t>
      </w:r>
      <w:r w:rsidR="00327105">
        <w:rPr>
          <w:lang w:val="ru-RU"/>
        </w:rPr>
        <w:t>АБМЦРГК</w:t>
      </w:r>
      <w:r w:rsidRPr="00937623">
        <w:rPr>
          <w:lang w:val="ru-RU"/>
        </w:rPr>
        <w:t>, г. Анива, ул. Пудова, 6</w:t>
      </w:r>
    </w:p>
    <w:bookmarkEnd w:id="39"/>
    <w:p w14:paraId="067ED73E" w14:textId="3987ABA6" w:rsidR="00A1363A" w:rsidRDefault="00A1363A" w:rsidP="00A1363A">
      <w:pPr>
        <w:pStyle w:val="-"/>
        <w:numPr>
          <w:ilvl w:val="0"/>
          <w:numId w:val="0"/>
        </w:numPr>
        <w:rPr>
          <w:highlight w:val="green"/>
          <w:lang w:val="ru-RU"/>
        </w:rPr>
      </w:pPr>
      <w:r>
        <w:rPr>
          <w:noProof/>
          <w:lang w:val="ru-RU" w:eastAsia="ru-RU"/>
        </w:rPr>
        <w:lastRenderedPageBreak/>
        <w:drawing>
          <wp:inline distT="0" distB="0" distL="0" distR="0" wp14:anchorId="73289618" wp14:editId="343F969C">
            <wp:extent cx="5305425" cy="7591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7591425"/>
                    </a:xfrm>
                    <a:prstGeom prst="rect">
                      <a:avLst/>
                    </a:prstGeom>
                    <a:noFill/>
                    <a:ln>
                      <a:noFill/>
                    </a:ln>
                  </pic:spPr>
                </pic:pic>
              </a:graphicData>
            </a:graphic>
          </wp:inline>
        </w:drawing>
      </w:r>
    </w:p>
    <w:p w14:paraId="32376A20" w14:textId="11FF9336" w:rsidR="00A1363A" w:rsidRPr="00A1363A" w:rsidRDefault="00A1363A" w:rsidP="00A1363A">
      <w:pPr>
        <w:pStyle w:val="-"/>
        <w:ind w:firstLine="0"/>
        <w:rPr>
          <w:lang w:val="ru-RU"/>
        </w:rPr>
      </w:pPr>
      <w:r w:rsidRPr="00A1363A">
        <w:t>Расположение источник</w:t>
      </w:r>
      <w:r w:rsidR="00327105">
        <w:rPr>
          <w:lang w:val="ru-RU"/>
        </w:rPr>
        <w:t>а</w:t>
      </w:r>
      <w:r w:rsidRPr="00A1363A">
        <w:t xml:space="preserve"> теплоснабжения на ситуационной схеме с зоной действия котельной </w:t>
      </w:r>
      <w:r w:rsidR="00327105">
        <w:rPr>
          <w:lang w:val="ru-RU"/>
        </w:rPr>
        <w:t xml:space="preserve">АБМГК </w:t>
      </w:r>
      <w:r w:rsidRPr="00A1363A">
        <w:rPr>
          <w:lang w:val="ru-RU"/>
        </w:rPr>
        <w:t>№9, г. Анива, ул. Гоголя, 2</w:t>
      </w:r>
    </w:p>
    <w:p w14:paraId="63971F52" w14:textId="40B85668" w:rsidR="00A1363A" w:rsidRDefault="00A1363A" w:rsidP="00A1363A">
      <w:pPr>
        <w:pStyle w:val="-"/>
        <w:numPr>
          <w:ilvl w:val="0"/>
          <w:numId w:val="0"/>
        </w:numPr>
        <w:rPr>
          <w:lang w:val="ru-RU"/>
        </w:rPr>
      </w:pPr>
    </w:p>
    <w:p w14:paraId="7AD7A24E" w14:textId="77777777" w:rsidR="00A1363A" w:rsidRPr="00A1363A" w:rsidRDefault="00A1363A" w:rsidP="00A1363A">
      <w:pPr>
        <w:pStyle w:val="-"/>
        <w:numPr>
          <w:ilvl w:val="0"/>
          <w:numId w:val="0"/>
        </w:numPr>
        <w:ind w:left="1012"/>
        <w:rPr>
          <w:lang w:val="ru-RU"/>
        </w:rPr>
      </w:pPr>
    </w:p>
    <w:p w14:paraId="24D0E50F" w14:textId="623FBD64" w:rsidR="00A1363A" w:rsidRDefault="00A1363A" w:rsidP="00A1363A">
      <w:pPr>
        <w:pStyle w:val="-"/>
        <w:numPr>
          <w:ilvl w:val="0"/>
          <w:numId w:val="0"/>
        </w:numPr>
        <w:rPr>
          <w:highlight w:val="green"/>
          <w:lang w:val="ru-RU"/>
        </w:rPr>
      </w:pPr>
      <w:r>
        <w:rPr>
          <w:noProof/>
          <w:lang w:val="ru-RU" w:eastAsia="ru-RU"/>
        </w:rPr>
        <w:lastRenderedPageBreak/>
        <w:drawing>
          <wp:inline distT="0" distB="0" distL="0" distR="0" wp14:anchorId="57326AFE" wp14:editId="75B8C400">
            <wp:extent cx="5939790" cy="5577840"/>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577840"/>
                    </a:xfrm>
                    <a:prstGeom prst="rect">
                      <a:avLst/>
                    </a:prstGeom>
                    <a:noFill/>
                    <a:ln>
                      <a:noFill/>
                    </a:ln>
                  </pic:spPr>
                </pic:pic>
              </a:graphicData>
            </a:graphic>
          </wp:inline>
        </w:drawing>
      </w:r>
    </w:p>
    <w:p w14:paraId="16F4DA28" w14:textId="3117EAF5" w:rsidR="00327105" w:rsidRDefault="00A1363A" w:rsidP="00327105">
      <w:pPr>
        <w:pStyle w:val="-"/>
        <w:rPr>
          <w:lang w:val="ru-RU"/>
        </w:rPr>
      </w:pPr>
      <w:r w:rsidRPr="00A1363A">
        <w:t>Расположение источник</w:t>
      </w:r>
      <w:r w:rsidR="00327105">
        <w:rPr>
          <w:lang w:val="ru-RU"/>
        </w:rPr>
        <w:t>а</w:t>
      </w:r>
      <w:r w:rsidRPr="00A1363A">
        <w:t xml:space="preserve"> теплоснабжения на ситуационной схеме с зоной действия котельной</w:t>
      </w:r>
      <w:r w:rsidRPr="00327105">
        <w:rPr>
          <w:lang w:val="ru-RU"/>
        </w:rPr>
        <w:t xml:space="preserve"> </w:t>
      </w:r>
      <w:r w:rsidR="00327105" w:rsidRPr="00327105">
        <w:rPr>
          <w:lang w:val="ru-RU"/>
        </w:rPr>
        <w:t xml:space="preserve">АБМГК </w:t>
      </w:r>
      <w:r w:rsidRPr="00327105">
        <w:rPr>
          <w:lang w:val="ru-RU"/>
        </w:rPr>
        <w:t>№2, с. Таранай, ул. Победы</w:t>
      </w:r>
    </w:p>
    <w:p w14:paraId="525DE1AF" w14:textId="526F67FB" w:rsidR="00A1363A" w:rsidRPr="00327105" w:rsidRDefault="00A1363A" w:rsidP="00AB1F44">
      <w:pPr>
        <w:pStyle w:val="-"/>
        <w:numPr>
          <w:ilvl w:val="0"/>
          <w:numId w:val="0"/>
        </w:numPr>
        <w:rPr>
          <w:highlight w:val="green"/>
          <w:lang w:val="ru-RU"/>
        </w:rPr>
      </w:pPr>
      <w:r>
        <w:rPr>
          <w:noProof/>
          <w:lang w:val="ru-RU" w:eastAsia="ru-RU"/>
        </w:rPr>
        <w:drawing>
          <wp:inline distT="0" distB="0" distL="0" distR="0" wp14:anchorId="53FDFF83" wp14:editId="721B24CA">
            <wp:extent cx="5939790" cy="210375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103755"/>
                    </a:xfrm>
                    <a:prstGeom prst="rect">
                      <a:avLst/>
                    </a:prstGeom>
                    <a:noFill/>
                    <a:ln>
                      <a:noFill/>
                    </a:ln>
                  </pic:spPr>
                </pic:pic>
              </a:graphicData>
            </a:graphic>
          </wp:inline>
        </w:drawing>
      </w:r>
    </w:p>
    <w:p w14:paraId="1ED0C448" w14:textId="2CC24BC6" w:rsidR="00A1363A" w:rsidRPr="00A1363A" w:rsidRDefault="00A1363A" w:rsidP="00A1363A">
      <w:pPr>
        <w:pStyle w:val="-"/>
        <w:rPr>
          <w:lang w:val="ru-RU"/>
        </w:rPr>
      </w:pPr>
      <w:r w:rsidRPr="00937623">
        <w:t>Расположение источник</w:t>
      </w:r>
      <w:r w:rsidR="00327105">
        <w:rPr>
          <w:lang w:val="ru-RU"/>
        </w:rPr>
        <w:t>а</w:t>
      </w:r>
      <w:r w:rsidRPr="00937623">
        <w:t xml:space="preserve"> теплоснабжения на ситуационной схеме с зоной действия </w:t>
      </w:r>
      <w:r w:rsidRPr="00A1363A">
        <w:rPr>
          <w:lang w:val="ru-RU"/>
        </w:rPr>
        <w:t xml:space="preserve">котельной №4, с. </w:t>
      </w:r>
      <w:r w:rsidR="00CF0D42" w:rsidRPr="00A1363A">
        <w:rPr>
          <w:lang w:val="ru-RU"/>
        </w:rPr>
        <w:t>Огоньки, ул.</w:t>
      </w:r>
      <w:r w:rsidRPr="00A1363A">
        <w:rPr>
          <w:lang w:val="ru-RU"/>
        </w:rPr>
        <w:t xml:space="preserve"> Школьная, 20</w:t>
      </w:r>
    </w:p>
    <w:p w14:paraId="275E4423" w14:textId="01B52DDB" w:rsidR="00A1363A" w:rsidRDefault="00A1363A" w:rsidP="00A1363A">
      <w:pPr>
        <w:pStyle w:val="-"/>
        <w:numPr>
          <w:ilvl w:val="0"/>
          <w:numId w:val="0"/>
        </w:numPr>
        <w:rPr>
          <w:highlight w:val="green"/>
          <w:lang w:val="ru-RU"/>
        </w:rPr>
      </w:pPr>
      <w:r>
        <w:rPr>
          <w:noProof/>
          <w:lang w:val="ru-RU" w:eastAsia="ru-RU"/>
        </w:rPr>
        <w:lastRenderedPageBreak/>
        <w:drawing>
          <wp:inline distT="0" distB="0" distL="0" distR="0" wp14:anchorId="1098C20F" wp14:editId="431359AA">
            <wp:extent cx="5581650" cy="5762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5762625"/>
                    </a:xfrm>
                    <a:prstGeom prst="rect">
                      <a:avLst/>
                    </a:prstGeom>
                    <a:noFill/>
                    <a:ln>
                      <a:noFill/>
                    </a:ln>
                  </pic:spPr>
                </pic:pic>
              </a:graphicData>
            </a:graphic>
          </wp:inline>
        </w:drawing>
      </w:r>
    </w:p>
    <w:p w14:paraId="07A40D08" w14:textId="6CD0782A" w:rsidR="00A1363A" w:rsidRDefault="00A1363A" w:rsidP="00A1363A">
      <w:pPr>
        <w:pStyle w:val="-"/>
        <w:rPr>
          <w:lang w:val="ru-RU"/>
        </w:rPr>
      </w:pPr>
      <w:r w:rsidRPr="00A1363A">
        <w:rPr>
          <w:lang w:val="ru-RU"/>
        </w:rPr>
        <w:t>Расположение источник</w:t>
      </w:r>
      <w:r w:rsidR="00327105">
        <w:rPr>
          <w:lang w:val="ru-RU"/>
        </w:rPr>
        <w:t>а</w:t>
      </w:r>
      <w:r w:rsidRPr="00A1363A">
        <w:rPr>
          <w:lang w:val="ru-RU"/>
        </w:rPr>
        <w:t xml:space="preserve"> теплоснабжения на ситуационной схеме с зоной действия котельной №6, с. Троицкое, ул. Центральная, 32а</w:t>
      </w:r>
    </w:p>
    <w:p w14:paraId="5B4322F6" w14:textId="4B7B1245" w:rsidR="00A1363A" w:rsidRDefault="00A1363A" w:rsidP="00A1363A">
      <w:pPr>
        <w:pStyle w:val="-"/>
        <w:numPr>
          <w:ilvl w:val="0"/>
          <w:numId w:val="0"/>
        </w:numPr>
        <w:rPr>
          <w:lang w:val="ru-RU"/>
        </w:rPr>
      </w:pPr>
      <w:r>
        <w:rPr>
          <w:noProof/>
          <w:lang w:val="ru-RU" w:eastAsia="ru-RU"/>
        </w:rPr>
        <w:lastRenderedPageBreak/>
        <w:drawing>
          <wp:inline distT="0" distB="0" distL="0" distR="0" wp14:anchorId="4B78ABEB" wp14:editId="6F6841D1">
            <wp:extent cx="3815715" cy="6340416"/>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Кот 7.PNG"/>
                    <pic:cNvPicPr/>
                  </pic:nvPicPr>
                  <pic:blipFill>
                    <a:blip r:embed="rId23">
                      <a:extLst>
                        <a:ext uri="{28A0092B-C50C-407E-A947-70E740481C1C}">
                          <a14:useLocalDpi xmlns:a14="http://schemas.microsoft.com/office/drawing/2010/main" val="0"/>
                        </a:ext>
                      </a:extLst>
                    </a:blip>
                    <a:stretch>
                      <a:fillRect/>
                    </a:stretch>
                  </pic:blipFill>
                  <pic:spPr>
                    <a:xfrm>
                      <a:off x="0" y="0"/>
                      <a:ext cx="3844441" cy="6388148"/>
                    </a:xfrm>
                    <a:prstGeom prst="rect">
                      <a:avLst/>
                    </a:prstGeom>
                  </pic:spPr>
                </pic:pic>
              </a:graphicData>
            </a:graphic>
          </wp:inline>
        </w:drawing>
      </w:r>
    </w:p>
    <w:p w14:paraId="3FEA7EBB" w14:textId="354CFDD6" w:rsidR="00A1363A" w:rsidRPr="00A1363A" w:rsidRDefault="00A1363A" w:rsidP="00AB1F44">
      <w:pPr>
        <w:pStyle w:val="-"/>
        <w:rPr>
          <w:lang w:val="ru-RU"/>
        </w:rPr>
      </w:pPr>
      <w:r w:rsidRPr="00A1363A">
        <w:rPr>
          <w:lang w:val="ru-RU"/>
        </w:rPr>
        <w:t>Расположение источник</w:t>
      </w:r>
      <w:r w:rsidR="00327105">
        <w:rPr>
          <w:lang w:val="ru-RU"/>
        </w:rPr>
        <w:t>а</w:t>
      </w:r>
      <w:r w:rsidRPr="00A1363A">
        <w:rPr>
          <w:lang w:val="ru-RU"/>
        </w:rPr>
        <w:t xml:space="preserve"> теплоснабжения на ситуационной схеме с зоной действия котельной №7, с. Троицкое, ул. Советская, 15а</w:t>
      </w:r>
    </w:p>
    <w:p w14:paraId="1EACC995" w14:textId="329D305D" w:rsidR="00A1363A" w:rsidRDefault="00A1363A" w:rsidP="00A1363A">
      <w:pPr>
        <w:pStyle w:val="-"/>
        <w:numPr>
          <w:ilvl w:val="0"/>
          <w:numId w:val="0"/>
        </w:numPr>
        <w:jc w:val="both"/>
        <w:rPr>
          <w:highlight w:val="green"/>
          <w:lang w:val="ru-RU"/>
        </w:rPr>
      </w:pPr>
      <w:r>
        <w:rPr>
          <w:noProof/>
          <w:lang w:val="ru-RU" w:eastAsia="ru-RU"/>
        </w:rPr>
        <w:lastRenderedPageBreak/>
        <w:drawing>
          <wp:inline distT="0" distB="0" distL="0" distR="0" wp14:anchorId="31EA7FF7" wp14:editId="646AF1A1">
            <wp:extent cx="5939790" cy="56635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5663565"/>
                    </a:xfrm>
                    <a:prstGeom prst="rect">
                      <a:avLst/>
                    </a:prstGeom>
                    <a:noFill/>
                    <a:ln>
                      <a:noFill/>
                    </a:ln>
                  </pic:spPr>
                </pic:pic>
              </a:graphicData>
            </a:graphic>
          </wp:inline>
        </w:drawing>
      </w:r>
    </w:p>
    <w:p w14:paraId="72CDF463" w14:textId="74E08DC5" w:rsidR="00A1363A" w:rsidRPr="00A1363A" w:rsidRDefault="00A1363A" w:rsidP="00A1363A">
      <w:pPr>
        <w:pStyle w:val="-"/>
        <w:rPr>
          <w:lang w:val="ru-RU"/>
        </w:rPr>
      </w:pPr>
      <w:r w:rsidRPr="00A1363A">
        <w:rPr>
          <w:lang w:val="ru-RU"/>
        </w:rPr>
        <w:t>Расположение источник</w:t>
      </w:r>
      <w:r w:rsidR="00327105">
        <w:rPr>
          <w:lang w:val="ru-RU"/>
        </w:rPr>
        <w:t>а</w:t>
      </w:r>
      <w:r w:rsidRPr="00A1363A">
        <w:rPr>
          <w:lang w:val="ru-RU"/>
        </w:rPr>
        <w:t xml:space="preserve"> теплоснабжения на ситуационной схеме с зоной действия котельной МСУ (№22) с. Троицкое, ул. Мотостроителей, 1а</w:t>
      </w:r>
    </w:p>
    <w:p w14:paraId="53553D85" w14:textId="587E30E5" w:rsidR="00A1363A" w:rsidRDefault="00A1363A" w:rsidP="00A1363A">
      <w:pPr>
        <w:pStyle w:val="-"/>
        <w:numPr>
          <w:ilvl w:val="0"/>
          <w:numId w:val="0"/>
        </w:numPr>
        <w:rPr>
          <w:highlight w:val="green"/>
          <w:lang w:val="ru-RU"/>
        </w:rPr>
      </w:pPr>
      <w:r>
        <w:rPr>
          <w:noProof/>
          <w:lang w:val="ru-RU" w:eastAsia="ru-RU"/>
        </w:rPr>
        <w:lastRenderedPageBreak/>
        <w:drawing>
          <wp:inline distT="0" distB="0" distL="0" distR="0" wp14:anchorId="01DA0B31" wp14:editId="75118377">
            <wp:extent cx="5939790" cy="5844540"/>
            <wp:effectExtent l="0" t="0" r="381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5844540"/>
                    </a:xfrm>
                    <a:prstGeom prst="rect">
                      <a:avLst/>
                    </a:prstGeom>
                    <a:noFill/>
                    <a:ln>
                      <a:noFill/>
                    </a:ln>
                  </pic:spPr>
                </pic:pic>
              </a:graphicData>
            </a:graphic>
          </wp:inline>
        </w:drawing>
      </w:r>
    </w:p>
    <w:p w14:paraId="0BA36721" w14:textId="4013981B" w:rsidR="00A1363A" w:rsidRPr="00A1363A" w:rsidRDefault="00A1363A" w:rsidP="00A1363A">
      <w:pPr>
        <w:pStyle w:val="-"/>
        <w:rPr>
          <w:lang w:val="ru-RU"/>
        </w:rPr>
      </w:pPr>
      <w:r w:rsidRPr="00A1363A">
        <w:t>Расположение источник</w:t>
      </w:r>
      <w:r w:rsidR="00327105">
        <w:rPr>
          <w:lang w:val="ru-RU"/>
        </w:rPr>
        <w:t>а</w:t>
      </w:r>
      <w:r w:rsidRPr="00A1363A">
        <w:t xml:space="preserve"> теплоснабжения на ситуационной схеме с зоной действия котельной </w:t>
      </w:r>
      <w:r w:rsidRPr="00A1363A">
        <w:rPr>
          <w:lang w:val="ru-RU"/>
        </w:rPr>
        <w:t>ЖК «Зеленая планета», с. Новотроицкое, ул. Весенняя, 2а</w:t>
      </w:r>
    </w:p>
    <w:p w14:paraId="7C269ED9" w14:textId="6230DBF3" w:rsidR="00A1363A" w:rsidRDefault="00A1363A" w:rsidP="00A1363A">
      <w:pPr>
        <w:pStyle w:val="-"/>
        <w:numPr>
          <w:ilvl w:val="0"/>
          <w:numId w:val="0"/>
        </w:numPr>
        <w:rPr>
          <w:highlight w:val="green"/>
          <w:lang w:val="ru-RU"/>
        </w:rPr>
      </w:pPr>
      <w:r>
        <w:rPr>
          <w:noProof/>
          <w:lang w:val="ru-RU" w:eastAsia="ru-RU"/>
        </w:rPr>
        <w:lastRenderedPageBreak/>
        <w:drawing>
          <wp:inline distT="0" distB="0" distL="0" distR="0" wp14:anchorId="421ACF71" wp14:editId="6195C939">
            <wp:extent cx="4552950" cy="37150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7138" cy="3718498"/>
                    </a:xfrm>
                    <a:prstGeom prst="rect">
                      <a:avLst/>
                    </a:prstGeom>
                    <a:noFill/>
                    <a:ln>
                      <a:noFill/>
                    </a:ln>
                  </pic:spPr>
                </pic:pic>
              </a:graphicData>
            </a:graphic>
          </wp:inline>
        </w:drawing>
      </w:r>
    </w:p>
    <w:p w14:paraId="38EA23AD" w14:textId="07CD0C21" w:rsidR="00A1363A" w:rsidRPr="00A1363A" w:rsidRDefault="00A1363A" w:rsidP="00A1363A">
      <w:pPr>
        <w:pStyle w:val="-"/>
        <w:rPr>
          <w:lang w:val="ru-RU"/>
        </w:rPr>
      </w:pPr>
      <w:r w:rsidRPr="00A1363A">
        <w:t>Расположение источник</w:t>
      </w:r>
      <w:r w:rsidR="00327105">
        <w:rPr>
          <w:lang w:val="ru-RU"/>
        </w:rPr>
        <w:t>а</w:t>
      </w:r>
      <w:r w:rsidRPr="00A1363A">
        <w:t xml:space="preserve"> теплоснабжения на ситуационной схеме с зоной действия котельной </w:t>
      </w:r>
      <w:r w:rsidRPr="00A1363A">
        <w:rPr>
          <w:lang w:val="ru-RU"/>
        </w:rPr>
        <w:t xml:space="preserve">ЖК «Зеленая планета», с. </w:t>
      </w:r>
      <w:r w:rsidR="00360493" w:rsidRPr="00A1363A">
        <w:rPr>
          <w:lang w:val="ru-RU"/>
        </w:rPr>
        <w:t>Троицкое, ул.</w:t>
      </w:r>
      <w:r w:rsidRPr="00A1363A">
        <w:rPr>
          <w:lang w:val="ru-RU"/>
        </w:rPr>
        <w:t xml:space="preserve"> Матросово, 15</w:t>
      </w:r>
    </w:p>
    <w:p w14:paraId="0772E7BA" w14:textId="603C0A8A" w:rsidR="00A1363A" w:rsidRDefault="00A1363A" w:rsidP="00A1363A">
      <w:pPr>
        <w:pStyle w:val="-"/>
        <w:numPr>
          <w:ilvl w:val="0"/>
          <w:numId w:val="0"/>
        </w:numPr>
        <w:rPr>
          <w:highlight w:val="green"/>
          <w:lang w:val="ru-RU"/>
        </w:rPr>
      </w:pPr>
      <w:r>
        <w:rPr>
          <w:noProof/>
          <w:lang w:val="ru-RU" w:eastAsia="ru-RU"/>
        </w:rPr>
        <w:drawing>
          <wp:inline distT="0" distB="0" distL="0" distR="0" wp14:anchorId="6F9A3AD5" wp14:editId="08FBBD4A">
            <wp:extent cx="5212161" cy="303847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8633" cy="3042248"/>
                    </a:xfrm>
                    <a:prstGeom prst="rect">
                      <a:avLst/>
                    </a:prstGeom>
                    <a:noFill/>
                    <a:ln>
                      <a:noFill/>
                    </a:ln>
                  </pic:spPr>
                </pic:pic>
              </a:graphicData>
            </a:graphic>
          </wp:inline>
        </w:drawing>
      </w:r>
    </w:p>
    <w:p w14:paraId="616DC8B0" w14:textId="4B226784" w:rsidR="00B425C3" w:rsidRPr="00B425C3" w:rsidRDefault="00A1363A" w:rsidP="00B425C3">
      <w:pPr>
        <w:pStyle w:val="-"/>
        <w:rPr>
          <w:lang w:val="ru-RU"/>
        </w:rPr>
      </w:pPr>
      <w:bookmarkStart w:id="40" w:name="_Hlk219717403"/>
      <w:r w:rsidRPr="00A1363A">
        <w:t>Расположение источник</w:t>
      </w:r>
      <w:r w:rsidR="00327105">
        <w:rPr>
          <w:lang w:val="ru-RU"/>
        </w:rPr>
        <w:t>а</w:t>
      </w:r>
      <w:r w:rsidRPr="00A1363A">
        <w:t xml:space="preserve"> теплоснабжения на ситуационной схеме с зоной действия котельной </w:t>
      </w:r>
      <w:r w:rsidR="00B425C3" w:rsidRPr="00B425C3">
        <w:rPr>
          <w:lang w:val="ru-RU"/>
        </w:rPr>
        <w:t xml:space="preserve">по ул. Гвардейской, с. </w:t>
      </w:r>
      <w:r w:rsidR="00360493" w:rsidRPr="00B425C3">
        <w:rPr>
          <w:lang w:val="ru-RU"/>
        </w:rPr>
        <w:t>Троицкое, ул.</w:t>
      </w:r>
      <w:r w:rsidR="00B425C3" w:rsidRPr="00B425C3">
        <w:rPr>
          <w:lang w:val="ru-RU"/>
        </w:rPr>
        <w:t xml:space="preserve"> Гвардейская</w:t>
      </w:r>
    </w:p>
    <w:bookmarkEnd w:id="40"/>
    <w:p w14:paraId="7EB81837" w14:textId="3C9968F2" w:rsidR="00A1363A" w:rsidRDefault="00A1363A" w:rsidP="00B425C3">
      <w:pPr>
        <w:pStyle w:val="-"/>
        <w:numPr>
          <w:ilvl w:val="0"/>
          <w:numId w:val="0"/>
        </w:numPr>
        <w:ind w:firstLine="709"/>
        <w:rPr>
          <w:lang w:val="ru-RU"/>
        </w:rPr>
      </w:pPr>
    </w:p>
    <w:p w14:paraId="645BD411" w14:textId="499AE8FE" w:rsidR="00B425C3" w:rsidRPr="00A1363A" w:rsidRDefault="00B425C3" w:rsidP="00B425C3">
      <w:pPr>
        <w:pStyle w:val="-"/>
        <w:numPr>
          <w:ilvl w:val="0"/>
          <w:numId w:val="0"/>
        </w:numPr>
        <w:ind w:firstLine="709"/>
        <w:rPr>
          <w:lang w:val="ru-RU"/>
        </w:rPr>
      </w:pPr>
      <w:r>
        <w:rPr>
          <w:noProof/>
          <w:lang w:val="ru-RU" w:eastAsia="ru-RU"/>
        </w:rPr>
        <w:lastRenderedPageBreak/>
        <w:drawing>
          <wp:inline distT="0" distB="0" distL="0" distR="0" wp14:anchorId="2F11CDC4" wp14:editId="0DD1EDC2">
            <wp:extent cx="4114800" cy="5572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5572125"/>
                    </a:xfrm>
                    <a:prstGeom prst="rect">
                      <a:avLst/>
                    </a:prstGeom>
                    <a:noFill/>
                    <a:ln>
                      <a:noFill/>
                    </a:ln>
                  </pic:spPr>
                </pic:pic>
              </a:graphicData>
            </a:graphic>
          </wp:inline>
        </w:drawing>
      </w:r>
    </w:p>
    <w:p w14:paraId="7A6D4B3D" w14:textId="3CA95A52" w:rsidR="00A1363A" w:rsidRPr="00B425C3" w:rsidRDefault="00B425C3" w:rsidP="00B425C3">
      <w:pPr>
        <w:pStyle w:val="-"/>
        <w:rPr>
          <w:lang w:val="ru-RU"/>
        </w:rPr>
      </w:pPr>
      <w:r w:rsidRPr="00B425C3">
        <w:rPr>
          <w:lang w:val="ru-RU"/>
        </w:rPr>
        <w:t>Расположение источник</w:t>
      </w:r>
      <w:r w:rsidR="00327105">
        <w:rPr>
          <w:lang w:val="ru-RU"/>
        </w:rPr>
        <w:t>а</w:t>
      </w:r>
      <w:r w:rsidRPr="00B425C3">
        <w:rPr>
          <w:lang w:val="ru-RU"/>
        </w:rPr>
        <w:t xml:space="preserve"> теплоснабжения на ситуационной схеме с зоной действия котельной БМК-4200-2023</w:t>
      </w:r>
      <w:r w:rsidR="00360493" w:rsidRPr="00B425C3">
        <w:rPr>
          <w:lang w:val="ru-RU"/>
        </w:rPr>
        <w:t>», с.</w:t>
      </w:r>
      <w:r w:rsidRPr="00B425C3">
        <w:rPr>
          <w:lang w:val="ru-RU"/>
        </w:rPr>
        <w:t xml:space="preserve"> Новотроицкое, ул. Речная</w:t>
      </w:r>
    </w:p>
    <w:p w14:paraId="3871AF74" w14:textId="5400063C" w:rsidR="00937623" w:rsidRPr="00937623" w:rsidRDefault="00937623" w:rsidP="00213D11">
      <w:pPr>
        <w:pStyle w:val="afffffffe"/>
      </w:pPr>
      <w:r w:rsidRPr="00937623">
        <w:t xml:space="preserve">В качестве инструмента для решения задач с применением математического и электронного моделирования ликвидации последствий аварийных ситуаций в системах централизованного теплоснабжения </w:t>
      </w:r>
      <w:r w:rsidR="002845D4">
        <w:t>Анивского муниципального округа</w:t>
      </w:r>
      <w:r w:rsidRPr="00937623">
        <w:t xml:space="preserve"> используется ранее разработанная электронная модель, созданная в программе «Zulu» (разработчик ООО «Политерм», г. Санкт-Петербург) в составе геоинформационной системы Zulu и программно-расчетного комплекса Zulu Thermo, с применением расчетного модуля «Коммутационные задачи».</w:t>
      </w:r>
    </w:p>
    <w:p w14:paraId="72279466" w14:textId="7C64D4BF" w:rsidR="00937623" w:rsidRPr="00937623" w:rsidRDefault="00937623" w:rsidP="00213D11">
      <w:pPr>
        <w:pStyle w:val="afffffffe"/>
        <w:rPr>
          <w:highlight w:val="green"/>
        </w:rPr>
      </w:pPr>
      <w:r w:rsidRPr="00937623">
        <w:t xml:space="preserve">С применением геоинформационной системы Zulu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w:t>
      </w:r>
      <w:r w:rsidRPr="00937623">
        <w:lastRenderedPageBreak/>
        <w:t>графических и табличных данных, осуществлять экспорт и импорт данных.</w:t>
      </w:r>
    </w:p>
    <w:p w14:paraId="025AC3C9" w14:textId="3AE74D19" w:rsidR="00DF5CA3" w:rsidRPr="004B03F7" w:rsidRDefault="00DF5CA3" w:rsidP="00213D11">
      <w:pPr>
        <w:pStyle w:val="afffffffe"/>
      </w:pPr>
      <w:r w:rsidRPr="00937623">
        <w:t>С применением модуля «Коммутационные задачи» программно-р</w:t>
      </w:r>
      <w:r w:rsidR="00EE473D">
        <w:t>асчетного комплекса Zulu Thermo</w:t>
      </w:r>
      <w:r w:rsidRPr="00937623">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6F15B1F6" w14:textId="77777777" w:rsidR="00DF5CA3" w:rsidRPr="00937623" w:rsidRDefault="00DF5CA3" w:rsidP="00213D11">
      <w:pPr>
        <w:pStyle w:val="afffffffe"/>
      </w:pPr>
      <w:r w:rsidRPr="00937623">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2E591033" w14:textId="77777777" w:rsidR="00DF5CA3" w:rsidRPr="00937623" w:rsidRDefault="00DF5CA3" w:rsidP="00213D11">
      <w:pPr>
        <w:pStyle w:val="afffffffe"/>
      </w:pPr>
      <w:r w:rsidRPr="00937623">
        <w:t>Функции комплекса коммутационные задачи обеспечивают:</w:t>
      </w:r>
    </w:p>
    <w:p w14:paraId="29CF393D" w14:textId="77777777" w:rsidR="00DF5CA3" w:rsidRPr="00937623" w:rsidRDefault="00DF5CA3" w:rsidP="007D7F42">
      <w:pPr>
        <w:pStyle w:val="a3"/>
        <w:spacing w:line="360" w:lineRule="auto"/>
        <w:ind w:left="0" w:firstLine="709"/>
      </w:pPr>
      <w:r w:rsidRPr="00937623">
        <w:t>просмотр характеристик объектов тепловых сетей в виде таблиц;</w:t>
      </w:r>
    </w:p>
    <w:p w14:paraId="0DD3A24B" w14:textId="230BDDB1" w:rsidR="00DF5CA3" w:rsidRPr="00937623" w:rsidRDefault="00DF5CA3" w:rsidP="007D7F42">
      <w:pPr>
        <w:pStyle w:val="a3"/>
        <w:spacing w:line="360" w:lineRule="auto"/>
        <w:ind w:left="0" w:firstLine="709"/>
      </w:pPr>
      <w:r w:rsidRPr="00937623">
        <w:t>коммутационные вычисления (поиск ко</w:t>
      </w:r>
      <w:r w:rsidR="00423F8C" w:rsidRPr="00937623">
        <w:t>лец, поиск путей от источника и </w:t>
      </w:r>
      <w:r w:rsidRPr="00937623">
        <w:t>пр.);</w:t>
      </w:r>
    </w:p>
    <w:p w14:paraId="0B05D584" w14:textId="05C9FCEE" w:rsidR="00DF5CA3" w:rsidRPr="00937623" w:rsidRDefault="00DF5CA3" w:rsidP="007D7F42">
      <w:pPr>
        <w:pStyle w:val="a3"/>
        <w:spacing w:line="360" w:lineRule="auto"/>
        <w:ind w:left="0" w:firstLine="709"/>
      </w:pPr>
      <w:r w:rsidRPr="00937623">
        <w:t>моделирование аварийных си</w:t>
      </w:r>
      <w:r w:rsidR="00423F8C" w:rsidRPr="00937623">
        <w:t>туаций и отключений по плановым </w:t>
      </w:r>
      <w:r w:rsidRPr="00937623">
        <w:t>работам;</w:t>
      </w:r>
    </w:p>
    <w:p w14:paraId="79DCDA41" w14:textId="77777777" w:rsidR="00DF5CA3" w:rsidRPr="00937623" w:rsidRDefault="00DF5CA3" w:rsidP="007D7F42">
      <w:pPr>
        <w:pStyle w:val="a3"/>
        <w:spacing w:line="360" w:lineRule="auto"/>
        <w:ind w:left="0" w:firstLine="709"/>
      </w:pPr>
      <w:r w:rsidRPr="00937623">
        <w:t>отображение отключений на карте;</w:t>
      </w:r>
    </w:p>
    <w:p w14:paraId="28ADDD63" w14:textId="77777777" w:rsidR="00DF5CA3" w:rsidRPr="00937623" w:rsidRDefault="00DF5CA3" w:rsidP="007D7F42">
      <w:pPr>
        <w:pStyle w:val="a3"/>
        <w:spacing w:line="360" w:lineRule="auto"/>
        <w:ind w:left="0" w:firstLine="709"/>
      </w:pPr>
      <w:r w:rsidRPr="00937623">
        <w:t>формирование списков отключаемых объектов;</w:t>
      </w:r>
    </w:p>
    <w:p w14:paraId="3112D67D" w14:textId="2BE71CEC" w:rsidR="00DF5CA3" w:rsidRPr="00937623" w:rsidRDefault="00DF5CA3" w:rsidP="007D7F42">
      <w:pPr>
        <w:pStyle w:val="a3"/>
        <w:spacing w:line="360" w:lineRule="auto"/>
        <w:ind w:left="0" w:firstLine="709"/>
      </w:pPr>
      <w:r w:rsidRPr="00937623">
        <w:t xml:space="preserve">расчет контуров отопления, отображение текущих схем </w:t>
      </w:r>
      <w:r w:rsidR="00423F8C" w:rsidRPr="00937623">
        <w:t>контуров на </w:t>
      </w:r>
      <w:r w:rsidRPr="00937623">
        <w:t>карте;</w:t>
      </w:r>
    </w:p>
    <w:p w14:paraId="3ABB43BD" w14:textId="77777777" w:rsidR="00DF5CA3" w:rsidRPr="00937623" w:rsidRDefault="00DF5CA3" w:rsidP="007D7F42">
      <w:pPr>
        <w:pStyle w:val="a3"/>
        <w:spacing w:line="360" w:lineRule="auto"/>
        <w:ind w:left="0" w:firstLine="709"/>
      </w:pPr>
      <w:r w:rsidRPr="00937623">
        <w:t>архивы отключений и контуров отопления.</w:t>
      </w:r>
    </w:p>
    <w:p w14:paraId="18BDCD7F" w14:textId="43429AE6" w:rsidR="00DF5CA3" w:rsidRPr="00937623" w:rsidRDefault="006549A4" w:rsidP="00937623">
      <w:pPr>
        <w:widowControl/>
        <w:spacing w:line="360" w:lineRule="auto"/>
        <w:ind w:left="0" w:right="0" w:firstLine="709"/>
        <w:jc w:val="both"/>
        <w:rPr>
          <w:b/>
          <w:bCs/>
          <w:sz w:val="26"/>
          <w:szCs w:val="26"/>
        </w:rPr>
      </w:pPr>
      <w:r w:rsidRPr="004B03F7">
        <w:br w:type="page"/>
      </w:r>
      <w:r w:rsidR="00DF5CA3" w:rsidRPr="00937623">
        <w:rPr>
          <w:b/>
          <w:bCs/>
          <w:sz w:val="26"/>
          <w:szCs w:val="26"/>
        </w:rPr>
        <w:lastRenderedPageBreak/>
        <w:t>Моделирование всех видов переключ</w:t>
      </w:r>
      <w:r w:rsidR="00423F8C" w:rsidRPr="00937623">
        <w:rPr>
          <w:b/>
          <w:bCs/>
          <w:sz w:val="26"/>
          <w:szCs w:val="26"/>
        </w:rPr>
        <w:t>ений, осуществляемых в тепловых </w:t>
      </w:r>
      <w:r w:rsidR="00DF5CA3" w:rsidRPr="00937623">
        <w:rPr>
          <w:b/>
          <w:bCs/>
          <w:sz w:val="26"/>
          <w:szCs w:val="26"/>
        </w:rPr>
        <w:t>сетях</w:t>
      </w:r>
    </w:p>
    <w:p w14:paraId="4481336A" w14:textId="77777777" w:rsidR="00DF5CA3" w:rsidRPr="00937623" w:rsidRDefault="00DF5CA3" w:rsidP="00213D11">
      <w:pPr>
        <w:pStyle w:val="afffffffe"/>
      </w:pPr>
      <w:r w:rsidRPr="00937623">
        <w:t>Программное обеспечение ПРК ZuluThermo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2B9E3EC7" w14:textId="77777777" w:rsidR="00DF5CA3" w:rsidRPr="00937623" w:rsidRDefault="00DF5CA3" w:rsidP="00213D11">
      <w:pPr>
        <w:pStyle w:val="afffffffe"/>
      </w:pPr>
      <w:r w:rsidRPr="00937623">
        <w:t>Переключения могут быть как одиночными, так и групповыми, для любой выбранной (помеченной) совокупности переключаемых элементов.</w:t>
      </w:r>
    </w:p>
    <w:p w14:paraId="7D7E88A9" w14:textId="77777777" w:rsidR="00937623" w:rsidRPr="00937623" w:rsidRDefault="00937623" w:rsidP="00213D11">
      <w:pPr>
        <w:pStyle w:val="afffffffe"/>
      </w:pPr>
      <w:r w:rsidRPr="00937623">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A4DBD3E" w14:textId="77777777" w:rsidR="00937623" w:rsidRPr="00937623" w:rsidRDefault="00937623" w:rsidP="00213D11">
      <w:pPr>
        <w:pStyle w:val="afffffffe"/>
      </w:pPr>
      <w:r w:rsidRPr="00937623">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1361EB7D" w14:textId="77777777" w:rsidR="00937623" w:rsidRPr="00937623" w:rsidRDefault="00937623" w:rsidP="00937623">
      <w:pPr>
        <w:pStyle w:val="a3"/>
        <w:spacing w:line="360" w:lineRule="auto"/>
        <w:ind w:left="0" w:firstLine="709"/>
      </w:pPr>
      <w:r w:rsidRPr="00937623">
        <w:t>включение/отключение одного или нескольких потребителей;</w:t>
      </w:r>
    </w:p>
    <w:p w14:paraId="69A1C139" w14:textId="0FD4547C" w:rsidR="00937623" w:rsidRPr="00937623" w:rsidRDefault="00937623" w:rsidP="00937623">
      <w:pPr>
        <w:pStyle w:val="a3"/>
        <w:spacing w:line="360" w:lineRule="auto"/>
        <w:ind w:left="0" w:firstLine="709"/>
      </w:pPr>
      <w:r w:rsidRPr="00937623">
        <w:t>моделирование всех видов переключений, осуществляемых в существующих тепловых сетях, в том числе переключений тепловых нагрузок между источниками тепловой энергии.</w:t>
      </w:r>
    </w:p>
    <w:p w14:paraId="70DB26E4" w14:textId="68CF0939" w:rsidR="00DF5CA3" w:rsidRPr="00937623" w:rsidRDefault="00DF5CA3" w:rsidP="00213D11">
      <w:pPr>
        <w:pStyle w:val="afffffffe"/>
      </w:pPr>
      <w:r w:rsidRPr="00937623">
        <w:t>Для насосных агрегатов и их групп в модели доступны несколько видов переключений:</w:t>
      </w:r>
    </w:p>
    <w:p w14:paraId="226FE76D" w14:textId="77777777" w:rsidR="00DF5CA3" w:rsidRPr="00937623" w:rsidRDefault="00DF5CA3" w:rsidP="007D7F42">
      <w:pPr>
        <w:pStyle w:val="a3"/>
        <w:spacing w:line="360" w:lineRule="auto"/>
        <w:ind w:left="0" w:firstLine="709"/>
      </w:pPr>
      <w:r w:rsidRPr="00937623">
        <w:t>включение/выключение;</w:t>
      </w:r>
    </w:p>
    <w:p w14:paraId="3A0DF7F8" w14:textId="77777777" w:rsidR="00DF5CA3" w:rsidRPr="00937623" w:rsidRDefault="00DF5CA3" w:rsidP="007D7F42">
      <w:pPr>
        <w:pStyle w:val="a3"/>
        <w:spacing w:line="360" w:lineRule="auto"/>
        <w:ind w:left="0" w:firstLine="709"/>
      </w:pPr>
      <w:r w:rsidRPr="00937623">
        <w:t>дросселирование;</w:t>
      </w:r>
    </w:p>
    <w:p w14:paraId="44EEC7D9" w14:textId="77777777" w:rsidR="00DF5CA3" w:rsidRPr="00937623" w:rsidRDefault="00DF5CA3" w:rsidP="007D7F42">
      <w:pPr>
        <w:pStyle w:val="a3"/>
        <w:spacing w:line="360" w:lineRule="auto"/>
        <w:ind w:left="0" w:firstLine="709"/>
      </w:pPr>
      <w:r w:rsidRPr="00937623">
        <w:t>изменение частоты вращения привода.</w:t>
      </w:r>
    </w:p>
    <w:p w14:paraId="4F77F666" w14:textId="3376FB83" w:rsidR="00DF5CA3" w:rsidRPr="004B03F7" w:rsidRDefault="00DF5CA3" w:rsidP="00213D11">
      <w:pPr>
        <w:pStyle w:val="afffffffe"/>
      </w:pPr>
      <w:r w:rsidRPr="00937623">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видо</w:t>
      </w:r>
      <w:r w:rsidR="00182275" w:rsidRPr="00937623">
        <w:t>м</w:t>
      </w:r>
      <w:r w:rsidRPr="00937623">
        <w:t xml:space="preserve"> тепловой нагрузки;</w:t>
      </w:r>
      <w:r w:rsidR="008D26BA" w:rsidRPr="00937623">
        <w:t xml:space="preserve"> </w:t>
      </w:r>
      <w:r w:rsidRPr="00937623">
        <w:lastRenderedPageBreak/>
        <w:t>ограничение одного или нескольких видов тепловой нагрузки;</w:t>
      </w:r>
      <w:r w:rsidR="008D26BA" w:rsidRPr="00937623">
        <w:t xml:space="preserve"> </w:t>
      </w:r>
      <w:r w:rsidRPr="00937623">
        <w:t>изменение температурного графика или удельных расходов теплоносителя по видам тепловой нагрузки.</w:t>
      </w:r>
    </w:p>
    <w:p w14:paraId="483475BB" w14:textId="77777777" w:rsidR="00DF5CA3" w:rsidRPr="00937623" w:rsidRDefault="00DF5CA3" w:rsidP="00213D11">
      <w:pPr>
        <w:pStyle w:val="afffffffe"/>
      </w:pPr>
      <w:r w:rsidRPr="00937623">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F955623" w14:textId="77777777" w:rsidR="00DF5CA3" w:rsidRPr="00937623" w:rsidRDefault="00DF5CA3" w:rsidP="00213D11">
      <w:pPr>
        <w:pStyle w:val="afffffffe"/>
      </w:pPr>
      <w:r w:rsidRPr="00937623">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3F162FF7" w14:textId="77777777" w:rsidR="00DF5CA3" w:rsidRPr="00937623" w:rsidRDefault="00DF5CA3" w:rsidP="00213D11">
      <w:pPr>
        <w:pStyle w:val="afffffffe"/>
      </w:pPr>
      <w:r w:rsidRPr="00937623">
        <w:t>В электронной модели смоделирована карта-схема системы теплоснабжения. В карте-схеме сформированы перспективные слои системы теплоснабжения по этапам.</w:t>
      </w:r>
    </w:p>
    <w:p w14:paraId="513AF9DC" w14:textId="77777777" w:rsidR="00DF5CA3" w:rsidRPr="00937623" w:rsidRDefault="00DF5CA3" w:rsidP="00213D11">
      <w:pPr>
        <w:pStyle w:val="afffffffe"/>
      </w:pPr>
      <w:r w:rsidRPr="00937623">
        <w:t>После моделирования перспективной подложки – графического представления перспективного развития планировочных районов, сформированы базы данных по каждому перспективному объекту системы теплоснабжения.</w:t>
      </w:r>
    </w:p>
    <w:p w14:paraId="5E9052AC" w14:textId="36B8BE6F" w:rsidR="00DF5CA3" w:rsidRPr="004B03F7" w:rsidRDefault="00DF5CA3" w:rsidP="00213D11">
      <w:pPr>
        <w:pStyle w:val="afffffffe"/>
      </w:pPr>
      <w:r w:rsidRPr="00937623">
        <w:t>В электронной модели системы теплоснабжения сформированы новые модельные базы, которые отражают предложения по реконструкции и новому строительству участков тепловых сетей, и произведена визуализация данных участков (на карте-схеме обозначены разным цветом).</w:t>
      </w:r>
    </w:p>
    <w:p w14:paraId="61C083F2" w14:textId="77777777" w:rsidR="00DF5CA3" w:rsidRPr="00937623" w:rsidRDefault="00DF5CA3" w:rsidP="00B425C3">
      <w:pPr>
        <w:pStyle w:val="00"/>
        <w:rPr>
          <w:b/>
          <w:bCs/>
          <w:lang w:eastAsia="ru-RU"/>
        </w:rPr>
      </w:pPr>
      <w:r w:rsidRPr="00937623">
        <w:rPr>
          <w:b/>
          <w:bCs/>
          <w:lang w:eastAsia="ru-RU"/>
        </w:rPr>
        <w:t>Моделирование переключений тепловых нагрузок между источниками тепловой энергии</w:t>
      </w:r>
    </w:p>
    <w:p w14:paraId="3192D799" w14:textId="77777777" w:rsidR="00DF5CA3" w:rsidRPr="004B03F7" w:rsidRDefault="00DF5CA3" w:rsidP="00DF5CA3">
      <w:pPr>
        <w:pStyle w:val="00"/>
        <w:rPr>
          <w:lang w:eastAsia="ru-RU"/>
        </w:rPr>
      </w:pPr>
      <w:r w:rsidRPr="00937623">
        <w:rPr>
          <w:lang w:eastAsia="ru-RU"/>
        </w:rPr>
        <w:t>Подсистема гидравлических расчетов позволяет моделировать произвольные режимы, в том числе аварийные и перспективные.</w:t>
      </w:r>
    </w:p>
    <w:p w14:paraId="6965C5A5" w14:textId="77777777" w:rsidR="00DF5CA3" w:rsidRPr="00937623" w:rsidRDefault="00DF5CA3" w:rsidP="00DF5CA3">
      <w:pPr>
        <w:pStyle w:val="00"/>
        <w:rPr>
          <w:lang w:eastAsia="ru-RU"/>
        </w:rPr>
      </w:pPr>
      <w:r w:rsidRPr="00937623">
        <w:rPr>
          <w:lang w:eastAsia="ru-RU"/>
        </w:rPr>
        <w:t>Гидравлическое моделирование предполагает внесение в модель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005C4C92" w14:textId="77777777" w:rsidR="00DF5CA3" w:rsidRPr="00937623" w:rsidRDefault="00DF5CA3" w:rsidP="00DF5CA3">
      <w:pPr>
        <w:pStyle w:val="00"/>
        <w:rPr>
          <w:lang w:eastAsia="ru-RU"/>
        </w:rPr>
      </w:pPr>
      <w:r w:rsidRPr="00937623">
        <w:rPr>
          <w:lang w:eastAsia="ru-RU"/>
        </w:rPr>
        <w:t xml:space="preserve">Подсистема гидравлических расчетов содержит специальный инструментарий, позволяющий для целей моделирования создавать и </w:t>
      </w:r>
      <w:r w:rsidRPr="00937623">
        <w:rPr>
          <w:lang w:eastAsia="ru-RU"/>
        </w:rPr>
        <w:lastRenderedPageBreak/>
        <w:t>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552E1E8A" w14:textId="047777C4" w:rsidR="00182275" w:rsidRPr="004B03F7" w:rsidRDefault="00DF5CA3" w:rsidP="00B425C3">
      <w:pPr>
        <w:pStyle w:val="00"/>
        <w:rPr>
          <w:lang w:eastAsia="ru-RU"/>
        </w:rPr>
      </w:pPr>
      <w:r w:rsidRPr="00937623">
        <w:rPr>
          <w:lang w:eastAsia="ru-RU"/>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3A9AB9D9" w14:textId="77777777" w:rsidR="00DF5CA3" w:rsidRPr="00937623" w:rsidRDefault="00DF5CA3" w:rsidP="00DF5CA3">
      <w:pPr>
        <w:pStyle w:val="00"/>
        <w:rPr>
          <w:lang w:eastAsia="ru-RU"/>
        </w:rPr>
      </w:pPr>
      <w:r w:rsidRPr="00937623">
        <w:rPr>
          <w:b/>
          <w:lang w:eastAsia="ru-RU"/>
        </w:rPr>
        <w:t>Расчет показателей надежности теплоснабжения</w:t>
      </w:r>
      <w:r w:rsidRPr="00937623">
        <w:rPr>
          <w:lang w:eastAsia="ru-RU"/>
        </w:rPr>
        <w:t>.</w:t>
      </w:r>
    </w:p>
    <w:p w14:paraId="5CD89D8F" w14:textId="77777777" w:rsidR="00DF5CA3" w:rsidRPr="00937623" w:rsidRDefault="00DF5CA3" w:rsidP="00DF5CA3">
      <w:pPr>
        <w:pStyle w:val="00"/>
        <w:rPr>
          <w:lang w:eastAsia="ru-RU"/>
        </w:rPr>
      </w:pPr>
      <w:r w:rsidRPr="00937623">
        <w:rPr>
          <w:lang w:eastAsia="ru-RU"/>
        </w:rPr>
        <w:t>Расчет показателей надежности теплоснабжения проведен в составе расчетного комплекса Zulu Thermo в соответствии с Методическими указаниями по разработке схем теплоснабжения, утвержденными приказом Минэнерго России и Минрегиона России от 05.03.2019 № 212.</w:t>
      </w:r>
    </w:p>
    <w:p w14:paraId="7D216E15" w14:textId="165E9D97" w:rsidR="00DF5CA3" w:rsidRPr="00937623" w:rsidRDefault="00DF5CA3" w:rsidP="00DF5CA3">
      <w:pPr>
        <w:pStyle w:val="00"/>
        <w:rPr>
          <w:lang w:eastAsia="ru-RU"/>
        </w:rPr>
      </w:pPr>
      <w:r w:rsidRPr="00937623">
        <w:rPr>
          <w:lang w:eastAsia="ru-RU"/>
        </w:rPr>
        <w:t xml:space="preserve">В соответствии с </w:t>
      </w:r>
      <w:r w:rsidR="003D359A">
        <w:rPr>
          <w:lang w:eastAsia="ru-RU"/>
        </w:rPr>
        <w:t>СП 124.13330.2023</w:t>
      </w:r>
      <w:r w:rsidRPr="00937623">
        <w:rPr>
          <w:lang w:eastAsia="ru-RU"/>
        </w:rPr>
        <w:t>:</w:t>
      </w:r>
    </w:p>
    <w:p w14:paraId="0689147E" w14:textId="77777777" w:rsidR="00DF5CA3" w:rsidRPr="00937623" w:rsidRDefault="00DF5CA3" w:rsidP="00DF5CA3">
      <w:pPr>
        <w:pStyle w:val="00"/>
        <w:rPr>
          <w:lang w:eastAsia="ru-RU"/>
        </w:rPr>
      </w:pPr>
      <w:r w:rsidRPr="00937623">
        <w:rPr>
          <w:lang w:eastAsia="ru-RU"/>
        </w:rPr>
        <w:t>При авариях (отказах) на источнике теплоты на его выходных коллекторах в течение всего ремонтно-восстановительного периода должны обеспечиваться:</w:t>
      </w:r>
    </w:p>
    <w:p w14:paraId="53E3D8CC" w14:textId="77777777" w:rsidR="00DF5CA3" w:rsidRPr="00937623" w:rsidRDefault="00DF5CA3" w:rsidP="00DF5CA3">
      <w:pPr>
        <w:pStyle w:val="00"/>
        <w:rPr>
          <w:lang w:eastAsia="ru-RU"/>
        </w:rPr>
      </w:pPr>
      <w:r w:rsidRPr="00937623">
        <w:rPr>
          <w:lang w:eastAsia="ru-RU"/>
        </w:rPr>
        <w:t>•</w:t>
      </w:r>
      <w:r w:rsidRPr="00937623">
        <w:rPr>
          <w:lang w:eastAsia="ru-RU"/>
        </w:rPr>
        <w:tab/>
        <w:t>подача 100% необходимой теплоты потребителям первой категории (если иные режимы не предусмотрены договором);</w:t>
      </w:r>
    </w:p>
    <w:p w14:paraId="6700FEB2" w14:textId="1ADADD97" w:rsidR="00DF5CA3" w:rsidRPr="00937623" w:rsidRDefault="00DF5CA3" w:rsidP="00DF5CA3">
      <w:pPr>
        <w:pStyle w:val="00"/>
        <w:rPr>
          <w:lang w:eastAsia="ru-RU"/>
        </w:rPr>
      </w:pPr>
      <w:r w:rsidRPr="00937623">
        <w:rPr>
          <w:lang w:eastAsia="ru-RU"/>
        </w:rPr>
        <w:t>•</w:t>
      </w:r>
      <w:r w:rsidRPr="00937623">
        <w:rPr>
          <w:lang w:eastAsia="ru-RU"/>
        </w:rPr>
        <w:tab/>
        <w:t>подача теплоты на отопление и вентиляцию жилищно-коммунальным и промышленным потребителям второй и третьей категорий;</w:t>
      </w:r>
    </w:p>
    <w:p w14:paraId="2C37E4C8" w14:textId="77777777" w:rsidR="00DF5CA3" w:rsidRPr="00937623" w:rsidRDefault="00DF5CA3" w:rsidP="00DF5CA3">
      <w:pPr>
        <w:pStyle w:val="00"/>
        <w:rPr>
          <w:lang w:eastAsia="ru-RU"/>
        </w:rPr>
      </w:pPr>
      <w:r w:rsidRPr="00937623">
        <w:rPr>
          <w:lang w:eastAsia="ru-RU"/>
        </w:rPr>
        <w:t>•</w:t>
      </w:r>
      <w:r w:rsidRPr="00937623">
        <w:rPr>
          <w:lang w:eastAsia="ru-RU"/>
        </w:rPr>
        <w:tab/>
        <w:t>заданный потребителем аварийный режим расхода пара и технологической горячей воды;</w:t>
      </w:r>
    </w:p>
    <w:p w14:paraId="775098A1" w14:textId="77777777" w:rsidR="00DF5CA3" w:rsidRPr="00937623" w:rsidRDefault="00DF5CA3" w:rsidP="00DF5CA3">
      <w:pPr>
        <w:pStyle w:val="00"/>
        <w:rPr>
          <w:lang w:eastAsia="ru-RU"/>
        </w:rPr>
      </w:pPr>
      <w:r w:rsidRPr="00937623">
        <w:rPr>
          <w:lang w:eastAsia="ru-RU"/>
        </w:rPr>
        <w:t>•</w:t>
      </w:r>
      <w:r w:rsidRPr="00937623">
        <w:rPr>
          <w:lang w:eastAsia="ru-RU"/>
        </w:rPr>
        <w:tab/>
        <w:t>заданный потребителем аварийный тепловой режим работы неотключаемых вентиляционных систем;</w:t>
      </w:r>
    </w:p>
    <w:p w14:paraId="69FC5FBB" w14:textId="77777777" w:rsidR="00DF5CA3" w:rsidRPr="00937623" w:rsidRDefault="00DF5CA3" w:rsidP="00DF5CA3">
      <w:pPr>
        <w:pStyle w:val="00"/>
        <w:rPr>
          <w:lang w:eastAsia="ru-RU"/>
        </w:rPr>
      </w:pPr>
      <w:r w:rsidRPr="00937623">
        <w:rPr>
          <w:lang w:eastAsia="ru-RU"/>
        </w:rPr>
        <w:t>•</w:t>
      </w:r>
      <w:r w:rsidRPr="00937623">
        <w:rPr>
          <w:lang w:eastAsia="ru-RU"/>
        </w:rPr>
        <w:tab/>
        <w:t>среднесуточный расход теплоты за отопительный период на горячее водоснабжение (при невозможности его отключения).</w:t>
      </w:r>
    </w:p>
    <w:p w14:paraId="11F183E5" w14:textId="77777777" w:rsidR="00DF5CA3" w:rsidRPr="00937623" w:rsidRDefault="00DF5CA3" w:rsidP="00DF5CA3">
      <w:pPr>
        <w:pStyle w:val="00"/>
        <w:rPr>
          <w:lang w:eastAsia="ru-RU"/>
        </w:rPr>
      </w:pPr>
      <w:r w:rsidRPr="00937623">
        <w:rPr>
          <w:lang w:eastAsia="ru-RU"/>
        </w:rPr>
        <w:t>Потребители теплоты по надежности теплоснабжения делятся на три категории:</w:t>
      </w:r>
    </w:p>
    <w:p w14:paraId="795D9E70" w14:textId="77777777" w:rsidR="00DF5CA3" w:rsidRPr="00937623" w:rsidRDefault="00DF5CA3" w:rsidP="005A5C7C">
      <w:pPr>
        <w:pStyle w:val="00"/>
        <w:spacing w:line="336" w:lineRule="auto"/>
        <w:rPr>
          <w:lang w:eastAsia="ru-RU"/>
        </w:rPr>
      </w:pPr>
      <w:r w:rsidRPr="00937623">
        <w:rPr>
          <w:lang w:eastAsia="ru-RU"/>
        </w:rPr>
        <w:lastRenderedPageBreak/>
        <w:t>•</w:t>
      </w:r>
      <w:r w:rsidRPr="00937623">
        <w:rPr>
          <w:lang w:eastAsia="ru-RU"/>
        </w:rPr>
        <w:tab/>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14:paraId="17941C03" w14:textId="77777777" w:rsidR="00DF5CA3" w:rsidRPr="00937623" w:rsidRDefault="00DF5CA3" w:rsidP="005A5C7C">
      <w:pPr>
        <w:pStyle w:val="00"/>
        <w:spacing w:line="336" w:lineRule="auto"/>
        <w:rPr>
          <w:lang w:eastAsia="ru-RU"/>
        </w:rPr>
      </w:pPr>
      <w:r w:rsidRPr="00937623">
        <w:rPr>
          <w:lang w:eastAsia="ru-RU"/>
        </w:rPr>
        <w:t>•</w:t>
      </w:r>
      <w:r w:rsidRPr="00937623">
        <w:rPr>
          <w:lang w:eastAsia="ru-RU"/>
        </w:rPr>
        <w:tab/>
        <w:t>Вторая категория - потребители, допускающие снижение температуры в отапливаемых помещениях на период ликвидации аварии, но не более 54 ч:</w:t>
      </w:r>
    </w:p>
    <w:p w14:paraId="2803532B" w14:textId="77777777" w:rsidR="00DF5CA3" w:rsidRPr="00937623" w:rsidRDefault="00DF5CA3" w:rsidP="005A5C7C">
      <w:pPr>
        <w:pStyle w:val="00"/>
        <w:spacing w:line="336" w:lineRule="auto"/>
        <w:rPr>
          <w:lang w:eastAsia="ru-RU"/>
        </w:rPr>
      </w:pPr>
      <w:r w:rsidRPr="00937623">
        <w:rPr>
          <w:lang w:eastAsia="ru-RU"/>
        </w:rPr>
        <w:t>-</w:t>
      </w:r>
      <w:r w:rsidRPr="00937623">
        <w:rPr>
          <w:lang w:eastAsia="ru-RU"/>
        </w:rPr>
        <w:tab/>
        <w:t>жилых и общественных зданий до 12 °С;</w:t>
      </w:r>
    </w:p>
    <w:p w14:paraId="229A5551" w14:textId="77777777" w:rsidR="00DF5CA3" w:rsidRPr="00937623" w:rsidRDefault="00DF5CA3" w:rsidP="005A5C7C">
      <w:pPr>
        <w:pStyle w:val="00"/>
        <w:spacing w:line="336" w:lineRule="auto"/>
        <w:rPr>
          <w:lang w:eastAsia="ru-RU"/>
        </w:rPr>
      </w:pPr>
      <w:r w:rsidRPr="00937623">
        <w:rPr>
          <w:lang w:eastAsia="ru-RU"/>
        </w:rPr>
        <w:t>-</w:t>
      </w:r>
      <w:r w:rsidRPr="00937623">
        <w:rPr>
          <w:lang w:eastAsia="ru-RU"/>
        </w:rPr>
        <w:tab/>
        <w:t>промышленных зданий до 8 °С.</w:t>
      </w:r>
    </w:p>
    <w:p w14:paraId="15C7BCDA" w14:textId="77777777" w:rsidR="00DF5CA3" w:rsidRPr="00937623" w:rsidRDefault="00DF5CA3" w:rsidP="005A5C7C">
      <w:pPr>
        <w:pStyle w:val="00"/>
        <w:spacing w:line="336" w:lineRule="auto"/>
        <w:rPr>
          <w:lang w:eastAsia="ru-RU"/>
        </w:rPr>
      </w:pPr>
      <w:r w:rsidRPr="00937623">
        <w:rPr>
          <w:lang w:eastAsia="ru-RU"/>
        </w:rPr>
        <w:t>•</w:t>
      </w:r>
      <w:r w:rsidRPr="00937623">
        <w:rPr>
          <w:lang w:eastAsia="ru-RU"/>
        </w:rPr>
        <w:tab/>
        <w:t>Третья категория - остальные потребители.</w:t>
      </w:r>
    </w:p>
    <w:p w14:paraId="2AA4A20E" w14:textId="77777777" w:rsidR="00DF5CA3" w:rsidRPr="00937623" w:rsidRDefault="00DF5CA3" w:rsidP="00DF5CA3">
      <w:pPr>
        <w:pStyle w:val="00"/>
        <w:rPr>
          <w:lang w:eastAsia="ru-RU"/>
        </w:rPr>
      </w:pPr>
      <w:r w:rsidRPr="00937623">
        <w:rPr>
          <w:lang w:eastAsia="ru-RU"/>
        </w:rPr>
        <w:t>Минимально допустимые показатели вероятности безотказной работы следует принимать для:</w:t>
      </w:r>
    </w:p>
    <w:p w14:paraId="08E9C908" w14:textId="77777777" w:rsidR="00DF5CA3" w:rsidRPr="00937623" w:rsidRDefault="00DF5CA3" w:rsidP="005A5C7C">
      <w:pPr>
        <w:pStyle w:val="00"/>
        <w:spacing w:line="336" w:lineRule="auto"/>
        <w:rPr>
          <w:lang w:eastAsia="ru-RU"/>
        </w:rPr>
      </w:pPr>
      <w:r w:rsidRPr="00937623">
        <w:rPr>
          <w:lang w:eastAsia="ru-RU"/>
        </w:rPr>
        <w:t>- источника теплоты равным 0,97;</w:t>
      </w:r>
    </w:p>
    <w:p w14:paraId="0BD1F87F" w14:textId="431EC523" w:rsidR="00DF5CA3" w:rsidRPr="00937623" w:rsidRDefault="00CF7360" w:rsidP="005A5C7C">
      <w:pPr>
        <w:pStyle w:val="00"/>
        <w:spacing w:line="336" w:lineRule="auto"/>
        <w:rPr>
          <w:lang w:eastAsia="ru-RU"/>
        </w:rPr>
      </w:pPr>
      <w:r w:rsidRPr="00937623">
        <w:rPr>
          <w:lang w:eastAsia="ru-RU"/>
        </w:rPr>
        <w:t>- тепловых сетей равным 0,9</w:t>
      </w:r>
      <w:r w:rsidR="00DF5CA3" w:rsidRPr="00937623">
        <w:rPr>
          <w:lang w:eastAsia="ru-RU"/>
        </w:rPr>
        <w:t>;</w:t>
      </w:r>
    </w:p>
    <w:p w14:paraId="0BB99D90" w14:textId="20A2E026" w:rsidR="002E2F37" w:rsidRDefault="00DF5CA3" w:rsidP="00015C4A">
      <w:pPr>
        <w:pStyle w:val="00"/>
        <w:spacing w:line="336" w:lineRule="auto"/>
        <w:rPr>
          <w:lang w:eastAsia="ru-RU"/>
        </w:rPr>
      </w:pPr>
      <w:r w:rsidRPr="00937623">
        <w:rPr>
          <w:lang w:eastAsia="ru-RU"/>
        </w:rPr>
        <w:t xml:space="preserve">- </w:t>
      </w:r>
      <w:r w:rsidR="00CF7360" w:rsidRPr="00937623">
        <w:rPr>
          <w:lang w:eastAsia="ru-RU"/>
        </w:rPr>
        <w:t>потребителя теплоты равным 0,99</w:t>
      </w:r>
      <w:r w:rsidRPr="00937623">
        <w:rPr>
          <w:lang w:eastAsia="ru-RU"/>
        </w:rPr>
        <w:t>.</w:t>
      </w:r>
    </w:p>
    <w:p w14:paraId="07ECAAFA" w14:textId="54D1196E" w:rsidR="00631459" w:rsidRPr="00327105" w:rsidRDefault="002E2F37" w:rsidP="006D4627">
      <w:pPr>
        <w:pStyle w:val="a5"/>
        <w:rPr>
          <w:lang w:eastAsia="ru-RU"/>
        </w:rPr>
      </w:pPr>
      <w:r w:rsidRPr="00327105">
        <w:rPr>
          <w:lang w:eastAsia="ru-RU"/>
        </w:rPr>
        <w:t xml:space="preserve">Балансы тепловой мощности и тепловой нагрузки источников теплоснабжения </w:t>
      </w:r>
      <w:r w:rsidR="007D7F42" w:rsidRPr="00327105">
        <w:t>Анивского муниципального округа</w:t>
      </w:r>
    </w:p>
    <w:tbl>
      <w:tblPr>
        <w:tblW w:w="9560" w:type="dxa"/>
        <w:tblLook w:val="04A0" w:firstRow="1" w:lastRow="0" w:firstColumn="1" w:lastColumn="0" w:noHBand="0" w:noVBand="1"/>
      </w:tblPr>
      <w:tblGrid>
        <w:gridCol w:w="6340"/>
        <w:gridCol w:w="1300"/>
        <w:gridCol w:w="1920"/>
      </w:tblGrid>
      <w:tr w:rsidR="004C41B8" w:rsidRPr="00B40F64" w14:paraId="0578B731" w14:textId="77777777" w:rsidTr="00AB1F44">
        <w:trPr>
          <w:trHeight w:val="20"/>
          <w:tblHeader/>
        </w:trPr>
        <w:tc>
          <w:tcPr>
            <w:tcW w:w="63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7E3BC5" w14:textId="77777777" w:rsidR="004C41B8" w:rsidRPr="00B40F64" w:rsidRDefault="004C41B8" w:rsidP="00AB1F44">
            <w:pPr>
              <w:rPr>
                <w:rFonts w:eastAsia="Times New Roman"/>
                <w:b/>
                <w:bCs/>
                <w:color w:val="000000"/>
                <w:szCs w:val="20"/>
                <w:lang w:eastAsia="ru-RU"/>
              </w:rPr>
            </w:pPr>
            <w:r w:rsidRPr="00B40F64">
              <w:rPr>
                <w:rFonts w:eastAsia="Times New Roman"/>
                <w:b/>
                <w:bCs/>
                <w:color w:val="000000"/>
                <w:szCs w:val="20"/>
                <w:lang w:eastAsia="ru-RU"/>
              </w:rPr>
              <w:t>Наименование источника</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14:paraId="73C7D8F8" w14:textId="77777777" w:rsidR="004C41B8" w:rsidRPr="00B40F64" w:rsidRDefault="004C41B8" w:rsidP="00AB1F44">
            <w:pPr>
              <w:rPr>
                <w:rFonts w:eastAsia="Times New Roman"/>
                <w:b/>
                <w:bCs/>
                <w:color w:val="000000"/>
                <w:szCs w:val="20"/>
                <w:lang w:eastAsia="ru-RU"/>
              </w:rPr>
            </w:pPr>
            <w:r w:rsidRPr="00B40F64">
              <w:rPr>
                <w:rFonts w:eastAsia="Times New Roman"/>
                <w:b/>
                <w:bCs/>
                <w:color w:val="000000"/>
                <w:szCs w:val="20"/>
                <w:lang w:eastAsia="ru-RU"/>
              </w:rPr>
              <w:t>Ед. измерения</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B8B38" w14:textId="77777777" w:rsidR="004C41B8" w:rsidRPr="00B40F64" w:rsidRDefault="004C41B8" w:rsidP="00AB1F44">
            <w:pPr>
              <w:rPr>
                <w:rFonts w:eastAsia="Times New Roman"/>
                <w:b/>
                <w:bCs/>
                <w:color w:val="000000"/>
                <w:szCs w:val="20"/>
                <w:lang w:eastAsia="ru-RU"/>
              </w:rPr>
            </w:pPr>
            <w:r w:rsidRPr="00B40F64">
              <w:rPr>
                <w:rFonts w:eastAsia="Times New Roman"/>
                <w:b/>
                <w:bCs/>
                <w:color w:val="000000"/>
                <w:szCs w:val="20"/>
                <w:lang w:eastAsia="ru-RU"/>
              </w:rPr>
              <w:t>Значение показателя</w:t>
            </w:r>
          </w:p>
        </w:tc>
      </w:tr>
      <w:tr w:rsidR="004C41B8" w:rsidRPr="00B40F64" w14:paraId="605CB285"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189019" w14:textId="3E962013" w:rsidR="004C41B8" w:rsidRPr="00B40F64" w:rsidRDefault="004C41B8" w:rsidP="00AB1F44">
            <w:pPr>
              <w:rPr>
                <w:rFonts w:eastAsia="Times New Roman"/>
                <w:b/>
                <w:bCs/>
                <w:color w:val="000000"/>
                <w:szCs w:val="20"/>
                <w:lang w:eastAsia="ru-RU"/>
              </w:rPr>
            </w:pPr>
            <w:r w:rsidRPr="00327105">
              <w:rPr>
                <w:rFonts w:eastAsia="Times New Roman"/>
                <w:b/>
                <w:bCs/>
                <w:color w:val="000000"/>
                <w:szCs w:val="20"/>
                <w:lang w:eastAsia="ru-RU"/>
              </w:rPr>
              <w:t xml:space="preserve">Котельная </w:t>
            </w:r>
            <w:r w:rsidR="00327105" w:rsidRPr="00327105">
              <w:rPr>
                <w:rFonts w:eastAsia="Times New Roman"/>
                <w:b/>
                <w:bCs/>
                <w:color w:val="000000"/>
                <w:szCs w:val="20"/>
                <w:lang w:eastAsia="ru-RU"/>
              </w:rPr>
              <w:t>АБМЦРГК</w:t>
            </w:r>
            <w:r w:rsidRPr="00327105">
              <w:rPr>
                <w:rFonts w:eastAsia="Times New Roman"/>
                <w:b/>
                <w:bCs/>
                <w:color w:val="000000"/>
                <w:szCs w:val="20"/>
                <w:lang w:eastAsia="ru-RU"/>
              </w:rPr>
              <w:t>, г. Анива, ул. Пудова, 6</w:t>
            </w:r>
          </w:p>
        </w:tc>
      </w:tr>
      <w:tr w:rsidR="00A43668" w:rsidRPr="00B40F64" w14:paraId="53B3A1E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F39954C"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3F21748D"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2D4D" w14:textId="302A2FA5" w:rsidR="00A43668" w:rsidRPr="003D5B71" w:rsidRDefault="00A43668" w:rsidP="00A43668">
            <w:pPr>
              <w:rPr>
                <w:rFonts w:eastAsia="Times New Roman"/>
                <w:color w:val="000000"/>
                <w:szCs w:val="20"/>
                <w:lang w:eastAsia="ru-RU"/>
              </w:rPr>
            </w:pPr>
            <w:r>
              <w:rPr>
                <w:color w:val="000000"/>
              </w:rPr>
              <w:t>34,39</w:t>
            </w:r>
          </w:p>
        </w:tc>
      </w:tr>
      <w:tr w:rsidR="00A43668" w:rsidRPr="00B40F64" w14:paraId="6590684F"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D5757AA"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0ACAE8E8"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5BF16" w14:textId="0EFFC02A" w:rsidR="00A43668" w:rsidRPr="003D5B71" w:rsidRDefault="00A43668" w:rsidP="00A43668">
            <w:pPr>
              <w:rPr>
                <w:rFonts w:eastAsia="Times New Roman"/>
                <w:color w:val="000000"/>
                <w:szCs w:val="20"/>
                <w:lang w:eastAsia="ru-RU"/>
              </w:rPr>
            </w:pPr>
            <w:r>
              <w:rPr>
                <w:color w:val="000000"/>
              </w:rPr>
              <w:t>34,39</w:t>
            </w:r>
          </w:p>
        </w:tc>
      </w:tr>
      <w:tr w:rsidR="00A43668" w:rsidRPr="00B40F64" w14:paraId="72D7795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FFE9D2D"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15E0B891"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557D5" w14:textId="1ABE3F0F" w:rsidR="00A43668" w:rsidRPr="003D5B71" w:rsidRDefault="00A43668" w:rsidP="00A43668">
            <w:pPr>
              <w:rPr>
                <w:rFonts w:eastAsia="Times New Roman"/>
                <w:color w:val="000000"/>
                <w:szCs w:val="20"/>
                <w:lang w:eastAsia="ru-RU"/>
              </w:rPr>
            </w:pPr>
            <w:r>
              <w:rPr>
                <w:color w:val="000000"/>
              </w:rPr>
              <w:t>0,30</w:t>
            </w:r>
          </w:p>
        </w:tc>
      </w:tr>
      <w:tr w:rsidR="00A43668" w:rsidRPr="00B40F64" w14:paraId="07A0A2ED"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F560AB1"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32E5024A"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5B07F" w14:textId="1BE2BCFB" w:rsidR="00A43668" w:rsidRPr="003D5B71" w:rsidRDefault="00A43668" w:rsidP="00A43668">
            <w:pPr>
              <w:rPr>
                <w:rFonts w:eastAsia="Times New Roman"/>
                <w:color w:val="000000"/>
                <w:szCs w:val="20"/>
                <w:lang w:eastAsia="ru-RU"/>
              </w:rPr>
            </w:pPr>
            <w:r>
              <w:rPr>
                <w:color w:val="000000"/>
              </w:rPr>
              <w:t>0,87%</w:t>
            </w:r>
          </w:p>
        </w:tc>
      </w:tr>
      <w:tr w:rsidR="00A43668" w:rsidRPr="00B40F64" w14:paraId="78CAFE1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89706B6"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14E938D4"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5E625" w14:textId="02F38780" w:rsidR="00A43668" w:rsidRPr="003D5B71" w:rsidRDefault="00A43668" w:rsidP="00A43668">
            <w:pPr>
              <w:rPr>
                <w:rFonts w:eastAsia="Times New Roman"/>
                <w:color w:val="000000"/>
                <w:szCs w:val="20"/>
                <w:lang w:eastAsia="ru-RU"/>
              </w:rPr>
            </w:pPr>
            <w:r>
              <w:rPr>
                <w:color w:val="000000"/>
              </w:rPr>
              <w:t>34,09</w:t>
            </w:r>
          </w:p>
        </w:tc>
      </w:tr>
      <w:tr w:rsidR="00A43668" w:rsidRPr="00B40F64" w14:paraId="49ECDD8C"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E81D035"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751D48CF"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F18F1" w14:textId="064681E9" w:rsidR="00A43668" w:rsidRPr="003D5B71" w:rsidRDefault="00A43668" w:rsidP="00A43668">
            <w:pPr>
              <w:rPr>
                <w:rFonts w:eastAsia="Times New Roman"/>
                <w:color w:val="000000"/>
                <w:szCs w:val="20"/>
                <w:lang w:eastAsia="ru-RU"/>
              </w:rPr>
            </w:pPr>
            <w:r>
              <w:rPr>
                <w:color w:val="000000"/>
              </w:rPr>
              <w:t>1,27</w:t>
            </w:r>
          </w:p>
        </w:tc>
      </w:tr>
      <w:tr w:rsidR="00A43668" w:rsidRPr="00B40F64" w14:paraId="29F346D8"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EFC116A"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4734C2E9"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62F59" w14:textId="48F0E8D6" w:rsidR="00A43668" w:rsidRPr="003D5B71" w:rsidRDefault="00A43668" w:rsidP="00A43668">
            <w:pPr>
              <w:rPr>
                <w:rFonts w:eastAsia="Times New Roman"/>
                <w:color w:val="000000"/>
                <w:szCs w:val="20"/>
                <w:lang w:eastAsia="ru-RU"/>
              </w:rPr>
            </w:pPr>
            <w:r>
              <w:rPr>
                <w:color w:val="000000"/>
              </w:rPr>
              <w:t>7,57%</w:t>
            </w:r>
          </w:p>
        </w:tc>
      </w:tr>
      <w:tr w:rsidR="00A43668" w:rsidRPr="00B40F64" w14:paraId="2043D285"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4F19A51"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73BA0B0F"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7458C" w14:textId="5CB958D4" w:rsidR="00A43668" w:rsidRPr="008F5344" w:rsidRDefault="00A43668" w:rsidP="00A43668">
            <w:pPr>
              <w:rPr>
                <w:rFonts w:eastAsia="Times New Roman"/>
                <w:color w:val="000000"/>
                <w:szCs w:val="20"/>
                <w:lang w:eastAsia="ru-RU"/>
              </w:rPr>
            </w:pPr>
            <w:r>
              <w:rPr>
                <w:color w:val="000000"/>
              </w:rPr>
              <w:t>15,50</w:t>
            </w:r>
          </w:p>
        </w:tc>
      </w:tr>
      <w:tr w:rsidR="00A43668" w:rsidRPr="00B40F64" w14:paraId="00367C60"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4EFF6CE" w14:textId="265E6EE8"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Резерв ("+")/ Дефицит ("-")</w:t>
            </w:r>
          </w:p>
        </w:tc>
        <w:tc>
          <w:tcPr>
            <w:tcW w:w="1300" w:type="dxa"/>
            <w:tcBorders>
              <w:top w:val="nil"/>
              <w:left w:val="nil"/>
              <w:bottom w:val="single" w:sz="8" w:space="0" w:color="auto"/>
              <w:right w:val="single" w:sz="4" w:space="0" w:color="auto"/>
            </w:tcBorders>
            <w:shd w:val="clear" w:color="auto" w:fill="auto"/>
            <w:vAlign w:val="center"/>
            <w:hideMark/>
          </w:tcPr>
          <w:p w14:paraId="64DC2968"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D5C30" w14:textId="05C6AE8C" w:rsidR="00A43668" w:rsidRPr="003D5B71" w:rsidRDefault="00A43668" w:rsidP="00A43668">
            <w:pPr>
              <w:rPr>
                <w:rFonts w:eastAsia="Times New Roman"/>
                <w:color w:val="000000"/>
                <w:szCs w:val="20"/>
                <w:lang w:eastAsia="ru-RU"/>
              </w:rPr>
            </w:pPr>
            <w:r>
              <w:rPr>
                <w:color w:val="000000"/>
              </w:rPr>
              <w:t>17,32</w:t>
            </w:r>
          </w:p>
        </w:tc>
      </w:tr>
      <w:tr w:rsidR="00A43668" w:rsidRPr="00B40F64" w14:paraId="3356AD21"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454E27BF" w14:textId="77777777" w:rsidR="00A43668" w:rsidRPr="00B40F64" w:rsidRDefault="00A43668" w:rsidP="00A43668">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62579F0E"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DCE0D" w14:textId="021CAC35" w:rsidR="00A43668" w:rsidRPr="003D5B71" w:rsidRDefault="00A43668" w:rsidP="00A43668">
            <w:pPr>
              <w:rPr>
                <w:rFonts w:eastAsia="Times New Roman"/>
                <w:color w:val="000000"/>
                <w:szCs w:val="20"/>
                <w:lang w:eastAsia="ru-RU"/>
              </w:rPr>
            </w:pPr>
            <w:r>
              <w:rPr>
                <w:color w:val="000000"/>
              </w:rPr>
              <w:t>50,81%</w:t>
            </w:r>
          </w:p>
        </w:tc>
      </w:tr>
      <w:tr w:rsidR="00A43668" w:rsidRPr="00B40F64" w14:paraId="260D955E"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F3C8DC0"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7116D284"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71501" w14:textId="1485AB4D" w:rsidR="00A43668" w:rsidRPr="003D5B71" w:rsidRDefault="00A43668" w:rsidP="00A43668">
            <w:pPr>
              <w:rPr>
                <w:rFonts w:eastAsia="Times New Roman"/>
                <w:color w:val="000000"/>
                <w:szCs w:val="20"/>
                <w:lang w:eastAsia="ru-RU"/>
              </w:rPr>
            </w:pPr>
            <w:r>
              <w:rPr>
                <w:color w:val="000000"/>
              </w:rPr>
              <w:t>25,49</w:t>
            </w:r>
          </w:p>
        </w:tc>
      </w:tr>
      <w:tr w:rsidR="00A43668" w:rsidRPr="00B40F64" w14:paraId="368EC9B9"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7227EDFE" w14:textId="27C98A32"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Резерв ("+")/ Дефицит ("-")</w:t>
            </w:r>
          </w:p>
        </w:tc>
        <w:tc>
          <w:tcPr>
            <w:tcW w:w="1300" w:type="dxa"/>
            <w:tcBorders>
              <w:top w:val="nil"/>
              <w:left w:val="nil"/>
              <w:bottom w:val="single" w:sz="8" w:space="0" w:color="auto"/>
              <w:right w:val="single" w:sz="4" w:space="0" w:color="auto"/>
            </w:tcBorders>
            <w:shd w:val="clear" w:color="auto" w:fill="auto"/>
            <w:vAlign w:val="center"/>
            <w:hideMark/>
          </w:tcPr>
          <w:p w14:paraId="00E227FB"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481A6" w14:textId="6CB0DF02" w:rsidR="00A43668" w:rsidRPr="008F5344" w:rsidRDefault="00A43668" w:rsidP="00A43668">
            <w:pPr>
              <w:rPr>
                <w:rFonts w:eastAsia="Times New Roman"/>
                <w:color w:val="000000"/>
                <w:szCs w:val="20"/>
                <w:lang w:eastAsia="ru-RU"/>
              </w:rPr>
            </w:pPr>
            <w:r>
              <w:rPr>
                <w:color w:val="000000"/>
              </w:rPr>
              <w:t>11,20</w:t>
            </w:r>
          </w:p>
        </w:tc>
      </w:tr>
      <w:tr w:rsidR="00A43668" w:rsidRPr="00B40F64" w14:paraId="6EADB433"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1EDD8C5C" w14:textId="77777777" w:rsidR="00A43668" w:rsidRPr="00B40F64" w:rsidRDefault="00A43668" w:rsidP="00A43668">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345E6A35"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D435B" w14:textId="328D6947" w:rsidR="00A43668" w:rsidRPr="003D5B71" w:rsidRDefault="00A43668" w:rsidP="00A43668">
            <w:pPr>
              <w:rPr>
                <w:rFonts w:eastAsia="Times New Roman"/>
                <w:color w:val="000000"/>
                <w:szCs w:val="20"/>
                <w:lang w:eastAsia="ru-RU"/>
              </w:rPr>
            </w:pPr>
            <w:r>
              <w:rPr>
                <w:color w:val="000000"/>
              </w:rPr>
              <w:t>43,94%</w:t>
            </w:r>
          </w:p>
        </w:tc>
      </w:tr>
      <w:tr w:rsidR="004C41B8" w:rsidRPr="00B40F64" w14:paraId="7201C2C8"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E706EF" w14:textId="65993A03" w:rsidR="004C41B8" w:rsidRPr="00327105" w:rsidRDefault="004C41B8" w:rsidP="00AB1F44">
            <w:pPr>
              <w:rPr>
                <w:rFonts w:eastAsia="Times New Roman"/>
                <w:b/>
                <w:bCs/>
                <w:color w:val="000000"/>
                <w:szCs w:val="20"/>
                <w:lang w:eastAsia="ru-RU"/>
              </w:rPr>
            </w:pPr>
            <w:r w:rsidRPr="00327105">
              <w:rPr>
                <w:rFonts w:eastAsia="Times New Roman"/>
                <w:b/>
                <w:bCs/>
                <w:color w:val="000000"/>
                <w:szCs w:val="20"/>
                <w:lang w:eastAsia="ru-RU"/>
              </w:rPr>
              <w:t xml:space="preserve">Котельная </w:t>
            </w:r>
            <w:r w:rsidR="00327105" w:rsidRPr="00327105">
              <w:rPr>
                <w:rFonts w:eastAsia="Times New Roman"/>
                <w:b/>
                <w:bCs/>
                <w:color w:val="000000"/>
                <w:szCs w:val="20"/>
                <w:lang w:eastAsia="ru-RU"/>
              </w:rPr>
              <w:t xml:space="preserve">АБМГК </w:t>
            </w:r>
            <w:r w:rsidRPr="00327105">
              <w:rPr>
                <w:rFonts w:eastAsia="Times New Roman"/>
                <w:b/>
                <w:bCs/>
                <w:color w:val="000000"/>
                <w:szCs w:val="20"/>
                <w:lang w:eastAsia="ru-RU"/>
              </w:rPr>
              <w:t>№9, г. Анива, ул. Гоголя, 2</w:t>
            </w:r>
          </w:p>
        </w:tc>
      </w:tr>
      <w:tr w:rsidR="00A43668" w:rsidRPr="00B40F64" w14:paraId="1959C386"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89A6931"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66C2646D"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38B74" w14:textId="6C018787" w:rsidR="00A43668" w:rsidRPr="003D5B71" w:rsidRDefault="00A43668" w:rsidP="00A43668">
            <w:pPr>
              <w:rPr>
                <w:rFonts w:eastAsia="Times New Roman"/>
                <w:color w:val="000000"/>
                <w:szCs w:val="20"/>
                <w:lang w:eastAsia="ru-RU"/>
              </w:rPr>
            </w:pPr>
            <w:r>
              <w:rPr>
                <w:color w:val="000000"/>
              </w:rPr>
              <w:t>14,19</w:t>
            </w:r>
          </w:p>
        </w:tc>
      </w:tr>
      <w:tr w:rsidR="00A43668" w:rsidRPr="00B40F64" w14:paraId="4550DAD5"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3AEB21D"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7FF3D27B"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EB19E" w14:textId="0BD4301F" w:rsidR="00A43668" w:rsidRPr="003D5B71" w:rsidRDefault="00A43668" w:rsidP="00A43668">
            <w:pPr>
              <w:rPr>
                <w:rFonts w:eastAsia="Times New Roman"/>
                <w:color w:val="000000"/>
                <w:szCs w:val="20"/>
                <w:lang w:eastAsia="ru-RU"/>
              </w:rPr>
            </w:pPr>
            <w:r>
              <w:rPr>
                <w:color w:val="000000"/>
              </w:rPr>
              <w:t>14,19</w:t>
            </w:r>
          </w:p>
        </w:tc>
      </w:tr>
      <w:tr w:rsidR="00A43668" w:rsidRPr="00B40F64" w14:paraId="622027F8"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9E7EE73"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61B3A025"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39AA3" w14:textId="43117D88" w:rsidR="00A43668" w:rsidRPr="003D5B71" w:rsidRDefault="00A43668" w:rsidP="00A43668">
            <w:pPr>
              <w:rPr>
                <w:rFonts w:eastAsia="Times New Roman"/>
                <w:color w:val="000000"/>
                <w:szCs w:val="20"/>
                <w:lang w:eastAsia="ru-RU"/>
              </w:rPr>
            </w:pPr>
            <w:r>
              <w:rPr>
                <w:color w:val="000000"/>
              </w:rPr>
              <w:t>0,04</w:t>
            </w:r>
          </w:p>
        </w:tc>
      </w:tr>
      <w:tr w:rsidR="00A43668" w:rsidRPr="00B40F64" w14:paraId="4517B4FF"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06AA3D3F"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4BFC5FCB"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3DAA5" w14:textId="3B842453" w:rsidR="00A43668" w:rsidRPr="003D5B71" w:rsidRDefault="00A43668" w:rsidP="00A43668">
            <w:pPr>
              <w:rPr>
                <w:rFonts w:eastAsia="Times New Roman"/>
                <w:color w:val="000000"/>
                <w:szCs w:val="20"/>
                <w:lang w:eastAsia="ru-RU"/>
              </w:rPr>
            </w:pPr>
            <w:r>
              <w:rPr>
                <w:color w:val="000000"/>
              </w:rPr>
              <w:t>0,28%</w:t>
            </w:r>
          </w:p>
        </w:tc>
      </w:tr>
      <w:tr w:rsidR="00A43668" w:rsidRPr="00B40F64" w14:paraId="2993CC53"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987784C"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1D1ED766"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A2B16" w14:textId="58A3D56B" w:rsidR="00A43668" w:rsidRPr="003D5B71" w:rsidRDefault="00A43668" w:rsidP="00A43668">
            <w:pPr>
              <w:rPr>
                <w:rFonts w:eastAsia="Times New Roman"/>
                <w:color w:val="000000"/>
                <w:szCs w:val="20"/>
                <w:lang w:eastAsia="ru-RU"/>
              </w:rPr>
            </w:pPr>
            <w:r>
              <w:rPr>
                <w:color w:val="000000"/>
              </w:rPr>
              <w:t>14,15</w:t>
            </w:r>
          </w:p>
        </w:tc>
      </w:tr>
      <w:tr w:rsidR="00A43668" w:rsidRPr="00B40F64" w14:paraId="1A1DD47F"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612641F"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2A97B62E"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4D00A" w14:textId="3A0C2123" w:rsidR="00A43668" w:rsidRPr="003D5B71" w:rsidRDefault="00A43668" w:rsidP="00A43668">
            <w:pPr>
              <w:rPr>
                <w:rFonts w:eastAsia="Times New Roman"/>
                <w:color w:val="000000"/>
                <w:szCs w:val="20"/>
                <w:lang w:eastAsia="ru-RU"/>
              </w:rPr>
            </w:pPr>
            <w:r>
              <w:rPr>
                <w:color w:val="000000"/>
              </w:rPr>
              <w:t>0,25</w:t>
            </w:r>
          </w:p>
        </w:tc>
      </w:tr>
      <w:tr w:rsidR="00A43668" w:rsidRPr="00B40F64" w14:paraId="7F640A2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056DBCD8"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5DF2607E"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C9A31" w14:textId="478C55BB" w:rsidR="00A43668" w:rsidRPr="003D5B71" w:rsidRDefault="00A43668" w:rsidP="00A43668">
            <w:pPr>
              <w:rPr>
                <w:rFonts w:eastAsia="Times New Roman"/>
                <w:color w:val="000000"/>
                <w:szCs w:val="20"/>
                <w:lang w:eastAsia="ru-RU"/>
              </w:rPr>
            </w:pPr>
            <w:r>
              <w:rPr>
                <w:color w:val="000000"/>
              </w:rPr>
              <w:t>8,20%</w:t>
            </w:r>
          </w:p>
        </w:tc>
      </w:tr>
      <w:tr w:rsidR="00A43668" w:rsidRPr="00B40F64" w14:paraId="20DB2DEA"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BE6C839"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1F9BF9F7"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1489B" w14:textId="3E606E57" w:rsidR="00A43668" w:rsidRPr="003D5B71" w:rsidRDefault="00A43668" w:rsidP="00A43668">
            <w:pPr>
              <w:rPr>
                <w:rFonts w:eastAsia="Times New Roman"/>
                <w:color w:val="000000"/>
                <w:szCs w:val="20"/>
                <w:lang w:eastAsia="ru-RU"/>
              </w:rPr>
            </w:pPr>
            <w:r>
              <w:rPr>
                <w:color w:val="000000"/>
              </w:rPr>
              <w:t>2,80</w:t>
            </w:r>
          </w:p>
        </w:tc>
      </w:tr>
      <w:tr w:rsidR="00A43668" w:rsidRPr="00B40F64" w14:paraId="64E3DB9C"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37D280D"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Резерв ("+")/ Дефицит("-")</w:t>
            </w:r>
          </w:p>
        </w:tc>
        <w:tc>
          <w:tcPr>
            <w:tcW w:w="1300" w:type="dxa"/>
            <w:tcBorders>
              <w:top w:val="nil"/>
              <w:left w:val="nil"/>
              <w:bottom w:val="single" w:sz="8" w:space="0" w:color="auto"/>
              <w:right w:val="single" w:sz="4" w:space="0" w:color="auto"/>
            </w:tcBorders>
            <w:shd w:val="clear" w:color="auto" w:fill="auto"/>
            <w:vAlign w:val="center"/>
            <w:hideMark/>
          </w:tcPr>
          <w:p w14:paraId="43763D7C"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191D2" w14:textId="4C5F587B" w:rsidR="00A43668" w:rsidRPr="003D5B71" w:rsidRDefault="00A43668" w:rsidP="00A43668">
            <w:pPr>
              <w:rPr>
                <w:rFonts w:eastAsia="Times New Roman"/>
                <w:color w:val="000000"/>
                <w:szCs w:val="20"/>
                <w:lang w:eastAsia="ru-RU"/>
              </w:rPr>
            </w:pPr>
            <w:r>
              <w:rPr>
                <w:color w:val="000000"/>
              </w:rPr>
              <w:t>11,10</w:t>
            </w:r>
          </w:p>
        </w:tc>
      </w:tr>
      <w:tr w:rsidR="00A43668" w:rsidRPr="00B40F64" w14:paraId="00EF1ABD"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146CE3F7" w14:textId="77777777" w:rsidR="00A43668" w:rsidRPr="00B40F64" w:rsidRDefault="00A43668" w:rsidP="00A43668">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30722A9C"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97F23" w14:textId="1C446EE4" w:rsidR="00A43668" w:rsidRPr="003D5B71" w:rsidRDefault="00A43668" w:rsidP="00A43668">
            <w:pPr>
              <w:rPr>
                <w:rFonts w:eastAsia="Times New Roman"/>
                <w:color w:val="000000"/>
                <w:szCs w:val="20"/>
                <w:lang w:eastAsia="ru-RU"/>
              </w:rPr>
            </w:pPr>
            <w:r>
              <w:rPr>
                <w:color w:val="000000"/>
              </w:rPr>
              <w:t>78,45%</w:t>
            </w:r>
          </w:p>
        </w:tc>
      </w:tr>
      <w:tr w:rsidR="00A43668" w:rsidRPr="00B40F64" w14:paraId="57E71FF6"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FE180E6"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391AF942"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9282D" w14:textId="68EDE5F9" w:rsidR="00A43668" w:rsidRPr="003D5B71" w:rsidRDefault="00A43668" w:rsidP="00A43668">
            <w:pPr>
              <w:rPr>
                <w:rFonts w:eastAsia="Times New Roman"/>
                <w:color w:val="000000"/>
                <w:szCs w:val="20"/>
                <w:lang w:eastAsia="ru-RU"/>
              </w:rPr>
            </w:pPr>
            <w:r>
              <w:rPr>
                <w:color w:val="000000"/>
              </w:rPr>
              <w:t>9,42</w:t>
            </w:r>
          </w:p>
        </w:tc>
      </w:tr>
      <w:tr w:rsidR="00A43668" w:rsidRPr="00B40F64" w14:paraId="6C165FC7"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58C2037F"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Резерв ("+")/ Дефицит("-")</w:t>
            </w:r>
          </w:p>
        </w:tc>
        <w:tc>
          <w:tcPr>
            <w:tcW w:w="1300" w:type="dxa"/>
            <w:tcBorders>
              <w:top w:val="nil"/>
              <w:left w:val="nil"/>
              <w:bottom w:val="single" w:sz="8" w:space="0" w:color="auto"/>
              <w:right w:val="single" w:sz="4" w:space="0" w:color="auto"/>
            </w:tcBorders>
            <w:shd w:val="clear" w:color="auto" w:fill="auto"/>
            <w:vAlign w:val="center"/>
            <w:hideMark/>
          </w:tcPr>
          <w:p w14:paraId="260D04E4"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16BEE" w14:textId="52C851D8" w:rsidR="00A43668" w:rsidRPr="003D5B71" w:rsidRDefault="00A43668" w:rsidP="00A43668">
            <w:pPr>
              <w:rPr>
                <w:rFonts w:eastAsia="Times New Roman"/>
                <w:color w:val="000000"/>
                <w:szCs w:val="20"/>
                <w:lang w:eastAsia="ru-RU"/>
              </w:rPr>
            </w:pPr>
            <w:r>
              <w:rPr>
                <w:color w:val="000000"/>
              </w:rPr>
              <w:t>6,82</w:t>
            </w:r>
          </w:p>
        </w:tc>
      </w:tr>
      <w:tr w:rsidR="00A43668" w:rsidRPr="00B40F64" w14:paraId="5F6E3B1B"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316538B9" w14:textId="77777777" w:rsidR="00A43668" w:rsidRPr="00B40F64" w:rsidRDefault="00A43668" w:rsidP="00A43668">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133DEC8C" w14:textId="77777777" w:rsidR="00A43668" w:rsidRPr="00B40F64" w:rsidRDefault="00A43668" w:rsidP="00A43668">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87A72" w14:textId="0374932B" w:rsidR="00A43668" w:rsidRPr="003D5B71" w:rsidRDefault="00A43668" w:rsidP="00A43668">
            <w:pPr>
              <w:rPr>
                <w:rFonts w:eastAsia="Times New Roman"/>
                <w:color w:val="000000"/>
                <w:szCs w:val="20"/>
                <w:lang w:eastAsia="ru-RU"/>
              </w:rPr>
            </w:pPr>
            <w:r>
              <w:rPr>
                <w:color w:val="000000"/>
              </w:rPr>
              <w:t>72,38%</w:t>
            </w:r>
          </w:p>
        </w:tc>
      </w:tr>
      <w:tr w:rsidR="008F5344" w:rsidRPr="00B40F64" w14:paraId="4B83DAE0"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DE76E4" w14:textId="0EE3E053" w:rsidR="008F5344" w:rsidRPr="00327105" w:rsidRDefault="008F5344" w:rsidP="008F5344">
            <w:pPr>
              <w:rPr>
                <w:rFonts w:eastAsia="Times New Roman"/>
                <w:b/>
                <w:bCs/>
                <w:color w:val="000000"/>
                <w:szCs w:val="20"/>
                <w:lang w:eastAsia="ru-RU"/>
              </w:rPr>
            </w:pPr>
            <w:r w:rsidRPr="00327105">
              <w:rPr>
                <w:rFonts w:eastAsia="Times New Roman"/>
                <w:b/>
                <w:bCs/>
                <w:color w:val="000000"/>
                <w:szCs w:val="20"/>
                <w:lang w:eastAsia="ru-RU"/>
              </w:rPr>
              <w:t xml:space="preserve">Котельная </w:t>
            </w:r>
            <w:r w:rsidR="00327105" w:rsidRPr="00327105">
              <w:rPr>
                <w:rFonts w:eastAsia="Times New Roman"/>
                <w:b/>
                <w:bCs/>
                <w:color w:val="000000"/>
                <w:szCs w:val="20"/>
                <w:lang w:eastAsia="ru-RU"/>
              </w:rPr>
              <w:t xml:space="preserve">АБМГК </w:t>
            </w:r>
            <w:r w:rsidRPr="00327105">
              <w:rPr>
                <w:rFonts w:eastAsia="Times New Roman"/>
                <w:b/>
                <w:bCs/>
                <w:color w:val="000000"/>
                <w:szCs w:val="20"/>
                <w:lang w:eastAsia="ru-RU"/>
              </w:rPr>
              <w:t xml:space="preserve">№2, с. Таранай, ул. Победы, 9а </w:t>
            </w:r>
          </w:p>
        </w:tc>
      </w:tr>
      <w:tr w:rsidR="00A43668" w:rsidRPr="00B40F64" w14:paraId="58BBAAED"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C70993F"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lastRenderedPageBreak/>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26B3BF82"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6ABDA" w14:textId="6913BCE3" w:rsidR="00A43668" w:rsidRPr="00D53025" w:rsidRDefault="00A43668" w:rsidP="00A43668">
            <w:pPr>
              <w:rPr>
                <w:rFonts w:eastAsia="Times New Roman"/>
                <w:color w:val="000000"/>
                <w:szCs w:val="20"/>
                <w:lang w:eastAsia="ru-RU"/>
              </w:rPr>
            </w:pPr>
            <w:r>
              <w:rPr>
                <w:color w:val="000000"/>
              </w:rPr>
              <w:t>5,16</w:t>
            </w:r>
          </w:p>
        </w:tc>
      </w:tr>
      <w:tr w:rsidR="00A43668" w:rsidRPr="00B40F64" w14:paraId="4FF23EFE"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299330B"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3A480AE2"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64A6D" w14:textId="48D6278E" w:rsidR="00A43668" w:rsidRPr="00D53025" w:rsidRDefault="00A43668" w:rsidP="00A43668">
            <w:pPr>
              <w:rPr>
                <w:rFonts w:eastAsia="Times New Roman"/>
                <w:color w:val="000000"/>
                <w:szCs w:val="20"/>
                <w:lang w:eastAsia="ru-RU"/>
              </w:rPr>
            </w:pPr>
            <w:r>
              <w:rPr>
                <w:color w:val="000000"/>
              </w:rPr>
              <w:t>5,16</w:t>
            </w:r>
          </w:p>
        </w:tc>
      </w:tr>
      <w:tr w:rsidR="00A43668" w:rsidRPr="00B40F64" w14:paraId="71446BC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B6778CF"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6B924B34"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BF7F5" w14:textId="6D63EBBB" w:rsidR="00A43668" w:rsidRPr="00D53025" w:rsidRDefault="00A43668" w:rsidP="00A43668">
            <w:pPr>
              <w:rPr>
                <w:rFonts w:eastAsia="Times New Roman"/>
                <w:color w:val="000000"/>
                <w:szCs w:val="20"/>
                <w:lang w:eastAsia="ru-RU"/>
              </w:rPr>
            </w:pPr>
            <w:r>
              <w:rPr>
                <w:color w:val="000000"/>
              </w:rPr>
              <w:t>0,03</w:t>
            </w:r>
          </w:p>
        </w:tc>
      </w:tr>
      <w:tr w:rsidR="00A43668" w:rsidRPr="00B40F64" w14:paraId="4240856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8E6F80C"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7FC6C6E3"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ED33" w14:textId="0993E6B6" w:rsidR="00A43668" w:rsidRPr="00D53025" w:rsidRDefault="00A43668" w:rsidP="00A43668">
            <w:pPr>
              <w:rPr>
                <w:rFonts w:eastAsia="Times New Roman"/>
                <w:color w:val="000000"/>
                <w:szCs w:val="20"/>
                <w:lang w:eastAsia="ru-RU"/>
              </w:rPr>
            </w:pPr>
            <w:r>
              <w:rPr>
                <w:color w:val="000000"/>
              </w:rPr>
              <w:t>0,58%</w:t>
            </w:r>
          </w:p>
        </w:tc>
      </w:tr>
      <w:tr w:rsidR="00A43668" w:rsidRPr="00B40F64" w14:paraId="67ECCBE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049E1DC"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6D6A85EB"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06FC6" w14:textId="382ABCC7" w:rsidR="00A43668" w:rsidRPr="00D53025" w:rsidRDefault="00A43668" w:rsidP="00A43668">
            <w:pPr>
              <w:rPr>
                <w:rFonts w:eastAsia="Times New Roman"/>
                <w:color w:val="000000"/>
                <w:szCs w:val="20"/>
                <w:lang w:eastAsia="ru-RU"/>
              </w:rPr>
            </w:pPr>
            <w:r>
              <w:rPr>
                <w:color w:val="000000"/>
              </w:rPr>
              <w:t>5,13</w:t>
            </w:r>
          </w:p>
        </w:tc>
      </w:tr>
      <w:tr w:rsidR="00A43668" w:rsidRPr="00B40F64" w14:paraId="42F7EE1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0256657D"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47800B5B"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07C94" w14:textId="39E9DCB9" w:rsidR="00A43668" w:rsidRPr="00D53025" w:rsidRDefault="00A43668" w:rsidP="00A43668">
            <w:pPr>
              <w:rPr>
                <w:rFonts w:eastAsia="Times New Roman"/>
                <w:color w:val="000000"/>
                <w:szCs w:val="20"/>
                <w:lang w:eastAsia="ru-RU"/>
              </w:rPr>
            </w:pPr>
            <w:r>
              <w:rPr>
                <w:color w:val="000000"/>
              </w:rPr>
              <w:t>0,26</w:t>
            </w:r>
          </w:p>
        </w:tc>
      </w:tr>
      <w:tr w:rsidR="00A43668" w:rsidRPr="00B40F64" w14:paraId="6CDA315F"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C74D3C6"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68ED2559"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EC00A" w14:textId="40437C94" w:rsidR="00A43668" w:rsidRPr="00D53025" w:rsidRDefault="00A43668" w:rsidP="00A43668">
            <w:pPr>
              <w:rPr>
                <w:rFonts w:eastAsia="Times New Roman"/>
                <w:color w:val="000000"/>
                <w:szCs w:val="20"/>
                <w:lang w:eastAsia="ru-RU"/>
              </w:rPr>
            </w:pPr>
            <w:r>
              <w:rPr>
                <w:color w:val="000000"/>
              </w:rPr>
              <w:t>10,20%</w:t>
            </w:r>
          </w:p>
        </w:tc>
      </w:tr>
      <w:tr w:rsidR="00A43668" w:rsidRPr="00B40F64" w14:paraId="398E327D"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09A4FF87"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19EB94D1"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8E74B" w14:textId="74AF5BA4" w:rsidR="00A43668" w:rsidRPr="008F5344" w:rsidRDefault="00A43668" w:rsidP="00A43668">
            <w:pPr>
              <w:rPr>
                <w:rFonts w:eastAsia="Times New Roman"/>
                <w:color w:val="000000"/>
                <w:szCs w:val="20"/>
                <w:lang w:val="en-US" w:eastAsia="ru-RU"/>
              </w:rPr>
            </w:pPr>
            <w:r>
              <w:rPr>
                <w:color w:val="000000"/>
              </w:rPr>
              <w:t>2,29</w:t>
            </w:r>
          </w:p>
        </w:tc>
      </w:tr>
      <w:tr w:rsidR="00A43668" w:rsidRPr="00B40F64" w14:paraId="5B06A53B"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F33C432" w14:textId="6D58ED90"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Резерв ("+")/ Дефицит ("-")</w:t>
            </w:r>
          </w:p>
        </w:tc>
        <w:tc>
          <w:tcPr>
            <w:tcW w:w="1300" w:type="dxa"/>
            <w:tcBorders>
              <w:top w:val="nil"/>
              <w:left w:val="nil"/>
              <w:bottom w:val="single" w:sz="8" w:space="0" w:color="auto"/>
              <w:right w:val="single" w:sz="4" w:space="0" w:color="auto"/>
            </w:tcBorders>
            <w:shd w:val="clear" w:color="auto" w:fill="auto"/>
            <w:vAlign w:val="center"/>
            <w:hideMark/>
          </w:tcPr>
          <w:p w14:paraId="1FFA8363"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F42E8" w14:textId="5F5EB647" w:rsidR="00A43668" w:rsidRPr="00D53025" w:rsidRDefault="00A43668" w:rsidP="00A43668">
            <w:pPr>
              <w:rPr>
                <w:rFonts w:eastAsia="Times New Roman"/>
                <w:color w:val="000000"/>
                <w:szCs w:val="20"/>
                <w:lang w:eastAsia="ru-RU"/>
              </w:rPr>
            </w:pPr>
            <w:r>
              <w:rPr>
                <w:color w:val="000000"/>
              </w:rPr>
              <w:t>2,58</w:t>
            </w:r>
          </w:p>
        </w:tc>
      </w:tr>
      <w:tr w:rsidR="00A43668" w:rsidRPr="00B40F64" w14:paraId="1B3E3295"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28FDB84E" w14:textId="77777777" w:rsidR="00A43668" w:rsidRPr="00D53025" w:rsidRDefault="00A43668" w:rsidP="00A43668">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28944315"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E3FB0" w14:textId="0A887E67" w:rsidR="00A43668" w:rsidRPr="00D53025" w:rsidRDefault="00A43668" w:rsidP="00A43668">
            <w:pPr>
              <w:rPr>
                <w:rFonts w:eastAsia="Times New Roman"/>
                <w:color w:val="000000"/>
                <w:szCs w:val="20"/>
                <w:lang w:eastAsia="ru-RU"/>
              </w:rPr>
            </w:pPr>
            <w:r>
              <w:rPr>
                <w:color w:val="000000"/>
              </w:rPr>
              <w:t>50,29%</w:t>
            </w:r>
          </w:p>
        </w:tc>
      </w:tr>
      <w:tr w:rsidR="00A43668" w:rsidRPr="00B40F64" w14:paraId="08D2AE8B"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C274A55"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4A5B6E4D"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6E7E" w14:textId="6EE683BD" w:rsidR="00A43668" w:rsidRPr="00D53025" w:rsidRDefault="00A43668" w:rsidP="00A43668">
            <w:pPr>
              <w:rPr>
                <w:rFonts w:eastAsia="Times New Roman"/>
                <w:color w:val="000000"/>
                <w:szCs w:val="20"/>
                <w:lang w:eastAsia="ru-RU"/>
              </w:rPr>
            </w:pPr>
            <w:r>
              <w:rPr>
                <w:color w:val="000000"/>
              </w:rPr>
              <w:t>3,41</w:t>
            </w:r>
          </w:p>
        </w:tc>
      </w:tr>
      <w:tr w:rsidR="00A43668" w:rsidRPr="00B40F64" w14:paraId="442AFCBF"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157ECB03" w14:textId="2F95FCDD"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Резерв ("+")/ Дефицит ("-")</w:t>
            </w:r>
          </w:p>
        </w:tc>
        <w:tc>
          <w:tcPr>
            <w:tcW w:w="1300" w:type="dxa"/>
            <w:tcBorders>
              <w:top w:val="nil"/>
              <w:left w:val="nil"/>
              <w:bottom w:val="single" w:sz="8" w:space="0" w:color="auto"/>
              <w:right w:val="single" w:sz="4" w:space="0" w:color="auto"/>
            </w:tcBorders>
            <w:shd w:val="clear" w:color="auto" w:fill="auto"/>
            <w:vAlign w:val="center"/>
            <w:hideMark/>
          </w:tcPr>
          <w:p w14:paraId="3C3EF4A0"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B835A" w14:textId="1ABFED12" w:rsidR="00A43668" w:rsidRPr="00D53025" w:rsidRDefault="00A43668" w:rsidP="00A43668">
            <w:pPr>
              <w:rPr>
                <w:rFonts w:eastAsia="Times New Roman"/>
                <w:color w:val="000000"/>
                <w:szCs w:val="20"/>
                <w:lang w:eastAsia="ru-RU"/>
              </w:rPr>
            </w:pPr>
            <w:r>
              <w:rPr>
                <w:color w:val="000000"/>
              </w:rPr>
              <w:t>1,23</w:t>
            </w:r>
          </w:p>
        </w:tc>
      </w:tr>
      <w:tr w:rsidR="00A43668" w:rsidRPr="00B40F64" w14:paraId="1C1D2274"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402EF830" w14:textId="77777777" w:rsidR="00A43668" w:rsidRPr="00D53025" w:rsidRDefault="00A43668" w:rsidP="00A43668">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64F42A3E" w14:textId="77777777" w:rsidR="00A43668" w:rsidRPr="00D53025" w:rsidRDefault="00A43668" w:rsidP="00A43668">
            <w:pPr>
              <w:rPr>
                <w:rFonts w:eastAsia="Times New Roman"/>
                <w:color w:val="000000"/>
                <w:szCs w:val="20"/>
                <w:lang w:eastAsia="ru-RU"/>
              </w:rPr>
            </w:pPr>
            <w:r w:rsidRPr="00D53025">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58071" w14:textId="40F49149" w:rsidR="00A43668" w:rsidRPr="00D53025" w:rsidRDefault="00A43668" w:rsidP="00A43668">
            <w:pPr>
              <w:rPr>
                <w:rFonts w:eastAsia="Times New Roman"/>
                <w:color w:val="000000"/>
                <w:szCs w:val="20"/>
                <w:lang w:eastAsia="ru-RU"/>
              </w:rPr>
            </w:pPr>
            <w:r>
              <w:rPr>
                <w:color w:val="000000"/>
              </w:rPr>
              <w:t>35,96%</w:t>
            </w:r>
          </w:p>
        </w:tc>
      </w:tr>
      <w:tr w:rsidR="008F5344" w:rsidRPr="00B40F64" w14:paraId="62A4E9FA"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BF86D9" w14:textId="77777777" w:rsidR="008F5344" w:rsidRPr="003D5B71" w:rsidRDefault="008F5344" w:rsidP="008F5344">
            <w:pPr>
              <w:rPr>
                <w:rFonts w:eastAsia="Times New Roman"/>
                <w:b/>
                <w:bCs/>
                <w:color w:val="000000"/>
                <w:szCs w:val="20"/>
                <w:lang w:eastAsia="ru-RU"/>
              </w:rPr>
            </w:pPr>
            <w:r w:rsidRPr="003D5B71">
              <w:rPr>
                <w:rFonts w:eastAsia="Times New Roman"/>
                <w:b/>
                <w:bCs/>
                <w:color w:val="000000"/>
                <w:szCs w:val="20"/>
                <w:lang w:eastAsia="ru-RU"/>
              </w:rPr>
              <w:t xml:space="preserve">Котельная №4, с. Огоньки, ул. Школьная, 20 </w:t>
            </w:r>
          </w:p>
        </w:tc>
      </w:tr>
      <w:tr w:rsidR="008F5344" w:rsidRPr="00B40F64" w14:paraId="1FCD1705"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BB1100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02C0F88C"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CD3B"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3,24</w:t>
            </w:r>
          </w:p>
        </w:tc>
      </w:tr>
      <w:tr w:rsidR="008F5344" w:rsidRPr="00B40F64" w14:paraId="6BA1F46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9F8E95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7D1C963A"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C374A"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3,24</w:t>
            </w:r>
          </w:p>
        </w:tc>
      </w:tr>
      <w:tr w:rsidR="008F5344" w:rsidRPr="00B40F64" w14:paraId="2E6B9A5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F2A5AE1"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56ED319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47579"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0,01</w:t>
            </w:r>
          </w:p>
        </w:tc>
      </w:tr>
      <w:tr w:rsidR="008F5344" w:rsidRPr="00B40F64" w14:paraId="18599C94"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10BFCD3"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73EF1DF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D7B8D"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0,58%</w:t>
            </w:r>
          </w:p>
        </w:tc>
      </w:tr>
      <w:tr w:rsidR="008F5344" w:rsidRPr="00B40F64" w14:paraId="35DD2758"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0D890C3"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4F366F1E"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1A969"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3,23</w:t>
            </w:r>
          </w:p>
        </w:tc>
      </w:tr>
      <w:tr w:rsidR="008F5344" w:rsidRPr="00B40F64" w14:paraId="5777038A"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003B1AB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767D67E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6E474"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0,14</w:t>
            </w:r>
          </w:p>
        </w:tc>
      </w:tr>
      <w:tr w:rsidR="008F5344" w:rsidRPr="00B40F64" w14:paraId="288AB05D"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0BCFB754"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3AB8BE19"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1A1D8"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15,73%</w:t>
            </w:r>
          </w:p>
        </w:tc>
      </w:tr>
      <w:tr w:rsidR="008F5344" w:rsidRPr="00B40F64" w14:paraId="0C7076CA"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B9CB1E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7561EE1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8D0D6"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0,75</w:t>
            </w:r>
          </w:p>
        </w:tc>
      </w:tr>
      <w:tr w:rsidR="008F5344" w:rsidRPr="00B40F64" w14:paraId="16CC4EBB"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5189DD14" w14:textId="692BC569"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30F31CDC"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70088"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2,33</w:t>
            </w:r>
          </w:p>
        </w:tc>
      </w:tr>
      <w:tr w:rsidR="008F5344" w:rsidRPr="00B40F64" w14:paraId="16EE125A"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36F51002"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7273FFC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7A70"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72,37%</w:t>
            </w:r>
          </w:p>
        </w:tc>
      </w:tr>
      <w:tr w:rsidR="008F5344" w:rsidRPr="00B40F64" w14:paraId="606A16C5"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642BD3E"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0962D65C"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62AF0"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2,14</w:t>
            </w:r>
          </w:p>
        </w:tc>
      </w:tr>
      <w:tr w:rsidR="008F5344" w:rsidRPr="00B40F64" w14:paraId="5C5FB8DC"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0F87EBF" w14:textId="62E2FAEE"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382356E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BCE0"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1,37</w:t>
            </w:r>
          </w:p>
        </w:tc>
      </w:tr>
      <w:tr w:rsidR="008F5344" w:rsidRPr="00B40F64" w14:paraId="496285B8"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5F43C7CE"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46551BA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AC23"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64,04%</w:t>
            </w:r>
          </w:p>
        </w:tc>
      </w:tr>
      <w:tr w:rsidR="008F5344" w:rsidRPr="00B40F64" w14:paraId="0D642005"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B0B6DD" w14:textId="77777777" w:rsidR="008F5344" w:rsidRPr="00A43668" w:rsidRDefault="008F5344" w:rsidP="008F5344">
            <w:pPr>
              <w:rPr>
                <w:rFonts w:eastAsia="Times New Roman"/>
                <w:b/>
                <w:bCs/>
                <w:color w:val="000000"/>
                <w:szCs w:val="20"/>
                <w:highlight w:val="yellow"/>
                <w:lang w:eastAsia="ru-RU"/>
              </w:rPr>
            </w:pPr>
            <w:r w:rsidRPr="00327105">
              <w:rPr>
                <w:rFonts w:eastAsia="Times New Roman"/>
                <w:b/>
                <w:bCs/>
                <w:color w:val="000000"/>
                <w:szCs w:val="20"/>
                <w:lang w:eastAsia="ru-RU"/>
              </w:rPr>
              <w:t>Котельная №6, с. Троицкое, ул. Центральная, 32а</w:t>
            </w:r>
          </w:p>
        </w:tc>
      </w:tr>
      <w:tr w:rsidR="008F5344" w:rsidRPr="00B40F64" w14:paraId="12E04B8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52D0A3A"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3BEE2591"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404FE"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3,26</w:t>
            </w:r>
          </w:p>
        </w:tc>
      </w:tr>
      <w:tr w:rsidR="008F5344" w:rsidRPr="00B40F64" w14:paraId="6DAE2BDC"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1BE704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41E645C2"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F07E2"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3,26</w:t>
            </w:r>
          </w:p>
        </w:tc>
      </w:tr>
      <w:tr w:rsidR="008F5344" w:rsidRPr="00B40F64" w14:paraId="1A31A296"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DD5910E"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152AA2E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91399"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0,06</w:t>
            </w:r>
          </w:p>
        </w:tc>
      </w:tr>
      <w:tr w:rsidR="008F5344" w:rsidRPr="00B40F64" w14:paraId="0C4F1C7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D370B56"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43BAE0F2"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483B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1,84%</w:t>
            </w:r>
          </w:p>
        </w:tc>
      </w:tr>
      <w:tr w:rsidR="008F5344" w:rsidRPr="00B40F64" w14:paraId="4FA9A59A"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202DDD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53044855"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7C190"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3,20</w:t>
            </w:r>
          </w:p>
        </w:tc>
      </w:tr>
      <w:tr w:rsidR="008F5344" w:rsidRPr="00B40F64" w14:paraId="24E493CC"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A42DB3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31DF9CE6"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302F0"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0,07</w:t>
            </w:r>
          </w:p>
        </w:tc>
      </w:tr>
      <w:tr w:rsidR="008F5344" w:rsidRPr="00B40F64" w14:paraId="46C1CE54"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006AE15"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4B514594"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7129D"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3,95%</w:t>
            </w:r>
          </w:p>
        </w:tc>
      </w:tr>
      <w:tr w:rsidR="008F5344" w:rsidRPr="00B40F64" w14:paraId="58C4A7FC"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4153653"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0CD1BE69"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274B8"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1,70</w:t>
            </w:r>
          </w:p>
        </w:tc>
      </w:tr>
      <w:tr w:rsidR="008F5344" w:rsidRPr="00B40F64" w14:paraId="11CA7A68"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B6D5307" w14:textId="36167453"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7C16FD45"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F3615"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1,43</w:t>
            </w:r>
          </w:p>
        </w:tc>
      </w:tr>
      <w:tr w:rsidR="008F5344" w:rsidRPr="00B40F64" w14:paraId="39106CFA"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1FC692CB"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1FFA3344"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D700C"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44,69%</w:t>
            </w:r>
          </w:p>
        </w:tc>
      </w:tr>
      <w:tr w:rsidR="008F5344" w:rsidRPr="00B40F64" w14:paraId="5038F38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6318CE2"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75F6A0A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003E"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1,57</w:t>
            </w:r>
          </w:p>
        </w:tc>
      </w:tr>
      <w:tr w:rsidR="008F5344" w:rsidRPr="00B40F64" w14:paraId="2D17E50A"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33E2A9C7" w14:textId="6A5038E5"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1998122F"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E5536"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0,07</w:t>
            </w:r>
          </w:p>
        </w:tc>
      </w:tr>
      <w:tr w:rsidR="008F5344" w:rsidRPr="00B40F64" w14:paraId="76B12701"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08BA842E"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766DA07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DC0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4,59%</w:t>
            </w:r>
          </w:p>
        </w:tc>
      </w:tr>
      <w:tr w:rsidR="008F5344" w:rsidRPr="00B40F64" w14:paraId="73B578C5"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323F5D" w14:textId="079EA1FB" w:rsidR="008F5344" w:rsidRPr="00A43668" w:rsidRDefault="008F5344" w:rsidP="008F5344">
            <w:pPr>
              <w:rPr>
                <w:rFonts w:eastAsia="Times New Roman"/>
                <w:b/>
                <w:bCs/>
                <w:color w:val="000000"/>
                <w:szCs w:val="20"/>
                <w:highlight w:val="yellow"/>
                <w:lang w:eastAsia="ru-RU"/>
              </w:rPr>
            </w:pPr>
            <w:r w:rsidRPr="00327105">
              <w:rPr>
                <w:rFonts w:eastAsia="Times New Roman"/>
                <w:b/>
                <w:bCs/>
                <w:color w:val="000000"/>
                <w:szCs w:val="20"/>
                <w:lang w:eastAsia="ru-RU"/>
              </w:rPr>
              <w:t>Котельная №7, с. Троицкое, ул.</w:t>
            </w:r>
            <w:r w:rsidR="00A43668" w:rsidRPr="00327105">
              <w:rPr>
                <w:rFonts w:eastAsia="Times New Roman"/>
                <w:b/>
                <w:bCs/>
                <w:color w:val="000000"/>
                <w:szCs w:val="20"/>
                <w:lang w:eastAsia="ru-RU"/>
              </w:rPr>
              <w:t xml:space="preserve"> </w:t>
            </w:r>
            <w:r w:rsidRPr="00327105">
              <w:rPr>
                <w:rFonts w:eastAsia="Times New Roman"/>
                <w:b/>
                <w:bCs/>
                <w:color w:val="000000"/>
                <w:szCs w:val="20"/>
                <w:lang w:eastAsia="ru-RU"/>
              </w:rPr>
              <w:t>Советская, 15а</w:t>
            </w:r>
          </w:p>
        </w:tc>
      </w:tr>
      <w:tr w:rsidR="008F5344" w:rsidRPr="00B40F64" w14:paraId="05E145C3"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3E7214B"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24F4FA5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38E26"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6,52</w:t>
            </w:r>
          </w:p>
        </w:tc>
      </w:tr>
      <w:tr w:rsidR="008F5344" w:rsidRPr="00B40F64" w14:paraId="7B9FA94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E3E0A4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1D1D27BA"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9CD8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6,52</w:t>
            </w:r>
          </w:p>
        </w:tc>
      </w:tr>
      <w:tr w:rsidR="008F5344" w:rsidRPr="00B40F64" w14:paraId="4E01361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372D3FAB"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5DF042E2"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2C80B"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0,09</w:t>
            </w:r>
          </w:p>
        </w:tc>
      </w:tr>
      <w:tr w:rsidR="008F5344" w:rsidRPr="00B40F64" w14:paraId="276CC685"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F8435D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2E12692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7B94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1,37%</w:t>
            </w:r>
          </w:p>
        </w:tc>
      </w:tr>
      <w:tr w:rsidR="008F5344" w:rsidRPr="00B40F64" w14:paraId="4EB9EF9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308A659"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4DE2697E"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5D35B"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6,43</w:t>
            </w:r>
          </w:p>
        </w:tc>
      </w:tr>
      <w:tr w:rsidR="008F5344" w:rsidRPr="00B40F64" w14:paraId="7662EC58"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E299A7F"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2D18E9C8"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D69DC"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0,60</w:t>
            </w:r>
          </w:p>
        </w:tc>
      </w:tr>
      <w:tr w:rsidR="008F5344" w:rsidRPr="00B40F64" w14:paraId="6F39B27F"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C11DA7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63F7C44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0B919"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18,99%</w:t>
            </w:r>
          </w:p>
        </w:tc>
      </w:tr>
      <w:tr w:rsidR="008F5344" w:rsidRPr="00B40F64" w14:paraId="09EB777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38197BE"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6DA7132F"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7F6F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2,56</w:t>
            </w:r>
          </w:p>
        </w:tc>
      </w:tr>
      <w:tr w:rsidR="008F5344" w:rsidRPr="00B40F64" w14:paraId="0AA18A95"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953007A" w14:textId="5CB5D950"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7045FF8A"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94C51"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3,27</w:t>
            </w:r>
          </w:p>
        </w:tc>
      </w:tr>
      <w:tr w:rsidR="008F5344" w:rsidRPr="00B40F64" w14:paraId="6A4AC6C2"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724E30B8"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3CB004B2"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0F243"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50,86%</w:t>
            </w:r>
          </w:p>
        </w:tc>
      </w:tr>
      <w:tr w:rsidR="008F5344" w:rsidRPr="00B40F64" w14:paraId="1CE7DAB9"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1B7F92F"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Располагаемая тепловая мощность нетто при аварийном выводе самого </w:t>
            </w:r>
            <w:r w:rsidRPr="00B40F64">
              <w:rPr>
                <w:rFonts w:eastAsia="Times New Roman"/>
                <w:color w:val="000000"/>
                <w:szCs w:val="20"/>
                <w:lang w:eastAsia="ru-RU"/>
              </w:rPr>
              <w:lastRenderedPageBreak/>
              <w:t>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19DF71D1"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lastRenderedPageBreak/>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E2E6D"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4,80</w:t>
            </w:r>
          </w:p>
        </w:tc>
      </w:tr>
      <w:tr w:rsidR="008F5344" w:rsidRPr="00B40F64" w14:paraId="391E615F"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5BEBDDB" w14:textId="19FFE9D8"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lastRenderedPageBreak/>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01863B73"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369CC"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2,05</w:t>
            </w:r>
          </w:p>
        </w:tc>
      </w:tr>
      <w:tr w:rsidR="008F5344" w:rsidRPr="00B40F64" w14:paraId="6EE97ED7"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5D8A4992"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1D355649"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BE5BE"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42,71%</w:t>
            </w:r>
          </w:p>
        </w:tc>
      </w:tr>
      <w:tr w:rsidR="008F5344" w:rsidRPr="00B40F64" w14:paraId="27FC87CC"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B3EFA0" w14:textId="5721832D" w:rsidR="008F5344" w:rsidRPr="003D5B71" w:rsidRDefault="008F5344" w:rsidP="008F5344">
            <w:pPr>
              <w:rPr>
                <w:rFonts w:eastAsia="Times New Roman"/>
                <w:b/>
                <w:bCs/>
                <w:color w:val="000000"/>
                <w:szCs w:val="20"/>
                <w:lang w:eastAsia="ru-RU"/>
              </w:rPr>
            </w:pPr>
            <w:r w:rsidRPr="003D5B71">
              <w:rPr>
                <w:rFonts w:eastAsia="Times New Roman"/>
                <w:b/>
                <w:bCs/>
                <w:color w:val="000000"/>
                <w:szCs w:val="20"/>
                <w:lang w:eastAsia="ru-RU"/>
              </w:rPr>
              <w:t>Котельная МСУ, с. Троицкое, ул.</w:t>
            </w:r>
            <w:r w:rsidR="00327105">
              <w:rPr>
                <w:rFonts w:eastAsia="Times New Roman"/>
                <w:b/>
                <w:bCs/>
                <w:color w:val="000000"/>
                <w:szCs w:val="20"/>
                <w:lang w:eastAsia="ru-RU"/>
              </w:rPr>
              <w:t xml:space="preserve"> </w:t>
            </w:r>
            <w:r w:rsidRPr="003D5B71">
              <w:rPr>
                <w:rFonts w:eastAsia="Times New Roman"/>
                <w:b/>
                <w:bCs/>
                <w:color w:val="000000"/>
                <w:szCs w:val="20"/>
                <w:lang w:eastAsia="ru-RU"/>
              </w:rPr>
              <w:t>Мостостроителей, 1а</w:t>
            </w:r>
          </w:p>
        </w:tc>
      </w:tr>
      <w:tr w:rsidR="008F5344" w:rsidRPr="00B40F64" w14:paraId="29C805DA"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DF25934"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7554ED4A"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02213"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0,40</w:t>
            </w:r>
          </w:p>
        </w:tc>
      </w:tr>
      <w:tr w:rsidR="008F5344" w:rsidRPr="00B40F64" w14:paraId="1EBCA1D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995329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6BC2C61C"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718BC"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0,40</w:t>
            </w:r>
          </w:p>
        </w:tc>
      </w:tr>
      <w:tr w:rsidR="008F5344" w:rsidRPr="00B40F64" w14:paraId="7D4D9CCA"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5988746"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078A52B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2DDA3"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0,01</w:t>
            </w:r>
          </w:p>
        </w:tc>
      </w:tr>
      <w:tr w:rsidR="008F5344" w:rsidRPr="00B40F64" w14:paraId="612B9101"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584E4C6"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76494F4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33E57"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2,00%</w:t>
            </w:r>
          </w:p>
        </w:tc>
      </w:tr>
      <w:tr w:rsidR="008F5344" w:rsidRPr="00B40F64" w14:paraId="327AC5CD"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F66C7E0"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050EC78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92FC8"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0,39</w:t>
            </w:r>
          </w:p>
        </w:tc>
      </w:tr>
      <w:tr w:rsidR="008F5344" w:rsidRPr="00B40F64" w14:paraId="2C9BE74C"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B032184"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322988D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3694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0,02</w:t>
            </w:r>
          </w:p>
        </w:tc>
      </w:tr>
      <w:tr w:rsidR="008F5344" w:rsidRPr="00B40F64" w14:paraId="47A54C8E"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4052227"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03FC2051"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0777F"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7,41%</w:t>
            </w:r>
          </w:p>
        </w:tc>
      </w:tr>
      <w:tr w:rsidR="008F5344" w:rsidRPr="00B40F64" w14:paraId="10986485"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2B76C286"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0611477B"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FE105"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0,25</w:t>
            </w:r>
          </w:p>
        </w:tc>
      </w:tr>
      <w:tr w:rsidR="008F5344" w:rsidRPr="00B40F64" w14:paraId="2ACC4932"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415504C7" w14:textId="6ACBE541"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75A5248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82264"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0,12</w:t>
            </w:r>
          </w:p>
        </w:tc>
      </w:tr>
      <w:tr w:rsidR="008F5344" w:rsidRPr="00B40F64" w14:paraId="0124CBEC"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7A20C818"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56A9451E"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D683D"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31,12%</w:t>
            </w:r>
          </w:p>
        </w:tc>
      </w:tr>
      <w:tr w:rsidR="008F5344" w:rsidRPr="00B40F64" w14:paraId="286116EF"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BAFD574"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239CB03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1E528"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0,19</w:t>
            </w:r>
          </w:p>
        </w:tc>
      </w:tr>
      <w:tr w:rsidR="008F5344" w:rsidRPr="00B40F64" w14:paraId="156A741F"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FB99BC7" w14:textId="1F723296"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 xml:space="preserve">Резерв ("+")/ </w:t>
            </w:r>
            <w:r w:rsidR="00A43668" w:rsidRPr="00B40F64">
              <w:rPr>
                <w:rFonts w:eastAsia="Times New Roman"/>
                <w:color w:val="000000"/>
                <w:szCs w:val="20"/>
                <w:lang w:eastAsia="ru-RU"/>
              </w:rPr>
              <w:t>Дефицит (</w:t>
            </w:r>
            <w:r w:rsidRPr="00B40F64">
              <w:rPr>
                <w:rFonts w:eastAsia="Times New Roman"/>
                <w:color w:val="000000"/>
                <w:szCs w:val="20"/>
                <w:lang w:eastAsia="ru-RU"/>
              </w:rPr>
              <w:t>"-")</w:t>
            </w:r>
          </w:p>
        </w:tc>
        <w:tc>
          <w:tcPr>
            <w:tcW w:w="1300" w:type="dxa"/>
            <w:tcBorders>
              <w:top w:val="nil"/>
              <w:left w:val="nil"/>
              <w:bottom w:val="single" w:sz="8" w:space="0" w:color="auto"/>
              <w:right w:val="single" w:sz="4" w:space="0" w:color="auto"/>
            </w:tcBorders>
            <w:shd w:val="clear" w:color="auto" w:fill="auto"/>
            <w:vAlign w:val="center"/>
            <w:hideMark/>
          </w:tcPr>
          <w:p w14:paraId="7E99E9AC"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65727"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-0,04</w:t>
            </w:r>
          </w:p>
        </w:tc>
      </w:tr>
      <w:tr w:rsidR="008F5344" w:rsidRPr="00B40F64" w14:paraId="399C723A"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2FF593F7" w14:textId="77777777" w:rsidR="008F5344" w:rsidRPr="00B40F64"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7B3A483D" w14:textId="77777777" w:rsidR="008F5344" w:rsidRPr="00B40F64" w:rsidRDefault="008F5344" w:rsidP="008F5344">
            <w:pPr>
              <w:rPr>
                <w:rFonts w:eastAsia="Times New Roman"/>
                <w:color w:val="000000"/>
                <w:szCs w:val="20"/>
                <w:lang w:eastAsia="ru-RU"/>
              </w:rPr>
            </w:pPr>
            <w:r w:rsidRPr="00B40F64">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24061"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-19,79%</w:t>
            </w:r>
          </w:p>
        </w:tc>
      </w:tr>
      <w:tr w:rsidR="008F5344" w:rsidRPr="00B40F64" w14:paraId="6ACCAADD"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D6DC42" w14:textId="77777777" w:rsidR="008F5344" w:rsidRPr="003D5B71" w:rsidRDefault="008F5344" w:rsidP="008F5344">
            <w:pPr>
              <w:rPr>
                <w:b/>
                <w:bCs/>
                <w:color w:val="000000"/>
                <w:szCs w:val="20"/>
              </w:rPr>
            </w:pPr>
            <w:r w:rsidRPr="003D5B71">
              <w:rPr>
                <w:b/>
                <w:bCs/>
                <w:color w:val="000000"/>
                <w:szCs w:val="20"/>
              </w:rPr>
              <w:t>Котельная ЖК "Зеленая планета", с. Новотроицкое, ул. Весенняя, 2а/ Котельная ЖК "Зеленая планета", с. Троицкое, Матросово 15</w:t>
            </w:r>
          </w:p>
        </w:tc>
      </w:tr>
      <w:tr w:rsidR="008F5344" w:rsidRPr="00B40F64" w14:paraId="4129D07E"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8C3C6C9"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Установленная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19ADF972"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73785"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17,2</w:t>
            </w:r>
          </w:p>
        </w:tc>
      </w:tr>
      <w:tr w:rsidR="008F5344" w:rsidRPr="00B40F64" w14:paraId="75CA59E7"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7C30502E"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Располагаемая мощность</w:t>
            </w:r>
          </w:p>
        </w:tc>
        <w:tc>
          <w:tcPr>
            <w:tcW w:w="1300" w:type="dxa"/>
            <w:tcBorders>
              <w:top w:val="nil"/>
              <w:left w:val="nil"/>
              <w:bottom w:val="single" w:sz="8" w:space="0" w:color="auto"/>
              <w:right w:val="single" w:sz="4" w:space="0" w:color="auto"/>
            </w:tcBorders>
            <w:shd w:val="clear" w:color="auto" w:fill="auto"/>
            <w:vAlign w:val="center"/>
            <w:hideMark/>
          </w:tcPr>
          <w:p w14:paraId="6480EFD1"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D0F8D"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17,2</w:t>
            </w:r>
          </w:p>
        </w:tc>
      </w:tr>
      <w:tr w:rsidR="008F5344" w:rsidRPr="00B40F64" w14:paraId="7E27954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EE7F045"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Собственные и хозяйственные нужды</w:t>
            </w:r>
          </w:p>
        </w:tc>
        <w:tc>
          <w:tcPr>
            <w:tcW w:w="1300" w:type="dxa"/>
            <w:tcBorders>
              <w:top w:val="nil"/>
              <w:left w:val="nil"/>
              <w:bottom w:val="single" w:sz="8" w:space="0" w:color="auto"/>
              <w:right w:val="single" w:sz="4" w:space="0" w:color="auto"/>
            </w:tcBorders>
            <w:shd w:val="clear" w:color="auto" w:fill="auto"/>
            <w:vAlign w:val="center"/>
            <w:hideMark/>
          </w:tcPr>
          <w:p w14:paraId="52F982EC"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49207B50"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0,04</w:t>
            </w:r>
          </w:p>
        </w:tc>
      </w:tr>
      <w:tr w:rsidR="008F5344" w:rsidRPr="00B40F64" w14:paraId="1AEB71D3"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4F960614"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497405E8"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3136A8E"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0,23%</w:t>
            </w:r>
          </w:p>
        </w:tc>
      </w:tr>
      <w:tr w:rsidR="008F5344" w:rsidRPr="00B40F64" w14:paraId="6019A3D8"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57A73E2"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Тепловая мощность нетто</w:t>
            </w:r>
          </w:p>
        </w:tc>
        <w:tc>
          <w:tcPr>
            <w:tcW w:w="1300" w:type="dxa"/>
            <w:tcBorders>
              <w:top w:val="nil"/>
              <w:left w:val="nil"/>
              <w:bottom w:val="single" w:sz="8" w:space="0" w:color="auto"/>
              <w:right w:val="single" w:sz="4" w:space="0" w:color="auto"/>
            </w:tcBorders>
            <w:shd w:val="clear" w:color="auto" w:fill="auto"/>
            <w:vAlign w:val="center"/>
            <w:hideMark/>
          </w:tcPr>
          <w:p w14:paraId="55BC99D7"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F66A6CC"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17,16</w:t>
            </w:r>
          </w:p>
        </w:tc>
      </w:tr>
      <w:tr w:rsidR="008F5344" w:rsidRPr="00B40F64" w14:paraId="4BADB53B"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52AF7719"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Потери в тепловых сетях</w:t>
            </w:r>
          </w:p>
        </w:tc>
        <w:tc>
          <w:tcPr>
            <w:tcW w:w="1300" w:type="dxa"/>
            <w:tcBorders>
              <w:top w:val="nil"/>
              <w:left w:val="nil"/>
              <w:bottom w:val="single" w:sz="8" w:space="0" w:color="auto"/>
              <w:right w:val="single" w:sz="4" w:space="0" w:color="auto"/>
            </w:tcBorders>
            <w:shd w:val="clear" w:color="auto" w:fill="auto"/>
            <w:vAlign w:val="center"/>
            <w:hideMark/>
          </w:tcPr>
          <w:p w14:paraId="3078EDEC"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A4C4988"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0,99</w:t>
            </w:r>
          </w:p>
        </w:tc>
      </w:tr>
      <w:tr w:rsidR="008F5344" w:rsidRPr="00B40F64" w14:paraId="128BEFE4"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20E7591"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то же в %</w:t>
            </w:r>
          </w:p>
        </w:tc>
        <w:tc>
          <w:tcPr>
            <w:tcW w:w="1300" w:type="dxa"/>
            <w:tcBorders>
              <w:top w:val="nil"/>
              <w:left w:val="nil"/>
              <w:bottom w:val="single" w:sz="8" w:space="0" w:color="auto"/>
              <w:right w:val="single" w:sz="4" w:space="0" w:color="auto"/>
            </w:tcBorders>
            <w:shd w:val="clear" w:color="auto" w:fill="auto"/>
            <w:vAlign w:val="center"/>
            <w:hideMark/>
          </w:tcPr>
          <w:p w14:paraId="5FC13369"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11DE2707"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14,63%</w:t>
            </w:r>
          </w:p>
        </w:tc>
      </w:tr>
      <w:tr w:rsidR="008F5344" w:rsidRPr="00B40F64" w14:paraId="1A14DFC4"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1D7EC816"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Присоединенная (фактическая) нагрузка</w:t>
            </w:r>
          </w:p>
        </w:tc>
        <w:tc>
          <w:tcPr>
            <w:tcW w:w="1300" w:type="dxa"/>
            <w:tcBorders>
              <w:top w:val="nil"/>
              <w:left w:val="nil"/>
              <w:bottom w:val="single" w:sz="8" w:space="0" w:color="auto"/>
              <w:right w:val="single" w:sz="4" w:space="0" w:color="auto"/>
            </w:tcBorders>
            <w:shd w:val="clear" w:color="auto" w:fill="auto"/>
            <w:vAlign w:val="center"/>
            <w:hideMark/>
          </w:tcPr>
          <w:p w14:paraId="23CEA7B2"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4A0417E1"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5,80</w:t>
            </w:r>
          </w:p>
        </w:tc>
      </w:tr>
      <w:tr w:rsidR="008F5344" w:rsidRPr="00B40F64" w14:paraId="25A9236E"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2DD9318E"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Резерв ("+")/ Дефицит("-")</w:t>
            </w:r>
          </w:p>
        </w:tc>
        <w:tc>
          <w:tcPr>
            <w:tcW w:w="1300" w:type="dxa"/>
            <w:tcBorders>
              <w:top w:val="nil"/>
              <w:left w:val="nil"/>
              <w:bottom w:val="single" w:sz="8" w:space="0" w:color="auto"/>
              <w:right w:val="single" w:sz="4" w:space="0" w:color="auto"/>
            </w:tcBorders>
            <w:shd w:val="clear" w:color="auto" w:fill="auto"/>
            <w:vAlign w:val="center"/>
            <w:hideMark/>
          </w:tcPr>
          <w:p w14:paraId="004ED5C7"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6B6BE7D1"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10,37</w:t>
            </w:r>
          </w:p>
        </w:tc>
      </w:tr>
      <w:tr w:rsidR="008F5344" w:rsidRPr="00B40F64" w14:paraId="5B731501" w14:textId="77777777" w:rsidTr="00AB1F44">
        <w:trPr>
          <w:trHeight w:val="20"/>
        </w:trPr>
        <w:tc>
          <w:tcPr>
            <w:tcW w:w="6340" w:type="dxa"/>
            <w:vMerge/>
            <w:tcBorders>
              <w:top w:val="nil"/>
              <w:left w:val="single" w:sz="8" w:space="0" w:color="auto"/>
              <w:bottom w:val="single" w:sz="8" w:space="0" w:color="000000"/>
              <w:right w:val="single" w:sz="8" w:space="0" w:color="auto"/>
            </w:tcBorders>
            <w:shd w:val="clear" w:color="auto" w:fill="auto"/>
            <w:vAlign w:val="center"/>
            <w:hideMark/>
          </w:tcPr>
          <w:p w14:paraId="64C10767" w14:textId="77777777" w:rsidR="008F5344" w:rsidRPr="007D71B6" w:rsidRDefault="008F5344" w:rsidP="008F5344">
            <w:pPr>
              <w:jc w:val="left"/>
              <w:rPr>
                <w:rFonts w:eastAsia="Times New Roman"/>
                <w:color w:val="000000"/>
                <w:szCs w:val="20"/>
                <w:lang w:eastAsia="ru-RU"/>
              </w:rPr>
            </w:pPr>
          </w:p>
        </w:tc>
        <w:tc>
          <w:tcPr>
            <w:tcW w:w="1300" w:type="dxa"/>
            <w:tcBorders>
              <w:top w:val="nil"/>
              <w:left w:val="nil"/>
              <w:bottom w:val="single" w:sz="8" w:space="0" w:color="auto"/>
              <w:right w:val="single" w:sz="4" w:space="0" w:color="auto"/>
            </w:tcBorders>
            <w:shd w:val="clear" w:color="auto" w:fill="auto"/>
            <w:vAlign w:val="center"/>
            <w:hideMark/>
          </w:tcPr>
          <w:p w14:paraId="5C45EF74"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2002AB5"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60,42%</w:t>
            </w:r>
          </w:p>
        </w:tc>
      </w:tr>
      <w:tr w:rsidR="008F5344" w:rsidRPr="00B40F64" w14:paraId="0E41D732" w14:textId="77777777" w:rsidTr="00AB1F44">
        <w:trPr>
          <w:trHeight w:val="20"/>
        </w:trPr>
        <w:tc>
          <w:tcPr>
            <w:tcW w:w="6340" w:type="dxa"/>
            <w:tcBorders>
              <w:top w:val="nil"/>
              <w:left w:val="single" w:sz="8" w:space="0" w:color="auto"/>
              <w:bottom w:val="single" w:sz="8" w:space="0" w:color="auto"/>
              <w:right w:val="single" w:sz="8" w:space="0" w:color="auto"/>
            </w:tcBorders>
            <w:shd w:val="clear" w:color="auto" w:fill="auto"/>
            <w:vAlign w:val="center"/>
            <w:hideMark/>
          </w:tcPr>
          <w:p w14:paraId="68F9AA7E"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nil"/>
              <w:left w:val="nil"/>
              <w:bottom w:val="single" w:sz="8" w:space="0" w:color="auto"/>
              <w:right w:val="single" w:sz="4" w:space="0" w:color="auto"/>
            </w:tcBorders>
            <w:shd w:val="clear" w:color="auto" w:fill="auto"/>
            <w:vAlign w:val="center"/>
            <w:hideMark/>
          </w:tcPr>
          <w:p w14:paraId="4D0EA087"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45314571"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12,86</w:t>
            </w:r>
          </w:p>
        </w:tc>
      </w:tr>
      <w:tr w:rsidR="008F5344" w:rsidRPr="00B40F64" w14:paraId="62A3A48E" w14:textId="77777777" w:rsidTr="00AB1F44">
        <w:trPr>
          <w:trHeight w:val="20"/>
        </w:trPr>
        <w:tc>
          <w:tcPr>
            <w:tcW w:w="6340" w:type="dxa"/>
            <w:vMerge w:val="restart"/>
            <w:tcBorders>
              <w:top w:val="nil"/>
              <w:left w:val="single" w:sz="8" w:space="0" w:color="auto"/>
              <w:bottom w:val="single" w:sz="8" w:space="0" w:color="000000"/>
              <w:right w:val="single" w:sz="8" w:space="0" w:color="auto"/>
            </w:tcBorders>
            <w:shd w:val="clear" w:color="auto" w:fill="auto"/>
            <w:vAlign w:val="center"/>
            <w:hideMark/>
          </w:tcPr>
          <w:p w14:paraId="0EE95629"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Резерв ("+")/ Дефицит("-")</w:t>
            </w:r>
          </w:p>
        </w:tc>
        <w:tc>
          <w:tcPr>
            <w:tcW w:w="1300" w:type="dxa"/>
            <w:tcBorders>
              <w:top w:val="nil"/>
              <w:left w:val="nil"/>
              <w:bottom w:val="single" w:sz="8" w:space="0" w:color="auto"/>
              <w:right w:val="single" w:sz="4" w:space="0" w:color="auto"/>
            </w:tcBorders>
            <w:shd w:val="clear" w:color="auto" w:fill="auto"/>
            <w:vAlign w:val="center"/>
            <w:hideMark/>
          </w:tcPr>
          <w:p w14:paraId="289B10D4"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E155C1" w14:textId="77777777" w:rsidR="008F5344" w:rsidRPr="003D5B71" w:rsidRDefault="008F5344" w:rsidP="008F5344">
            <w:pPr>
              <w:rPr>
                <w:rFonts w:eastAsia="Times New Roman"/>
                <w:color w:val="000000"/>
                <w:szCs w:val="20"/>
                <w:lang w:eastAsia="ru-RU"/>
              </w:rPr>
            </w:pPr>
            <w:r w:rsidRPr="003D5B71">
              <w:rPr>
                <w:rFonts w:eastAsia="Times New Roman"/>
                <w:color w:val="000000"/>
                <w:szCs w:val="20"/>
                <w:lang w:eastAsia="ru-RU"/>
              </w:rPr>
              <w:t>7,00</w:t>
            </w:r>
          </w:p>
        </w:tc>
      </w:tr>
      <w:tr w:rsidR="008F5344" w:rsidRPr="00B40F64" w14:paraId="6480DC17" w14:textId="77777777" w:rsidTr="00AB1F44">
        <w:trPr>
          <w:trHeight w:val="20"/>
        </w:trPr>
        <w:tc>
          <w:tcPr>
            <w:tcW w:w="6340" w:type="dxa"/>
            <w:vMerge/>
            <w:tcBorders>
              <w:top w:val="nil"/>
              <w:left w:val="single" w:sz="8" w:space="0" w:color="auto"/>
              <w:bottom w:val="single" w:sz="4" w:space="0" w:color="auto"/>
              <w:right w:val="single" w:sz="8" w:space="0" w:color="auto"/>
            </w:tcBorders>
            <w:shd w:val="clear" w:color="auto" w:fill="auto"/>
            <w:vAlign w:val="center"/>
            <w:hideMark/>
          </w:tcPr>
          <w:p w14:paraId="3AECB474" w14:textId="77777777" w:rsidR="008F5344" w:rsidRPr="007D71B6" w:rsidRDefault="008F5344" w:rsidP="008F5344">
            <w:pPr>
              <w:jc w:val="left"/>
              <w:rPr>
                <w:rFonts w:eastAsia="Times New Roman"/>
                <w:color w:val="000000"/>
                <w:szCs w:val="20"/>
                <w:lang w:eastAsia="ru-RU"/>
              </w:rPr>
            </w:pPr>
          </w:p>
        </w:tc>
        <w:tc>
          <w:tcPr>
            <w:tcW w:w="1300" w:type="dxa"/>
            <w:tcBorders>
              <w:top w:val="nil"/>
              <w:left w:val="nil"/>
              <w:bottom w:val="single" w:sz="4" w:space="0" w:color="auto"/>
              <w:right w:val="single" w:sz="4" w:space="0" w:color="auto"/>
            </w:tcBorders>
            <w:shd w:val="clear" w:color="auto" w:fill="auto"/>
            <w:vAlign w:val="center"/>
            <w:hideMark/>
          </w:tcPr>
          <w:p w14:paraId="25D389F4"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F6017E1" w14:textId="77777777" w:rsidR="008F5344" w:rsidRPr="00516FC0" w:rsidRDefault="008F5344" w:rsidP="008F5344">
            <w:pPr>
              <w:rPr>
                <w:rFonts w:eastAsia="Times New Roman"/>
                <w:color w:val="000000"/>
                <w:szCs w:val="20"/>
                <w:highlight w:val="green"/>
                <w:lang w:eastAsia="ru-RU"/>
              </w:rPr>
            </w:pPr>
            <w:r w:rsidRPr="003D5B71">
              <w:rPr>
                <w:rFonts w:eastAsia="Times New Roman"/>
                <w:color w:val="000000"/>
                <w:szCs w:val="20"/>
                <w:lang w:eastAsia="ru-RU"/>
              </w:rPr>
              <w:t>54,40%</w:t>
            </w:r>
          </w:p>
        </w:tc>
      </w:tr>
      <w:tr w:rsidR="008F5344" w:rsidRPr="00B40F64" w14:paraId="0FA09122" w14:textId="77777777" w:rsidTr="00AB1F44">
        <w:trPr>
          <w:trHeight w:val="20"/>
        </w:trPr>
        <w:tc>
          <w:tcPr>
            <w:tcW w:w="9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8857E4" w14:textId="77777777" w:rsidR="008F5344" w:rsidRPr="008A27C2" w:rsidRDefault="008F5344" w:rsidP="008F5344">
            <w:pPr>
              <w:rPr>
                <w:rFonts w:eastAsia="Times New Roman"/>
                <w:b/>
                <w:bCs/>
                <w:color w:val="000000"/>
                <w:szCs w:val="20"/>
                <w:lang w:eastAsia="ru-RU"/>
              </w:rPr>
            </w:pPr>
            <w:r w:rsidRPr="008A27C2">
              <w:rPr>
                <w:rFonts w:eastAsia="Times New Roman"/>
                <w:b/>
                <w:bCs/>
                <w:color w:val="000000"/>
                <w:szCs w:val="20"/>
                <w:lang w:eastAsia="ru-RU"/>
              </w:rPr>
              <w:t xml:space="preserve">Котельная по ул. Гвардейская </w:t>
            </w:r>
          </w:p>
        </w:tc>
      </w:tr>
      <w:tr w:rsidR="008F5344" w:rsidRPr="00B40F64" w14:paraId="4FB140B8"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1DEC8DE2"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Установленная мощность</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170BEA5A"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F2A2A9B" w14:textId="77777777" w:rsidR="008F5344" w:rsidRPr="003D5B71" w:rsidRDefault="008F5344" w:rsidP="008F5344">
            <w:pPr>
              <w:rPr>
                <w:rFonts w:eastAsia="Times New Roman"/>
                <w:color w:val="000000"/>
                <w:szCs w:val="20"/>
                <w:lang w:eastAsia="ru-RU"/>
              </w:rPr>
            </w:pPr>
            <w:r>
              <w:rPr>
                <w:rFonts w:eastAsia="Times New Roman"/>
                <w:color w:val="000000"/>
                <w:szCs w:val="20"/>
                <w:lang w:eastAsia="ru-RU"/>
              </w:rPr>
              <w:t>4,542</w:t>
            </w:r>
          </w:p>
        </w:tc>
      </w:tr>
      <w:tr w:rsidR="008F5344" w:rsidRPr="00B40F64" w14:paraId="09D45231"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5E0CA676"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Располагаемая мощность</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265AF1FB"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A02005B" w14:textId="77777777" w:rsidR="008F5344" w:rsidRPr="003D5B71" w:rsidRDefault="008F5344" w:rsidP="008F5344">
            <w:pPr>
              <w:rPr>
                <w:rFonts w:eastAsia="Times New Roman"/>
                <w:color w:val="000000"/>
                <w:szCs w:val="20"/>
                <w:lang w:eastAsia="ru-RU"/>
              </w:rPr>
            </w:pPr>
            <w:r>
              <w:rPr>
                <w:rFonts w:eastAsia="Times New Roman"/>
                <w:color w:val="000000"/>
                <w:szCs w:val="20"/>
                <w:lang w:eastAsia="ru-RU"/>
              </w:rPr>
              <w:t>4,542</w:t>
            </w:r>
          </w:p>
        </w:tc>
      </w:tr>
      <w:tr w:rsidR="008F5344" w:rsidRPr="00B40F64" w14:paraId="02AF4826"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3161DEF2"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Собственные и хозяйственные нужды</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12B2A5C9"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6A8EC883" w14:textId="77777777" w:rsidR="008F5344" w:rsidRPr="003D5B71" w:rsidRDefault="008F5344" w:rsidP="008F5344">
            <w:pPr>
              <w:rPr>
                <w:rFonts w:eastAsia="Times New Roman"/>
                <w:color w:val="000000"/>
                <w:szCs w:val="20"/>
                <w:lang w:eastAsia="ru-RU"/>
              </w:rPr>
            </w:pPr>
            <w:r>
              <w:rPr>
                <w:rFonts w:eastAsia="Times New Roman"/>
                <w:color w:val="000000"/>
                <w:szCs w:val="20"/>
                <w:lang w:eastAsia="ru-RU"/>
              </w:rPr>
              <w:t>0</w:t>
            </w:r>
          </w:p>
        </w:tc>
      </w:tr>
      <w:tr w:rsidR="008F5344" w:rsidRPr="00B40F64" w14:paraId="70A0309B"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196F8544"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то же в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665842AB"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6302771B" w14:textId="77777777" w:rsidR="008F5344" w:rsidRPr="003D5B71" w:rsidRDefault="008F5344" w:rsidP="008F5344">
            <w:pPr>
              <w:rPr>
                <w:rFonts w:eastAsia="Times New Roman"/>
                <w:color w:val="000000"/>
                <w:szCs w:val="20"/>
                <w:lang w:eastAsia="ru-RU"/>
              </w:rPr>
            </w:pPr>
            <w:r>
              <w:rPr>
                <w:rFonts w:eastAsia="Times New Roman"/>
                <w:color w:val="000000"/>
                <w:szCs w:val="20"/>
                <w:lang w:eastAsia="ru-RU"/>
              </w:rPr>
              <w:t>0%</w:t>
            </w:r>
          </w:p>
        </w:tc>
      </w:tr>
      <w:tr w:rsidR="008F5344" w:rsidRPr="00B40F64" w14:paraId="6A0B5BB5"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4C75966E"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Тепловая мощность нетто</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5618D7FF"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122329E8" w14:textId="77777777" w:rsidR="008F5344" w:rsidRPr="003D5B71" w:rsidRDefault="008F5344" w:rsidP="008F5344">
            <w:pPr>
              <w:rPr>
                <w:rFonts w:eastAsia="Times New Roman"/>
                <w:color w:val="000000"/>
                <w:szCs w:val="20"/>
                <w:lang w:eastAsia="ru-RU"/>
              </w:rPr>
            </w:pPr>
            <w:r w:rsidRPr="00AD5B6E">
              <w:rPr>
                <w:rFonts w:eastAsia="Times New Roman"/>
                <w:color w:val="000000"/>
                <w:szCs w:val="20"/>
                <w:lang w:eastAsia="ru-RU"/>
              </w:rPr>
              <w:t>4,54</w:t>
            </w:r>
          </w:p>
        </w:tc>
      </w:tr>
      <w:tr w:rsidR="008F5344" w:rsidRPr="00B40F64" w14:paraId="12615011"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50CA11F5"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Потери в тепловых сетях</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31FD0B9"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2697388D" w14:textId="77777777" w:rsidR="008F5344" w:rsidRPr="003D5B71" w:rsidRDefault="008F5344" w:rsidP="008F5344">
            <w:pPr>
              <w:rPr>
                <w:rFonts w:eastAsia="Times New Roman"/>
                <w:color w:val="000000"/>
                <w:szCs w:val="20"/>
                <w:lang w:eastAsia="ru-RU"/>
              </w:rPr>
            </w:pPr>
            <w:r w:rsidRPr="005B4302">
              <w:rPr>
                <w:rFonts w:eastAsia="Times New Roman"/>
                <w:color w:val="000000"/>
                <w:szCs w:val="20"/>
                <w:lang w:eastAsia="ru-RU"/>
              </w:rPr>
              <w:t>0,17</w:t>
            </w:r>
          </w:p>
        </w:tc>
      </w:tr>
      <w:tr w:rsidR="008F5344" w:rsidRPr="00B40F64" w14:paraId="2B12E801"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3A4963A8"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то же в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2C8108D0"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6D3BD2CD" w14:textId="77777777" w:rsidR="008F5344" w:rsidRPr="003D5B71" w:rsidRDefault="008F5344" w:rsidP="008F5344">
            <w:pPr>
              <w:rPr>
                <w:rFonts w:eastAsia="Times New Roman"/>
                <w:color w:val="000000"/>
                <w:szCs w:val="20"/>
                <w:lang w:eastAsia="ru-RU"/>
              </w:rPr>
            </w:pPr>
            <w:r w:rsidRPr="005B4302">
              <w:rPr>
                <w:rFonts w:eastAsia="Times New Roman"/>
                <w:color w:val="000000"/>
                <w:szCs w:val="20"/>
                <w:lang w:eastAsia="ru-RU"/>
              </w:rPr>
              <w:t>10,28%</w:t>
            </w:r>
          </w:p>
        </w:tc>
      </w:tr>
      <w:tr w:rsidR="008F5344" w:rsidRPr="00B40F64" w14:paraId="20ADE9C7"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0F5B26A3"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Присоединенная (фактическая) нагрузка</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6E5FE80"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06152B0" w14:textId="77777777" w:rsidR="008F5344" w:rsidRPr="003D5B71" w:rsidRDefault="008F5344" w:rsidP="008F5344">
            <w:pPr>
              <w:rPr>
                <w:rFonts w:eastAsia="Times New Roman"/>
                <w:color w:val="000000"/>
                <w:szCs w:val="20"/>
                <w:lang w:eastAsia="ru-RU"/>
              </w:rPr>
            </w:pPr>
            <w:r w:rsidRPr="00AD5B6E">
              <w:rPr>
                <w:rFonts w:eastAsia="Times New Roman"/>
                <w:color w:val="000000"/>
                <w:szCs w:val="20"/>
                <w:lang w:eastAsia="ru-RU"/>
              </w:rPr>
              <w:t>1</w:t>
            </w:r>
            <w:r>
              <w:rPr>
                <w:rFonts w:eastAsia="Times New Roman"/>
                <w:color w:val="000000"/>
                <w:szCs w:val="20"/>
                <w:lang w:eastAsia="ru-RU"/>
              </w:rPr>
              <w:t>,44</w:t>
            </w:r>
          </w:p>
        </w:tc>
      </w:tr>
      <w:tr w:rsidR="008F5344" w:rsidRPr="00B40F64" w14:paraId="5A46881F" w14:textId="77777777" w:rsidTr="00AB1F44">
        <w:trPr>
          <w:trHeight w:val="20"/>
        </w:trPr>
        <w:tc>
          <w:tcPr>
            <w:tcW w:w="6340" w:type="dxa"/>
            <w:vMerge w:val="restart"/>
            <w:tcBorders>
              <w:top w:val="single" w:sz="4" w:space="0" w:color="auto"/>
              <w:left w:val="single" w:sz="4" w:space="0" w:color="auto"/>
              <w:right w:val="single" w:sz="4" w:space="0" w:color="auto"/>
            </w:tcBorders>
            <w:shd w:val="clear" w:color="auto" w:fill="auto"/>
            <w:vAlign w:val="center"/>
          </w:tcPr>
          <w:p w14:paraId="4AEE47D7"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Резерв ("+")/ Дефицит("-")</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246E710"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651B1020" w14:textId="77777777" w:rsidR="008F5344" w:rsidRPr="003D5B71" w:rsidRDefault="008F5344" w:rsidP="008F5344">
            <w:pPr>
              <w:rPr>
                <w:rFonts w:eastAsia="Times New Roman"/>
                <w:color w:val="000000"/>
                <w:szCs w:val="20"/>
                <w:lang w:eastAsia="ru-RU"/>
              </w:rPr>
            </w:pPr>
            <w:r w:rsidRPr="005B4302">
              <w:rPr>
                <w:rFonts w:eastAsia="Times New Roman"/>
                <w:color w:val="000000"/>
                <w:szCs w:val="20"/>
                <w:lang w:eastAsia="ru-RU"/>
              </w:rPr>
              <w:t>2,94</w:t>
            </w:r>
          </w:p>
        </w:tc>
      </w:tr>
      <w:tr w:rsidR="008F5344" w:rsidRPr="00B40F64" w14:paraId="31EE90CE" w14:textId="77777777" w:rsidTr="00AB1F44">
        <w:trPr>
          <w:trHeight w:val="20"/>
        </w:trPr>
        <w:tc>
          <w:tcPr>
            <w:tcW w:w="6340" w:type="dxa"/>
            <w:vMerge/>
            <w:tcBorders>
              <w:left w:val="single" w:sz="4" w:space="0" w:color="auto"/>
              <w:bottom w:val="single" w:sz="4" w:space="0" w:color="auto"/>
              <w:right w:val="single" w:sz="4" w:space="0" w:color="auto"/>
            </w:tcBorders>
            <w:shd w:val="clear" w:color="auto" w:fill="auto"/>
            <w:vAlign w:val="center"/>
          </w:tcPr>
          <w:p w14:paraId="5EE0E7B3" w14:textId="77777777" w:rsidR="008F5344" w:rsidRPr="007D71B6" w:rsidRDefault="008F5344" w:rsidP="008F5344">
            <w:pPr>
              <w:rPr>
                <w:rFonts w:eastAsia="Times New Roman"/>
                <w:color w:val="000000"/>
                <w:szCs w:val="20"/>
                <w:lang w:eastAsia="ru-RU"/>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525A114"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FA1816A" w14:textId="77777777" w:rsidR="008F5344" w:rsidRPr="003D5B71" w:rsidRDefault="008F5344" w:rsidP="008F5344">
            <w:pPr>
              <w:rPr>
                <w:rFonts w:eastAsia="Times New Roman"/>
                <w:color w:val="000000"/>
                <w:szCs w:val="20"/>
                <w:lang w:eastAsia="ru-RU"/>
              </w:rPr>
            </w:pPr>
            <w:r w:rsidRPr="005B4302">
              <w:rPr>
                <w:rFonts w:eastAsia="Times New Roman"/>
                <w:color w:val="000000"/>
                <w:szCs w:val="20"/>
                <w:lang w:eastAsia="ru-RU"/>
              </w:rPr>
              <w:t>64,66%</w:t>
            </w:r>
          </w:p>
        </w:tc>
      </w:tr>
      <w:tr w:rsidR="008F5344" w:rsidRPr="00B40F64" w14:paraId="1FD2674B" w14:textId="77777777" w:rsidTr="00AB1F44">
        <w:trPr>
          <w:trHeight w:val="20"/>
        </w:trPr>
        <w:tc>
          <w:tcPr>
            <w:tcW w:w="6340" w:type="dxa"/>
            <w:tcBorders>
              <w:top w:val="single" w:sz="4" w:space="0" w:color="auto"/>
              <w:left w:val="single" w:sz="4" w:space="0" w:color="auto"/>
              <w:bottom w:val="single" w:sz="4" w:space="0" w:color="auto"/>
              <w:right w:val="single" w:sz="4" w:space="0" w:color="auto"/>
            </w:tcBorders>
            <w:shd w:val="clear" w:color="auto" w:fill="auto"/>
            <w:vAlign w:val="center"/>
          </w:tcPr>
          <w:p w14:paraId="28360BC0"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Располагаемая тепловая мощность нетто при аварийном выводе самого мощного котла</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C6D8138"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0030B39" w14:textId="77777777" w:rsidR="008F5344" w:rsidRPr="003D5B71" w:rsidRDefault="008F5344" w:rsidP="008F5344">
            <w:pPr>
              <w:rPr>
                <w:rFonts w:eastAsia="Times New Roman"/>
                <w:color w:val="000000"/>
                <w:szCs w:val="20"/>
                <w:lang w:eastAsia="ru-RU"/>
              </w:rPr>
            </w:pPr>
            <w:r w:rsidRPr="00AD5B6E">
              <w:rPr>
                <w:rFonts w:eastAsia="Times New Roman"/>
                <w:color w:val="000000"/>
                <w:szCs w:val="20"/>
                <w:lang w:eastAsia="ru-RU"/>
              </w:rPr>
              <w:t>3,54</w:t>
            </w:r>
          </w:p>
        </w:tc>
      </w:tr>
      <w:tr w:rsidR="008F5344" w:rsidRPr="00B40F64" w14:paraId="640EF871" w14:textId="77777777" w:rsidTr="00AB1F44">
        <w:trPr>
          <w:trHeight w:val="20"/>
        </w:trPr>
        <w:tc>
          <w:tcPr>
            <w:tcW w:w="6340" w:type="dxa"/>
            <w:vMerge w:val="restart"/>
            <w:tcBorders>
              <w:top w:val="single" w:sz="4" w:space="0" w:color="auto"/>
              <w:left w:val="single" w:sz="4" w:space="0" w:color="auto"/>
              <w:right w:val="single" w:sz="4" w:space="0" w:color="auto"/>
            </w:tcBorders>
            <w:shd w:val="clear" w:color="auto" w:fill="auto"/>
            <w:vAlign w:val="center"/>
          </w:tcPr>
          <w:p w14:paraId="65D17D10"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Резерв ("+")/ Дефицит("-")</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0B7C055"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Гкал/час</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145A377A" w14:textId="77777777" w:rsidR="008F5344" w:rsidRPr="003D5B71" w:rsidRDefault="008F5344" w:rsidP="008F5344">
            <w:pPr>
              <w:rPr>
                <w:rFonts w:eastAsia="Times New Roman"/>
                <w:color w:val="000000"/>
                <w:szCs w:val="20"/>
                <w:lang w:eastAsia="ru-RU"/>
              </w:rPr>
            </w:pPr>
            <w:r w:rsidRPr="00AD5B6E">
              <w:rPr>
                <w:rFonts w:eastAsia="Times New Roman"/>
                <w:color w:val="000000"/>
                <w:szCs w:val="20"/>
                <w:lang w:eastAsia="ru-RU"/>
              </w:rPr>
              <w:t>2,</w:t>
            </w:r>
            <w:r>
              <w:rPr>
                <w:rFonts w:eastAsia="Times New Roman"/>
                <w:color w:val="000000"/>
                <w:szCs w:val="20"/>
                <w:lang w:eastAsia="ru-RU"/>
              </w:rPr>
              <w:t>17</w:t>
            </w:r>
          </w:p>
        </w:tc>
      </w:tr>
      <w:tr w:rsidR="008F5344" w:rsidRPr="00B40F64" w14:paraId="472A615D" w14:textId="77777777" w:rsidTr="00AB1F44">
        <w:trPr>
          <w:trHeight w:val="20"/>
        </w:trPr>
        <w:tc>
          <w:tcPr>
            <w:tcW w:w="6340" w:type="dxa"/>
            <w:vMerge/>
            <w:tcBorders>
              <w:left w:val="single" w:sz="4" w:space="0" w:color="auto"/>
              <w:bottom w:val="single" w:sz="4" w:space="0" w:color="auto"/>
              <w:right w:val="single" w:sz="4" w:space="0" w:color="auto"/>
            </w:tcBorders>
            <w:shd w:val="clear" w:color="auto" w:fill="auto"/>
            <w:vAlign w:val="center"/>
          </w:tcPr>
          <w:p w14:paraId="2D5DFEF0" w14:textId="77777777" w:rsidR="008F5344" w:rsidRPr="007D71B6" w:rsidRDefault="008F5344" w:rsidP="008F5344">
            <w:pPr>
              <w:jc w:val="left"/>
              <w:rPr>
                <w:rFonts w:eastAsia="Times New Roman"/>
                <w:color w:val="000000"/>
                <w:szCs w:val="20"/>
                <w:lang w:eastAsia="ru-RU"/>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0A0A08A5" w14:textId="77777777" w:rsidR="008F5344" w:rsidRPr="007D71B6" w:rsidRDefault="008F5344" w:rsidP="008F5344">
            <w:pPr>
              <w:rPr>
                <w:rFonts w:eastAsia="Times New Roman"/>
                <w:color w:val="000000"/>
                <w:szCs w:val="20"/>
                <w:lang w:eastAsia="ru-RU"/>
              </w:rPr>
            </w:pPr>
            <w:r w:rsidRPr="007D71B6">
              <w:rPr>
                <w:rFonts w:eastAsia="Times New Roman"/>
                <w:color w:val="000000"/>
                <w:szCs w:val="20"/>
                <w:lang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DFA520C" w14:textId="77777777" w:rsidR="008F5344" w:rsidRPr="003D5B71" w:rsidRDefault="008F5344" w:rsidP="008F5344">
            <w:pPr>
              <w:rPr>
                <w:rFonts w:eastAsia="Times New Roman"/>
                <w:color w:val="000000"/>
                <w:szCs w:val="20"/>
                <w:lang w:eastAsia="ru-RU"/>
              </w:rPr>
            </w:pPr>
            <w:r w:rsidRPr="00AD5B6E">
              <w:rPr>
                <w:rFonts w:eastAsia="Times New Roman"/>
                <w:color w:val="000000"/>
                <w:szCs w:val="20"/>
                <w:lang w:eastAsia="ru-RU"/>
              </w:rPr>
              <w:t>6</w:t>
            </w:r>
            <w:r>
              <w:rPr>
                <w:rFonts w:eastAsia="Times New Roman"/>
                <w:color w:val="000000"/>
                <w:szCs w:val="20"/>
                <w:lang w:eastAsia="ru-RU"/>
              </w:rPr>
              <w:t>1</w:t>
            </w:r>
            <w:r w:rsidRPr="00AD5B6E">
              <w:rPr>
                <w:rFonts w:eastAsia="Times New Roman"/>
                <w:color w:val="000000"/>
                <w:szCs w:val="20"/>
                <w:lang w:eastAsia="ru-RU"/>
              </w:rPr>
              <w:t>,</w:t>
            </w:r>
            <w:r>
              <w:rPr>
                <w:rFonts w:eastAsia="Times New Roman"/>
                <w:color w:val="000000"/>
                <w:szCs w:val="20"/>
                <w:lang w:eastAsia="ru-RU"/>
              </w:rPr>
              <w:t>1</w:t>
            </w:r>
            <w:r w:rsidRPr="00AD5B6E">
              <w:rPr>
                <w:rFonts w:eastAsia="Times New Roman"/>
                <w:color w:val="000000"/>
                <w:szCs w:val="20"/>
                <w:lang w:eastAsia="ru-RU"/>
              </w:rPr>
              <w:t>9%</w:t>
            </w:r>
          </w:p>
        </w:tc>
      </w:tr>
    </w:tbl>
    <w:p w14:paraId="5E61CD64" w14:textId="77777777" w:rsidR="00015C4A" w:rsidRDefault="00015C4A">
      <w:pPr>
        <w:widowControl/>
        <w:ind w:left="0" w:right="0"/>
        <w:jc w:val="left"/>
        <w:rPr>
          <w:lang w:eastAsia="ru-RU"/>
        </w:rPr>
      </w:pPr>
    </w:p>
    <w:p w14:paraId="6F6654B0" w14:textId="18D8B6FF" w:rsidR="002E2F37" w:rsidRDefault="002E2F37">
      <w:pPr>
        <w:widowControl/>
        <w:ind w:left="0" w:right="0"/>
        <w:jc w:val="left"/>
        <w:rPr>
          <w:lang w:eastAsia="ru-RU"/>
        </w:rPr>
      </w:pPr>
    </w:p>
    <w:p w14:paraId="62894F44" w14:textId="798F8A9F" w:rsidR="004C41B8" w:rsidRPr="00A43668" w:rsidRDefault="004C41B8" w:rsidP="00213D11">
      <w:pPr>
        <w:pStyle w:val="afffffffe"/>
        <w:rPr>
          <w:b/>
          <w:bCs/>
        </w:rPr>
      </w:pPr>
      <w:r w:rsidRPr="00A43668">
        <w:rPr>
          <w:b/>
          <w:bCs/>
        </w:rPr>
        <w:t xml:space="preserve">Котельная </w:t>
      </w:r>
      <w:r w:rsidR="00A43668">
        <w:rPr>
          <w:b/>
          <w:bCs/>
        </w:rPr>
        <w:t>АБМГК №9</w:t>
      </w:r>
      <w:r w:rsidRPr="00A43668">
        <w:rPr>
          <w:b/>
          <w:bCs/>
        </w:rPr>
        <w:t>, г. Анива</w:t>
      </w:r>
      <w:r w:rsidR="00A43668">
        <w:rPr>
          <w:b/>
          <w:bCs/>
        </w:rPr>
        <w:t xml:space="preserve">, </w:t>
      </w:r>
      <w:r w:rsidR="00A43668" w:rsidRPr="00A43668">
        <w:rPr>
          <w:b/>
          <w:bCs/>
        </w:rPr>
        <w:t>ул. Гоголя, 2</w:t>
      </w:r>
    </w:p>
    <w:p w14:paraId="6C1C37FF" w14:textId="74E49D09" w:rsidR="00DF5CA3" w:rsidRPr="00360493" w:rsidRDefault="00DF5CA3" w:rsidP="00213D11">
      <w:pPr>
        <w:pStyle w:val="afffffffe"/>
      </w:pPr>
      <w:r w:rsidRPr="00360493">
        <w:t xml:space="preserve">Потребители первой категории – </w:t>
      </w:r>
      <w:r w:rsidR="00360493" w:rsidRPr="00360493">
        <w:t>ЦРБ имени В.А. Сибиркина (0,524 Гкал/ч)</w:t>
      </w:r>
      <w:r w:rsidRPr="00360493">
        <w:t xml:space="preserve">. </w:t>
      </w:r>
      <w:r w:rsidR="00360493" w:rsidRPr="00360493">
        <w:t>Остальные п</w:t>
      </w:r>
      <w:r w:rsidRPr="00360493">
        <w:t xml:space="preserve">отребители представлены жилыми зданиями </w:t>
      </w:r>
      <w:r w:rsidR="0017765F" w:rsidRPr="00360493">
        <w:t>и объектами общественно-</w:t>
      </w:r>
      <w:r w:rsidR="0017765F" w:rsidRPr="00360493">
        <w:lastRenderedPageBreak/>
        <w:t xml:space="preserve">деловой застройки </w:t>
      </w:r>
      <w:r w:rsidRPr="00360493">
        <w:t>второй категории.</w:t>
      </w:r>
    </w:p>
    <w:p w14:paraId="119D2149" w14:textId="66D9B1E3" w:rsidR="00DF5CA3" w:rsidRPr="00FA1FF5" w:rsidRDefault="00DF5CA3" w:rsidP="00213D11">
      <w:pPr>
        <w:pStyle w:val="afffffffe"/>
        <w:rPr>
          <w:highlight w:val="green"/>
        </w:rPr>
      </w:pPr>
      <w:r w:rsidRPr="00360493">
        <w:t>Тепловые сети котельной являются тупиковыми нере</w:t>
      </w:r>
      <w:r w:rsidR="00F630DE" w:rsidRPr="00360493">
        <w:t>зервированными.</w:t>
      </w:r>
      <w:r w:rsidR="00360493" w:rsidRPr="00360493">
        <w:t xml:space="preserve"> Тепловые сети котельной имеют возможность резервного обеспечения потребителей тепловой энергии от </w:t>
      </w:r>
      <w:r w:rsidR="00EE473D">
        <w:t>А</w:t>
      </w:r>
      <w:r w:rsidR="00360493" w:rsidRPr="00360493">
        <w:t>БМК центральная районная г.</w:t>
      </w:r>
      <w:r w:rsidR="00360493">
        <w:t xml:space="preserve"> </w:t>
      </w:r>
      <w:r w:rsidR="00360493" w:rsidRPr="00360493">
        <w:t xml:space="preserve">Анива. Магистральных выводов от котельной </w:t>
      </w:r>
      <w:r w:rsidR="00EE473D">
        <w:t>– один, надземной прокладки 2Ду4</w:t>
      </w:r>
      <w:r w:rsidR="00360493" w:rsidRPr="00360493">
        <w:t>00 мм.</w:t>
      </w:r>
    </w:p>
    <w:p w14:paraId="6B215803" w14:textId="77777777" w:rsidR="00DF5CA3" w:rsidRPr="00360493" w:rsidRDefault="00DF5CA3" w:rsidP="00213D11">
      <w:pPr>
        <w:pStyle w:val="afffffffe"/>
      </w:pPr>
      <w:r w:rsidRPr="00360493">
        <w:t>Центральные тепловые пункты в системе теплоснабжения – отсутствуют.</w:t>
      </w:r>
    </w:p>
    <w:p w14:paraId="793A564F" w14:textId="77777777" w:rsidR="00DF5CA3" w:rsidRPr="004B03F7" w:rsidRDefault="00DF5CA3" w:rsidP="00213D11">
      <w:pPr>
        <w:pStyle w:val="afffffffe"/>
      </w:pPr>
      <w:r w:rsidRPr="00360493">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360493">
        <w:t xml:space="preserve"> = 5,7 10</w:t>
      </w:r>
      <w:r w:rsidRPr="00360493">
        <w:rPr>
          <w:vertAlign w:val="superscript"/>
        </w:rPr>
        <w:t>-6</w:t>
      </w:r>
      <w:r w:rsidRPr="00360493">
        <w:t xml:space="preserve"> 1/км·ч. Интенсивность отказов ЗРА приняты равными 2,28 10</w:t>
      </w:r>
      <w:r w:rsidRPr="00360493">
        <w:rPr>
          <w:vertAlign w:val="superscript"/>
        </w:rPr>
        <w:t>-7</w:t>
      </w:r>
      <w:r w:rsidRPr="00360493">
        <w:t xml:space="preserve"> 1/ч.</w:t>
      </w:r>
      <w:r w:rsidRPr="004B03F7">
        <w:t xml:space="preserve"> </w:t>
      </w:r>
    </w:p>
    <w:p w14:paraId="1FE8E7AC" w14:textId="77777777" w:rsidR="00360493" w:rsidRDefault="00360493" w:rsidP="00213D11">
      <w:pPr>
        <w:pStyle w:val="afffffffe"/>
      </w:pPr>
      <w:r w:rsidRPr="00360493">
        <w:t>По результатам расчета надежности, стационарная вероятность рабочего состояния сети (коэффициент готовности) на базовый период составляет – 0.999607&gt; 0.97.  В соответствии с этим, система теплоснабжения считается надёжной.</w:t>
      </w:r>
    </w:p>
    <w:p w14:paraId="48770483" w14:textId="77777777" w:rsidR="00360493" w:rsidRDefault="00360493" w:rsidP="00213D11">
      <w:pPr>
        <w:pStyle w:val="afffffffe"/>
      </w:pPr>
      <w:r w:rsidRPr="00360493">
        <w:t>При этом, минимальный показатель вероятности безотказной работы тепловых сетей составляет 0.9999618&gt;0.9, а минимальная вероятность безотказной работы абонентов 0.999868&gt;0.99.</w:t>
      </w:r>
    </w:p>
    <w:p w14:paraId="48843FDA" w14:textId="77777777" w:rsidR="00360493" w:rsidRDefault="00360493" w:rsidP="00213D11">
      <w:pPr>
        <w:pStyle w:val="afffffffe"/>
      </w:pPr>
      <w:r w:rsidRPr="00360493">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62B83EB3" w14:textId="7883EA32" w:rsidR="00DF5CA3" w:rsidRDefault="00DF5CA3" w:rsidP="00213D11">
      <w:pPr>
        <w:pStyle w:val="afffffffe"/>
      </w:pPr>
      <w:r w:rsidRPr="00360493">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1405D9CD" w14:textId="40397649" w:rsidR="00360493" w:rsidRPr="00360493" w:rsidRDefault="00360493" w:rsidP="00360493">
      <w:pPr>
        <w:spacing w:line="360" w:lineRule="auto"/>
        <w:ind w:firstLine="766"/>
        <w:jc w:val="both"/>
        <w:rPr>
          <w:rFonts w:cstheme="minorBidi"/>
          <w:sz w:val="26"/>
          <w:szCs w:val="28"/>
          <w:lang w:eastAsia="ru-RU"/>
        </w:rPr>
      </w:pPr>
      <w:r w:rsidRPr="00360493">
        <w:rPr>
          <w:rFonts w:cstheme="minorBidi"/>
          <w:sz w:val="26"/>
          <w:szCs w:val="28"/>
          <w:lang w:eastAsia="ru-RU"/>
        </w:rPr>
        <w:t xml:space="preserve">При выводе из строя </w:t>
      </w:r>
      <w:r w:rsidR="002A7F05">
        <w:rPr>
          <w:rFonts w:cstheme="minorBidi"/>
          <w:sz w:val="26"/>
          <w:szCs w:val="28"/>
          <w:lang w:eastAsia="ru-RU"/>
        </w:rPr>
        <w:t>АБМГК №9</w:t>
      </w:r>
      <w:r w:rsidRPr="00360493">
        <w:rPr>
          <w:rFonts w:cstheme="minorBidi"/>
          <w:sz w:val="26"/>
          <w:szCs w:val="28"/>
          <w:lang w:eastAsia="ru-RU"/>
        </w:rPr>
        <w:t xml:space="preserve"> Анива, вся тепловая энергия должна обеспечиваться за счет </w:t>
      </w:r>
      <w:r w:rsidR="002A7F05">
        <w:rPr>
          <w:rFonts w:cstheme="minorBidi"/>
          <w:sz w:val="26"/>
          <w:szCs w:val="28"/>
          <w:lang w:eastAsia="ru-RU"/>
        </w:rPr>
        <w:t>А</w:t>
      </w:r>
      <w:r w:rsidRPr="00360493">
        <w:rPr>
          <w:rFonts w:cstheme="minorBidi"/>
          <w:sz w:val="26"/>
          <w:szCs w:val="28"/>
          <w:lang w:eastAsia="ru-RU"/>
        </w:rPr>
        <w:t>БМ</w:t>
      </w:r>
      <w:r w:rsidR="002A7F05">
        <w:rPr>
          <w:rFonts w:cstheme="minorBidi"/>
          <w:sz w:val="26"/>
          <w:szCs w:val="28"/>
          <w:lang w:eastAsia="ru-RU"/>
        </w:rPr>
        <w:t>ЦРГ</w:t>
      </w:r>
      <w:r w:rsidRPr="00360493">
        <w:rPr>
          <w:rFonts w:cstheme="minorBidi"/>
          <w:sz w:val="26"/>
          <w:szCs w:val="28"/>
          <w:lang w:eastAsia="ru-RU"/>
        </w:rPr>
        <w:t>К центральная районная г.</w:t>
      </w:r>
      <w:r>
        <w:rPr>
          <w:rFonts w:cstheme="minorBidi"/>
          <w:sz w:val="26"/>
          <w:szCs w:val="28"/>
          <w:lang w:eastAsia="ru-RU"/>
        </w:rPr>
        <w:t xml:space="preserve"> </w:t>
      </w:r>
      <w:r w:rsidRPr="00360493">
        <w:rPr>
          <w:rFonts w:cstheme="minorBidi"/>
          <w:sz w:val="26"/>
          <w:szCs w:val="28"/>
          <w:lang w:eastAsia="ru-RU"/>
        </w:rPr>
        <w:t>Анива, при этом минимальная относительная тепловая нагрузка абонентов при расчетной температуре наружного воздуха наиболее холодной пятидневки обеспеченностью 0.92 составит 1&gt;0.86.</w:t>
      </w:r>
    </w:p>
    <w:p w14:paraId="77BC75F3" w14:textId="77777777" w:rsidR="00360493" w:rsidRPr="00360493" w:rsidRDefault="00360493" w:rsidP="00213D11">
      <w:pPr>
        <w:pStyle w:val="afffffffe"/>
      </w:pPr>
    </w:p>
    <w:p w14:paraId="2C006199" w14:textId="1200946D" w:rsidR="00DF5CA3" w:rsidRPr="004B03F7" w:rsidRDefault="00360493" w:rsidP="00DF5CA3">
      <w:pPr>
        <w:rPr>
          <w:lang w:eastAsia="ru-RU"/>
        </w:rPr>
      </w:pPr>
      <w:r>
        <w:rPr>
          <w:noProof/>
          <w:lang w:eastAsia="ru-RU"/>
        </w:rPr>
        <w:lastRenderedPageBreak/>
        <w:drawing>
          <wp:inline distT="0" distB="0" distL="0" distR="0" wp14:anchorId="3B4AC462" wp14:editId="5DC181E2">
            <wp:extent cx="5939790" cy="5739786"/>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5739786"/>
                    </a:xfrm>
                    <a:prstGeom prst="rect">
                      <a:avLst/>
                    </a:prstGeom>
                  </pic:spPr>
                </pic:pic>
              </a:graphicData>
            </a:graphic>
          </wp:inline>
        </w:drawing>
      </w:r>
    </w:p>
    <w:p w14:paraId="25AD0027" w14:textId="3C641F2A" w:rsidR="00DF5CA3" w:rsidRPr="008F4A49" w:rsidRDefault="00DF5CA3" w:rsidP="00D5275B">
      <w:pPr>
        <w:pStyle w:val="-"/>
        <w:ind w:firstLine="0"/>
      </w:pPr>
      <w:r w:rsidRPr="004B03F7">
        <w:t xml:space="preserve">Схема тепловых сетей котельной </w:t>
      </w:r>
      <w:r w:rsidR="002A7F05">
        <w:rPr>
          <w:lang w:val="ru-RU"/>
        </w:rPr>
        <w:t>А</w:t>
      </w:r>
      <w:r w:rsidR="00207803">
        <w:rPr>
          <w:lang w:val="ru-RU"/>
        </w:rPr>
        <w:t>БМ</w:t>
      </w:r>
      <w:r w:rsidR="002A7F05">
        <w:rPr>
          <w:lang w:val="ru-RU"/>
        </w:rPr>
        <w:t>Г</w:t>
      </w:r>
      <w:r w:rsidR="00207803">
        <w:rPr>
          <w:lang w:val="ru-RU"/>
        </w:rPr>
        <w:t xml:space="preserve">К </w:t>
      </w:r>
      <w:r w:rsidR="002A7F05">
        <w:rPr>
          <w:lang w:val="ru-RU"/>
        </w:rPr>
        <w:t xml:space="preserve">№9 </w:t>
      </w:r>
      <w:r w:rsidR="00207803">
        <w:rPr>
          <w:lang w:val="ru-RU"/>
        </w:rPr>
        <w:t xml:space="preserve">г. Анива </w:t>
      </w:r>
    </w:p>
    <w:p w14:paraId="714E34AA" w14:textId="646298ED" w:rsidR="008F4A49" w:rsidRDefault="00207803" w:rsidP="00207803">
      <w:pPr>
        <w:pStyle w:val="00"/>
      </w:pPr>
      <w:r w:rsidRPr="00207803">
        <w:t xml:space="preserve">Таким образом, резервирование потребителя первой категории ЦРБ имени В.А. Сибиркина обеспечено за счет </w:t>
      </w:r>
      <w:r w:rsidR="002A7F05">
        <w:rPr>
          <w:rFonts w:cstheme="minorBidi"/>
          <w:szCs w:val="28"/>
          <w:lang w:eastAsia="ru-RU"/>
        </w:rPr>
        <w:t>А</w:t>
      </w:r>
      <w:r w:rsidR="002A7F05" w:rsidRPr="00360493">
        <w:rPr>
          <w:rFonts w:cstheme="minorBidi"/>
          <w:szCs w:val="28"/>
          <w:lang w:eastAsia="ru-RU"/>
        </w:rPr>
        <w:t>БМ</w:t>
      </w:r>
      <w:r w:rsidR="002A7F05">
        <w:rPr>
          <w:rFonts w:cstheme="minorBidi"/>
          <w:szCs w:val="28"/>
          <w:lang w:eastAsia="ru-RU"/>
        </w:rPr>
        <w:t>ЦРГ</w:t>
      </w:r>
      <w:r w:rsidR="002A7F05" w:rsidRPr="00360493">
        <w:rPr>
          <w:rFonts w:cstheme="minorBidi"/>
          <w:szCs w:val="28"/>
          <w:lang w:eastAsia="ru-RU"/>
        </w:rPr>
        <w:t>К центральная районная г.</w:t>
      </w:r>
      <w:r w:rsidR="002A7F05">
        <w:rPr>
          <w:rFonts w:cstheme="minorBidi"/>
          <w:szCs w:val="28"/>
          <w:lang w:eastAsia="ru-RU"/>
        </w:rPr>
        <w:t xml:space="preserve"> </w:t>
      </w:r>
      <w:r w:rsidR="002A7F05" w:rsidRPr="00360493">
        <w:rPr>
          <w:rFonts w:cstheme="minorBidi"/>
          <w:szCs w:val="28"/>
          <w:lang w:eastAsia="ru-RU"/>
        </w:rPr>
        <w:t>Анива</w:t>
      </w:r>
      <w:r w:rsidRPr="00207803">
        <w:t>.</w:t>
      </w:r>
    </w:p>
    <w:p w14:paraId="14F7D1AE" w14:textId="68303980" w:rsidR="00207803" w:rsidRDefault="00207803" w:rsidP="00207803">
      <w:pPr>
        <w:pStyle w:val="00"/>
        <w:ind w:firstLine="0"/>
        <w:jc w:val="center"/>
      </w:pPr>
      <w:r>
        <w:rPr>
          <w:noProof/>
          <w:lang w:eastAsia="ru-RU"/>
        </w:rPr>
        <w:lastRenderedPageBreak/>
        <w:drawing>
          <wp:inline distT="0" distB="0" distL="0" distR="0" wp14:anchorId="1D1ACBCD" wp14:editId="2EE0ECB4">
            <wp:extent cx="5939790" cy="5578514"/>
            <wp:effectExtent l="0" t="0" r="381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5578514"/>
                    </a:xfrm>
                    <a:prstGeom prst="rect">
                      <a:avLst/>
                    </a:prstGeom>
                  </pic:spPr>
                </pic:pic>
              </a:graphicData>
            </a:graphic>
          </wp:inline>
        </w:drawing>
      </w:r>
    </w:p>
    <w:p w14:paraId="62CE9863" w14:textId="33BE1A18" w:rsidR="00207803" w:rsidRDefault="00207803" w:rsidP="00207803">
      <w:pPr>
        <w:pStyle w:val="-"/>
      </w:pPr>
      <w:r>
        <w:rPr>
          <w:lang w:val="ru-RU"/>
        </w:rPr>
        <w:t xml:space="preserve">Схема тепловых сетей </w:t>
      </w:r>
      <w:r w:rsidR="002A7F05">
        <w:rPr>
          <w:lang w:val="ru-RU"/>
        </w:rPr>
        <w:t>А</w:t>
      </w:r>
      <w:r>
        <w:rPr>
          <w:lang w:val="ru-RU"/>
        </w:rPr>
        <w:t>БМ</w:t>
      </w:r>
      <w:r w:rsidR="002A7F05">
        <w:rPr>
          <w:lang w:val="ru-RU"/>
        </w:rPr>
        <w:t>ЦРГ</w:t>
      </w:r>
      <w:r>
        <w:rPr>
          <w:lang w:val="ru-RU"/>
        </w:rPr>
        <w:t>К г. Анива</w:t>
      </w:r>
    </w:p>
    <w:p w14:paraId="6510CD14" w14:textId="50985507" w:rsidR="002A7F05" w:rsidRPr="00937623" w:rsidRDefault="00704FC3" w:rsidP="002A7F05">
      <w:pPr>
        <w:tabs>
          <w:tab w:val="left" w:pos="3300"/>
        </w:tabs>
        <w:spacing w:line="360" w:lineRule="auto"/>
        <w:ind w:firstLine="766"/>
        <w:jc w:val="both"/>
        <w:rPr>
          <w:rFonts w:eastAsia="Times New Roman"/>
          <w:b/>
          <w:bCs/>
          <w:color w:val="000000"/>
          <w:sz w:val="26"/>
          <w:szCs w:val="26"/>
          <w:lang w:eastAsia="ru-RU"/>
        </w:rPr>
      </w:pPr>
      <w:r w:rsidRPr="00937623">
        <w:rPr>
          <w:rFonts w:eastAsia="Times New Roman"/>
          <w:b/>
          <w:bCs/>
          <w:color w:val="000000"/>
          <w:sz w:val="26"/>
          <w:szCs w:val="26"/>
          <w:lang w:eastAsia="ru-RU"/>
        </w:rPr>
        <w:t xml:space="preserve">Котельная </w:t>
      </w:r>
      <w:r w:rsidR="002A7F05">
        <w:rPr>
          <w:rFonts w:eastAsia="Times New Roman"/>
          <w:b/>
          <w:bCs/>
          <w:color w:val="000000"/>
          <w:sz w:val="26"/>
          <w:szCs w:val="26"/>
          <w:lang w:eastAsia="ru-RU"/>
        </w:rPr>
        <w:t xml:space="preserve">АБМЦРГК </w:t>
      </w:r>
      <w:r w:rsidR="00207803">
        <w:rPr>
          <w:rFonts w:eastAsia="Times New Roman"/>
          <w:b/>
          <w:bCs/>
          <w:color w:val="000000"/>
          <w:sz w:val="26"/>
          <w:szCs w:val="26"/>
          <w:lang w:eastAsia="ru-RU"/>
        </w:rPr>
        <w:t>г. Анива</w:t>
      </w:r>
      <w:r w:rsidR="002A7F05">
        <w:rPr>
          <w:rFonts w:eastAsia="Times New Roman"/>
          <w:b/>
          <w:bCs/>
          <w:color w:val="000000"/>
          <w:sz w:val="26"/>
          <w:szCs w:val="26"/>
          <w:lang w:eastAsia="ru-RU"/>
        </w:rPr>
        <w:t>, ул. С.Н. Пудова, 6</w:t>
      </w:r>
    </w:p>
    <w:p w14:paraId="01D72DE8" w14:textId="55800AD0" w:rsidR="00DF5CA3" w:rsidRPr="004B03F7" w:rsidRDefault="00DF5CA3" w:rsidP="00213D11">
      <w:pPr>
        <w:pStyle w:val="afffffffe"/>
      </w:pPr>
      <w:r w:rsidRPr="002A5DC4">
        <w:t>Потребители первой категории – отсутствуют. П</w:t>
      </w:r>
      <w:r w:rsidRPr="004B03F7">
        <w:t>отребители представлены жилыми зданиями</w:t>
      </w:r>
      <w:r w:rsidR="002F7B83">
        <w:t xml:space="preserve"> и общественно-деловой застройкой</w:t>
      </w:r>
      <w:r w:rsidRPr="004B03F7">
        <w:t xml:space="preserve"> второй категории.</w:t>
      </w:r>
    </w:p>
    <w:p w14:paraId="3708D627" w14:textId="75646D85" w:rsidR="00DF5CA3" w:rsidRPr="004B03F7" w:rsidRDefault="00DF5CA3" w:rsidP="00213D11">
      <w:pPr>
        <w:pStyle w:val="afffffffe"/>
      </w:pPr>
      <w:r w:rsidRPr="004B03F7">
        <w:t xml:space="preserve">Тепловые сети котельной являются тупиковыми нерезервированными. </w:t>
      </w:r>
      <w:r w:rsidR="00207803" w:rsidRPr="00207803">
        <w:t xml:space="preserve">Магистральных выводов от котельной </w:t>
      </w:r>
      <w:r w:rsidR="00135E03">
        <w:t>– один, надземной прокладки 2Ду4</w:t>
      </w:r>
      <w:r w:rsidR="00207803" w:rsidRPr="00207803">
        <w:t>00 мм.</w:t>
      </w:r>
    </w:p>
    <w:p w14:paraId="1C6B8E54" w14:textId="77777777" w:rsidR="00DF5CA3" w:rsidRPr="004B03F7" w:rsidRDefault="00DF5CA3" w:rsidP="00213D11">
      <w:pPr>
        <w:pStyle w:val="afffffffe"/>
      </w:pPr>
      <w:r w:rsidRPr="004B03F7">
        <w:t>Центральные тепловые пункты в системе теплоснабжения – отсутствуют.</w:t>
      </w:r>
    </w:p>
    <w:p w14:paraId="653FE649" w14:textId="185D382E" w:rsidR="00DF5CA3" w:rsidRDefault="00DF5CA3" w:rsidP="00213D11">
      <w:pPr>
        <w:pStyle w:val="afffffffe"/>
      </w:pPr>
      <w:r w:rsidRPr="00207803">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207803">
        <w:t xml:space="preserve"> = 5,7 10</w:t>
      </w:r>
      <w:r w:rsidRPr="00207803">
        <w:rPr>
          <w:vertAlign w:val="superscript"/>
        </w:rPr>
        <w:t>-6</w:t>
      </w:r>
      <w:r w:rsidRPr="00207803">
        <w:t xml:space="preserve"> 1/км·ч. Интенсивность отказов ЗРА приняты равными 2,28 10</w:t>
      </w:r>
      <w:r w:rsidRPr="00207803">
        <w:rPr>
          <w:vertAlign w:val="superscript"/>
        </w:rPr>
        <w:t>-7</w:t>
      </w:r>
      <w:r w:rsidRPr="00207803">
        <w:t xml:space="preserve"> 1/ч. </w:t>
      </w:r>
    </w:p>
    <w:p w14:paraId="5DE73609" w14:textId="77777777" w:rsidR="00207803" w:rsidRDefault="00207803" w:rsidP="00213D11">
      <w:pPr>
        <w:pStyle w:val="afffffffe"/>
      </w:pPr>
      <w:r>
        <w:t xml:space="preserve">По результатам расчета надежности, стационарная вероятность рабочего </w:t>
      </w:r>
      <w:r>
        <w:lastRenderedPageBreak/>
        <w:t>состояния сети (коэффициент готовности) на базовый период составляет – 0.998124&gt;0.97. В соответствии с этим, система теплоснабжения считается надёжной.</w:t>
      </w:r>
    </w:p>
    <w:p w14:paraId="4907FDF8" w14:textId="52A6E0F2" w:rsidR="00207803" w:rsidRPr="00207803" w:rsidRDefault="00207803" w:rsidP="00213D11">
      <w:pPr>
        <w:pStyle w:val="afffffffe"/>
      </w:pPr>
      <w:r>
        <w:t>При этом, минимальный показатель вероятности безотказной работы тепловых сетей составляет 0.9997703&gt;0.9, а минимальная вероятность безотказной работы абонентов 0.999088&gt;0.99.</w:t>
      </w:r>
    </w:p>
    <w:p w14:paraId="52CF5C98" w14:textId="77777777" w:rsidR="00DF5CA3" w:rsidRPr="00207803" w:rsidRDefault="00DF5CA3" w:rsidP="00213D11">
      <w:pPr>
        <w:pStyle w:val="afffffffe"/>
      </w:pPr>
      <w:r w:rsidRPr="00207803">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78200A0F" w14:textId="67107330" w:rsidR="00DF5CA3" w:rsidRDefault="00DF5CA3" w:rsidP="00213D11">
      <w:pPr>
        <w:pStyle w:val="afffffffe"/>
      </w:pPr>
      <w:r w:rsidRPr="00207803">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7D1FD904" w14:textId="3F39090E" w:rsidR="00207803" w:rsidRPr="00207803" w:rsidRDefault="00207803" w:rsidP="00213D11">
      <w:pPr>
        <w:pStyle w:val="afffffffe"/>
      </w:pPr>
      <w:r w:rsidRPr="00207803">
        <w:t>Расчет послеаварийных гидравлических режимов в данном случае проводятся на случай вывода из строя БМК Анива, которая резервируется за счет БМК центральная районная г.</w:t>
      </w:r>
      <w:r>
        <w:t xml:space="preserve"> </w:t>
      </w:r>
      <w:r w:rsidRPr="00207803">
        <w:t>Анива. При этом минимальная относительная тепловая нагрузка абонентов при расчетной температуре наружного воздуха наиболее холодной пятидневки обеспеченностью 0.92 составит 1&gt;0.86.</w:t>
      </w:r>
    </w:p>
    <w:p w14:paraId="1ED3552D" w14:textId="04D6AA3D" w:rsidR="00DF5CA3" w:rsidRPr="00937623" w:rsidRDefault="00207803" w:rsidP="00DF5CA3">
      <w:pPr>
        <w:rPr>
          <w:lang w:eastAsia="ru-RU"/>
        </w:rPr>
      </w:pPr>
      <w:r>
        <w:rPr>
          <w:noProof/>
          <w:lang w:eastAsia="ru-RU"/>
        </w:rPr>
        <w:lastRenderedPageBreak/>
        <w:drawing>
          <wp:inline distT="0" distB="0" distL="0" distR="0" wp14:anchorId="3A4D937E" wp14:editId="4D201E7E">
            <wp:extent cx="5525250" cy="5048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9336" cy="5088530"/>
                    </a:xfrm>
                    <a:prstGeom prst="rect">
                      <a:avLst/>
                    </a:prstGeom>
                  </pic:spPr>
                </pic:pic>
              </a:graphicData>
            </a:graphic>
          </wp:inline>
        </w:drawing>
      </w:r>
    </w:p>
    <w:p w14:paraId="2C776C87" w14:textId="29A73186" w:rsidR="00DF5CA3" w:rsidRPr="00A26ABF" w:rsidRDefault="00DF5CA3" w:rsidP="00DF5CA3">
      <w:pPr>
        <w:pStyle w:val="-"/>
        <w:ind w:left="426" w:firstLine="0"/>
      </w:pPr>
      <w:r w:rsidRPr="00A26ABF">
        <w:t>Схема тепловых сетей котельной</w:t>
      </w:r>
      <w:r w:rsidR="00B07C36" w:rsidRPr="00A26ABF">
        <w:rPr>
          <w:lang w:val="ru-RU"/>
        </w:rPr>
        <w:t xml:space="preserve"> </w:t>
      </w:r>
      <w:r w:rsidR="002A7F05">
        <w:rPr>
          <w:lang w:val="ru-RU"/>
        </w:rPr>
        <w:t xml:space="preserve">АБМЦРГК </w:t>
      </w:r>
      <w:r w:rsidR="00207803">
        <w:rPr>
          <w:lang w:val="ru-RU"/>
        </w:rPr>
        <w:t xml:space="preserve">г. Анива </w:t>
      </w:r>
    </w:p>
    <w:p w14:paraId="3404687E" w14:textId="77777777" w:rsidR="00704FC3" w:rsidRPr="00717E23" w:rsidRDefault="00704FC3" w:rsidP="00937623">
      <w:pPr>
        <w:tabs>
          <w:tab w:val="left" w:pos="3300"/>
        </w:tabs>
        <w:spacing w:line="360" w:lineRule="auto"/>
        <w:ind w:firstLine="766"/>
        <w:jc w:val="both"/>
        <w:rPr>
          <w:rFonts w:eastAsia="Times New Roman"/>
          <w:b/>
          <w:bCs/>
          <w:color w:val="000000"/>
          <w:sz w:val="26"/>
          <w:szCs w:val="26"/>
          <w:lang w:eastAsia="ru-RU"/>
        </w:rPr>
      </w:pPr>
      <w:r w:rsidRPr="00717E23">
        <w:rPr>
          <w:rFonts w:eastAsia="Times New Roman"/>
          <w:b/>
          <w:bCs/>
          <w:color w:val="000000"/>
          <w:sz w:val="26"/>
          <w:szCs w:val="26"/>
          <w:lang w:eastAsia="ru-RU"/>
        </w:rPr>
        <w:t xml:space="preserve">Котельная №7 с. Троицкое </w:t>
      </w:r>
    </w:p>
    <w:p w14:paraId="5BADA87D"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Потребители первой категории – отсутствуют. Потребители представлены жилыми и общественными зданиями второй категории.</w:t>
      </w:r>
    </w:p>
    <w:p w14:paraId="3025A352"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Тепловые сети котельной являются тупиковыми нерезервированными. Магистральных выводов от котельной – два, первый надземной прокладки 2Ду300 мм, второй надземной прокладки 2Ду250 мм.</w:t>
      </w:r>
    </w:p>
    <w:p w14:paraId="2EF74773"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Центральные тепловые пункты в системе теплоснабжения – отсутствуют.</w:t>
      </w:r>
    </w:p>
    <w:p w14:paraId="5F7CC544"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sz w:val="26"/>
                <w:szCs w:val="26"/>
              </w:rPr>
            </m:ctrlPr>
          </m:sSupPr>
          <m:e>
            <m:r>
              <m:rPr>
                <m:sty m:val="p"/>
              </m:rPr>
              <w:rPr>
                <w:rFonts w:ascii="Cambria Math" w:hAnsi="Cambria Math"/>
                <w:sz w:val="26"/>
                <w:szCs w:val="26"/>
              </w:rPr>
              <w:sym w:font="Symbol" w:char="F06C"/>
            </m:r>
          </m:e>
          <m:sup>
            <m:r>
              <m:rPr>
                <m:sty m:val="p"/>
              </m:rPr>
              <w:rPr>
                <w:rFonts w:ascii="Cambria Math" w:hAnsi="Cambria Math"/>
                <w:sz w:val="26"/>
                <w:szCs w:val="26"/>
              </w:rPr>
              <m:t>нач</m:t>
            </m:r>
          </m:sup>
        </m:sSup>
      </m:oMath>
      <w:r>
        <w:rPr>
          <w:rFonts w:cstheme="minorBidi"/>
        </w:rPr>
        <w:t xml:space="preserve"> </w:t>
      </w:r>
      <w:r w:rsidRPr="000A689C">
        <w:rPr>
          <w:rFonts w:cstheme="minorBidi"/>
          <w:sz w:val="26"/>
          <w:szCs w:val="28"/>
          <w:lang w:eastAsia="ru-RU"/>
        </w:rPr>
        <w:t xml:space="preserve">= 5,7 10-6 1/км·ч. Интенсивность отказов ЗРА приняты равными 2,28 10-7 1/ч. </w:t>
      </w:r>
    </w:p>
    <w:p w14:paraId="50A8AE46"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 xml:space="preserve">По результатам расчета надежности, стационарная вероятность рабочего состояния сети (коэффициент готовности) на базовый период составляет – </w:t>
      </w:r>
      <w:r w:rsidRPr="000A689C">
        <w:rPr>
          <w:rFonts w:cstheme="minorBidi"/>
          <w:sz w:val="26"/>
          <w:szCs w:val="28"/>
          <w:lang w:eastAsia="ru-RU"/>
        </w:rPr>
        <w:lastRenderedPageBreak/>
        <w:t>0.999288&gt;0.97. В соответствии с этим, система теплоснабжения считается надёжной.</w:t>
      </w:r>
    </w:p>
    <w:p w14:paraId="723294D5"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При этом, минимальный показатель вероятности безотказной работы тепловых сетей составляет 0.9998643&gt;0.9, а минимальная вероятность безотказной работы абонентов 0.999579&gt;0.99.</w:t>
      </w:r>
    </w:p>
    <w:p w14:paraId="1984B4AE"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13143016" w14:textId="77777777" w:rsidR="00717E23" w:rsidRPr="000A689C" w:rsidRDefault="00717E23" w:rsidP="00717E23">
      <w:pPr>
        <w:spacing w:line="360" w:lineRule="auto"/>
        <w:ind w:firstLine="766"/>
        <w:jc w:val="both"/>
        <w:rPr>
          <w:rFonts w:cstheme="minorBidi"/>
          <w:sz w:val="26"/>
          <w:szCs w:val="28"/>
          <w:lang w:eastAsia="ru-RU"/>
        </w:rPr>
      </w:pPr>
      <w:r w:rsidRPr="000A689C">
        <w:rPr>
          <w:rFonts w:cstheme="minorBidi"/>
          <w:sz w:val="26"/>
          <w:szCs w:val="28"/>
          <w:lang w:eastAsia="ru-RU"/>
        </w:rP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08856A4D" w14:textId="77777777" w:rsidR="00717E23" w:rsidRDefault="00717E23" w:rsidP="00717E23">
      <w:pPr>
        <w:spacing w:line="360" w:lineRule="auto"/>
        <w:ind w:firstLine="766"/>
        <w:jc w:val="both"/>
        <w:rPr>
          <w:noProof/>
          <w:highlight w:val="yellow"/>
          <w:lang w:eastAsia="ru-RU"/>
        </w:rPr>
      </w:pPr>
      <w:r w:rsidRPr="000A689C">
        <w:rPr>
          <w:rFonts w:cstheme="minorBidi"/>
          <w:sz w:val="26"/>
          <w:szCs w:val="28"/>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2DB5FB12" w14:textId="08F24387" w:rsidR="00C26234" w:rsidRPr="00327105" w:rsidRDefault="00717E23" w:rsidP="00C26234">
      <w:pPr>
        <w:spacing w:line="360" w:lineRule="auto"/>
        <w:ind w:firstLine="57"/>
        <w:rPr>
          <w:highlight w:val="yellow"/>
          <w:lang w:eastAsia="ru-RU"/>
        </w:rPr>
      </w:pPr>
      <w:r>
        <w:rPr>
          <w:noProof/>
          <w:lang w:eastAsia="ru-RU"/>
        </w:rPr>
        <w:lastRenderedPageBreak/>
        <w:drawing>
          <wp:inline distT="0" distB="0" distL="0" distR="0" wp14:anchorId="511547D7" wp14:editId="3871ECFB">
            <wp:extent cx="3552825" cy="6051645"/>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7560" cy="6059711"/>
                    </a:xfrm>
                    <a:prstGeom prst="rect">
                      <a:avLst/>
                    </a:prstGeom>
                  </pic:spPr>
                </pic:pic>
              </a:graphicData>
            </a:graphic>
          </wp:inline>
        </w:drawing>
      </w:r>
    </w:p>
    <w:p w14:paraId="52D5DFF9" w14:textId="6104E6C3" w:rsidR="003A3D88" w:rsidRPr="00717E23" w:rsidRDefault="00DF5CA3" w:rsidP="00C26234">
      <w:pPr>
        <w:pStyle w:val="-"/>
      </w:pPr>
      <w:r w:rsidRPr="00717E23">
        <w:t>Схема тепловых сетей котельной</w:t>
      </w:r>
      <w:r w:rsidRPr="00717E23">
        <w:rPr>
          <w:lang w:val="ru-RU"/>
        </w:rPr>
        <w:t xml:space="preserve"> </w:t>
      </w:r>
      <w:r w:rsidR="00717E23" w:rsidRPr="00717E23">
        <w:rPr>
          <w:lang w:val="ru-RU"/>
        </w:rPr>
        <w:t>№7</w:t>
      </w:r>
      <w:r w:rsidR="00C26234" w:rsidRPr="00717E23">
        <w:rPr>
          <w:lang w:val="ru-RU"/>
        </w:rPr>
        <w:t xml:space="preserve"> с. Троицкое</w:t>
      </w:r>
    </w:p>
    <w:p w14:paraId="745EE64D" w14:textId="77777777" w:rsidR="00717E23" w:rsidRPr="00717E23" w:rsidRDefault="00717E23" w:rsidP="00717E23">
      <w:pPr>
        <w:pStyle w:val="00"/>
        <w:rPr>
          <w:rFonts w:eastAsia="Times New Roman"/>
          <w:b/>
          <w:bCs/>
          <w:iCs w:val="0"/>
          <w:color w:val="000000"/>
          <w:lang w:val="x-none" w:eastAsia="ru-RU"/>
        </w:rPr>
      </w:pPr>
      <w:r w:rsidRPr="00717E23">
        <w:rPr>
          <w:rFonts w:eastAsia="Times New Roman"/>
          <w:b/>
          <w:bCs/>
          <w:iCs w:val="0"/>
          <w:color w:val="000000"/>
          <w:lang w:val="x-none" w:eastAsia="ru-RU"/>
        </w:rPr>
        <w:t>Котельная №6 с. Троицкое</w:t>
      </w:r>
    </w:p>
    <w:p w14:paraId="77B600B8" w14:textId="274EAE77" w:rsidR="00717E23" w:rsidRPr="00717E23" w:rsidRDefault="00717E23" w:rsidP="00717E23">
      <w:pPr>
        <w:pStyle w:val="00"/>
        <w:rPr>
          <w:rFonts w:eastAsia="Times New Roman"/>
          <w:iCs w:val="0"/>
          <w:color w:val="000000"/>
          <w:lang w:val="x-none" w:eastAsia="ru-RU"/>
        </w:rPr>
      </w:pPr>
      <w:r w:rsidRPr="00C26234">
        <w:t>Потребители первой категории – отсутствуют. Потребители</w:t>
      </w:r>
      <w:r w:rsidRPr="00717E23">
        <w:rPr>
          <w:rFonts w:eastAsia="Times New Roman"/>
          <w:iCs w:val="0"/>
          <w:color w:val="000000"/>
          <w:lang w:val="x-none" w:eastAsia="ru-RU"/>
        </w:rPr>
        <w:t xml:space="preserve"> представлены жилыми и общественными зданиями второй категории.</w:t>
      </w:r>
    </w:p>
    <w:p w14:paraId="1C4690A7" w14:textId="77777777"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Тепловые сети котельной являются тупиковыми нерезервированными. Магистральных выводов от котельной – один, подземной бесканальной прокладки 2Ду150 мм.</w:t>
      </w:r>
    </w:p>
    <w:p w14:paraId="5A28093E" w14:textId="77777777"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Центральные тепловые пункты в системе теплоснабжения – отсутствуют.</w:t>
      </w:r>
    </w:p>
    <w:p w14:paraId="4CF780AA" w14:textId="1F87EE45"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w:t>
      </w:r>
      <w:r w:rsidRPr="00717E23">
        <w:rPr>
          <w:rFonts w:eastAsia="Times New Roman"/>
          <w:iCs w:val="0"/>
          <w:color w:val="000000"/>
          <w:lang w:val="x-none" w:eastAsia="ru-RU"/>
        </w:rPr>
        <w:lastRenderedPageBreak/>
        <w:t xml:space="preserve">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717E23">
        <w:rPr>
          <w:rFonts w:eastAsia="Times New Roman"/>
          <w:iCs w:val="0"/>
          <w:color w:val="000000"/>
          <w:lang w:val="x-none" w:eastAsia="ru-RU"/>
        </w:rPr>
        <w:t xml:space="preserve"> = 5,7 10-6 1/км·ч. Интенсивность отказов ЗРА приняты равными 2,28 10-7 1/ч. </w:t>
      </w:r>
    </w:p>
    <w:p w14:paraId="4E0FDE3C" w14:textId="77777777"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По результатам расчета надежности, стационарная вероятность рабочего состояния сети (коэффициент готовности) на базовый период составляет – 0.999888&gt;0.97. В соответствии с этим, система теплоснабжения считается надёжной.</w:t>
      </w:r>
    </w:p>
    <w:p w14:paraId="51CD93E4" w14:textId="77777777"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При этом, минимальный показатель вероятности безотказной работы тепловых сетей составляет 0.999984&gt;0.9, а минимальная вероятность безотказной работы абонентов 0.99592&gt;0.99.</w:t>
      </w:r>
    </w:p>
    <w:p w14:paraId="56AF617A" w14:textId="77777777"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213B6262" w14:textId="77777777"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1F292936" w14:textId="7E3A1400" w:rsidR="00717E23" w:rsidRPr="00717E23" w:rsidRDefault="00717E23" w:rsidP="00717E23">
      <w:pPr>
        <w:pStyle w:val="00"/>
        <w:rPr>
          <w:rFonts w:eastAsia="Times New Roman"/>
          <w:iCs w:val="0"/>
          <w:color w:val="000000"/>
          <w:lang w:val="x-none" w:eastAsia="ru-RU"/>
        </w:rPr>
      </w:pPr>
      <w:r w:rsidRPr="00717E23">
        <w:rPr>
          <w:rFonts w:eastAsia="Times New Roman"/>
          <w:iCs w:val="0"/>
          <w:color w:val="000000"/>
          <w:lang w:val="x-none"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79565A63" w14:textId="77777777" w:rsidR="00717E23" w:rsidRDefault="00717E23" w:rsidP="00704FC3">
      <w:pPr>
        <w:pStyle w:val="00"/>
        <w:rPr>
          <w:rFonts w:eastAsia="Times New Roman"/>
          <w:b/>
          <w:bCs/>
          <w:iCs w:val="0"/>
          <w:color w:val="000000"/>
          <w:lang w:eastAsia="ru-RU"/>
        </w:rPr>
      </w:pPr>
    </w:p>
    <w:p w14:paraId="41216C25" w14:textId="1439F7C4" w:rsidR="00717E23" w:rsidRDefault="00717E23" w:rsidP="00704FC3">
      <w:pPr>
        <w:pStyle w:val="00"/>
        <w:rPr>
          <w:rFonts w:eastAsia="Times New Roman"/>
          <w:b/>
          <w:bCs/>
          <w:iCs w:val="0"/>
          <w:color w:val="000000"/>
          <w:lang w:eastAsia="ru-RU"/>
        </w:rPr>
      </w:pPr>
      <w:r>
        <w:rPr>
          <w:noProof/>
          <w:lang w:eastAsia="ru-RU"/>
        </w:rPr>
        <w:lastRenderedPageBreak/>
        <w:drawing>
          <wp:inline distT="0" distB="0" distL="0" distR="0" wp14:anchorId="5A220AB4" wp14:editId="67019094">
            <wp:extent cx="5343525" cy="614557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4055" cy="6157686"/>
                    </a:xfrm>
                    <a:prstGeom prst="rect">
                      <a:avLst/>
                    </a:prstGeom>
                  </pic:spPr>
                </pic:pic>
              </a:graphicData>
            </a:graphic>
          </wp:inline>
        </w:drawing>
      </w:r>
    </w:p>
    <w:p w14:paraId="0EAD1095" w14:textId="543AA49A" w:rsidR="00717E23" w:rsidRPr="00717E23" w:rsidRDefault="00717E23" w:rsidP="00717E23">
      <w:pPr>
        <w:pStyle w:val="-"/>
      </w:pPr>
      <w:r w:rsidRPr="000A689C">
        <w:t>Схема тепловых сетей котельной №</w:t>
      </w:r>
      <w:r>
        <w:rPr>
          <w:lang w:val="ru-RU"/>
        </w:rPr>
        <w:t>6</w:t>
      </w:r>
      <w:r w:rsidRPr="000A689C">
        <w:t xml:space="preserve"> с. Троицкое</w:t>
      </w:r>
    </w:p>
    <w:p w14:paraId="0B08225C" w14:textId="3A3E9A2A" w:rsidR="002D16DD" w:rsidRDefault="00704FC3" w:rsidP="00704FC3">
      <w:pPr>
        <w:pStyle w:val="00"/>
        <w:rPr>
          <w:rFonts w:eastAsia="Times New Roman"/>
          <w:b/>
          <w:bCs/>
          <w:iCs w:val="0"/>
          <w:color w:val="000000"/>
          <w:lang w:eastAsia="ru-RU"/>
        </w:rPr>
      </w:pPr>
      <w:r w:rsidRPr="00704FC3">
        <w:rPr>
          <w:rFonts w:eastAsia="Times New Roman"/>
          <w:b/>
          <w:bCs/>
          <w:iCs w:val="0"/>
          <w:color w:val="000000"/>
          <w:lang w:eastAsia="ru-RU"/>
        </w:rPr>
        <w:t>Котельная № 22-МСУ</w:t>
      </w:r>
    </w:p>
    <w:p w14:paraId="103BAF33" w14:textId="77777777" w:rsidR="003A3D88" w:rsidRPr="00C26234" w:rsidRDefault="003A3D88" w:rsidP="00213D11">
      <w:pPr>
        <w:pStyle w:val="afffffffe"/>
      </w:pPr>
      <w:r w:rsidRPr="00C26234">
        <w:t>Потребители первой категории – отсутствуют. Потребители представлены жилыми зданиями и общественно-деловой застройкой второй категории.</w:t>
      </w:r>
    </w:p>
    <w:p w14:paraId="565C995D" w14:textId="44E66E31" w:rsidR="003A3D88" w:rsidRPr="003A3D88" w:rsidRDefault="00C26234" w:rsidP="00213D11">
      <w:pPr>
        <w:pStyle w:val="afffffffe"/>
        <w:rPr>
          <w:highlight w:val="yellow"/>
        </w:rPr>
      </w:pPr>
      <w:r w:rsidRPr="00C26234">
        <w:t xml:space="preserve">Тепловые сети котельной являются тупиковыми нерезервированными. Магистральных выводов от котельной – один, надземной прокладки 2Ду100 мм. </w:t>
      </w:r>
    </w:p>
    <w:p w14:paraId="39745BA1" w14:textId="77777777" w:rsidR="003A3D88" w:rsidRPr="004B03F7" w:rsidRDefault="003A3D88" w:rsidP="00213D11">
      <w:pPr>
        <w:pStyle w:val="afffffffe"/>
      </w:pPr>
      <w:r w:rsidRPr="00C26234">
        <w:t>Центральные тепловые пункты в системе теплоснабжения – отсутствуют.</w:t>
      </w:r>
    </w:p>
    <w:p w14:paraId="00BFC7A8" w14:textId="2E25AA36"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w:t>
      </w:r>
      <w:r w:rsidRPr="00C26234">
        <w:rPr>
          <w:rFonts w:eastAsia="Times New Roman"/>
          <w:iCs w:val="0"/>
          <w:color w:val="000000"/>
          <w:lang w:eastAsia="ru-RU"/>
        </w:rPr>
        <w:lastRenderedPageBreak/>
        <w:t xml:space="preserve">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C26234">
        <w:rPr>
          <w:rFonts w:eastAsia="Times New Roman"/>
          <w:iCs w:val="0"/>
          <w:color w:val="000000"/>
          <w:lang w:eastAsia="ru-RU"/>
        </w:rPr>
        <w:t xml:space="preserve">= 5,7 10-6 1/км·ч. Интенсивность отказов ЗРА приняты равными 2,28 10-7 1/ч. </w:t>
      </w:r>
    </w:p>
    <w:p w14:paraId="585B2E6E"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По результатам расчета надежности, стационарная вероятность рабочего состояния сети (коэффициент готовности) на базовый период составляет – 0.999984&gt;0.97. В соответствии с этим, система теплоснабжения считается надёжной.</w:t>
      </w:r>
    </w:p>
    <w:p w14:paraId="3D1106DB"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При этом, минимальный показатель вероятности безотказной работы тепловых сетей составляет 0.9999946&gt;0.9, а минимальная вероятность безотказной работы абонентов 0.999993&gt;0.99.</w:t>
      </w:r>
    </w:p>
    <w:p w14:paraId="5140DD25"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76BB731A" w14:textId="3D1A3A7E" w:rsidR="003A3D88" w:rsidRDefault="00C26234" w:rsidP="00C26234">
      <w:pPr>
        <w:pStyle w:val="00"/>
        <w:rPr>
          <w:rFonts w:eastAsia="Times New Roman"/>
          <w:iCs w:val="0"/>
          <w:color w:val="000000"/>
          <w:lang w:eastAsia="ru-RU"/>
        </w:rPr>
      </w:pPr>
      <w:r w:rsidRPr="00C26234">
        <w:rPr>
          <w:rFonts w:eastAsia="Times New Roman"/>
          <w:iCs w:val="0"/>
          <w:color w:val="000000"/>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3242D4BB" w14:textId="396842EE" w:rsidR="00C26234" w:rsidRPr="00C26234" w:rsidRDefault="00C26234" w:rsidP="00C26234">
      <w:pPr>
        <w:pStyle w:val="00"/>
        <w:ind w:firstLine="0"/>
        <w:jc w:val="center"/>
        <w:rPr>
          <w:rFonts w:eastAsia="Times New Roman"/>
          <w:iCs w:val="0"/>
          <w:color w:val="000000"/>
          <w:lang w:eastAsia="ru-RU"/>
        </w:rPr>
      </w:pPr>
      <w:r>
        <w:rPr>
          <w:noProof/>
          <w:lang w:eastAsia="ru-RU"/>
        </w:rPr>
        <w:lastRenderedPageBreak/>
        <w:drawing>
          <wp:inline distT="0" distB="0" distL="0" distR="0" wp14:anchorId="6FDC6F76" wp14:editId="76ACFB3F">
            <wp:extent cx="5629275" cy="6905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9275" cy="6905625"/>
                    </a:xfrm>
                    <a:prstGeom prst="rect">
                      <a:avLst/>
                    </a:prstGeom>
                  </pic:spPr>
                </pic:pic>
              </a:graphicData>
            </a:graphic>
          </wp:inline>
        </w:drawing>
      </w:r>
    </w:p>
    <w:p w14:paraId="3E4276D6" w14:textId="19F8108C" w:rsidR="00C26234" w:rsidRPr="00327105" w:rsidRDefault="00C26234" w:rsidP="00327105">
      <w:pPr>
        <w:pStyle w:val="-"/>
      </w:pPr>
      <w:r>
        <w:rPr>
          <w:lang w:val="ru-RU"/>
        </w:rPr>
        <w:t xml:space="preserve">Схема сетей теплоснабжения Котельной МСУ </w:t>
      </w:r>
    </w:p>
    <w:p w14:paraId="0D934EAA" w14:textId="3FEBF6F8" w:rsidR="00704FC3" w:rsidRDefault="00704FC3" w:rsidP="00704FC3">
      <w:pPr>
        <w:pStyle w:val="00"/>
        <w:rPr>
          <w:rFonts w:eastAsia="Times New Roman"/>
          <w:b/>
          <w:bCs/>
          <w:iCs w:val="0"/>
          <w:color w:val="000000"/>
          <w:lang w:eastAsia="ru-RU"/>
        </w:rPr>
      </w:pPr>
      <w:r w:rsidRPr="00704FC3">
        <w:rPr>
          <w:rFonts w:eastAsia="Times New Roman"/>
          <w:b/>
          <w:bCs/>
          <w:iCs w:val="0"/>
          <w:color w:val="000000"/>
          <w:lang w:eastAsia="ru-RU"/>
        </w:rPr>
        <w:t>Котельная №4 с. Огоньки</w:t>
      </w:r>
    </w:p>
    <w:p w14:paraId="59538C9D" w14:textId="77777777" w:rsidR="003A3D88" w:rsidRPr="00C26234" w:rsidRDefault="003A3D88" w:rsidP="00213D11">
      <w:pPr>
        <w:pStyle w:val="afffffffe"/>
      </w:pPr>
      <w:r w:rsidRPr="00C26234">
        <w:t>Потребители первой категории – отсутствуют. Потребители представлены жилыми зданиями и общественно-деловой застройкой второй категории.</w:t>
      </w:r>
    </w:p>
    <w:p w14:paraId="11075F9A" w14:textId="77777777" w:rsidR="00C26234" w:rsidRDefault="00C26234" w:rsidP="00213D11">
      <w:pPr>
        <w:pStyle w:val="afffffffe"/>
      </w:pPr>
      <w:r w:rsidRPr="00C26234">
        <w:t>Тепловые сети котельной являются тупиковыми нерезервированными. Магистральных выводов от котельной – два, первый подземной бесканальной прокладки 2Ду150 мм, второй подземной бесканальной прокладки 2Ду100 мм.</w:t>
      </w:r>
    </w:p>
    <w:p w14:paraId="42F43FD8" w14:textId="62EB6265" w:rsidR="003A3D88" w:rsidRDefault="003A3D88" w:rsidP="00213D11">
      <w:pPr>
        <w:pStyle w:val="afffffffe"/>
      </w:pPr>
      <w:r w:rsidRPr="00C26234">
        <w:lastRenderedPageBreak/>
        <w:t>Центральные тепловые пункты в системе теплоснабжения – отсутствуют.</w:t>
      </w:r>
    </w:p>
    <w:p w14:paraId="606AD921" w14:textId="46496496" w:rsidR="00C26234" w:rsidRDefault="00C26234" w:rsidP="00213D11">
      <w:pPr>
        <w:pStyle w:val="afffffffe"/>
      </w:pPr>
      <w: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t xml:space="preserve">= 5,7 10-6 1/км·ч. Интенсивность отказов ЗРА приняты равными 2,28 10-7 1/ч. </w:t>
      </w:r>
    </w:p>
    <w:p w14:paraId="7E18B056" w14:textId="77777777" w:rsidR="00C26234" w:rsidRDefault="00C26234" w:rsidP="00213D11">
      <w:pPr>
        <w:pStyle w:val="afffffffe"/>
      </w:pPr>
      <w:r>
        <w:t>По результатам расчета надежности, стационарная вероятность рабочего состояния сети (коэффициент готовности) на базовый период составляет – 0.999879&gt;0.97. В соответствии с этим, система теплоснабжения считается надёжной.</w:t>
      </w:r>
    </w:p>
    <w:p w14:paraId="1431BBEC" w14:textId="77777777" w:rsidR="00C26234" w:rsidRDefault="00C26234" w:rsidP="00213D11">
      <w:pPr>
        <w:pStyle w:val="afffffffe"/>
      </w:pPr>
      <w:r>
        <w:t>При этом, минимальный показатель вероятности безотказной работы тепловых сетей составляет 0.9999845&gt;0.9, а минимальная вероятность безотказной работы абонентов 0.997603&gt;0.99.</w:t>
      </w:r>
    </w:p>
    <w:p w14:paraId="5302F6C5" w14:textId="77777777" w:rsidR="00C26234" w:rsidRDefault="00C26234" w:rsidP="00213D11">
      <w:pPr>
        <w:pStyle w:val="afffffffe"/>
      </w:pPr>
      <w: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7B2AB985" w14:textId="29F9770D" w:rsidR="00C26234" w:rsidRDefault="00C26234" w:rsidP="00213D11">
      <w:pPr>
        <w:pStyle w:val="afffffffe"/>
      </w:pPr>
      <w: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6258F31B" w14:textId="0791D86A" w:rsidR="00C26234" w:rsidRDefault="00C26234" w:rsidP="00327105">
      <w:pPr>
        <w:pStyle w:val="afffffffe"/>
        <w:ind w:firstLine="0"/>
        <w:jc w:val="center"/>
      </w:pPr>
      <w:r>
        <w:rPr>
          <w:noProof/>
        </w:rPr>
        <w:drawing>
          <wp:inline distT="0" distB="0" distL="0" distR="0" wp14:anchorId="4A285BDC" wp14:editId="0958DB25">
            <wp:extent cx="5934075" cy="2379338"/>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3320" cy="2399083"/>
                    </a:xfrm>
                    <a:prstGeom prst="rect">
                      <a:avLst/>
                    </a:prstGeom>
                  </pic:spPr>
                </pic:pic>
              </a:graphicData>
            </a:graphic>
          </wp:inline>
        </w:drawing>
      </w:r>
    </w:p>
    <w:p w14:paraId="01281ABA" w14:textId="54CFDE4F" w:rsidR="00C26234" w:rsidRPr="004B03F7" w:rsidRDefault="00C26234" w:rsidP="00C26234">
      <w:pPr>
        <w:pStyle w:val="-"/>
      </w:pPr>
      <w:r>
        <w:rPr>
          <w:lang w:val="ru-RU"/>
        </w:rPr>
        <w:t>Схема сетей теплоснабжения Котельной №4, с. Огоньки</w:t>
      </w:r>
    </w:p>
    <w:p w14:paraId="5A6E6CDF" w14:textId="77777777" w:rsidR="003A3D88" w:rsidRDefault="003A3D88" w:rsidP="00704FC3">
      <w:pPr>
        <w:pStyle w:val="00"/>
        <w:rPr>
          <w:rFonts w:eastAsia="Times New Roman"/>
          <w:b/>
          <w:bCs/>
          <w:iCs w:val="0"/>
          <w:color w:val="000000"/>
          <w:lang w:eastAsia="ru-RU"/>
        </w:rPr>
      </w:pPr>
    </w:p>
    <w:p w14:paraId="6AAD477C" w14:textId="7E176220" w:rsidR="00704FC3" w:rsidRDefault="00704FC3" w:rsidP="00704FC3">
      <w:pPr>
        <w:pStyle w:val="00"/>
        <w:rPr>
          <w:rFonts w:eastAsia="Times New Roman"/>
          <w:b/>
          <w:bCs/>
          <w:iCs w:val="0"/>
          <w:color w:val="000000"/>
          <w:lang w:eastAsia="ru-RU"/>
        </w:rPr>
      </w:pPr>
      <w:r w:rsidRPr="00704FC3">
        <w:rPr>
          <w:rFonts w:eastAsia="Times New Roman"/>
          <w:b/>
          <w:bCs/>
          <w:iCs w:val="0"/>
          <w:color w:val="000000"/>
          <w:lang w:eastAsia="ru-RU"/>
        </w:rPr>
        <w:lastRenderedPageBreak/>
        <w:t xml:space="preserve">Котельная </w:t>
      </w:r>
      <w:r w:rsidR="002A7F05">
        <w:rPr>
          <w:rFonts w:eastAsia="Times New Roman"/>
          <w:b/>
          <w:bCs/>
          <w:iCs w:val="0"/>
          <w:color w:val="000000"/>
          <w:lang w:eastAsia="ru-RU"/>
        </w:rPr>
        <w:t xml:space="preserve">АБМГК </w:t>
      </w:r>
      <w:r w:rsidRPr="00704FC3">
        <w:rPr>
          <w:rFonts w:eastAsia="Times New Roman"/>
          <w:b/>
          <w:bCs/>
          <w:iCs w:val="0"/>
          <w:color w:val="000000"/>
          <w:lang w:eastAsia="ru-RU"/>
        </w:rPr>
        <w:t>с. Таранай</w:t>
      </w:r>
      <w:r w:rsidR="002A7F05">
        <w:rPr>
          <w:rFonts w:eastAsia="Times New Roman"/>
          <w:b/>
          <w:bCs/>
          <w:iCs w:val="0"/>
          <w:color w:val="000000"/>
          <w:lang w:eastAsia="ru-RU"/>
        </w:rPr>
        <w:t>, ул. Победы</w:t>
      </w:r>
    </w:p>
    <w:p w14:paraId="69403630" w14:textId="77777777" w:rsidR="003A3D88" w:rsidRPr="00207803" w:rsidRDefault="003A3D88" w:rsidP="00213D11">
      <w:pPr>
        <w:pStyle w:val="afffffffe"/>
      </w:pPr>
      <w:r w:rsidRPr="00207803">
        <w:t>Потребители первой категории – отсутствуют. Потребители представлены жилыми зданиями и общественно-деловой застройкой второй категории.</w:t>
      </w:r>
    </w:p>
    <w:p w14:paraId="43D63199" w14:textId="78CA9491" w:rsidR="003A3D88" w:rsidRPr="00207803" w:rsidRDefault="00207803" w:rsidP="00213D11">
      <w:pPr>
        <w:pStyle w:val="afffffffe"/>
      </w:pPr>
      <w:r w:rsidRPr="00207803">
        <w:t xml:space="preserve">Тепловые сети котельной являются тупиковыми нерезервированными. Магистральных выводов от котельной – один, подземной бесканальной прокладки 2Ду200 мм. </w:t>
      </w:r>
    </w:p>
    <w:p w14:paraId="0B399613" w14:textId="0EB283FA" w:rsidR="003A3D88" w:rsidRDefault="003A3D88" w:rsidP="00213D11">
      <w:pPr>
        <w:pStyle w:val="afffffffe"/>
      </w:pPr>
      <w:r w:rsidRPr="00207803">
        <w:t>Центральные тепловые пункты в системе теплоснабжения – отсутствуют.</w:t>
      </w:r>
    </w:p>
    <w:p w14:paraId="56821074" w14:textId="7158D7F2" w:rsidR="00207803" w:rsidRDefault="00207803" w:rsidP="00213D11">
      <w:pPr>
        <w:pStyle w:val="afffffffe"/>
      </w:pPr>
      <w: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t xml:space="preserve">= 5,7 10-6 1/км·ч. Интенсивность отказов ЗРА приняты равными 2,28 10-7 1/ч. </w:t>
      </w:r>
    </w:p>
    <w:p w14:paraId="56BE1100" w14:textId="77777777" w:rsidR="00207803" w:rsidRDefault="00207803" w:rsidP="00213D11">
      <w:pPr>
        <w:pStyle w:val="afffffffe"/>
      </w:pPr>
      <w:r>
        <w:t>По результатам расчета надежности, стационарная вероятность рабочего состояния сети (коэффициент готовности) на базовый период составляет – 0.999650&gt;0.97. В соответствии с этим, система теплоснабжения считается надёжной.</w:t>
      </w:r>
    </w:p>
    <w:p w14:paraId="549F0531" w14:textId="77777777" w:rsidR="00207803" w:rsidRDefault="00207803" w:rsidP="00213D11">
      <w:pPr>
        <w:pStyle w:val="afffffffe"/>
      </w:pPr>
      <w:r>
        <w:t>При этом, минимальный показатель вероятности безотказной работы тепловых сетей составляет 0.9999672&gt;0.9, а минимальная вероятность безотказной работы абонентов 0.992754&gt;0.99.</w:t>
      </w:r>
    </w:p>
    <w:p w14:paraId="7396FA9F" w14:textId="77777777" w:rsidR="00207803" w:rsidRDefault="00207803" w:rsidP="00213D11">
      <w:pPr>
        <w:pStyle w:val="afffffffe"/>
      </w:pPr>
      <w: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02198D18" w14:textId="77777777" w:rsidR="00207803" w:rsidRDefault="00207803" w:rsidP="00213D11">
      <w:pPr>
        <w:pStyle w:val="afffffffe"/>
      </w:pPr>
      <w: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717DC6B0" w14:textId="2946716A" w:rsidR="00207803" w:rsidRPr="004B03F7" w:rsidRDefault="00207803" w:rsidP="00213D11">
      <w:pPr>
        <w:pStyle w:val="afffffffe"/>
      </w:pPr>
      <w: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13BA32EC" w14:textId="1DCBBB4E" w:rsidR="003A3D88" w:rsidRDefault="00207803" w:rsidP="00207803">
      <w:pPr>
        <w:pStyle w:val="00"/>
        <w:ind w:firstLine="0"/>
        <w:jc w:val="center"/>
        <w:rPr>
          <w:rFonts w:eastAsia="Times New Roman"/>
          <w:b/>
          <w:bCs/>
          <w:iCs w:val="0"/>
          <w:color w:val="000000"/>
          <w:lang w:eastAsia="ru-RU"/>
        </w:rPr>
      </w:pPr>
      <w:r>
        <w:rPr>
          <w:noProof/>
          <w:lang w:eastAsia="ru-RU"/>
        </w:rPr>
        <w:lastRenderedPageBreak/>
        <w:drawing>
          <wp:inline distT="0" distB="0" distL="0" distR="0" wp14:anchorId="62840B30" wp14:editId="14AF2F6D">
            <wp:extent cx="5939790" cy="5803915"/>
            <wp:effectExtent l="0" t="0" r="381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5803915"/>
                    </a:xfrm>
                    <a:prstGeom prst="rect">
                      <a:avLst/>
                    </a:prstGeom>
                  </pic:spPr>
                </pic:pic>
              </a:graphicData>
            </a:graphic>
          </wp:inline>
        </w:drawing>
      </w:r>
    </w:p>
    <w:p w14:paraId="2BDD5822" w14:textId="6BA622F3" w:rsidR="00207803" w:rsidRDefault="00207803" w:rsidP="00207803">
      <w:pPr>
        <w:pStyle w:val="-"/>
      </w:pPr>
      <w:r>
        <w:rPr>
          <w:lang w:val="ru-RU"/>
        </w:rPr>
        <w:t>Сети теплоснабжения с. Таранай</w:t>
      </w:r>
    </w:p>
    <w:p w14:paraId="71125DDB" w14:textId="68A7869A" w:rsidR="00327105" w:rsidRDefault="00327105" w:rsidP="00C26234">
      <w:pPr>
        <w:pStyle w:val="00"/>
        <w:rPr>
          <w:rFonts w:eastAsia="Times New Roman"/>
          <w:b/>
          <w:bCs/>
          <w:iCs w:val="0"/>
          <w:color w:val="000000"/>
          <w:lang w:eastAsia="ru-RU"/>
        </w:rPr>
      </w:pPr>
      <w:r w:rsidRPr="00327105">
        <w:rPr>
          <w:rFonts w:eastAsia="Times New Roman"/>
          <w:b/>
          <w:bCs/>
          <w:iCs w:val="0"/>
          <w:color w:val="000000"/>
          <w:lang w:eastAsia="ru-RU"/>
        </w:rPr>
        <w:t>Котельная «БМК-4200-2023», с. Новотроицкое, ул. Речная</w:t>
      </w:r>
    </w:p>
    <w:p w14:paraId="4104FCBC" w14:textId="436E146C"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Потребители первой категории – отсутствуют. Потребители представлены жилыми и общественными зданиями второй категории.</w:t>
      </w:r>
    </w:p>
    <w:p w14:paraId="7760925C"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 xml:space="preserve">Тепловые сети котельной являются тупиковыми нерезервированными. Магистральных выводов от котельной – один, надземной прокладки 2Ду200 мм. </w:t>
      </w:r>
    </w:p>
    <w:p w14:paraId="4EDBBA00"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Центральные тепловые пункты в системе теплоснабжения – отсутствуют.</w:t>
      </w:r>
    </w:p>
    <w:p w14:paraId="5E7B5F1A" w14:textId="048F388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C26234">
        <w:rPr>
          <w:rFonts w:eastAsia="Times New Roman"/>
          <w:iCs w:val="0"/>
          <w:color w:val="000000"/>
          <w:lang w:eastAsia="ru-RU"/>
        </w:rPr>
        <w:t xml:space="preserve">= 5,7 10-6 1/км·ч. Интенсивность отказов ЗРА приняты равными 2,28 10-7 1/ч. </w:t>
      </w:r>
    </w:p>
    <w:p w14:paraId="3DFC3EC3"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lastRenderedPageBreak/>
        <w:t>По результатам расчета надежности, стационарная вероятность рабочего состояния сети (коэффициент готовности) на базовый период составляет – 0.999902&gt;0.97. В соответствии с этим, система теплоснабжения считается надёжной.</w:t>
      </w:r>
    </w:p>
    <w:p w14:paraId="1100A246"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При этом, минимальный показатель вероятности безотказной работы тепловых сетей составляет 0.9999683&gt;0.9, а минимальная вероятность безотказной работы абонентов 0.994013&gt;0.99.</w:t>
      </w:r>
    </w:p>
    <w:p w14:paraId="605E0C54" w14:textId="77777777" w:rsidR="00C26234" w:rsidRPr="00C26234" w:rsidRDefault="00C26234" w:rsidP="00C26234">
      <w:pPr>
        <w:pStyle w:val="00"/>
        <w:rPr>
          <w:rFonts w:eastAsia="Times New Roman"/>
          <w:iCs w:val="0"/>
          <w:color w:val="000000"/>
          <w:lang w:eastAsia="ru-RU"/>
        </w:rPr>
      </w:pPr>
      <w:r w:rsidRPr="00C26234">
        <w:rPr>
          <w:rFonts w:eastAsia="Times New Roman"/>
          <w:iCs w:val="0"/>
          <w:color w:val="000000"/>
          <w:lang w:eastAsia="ru-RU"/>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69FD49F0" w14:textId="480A40F4" w:rsidR="00C26234" w:rsidRDefault="00C26234" w:rsidP="00C26234">
      <w:pPr>
        <w:pStyle w:val="00"/>
        <w:rPr>
          <w:rFonts w:eastAsia="Times New Roman"/>
          <w:iCs w:val="0"/>
          <w:color w:val="000000"/>
          <w:lang w:eastAsia="ru-RU"/>
        </w:rPr>
      </w:pPr>
      <w:r w:rsidRPr="00C26234">
        <w:rPr>
          <w:rFonts w:eastAsia="Times New Roman"/>
          <w:iCs w:val="0"/>
          <w:color w:val="000000"/>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4C6AA5FC" w14:textId="03D74DB4" w:rsidR="00C26234" w:rsidRDefault="00C26234" w:rsidP="00C26234">
      <w:pPr>
        <w:pStyle w:val="00"/>
        <w:ind w:firstLine="0"/>
        <w:jc w:val="center"/>
        <w:rPr>
          <w:rFonts w:eastAsia="Times New Roman"/>
          <w:iCs w:val="0"/>
          <w:color w:val="000000"/>
          <w:lang w:eastAsia="ru-RU"/>
        </w:rPr>
      </w:pPr>
      <w:r>
        <w:rPr>
          <w:noProof/>
          <w:lang w:eastAsia="ru-RU"/>
        </w:rPr>
        <w:lastRenderedPageBreak/>
        <w:drawing>
          <wp:inline distT="0" distB="0" distL="0" distR="0" wp14:anchorId="13F06E7E" wp14:editId="09CB9525">
            <wp:extent cx="5057337" cy="7197471"/>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71136" cy="7217110"/>
                    </a:xfrm>
                    <a:prstGeom prst="rect">
                      <a:avLst/>
                    </a:prstGeom>
                  </pic:spPr>
                </pic:pic>
              </a:graphicData>
            </a:graphic>
          </wp:inline>
        </w:drawing>
      </w:r>
    </w:p>
    <w:p w14:paraId="7C1CF45F" w14:textId="7EC4B3A3" w:rsidR="00C26234" w:rsidRPr="00C26234" w:rsidRDefault="00C26234" w:rsidP="00C26234">
      <w:pPr>
        <w:pStyle w:val="-"/>
      </w:pPr>
      <w:r>
        <w:rPr>
          <w:lang w:val="ru-RU"/>
        </w:rPr>
        <w:t xml:space="preserve">Схема сетей теплоснабжения Котельной Ривер Парк </w:t>
      </w:r>
    </w:p>
    <w:p w14:paraId="5B900541" w14:textId="32DA4F32" w:rsidR="00C26234" w:rsidRDefault="00704FC3" w:rsidP="00C26234">
      <w:pPr>
        <w:pStyle w:val="00"/>
        <w:rPr>
          <w:rFonts w:eastAsia="Times New Roman"/>
          <w:b/>
          <w:bCs/>
          <w:iCs w:val="0"/>
          <w:color w:val="000000"/>
          <w:lang w:eastAsia="ru-RU"/>
        </w:rPr>
      </w:pPr>
      <w:r w:rsidRPr="00704FC3">
        <w:rPr>
          <w:rFonts w:eastAsia="Times New Roman"/>
          <w:b/>
          <w:bCs/>
          <w:iCs w:val="0"/>
          <w:color w:val="000000"/>
          <w:lang w:eastAsia="ru-RU"/>
        </w:rPr>
        <w:t>Котельная ЖК «Зеленая планета» в с. Новотроицкое</w:t>
      </w:r>
    </w:p>
    <w:p w14:paraId="37D4662C" w14:textId="77777777" w:rsidR="003A3D88" w:rsidRPr="00C26234" w:rsidRDefault="003A3D88" w:rsidP="00213D11">
      <w:pPr>
        <w:pStyle w:val="afffffffe"/>
      </w:pPr>
      <w:r w:rsidRPr="00C26234">
        <w:t>Потребители первой категории – отсутствуют. Потребители представлены жилыми зданиями и общественно-деловой застройкой второй категории.</w:t>
      </w:r>
    </w:p>
    <w:p w14:paraId="03B704D7" w14:textId="77777777" w:rsidR="00C26234" w:rsidRDefault="00C26234" w:rsidP="00213D11">
      <w:pPr>
        <w:pStyle w:val="afffffffe"/>
      </w:pPr>
      <w:r w:rsidRPr="00C26234">
        <w:t xml:space="preserve">Тепловые сети котельной являются тупиковыми нерезервированными. Магистральных выводов от котельной – один, подземной бесканальной прокладки </w:t>
      </w:r>
      <w:r w:rsidRPr="00C26234">
        <w:lastRenderedPageBreak/>
        <w:t xml:space="preserve">2Ду300 мм. </w:t>
      </w:r>
    </w:p>
    <w:p w14:paraId="297B9DF9" w14:textId="1F4166B4" w:rsidR="003A3D88" w:rsidRDefault="003A3D88" w:rsidP="00213D11">
      <w:pPr>
        <w:pStyle w:val="afffffffe"/>
      </w:pPr>
      <w:r w:rsidRPr="00C26234">
        <w:t>Центральные тепловые пункты в системе теплоснабжения – отсутствуют.</w:t>
      </w:r>
    </w:p>
    <w:p w14:paraId="4E220CF4" w14:textId="707F528D" w:rsidR="00C26234" w:rsidRDefault="00C26234" w:rsidP="00213D11">
      <w:pPr>
        <w:pStyle w:val="afffffffe"/>
      </w:pPr>
      <w: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t xml:space="preserve"> = 5,7 10-6 1/км·ч. Интенсивность отказов ЗРА приняты равными 2,28 10-7 1/ч. </w:t>
      </w:r>
    </w:p>
    <w:p w14:paraId="0B57CF66" w14:textId="77777777" w:rsidR="00C26234" w:rsidRDefault="00C26234" w:rsidP="00213D11">
      <w:pPr>
        <w:pStyle w:val="afffffffe"/>
      </w:pPr>
      <w:r>
        <w:t>По результатам расчета надежности, стационарная вероятность рабочего состояния сети (коэффициент готовности) на базовый период составляет – 0.999730&gt;0.97. В соответствии с этим, система теплоснабжения считается надёжной.</w:t>
      </w:r>
    </w:p>
    <w:p w14:paraId="42BC3EF7" w14:textId="77777777" w:rsidR="00C26234" w:rsidRDefault="00C26234" w:rsidP="00213D11">
      <w:pPr>
        <w:pStyle w:val="afffffffe"/>
      </w:pPr>
      <w:r>
        <w:t>При этом, минимальный показатель вероятности безотказной работы тепловых сетей составляет 0.9999665&gt;0.9, а минимальная вероятность безотказной работы абонентов 0.999882&gt;0.99.</w:t>
      </w:r>
    </w:p>
    <w:p w14:paraId="4AC86B70" w14:textId="77777777" w:rsidR="00C26234" w:rsidRDefault="00C26234" w:rsidP="00213D11">
      <w:pPr>
        <w:pStyle w:val="afffffffe"/>
      </w:pPr>
      <w: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2B0DBC84" w14:textId="5D7CF306" w:rsidR="00C26234" w:rsidRDefault="00C26234" w:rsidP="00213D11">
      <w:pPr>
        <w:pStyle w:val="afffffffe"/>
      </w:pPr>
      <w: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1D8422BF" w14:textId="650D9B54" w:rsidR="00C26234" w:rsidRDefault="00C26234" w:rsidP="0003767A">
      <w:pPr>
        <w:pStyle w:val="afffffffe"/>
        <w:ind w:firstLine="0"/>
      </w:pPr>
      <w:r>
        <w:rPr>
          <w:noProof/>
        </w:rPr>
        <w:lastRenderedPageBreak/>
        <w:drawing>
          <wp:inline distT="0" distB="0" distL="0" distR="0" wp14:anchorId="42373DE8" wp14:editId="3879C8A7">
            <wp:extent cx="5939790" cy="5304223"/>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5304223"/>
                    </a:xfrm>
                    <a:prstGeom prst="rect">
                      <a:avLst/>
                    </a:prstGeom>
                  </pic:spPr>
                </pic:pic>
              </a:graphicData>
            </a:graphic>
          </wp:inline>
        </w:drawing>
      </w:r>
    </w:p>
    <w:p w14:paraId="7B3EEB43" w14:textId="7BD71C54" w:rsidR="003A3D88" w:rsidRPr="00C26234" w:rsidRDefault="00C26234" w:rsidP="00C26234">
      <w:pPr>
        <w:pStyle w:val="-"/>
      </w:pPr>
      <w:r>
        <w:rPr>
          <w:lang w:val="ru-RU"/>
        </w:rPr>
        <w:t>Схема сетей теплоснабжения МВК Э-207-18, Весенняя 2А</w:t>
      </w:r>
    </w:p>
    <w:p w14:paraId="02160869" w14:textId="06682AFC" w:rsidR="00704FC3" w:rsidRDefault="00704FC3" w:rsidP="00704FC3">
      <w:pPr>
        <w:pStyle w:val="00"/>
        <w:rPr>
          <w:rFonts w:eastAsia="Times New Roman"/>
          <w:b/>
          <w:bCs/>
          <w:iCs w:val="0"/>
          <w:color w:val="000000"/>
          <w:lang w:eastAsia="ru-RU"/>
        </w:rPr>
      </w:pPr>
      <w:r w:rsidRPr="00704FC3">
        <w:rPr>
          <w:rFonts w:eastAsia="Times New Roman"/>
          <w:b/>
          <w:bCs/>
          <w:iCs w:val="0"/>
          <w:color w:val="000000"/>
          <w:lang w:eastAsia="ru-RU"/>
        </w:rPr>
        <w:t>Котельная ЖК «Зеленая планета» в с. Троицкое</w:t>
      </w:r>
    </w:p>
    <w:p w14:paraId="5C4C3F1E" w14:textId="77777777"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t>Потребители первой категории – отсутствуют. Потребители представлены жилыми и общественными зданиями второй категории.</w:t>
      </w:r>
    </w:p>
    <w:p w14:paraId="741E416E" w14:textId="77777777"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t xml:space="preserve">Тепловые сети котельной являются тупиковыми нерезервированными. Магистральных выводов от котельной – один, подземной бесканальной прокладки 2Ду300 мм. </w:t>
      </w:r>
    </w:p>
    <w:p w14:paraId="47C10981" w14:textId="77777777"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t>Центральные тепловые пункты в системе теплоснабжения – отсутствуют.</w:t>
      </w:r>
    </w:p>
    <w:p w14:paraId="53966D1C" w14:textId="6E86DEFB"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C26234">
        <w:rPr>
          <w:rFonts w:eastAsia="Calibri" w:cstheme="minorBidi"/>
          <w:iCs w:val="0"/>
          <w:szCs w:val="28"/>
          <w:lang w:eastAsia="ru-RU"/>
        </w:rPr>
        <w:t xml:space="preserve">= 5,7 10-6 1/км·ч. Интенсивность отказов ЗРА приняты равными 2,28 10-7 1/ч. </w:t>
      </w:r>
    </w:p>
    <w:p w14:paraId="4CE49D71" w14:textId="77777777"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lastRenderedPageBreak/>
        <w:t>По результатам расчета надежности, стационарная вероятность рабочего состояния сети (коэффициент готовности) на базовый период составляет – 0.999802&gt;0.97. В соответствии с этим, система теплоснабжения считается надёжной.</w:t>
      </w:r>
    </w:p>
    <w:p w14:paraId="7978E2D2" w14:textId="77777777"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t>При этом, минимальный показатель вероятности безотказной работы тепловых сетей составляет 0.9999643&gt;0.9, а минимальная вероятность безотказной работы абонентов 0.999884&gt;0.99.</w:t>
      </w:r>
    </w:p>
    <w:p w14:paraId="2DA28C46" w14:textId="77777777" w:rsidR="00C26234" w:rsidRPr="00C26234" w:rsidRDefault="00C26234" w:rsidP="00C26234">
      <w:pPr>
        <w:pStyle w:val="00"/>
        <w:rPr>
          <w:rFonts w:eastAsia="Calibri" w:cstheme="minorBidi"/>
          <w:iCs w:val="0"/>
          <w:szCs w:val="28"/>
          <w:lang w:eastAsia="ru-RU"/>
        </w:rPr>
      </w:pPr>
      <w:r w:rsidRPr="00C26234">
        <w:rPr>
          <w:rFonts w:eastAsia="Calibri" w:cstheme="minorBidi"/>
          <w:iCs w:val="0"/>
          <w:szCs w:val="28"/>
          <w:lang w:eastAsia="ru-RU"/>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6545AAA2" w14:textId="31CE42E1" w:rsidR="003A3D88" w:rsidRDefault="00C26234" w:rsidP="00C26234">
      <w:pPr>
        <w:pStyle w:val="00"/>
        <w:rPr>
          <w:rFonts w:eastAsia="Calibri" w:cstheme="minorBidi"/>
          <w:iCs w:val="0"/>
          <w:szCs w:val="28"/>
          <w:lang w:eastAsia="ru-RU"/>
        </w:rPr>
      </w:pPr>
      <w:r w:rsidRPr="00C26234">
        <w:rPr>
          <w:rFonts w:eastAsia="Calibri" w:cstheme="minorBidi"/>
          <w:iCs w:val="0"/>
          <w:szCs w:val="28"/>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50E8873B" w14:textId="0708506C" w:rsidR="00C26234" w:rsidRDefault="00C26234" w:rsidP="00C26234">
      <w:pPr>
        <w:pStyle w:val="00"/>
        <w:ind w:firstLine="0"/>
        <w:jc w:val="center"/>
        <w:rPr>
          <w:rFonts w:eastAsia="Times New Roman"/>
          <w:b/>
          <w:bCs/>
          <w:iCs w:val="0"/>
          <w:color w:val="000000"/>
          <w:lang w:eastAsia="ru-RU"/>
        </w:rPr>
      </w:pPr>
      <w:r>
        <w:rPr>
          <w:noProof/>
          <w:lang w:eastAsia="ru-RU"/>
        </w:rPr>
        <w:lastRenderedPageBreak/>
        <w:drawing>
          <wp:inline distT="0" distB="0" distL="0" distR="0" wp14:anchorId="1692B473" wp14:editId="67151565">
            <wp:extent cx="5939790" cy="5174062"/>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5174062"/>
                    </a:xfrm>
                    <a:prstGeom prst="rect">
                      <a:avLst/>
                    </a:prstGeom>
                  </pic:spPr>
                </pic:pic>
              </a:graphicData>
            </a:graphic>
          </wp:inline>
        </w:drawing>
      </w:r>
    </w:p>
    <w:p w14:paraId="6501EDC3" w14:textId="18A45FDF" w:rsidR="00C26234" w:rsidRDefault="00C26234" w:rsidP="00C26234">
      <w:pPr>
        <w:pStyle w:val="-"/>
      </w:pPr>
      <w:r>
        <w:rPr>
          <w:lang w:val="ru-RU"/>
        </w:rPr>
        <w:t>Схема сетей теплоснабжения котельной МВК Э-286-22, Матросова, 15</w:t>
      </w:r>
    </w:p>
    <w:p w14:paraId="4E84DC2D" w14:textId="77777777" w:rsidR="003A3D88" w:rsidRPr="00704FC3" w:rsidRDefault="003A3D88" w:rsidP="00704FC3">
      <w:pPr>
        <w:pStyle w:val="00"/>
        <w:rPr>
          <w:rFonts w:eastAsia="Times New Roman"/>
          <w:b/>
          <w:bCs/>
          <w:iCs w:val="0"/>
          <w:color w:val="000000"/>
          <w:lang w:eastAsia="ru-RU"/>
        </w:rPr>
      </w:pPr>
    </w:p>
    <w:p w14:paraId="49907DB0" w14:textId="77777777" w:rsidR="00704FC3" w:rsidRDefault="00704FC3" w:rsidP="00704FC3"/>
    <w:p w14:paraId="7B8D4A1E" w14:textId="77777777" w:rsidR="00704FC3" w:rsidRDefault="00704FC3" w:rsidP="00704FC3"/>
    <w:p w14:paraId="11556E81" w14:textId="77777777" w:rsidR="00704FC3" w:rsidRDefault="00704FC3" w:rsidP="00704FC3"/>
    <w:p w14:paraId="710CFFC6" w14:textId="76616465" w:rsidR="00704FC3" w:rsidRPr="00704FC3" w:rsidRDefault="00704FC3" w:rsidP="00704FC3">
      <w:pPr>
        <w:sectPr w:rsidR="00704FC3" w:rsidRPr="00704FC3" w:rsidSect="00B0392A">
          <w:pgSz w:w="11906" w:h="16838"/>
          <w:pgMar w:top="1134" w:right="851" w:bottom="1134" w:left="1701" w:header="709" w:footer="709" w:gutter="0"/>
          <w:cols w:space="708"/>
          <w:docGrid w:linePitch="360"/>
        </w:sectPr>
      </w:pPr>
    </w:p>
    <w:p w14:paraId="4F3A6AF6" w14:textId="418AB3FD" w:rsidR="002D16DD" w:rsidRPr="004B03F7" w:rsidRDefault="002D16DD" w:rsidP="00523F3E">
      <w:pPr>
        <w:pStyle w:val="10"/>
      </w:pPr>
      <w:bookmarkStart w:id="41" w:name="_Toc220913403"/>
      <w:r w:rsidRPr="004B03F7">
        <w:lastRenderedPageBreak/>
        <w:t>Организация управления ликвидацией аварий на теплопроизводящих объектах и тепловых сетях</w:t>
      </w:r>
      <w:bookmarkEnd w:id="41"/>
    </w:p>
    <w:p w14:paraId="026B74E0" w14:textId="16006822" w:rsidR="0030695D" w:rsidRPr="00937623" w:rsidRDefault="0030695D" w:rsidP="00213D11">
      <w:pPr>
        <w:pStyle w:val="afffffffe"/>
      </w:pPr>
      <w:r w:rsidRPr="00937623">
        <w:t xml:space="preserve">Для организации работы взаимодействующих органов при возникновении аварии создаются оперативные и рабочие группы (штабы). 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при </w:t>
      </w:r>
      <w:r w:rsidR="00717E23">
        <w:t>а</w:t>
      </w:r>
      <w:r w:rsidRPr="00937623">
        <w:t xml:space="preserve">дминистрации </w:t>
      </w:r>
      <w:r w:rsidR="00FA1FF5" w:rsidRPr="00937623">
        <w:t xml:space="preserve">Анивского </w:t>
      </w:r>
      <w:r w:rsidRPr="00937623">
        <w:t xml:space="preserve">муниципального </w:t>
      </w:r>
      <w:r w:rsidR="00FA1FF5" w:rsidRPr="00937623">
        <w:t>округа</w:t>
      </w:r>
      <w:r w:rsidRPr="00937623">
        <w:t>, на объектовом уровне - руководитель организации, осуществляющей эксплуатацию объекта.</w:t>
      </w:r>
    </w:p>
    <w:p w14:paraId="6F6F5C1C" w14:textId="77777777" w:rsidR="0030695D" w:rsidRPr="00937623" w:rsidRDefault="0030695D" w:rsidP="00213D11">
      <w:pPr>
        <w:pStyle w:val="afffffffe"/>
      </w:pPr>
      <w:r w:rsidRPr="00937623">
        <w:t>Органами повседневного управления территориальной подсистемы являются:</w:t>
      </w:r>
    </w:p>
    <w:p w14:paraId="1E2D9ADB" w14:textId="245291F5" w:rsidR="0030695D" w:rsidRPr="00937623" w:rsidRDefault="0030695D" w:rsidP="003A3D88">
      <w:pPr>
        <w:pStyle w:val="a3"/>
        <w:spacing w:line="360" w:lineRule="auto"/>
        <w:ind w:left="0" w:firstLine="709"/>
      </w:pPr>
      <w:r w:rsidRPr="00937623">
        <w:t xml:space="preserve">на межмуниципальном уровне - </w:t>
      </w:r>
      <w:r w:rsidR="002A5DC4" w:rsidRPr="00937623">
        <w:t>единая дежурно-диспетчерская служба по воп</w:t>
      </w:r>
      <w:r w:rsidRPr="00937623">
        <w:t>росам сбора, обработки и обмена информации, оперативного реагирования и координации действий дежурных, диспетчеров организаций, расположенных на территории муниципального района;</w:t>
      </w:r>
    </w:p>
    <w:p w14:paraId="569A97B4" w14:textId="46A42C7D" w:rsidR="0030695D" w:rsidRPr="00937623" w:rsidRDefault="0030695D" w:rsidP="003A3D88">
      <w:pPr>
        <w:pStyle w:val="a3"/>
        <w:spacing w:line="360" w:lineRule="auto"/>
        <w:ind w:left="0" w:firstLine="709"/>
      </w:pPr>
      <w:r w:rsidRPr="00937623">
        <w:t>на муниципальном уровне - ответственный специалист Администрации муниципального о</w:t>
      </w:r>
      <w:r w:rsidR="00FA1FF5" w:rsidRPr="00937623">
        <w:t>круга</w:t>
      </w:r>
      <w:r w:rsidRPr="00937623">
        <w:t>;</w:t>
      </w:r>
    </w:p>
    <w:p w14:paraId="03BAAD8F" w14:textId="77777777" w:rsidR="0030695D" w:rsidRPr="00937623" w:rsidRDefault="0030695D" w:rsidP="003A3D88">
      <w:pPr>
        <w:pStyle w:val="a3"/>
        <w:spacing w:line="360" w:lineRule="auto"/>
        <w:ind w:left="0" w:firstLine="709"/>
      </w:pPr>
      <w:r w:rsidRPr="00937623">
        <w:t>на объектовом уровне - дежурные, диспетчеры организаций (при наличии).</w:t>
      </w:r>
    </w:p>
    <w:p w14:paraId="35095107" w14:textId="2272F896" w:rsidR="008775AE" w:rsidRDefault="008775AE" w:rsidP="00213D11">
      <w:pPr>
        <w:pStyle w:val="afffffffe"/>
      </w:pPr>
      <w:r w:rsidRPr="00937623">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26E9D6E9" w14:textId="77777777" w:rsidR="00937623" w:rsidRDefault="00937623" w:rsidP="00213D11">
      <w:pPr>
        <w:pStyle w:val="afffffffe"/>
      </w:pPr>
      <w:r>
        <w:t>При возникновении аварийной ситуации на наружных инженерных сетях электроснабжения, теплоснабжения, водоснабжения, водоотведения ресурсоснабжающая организация обязана:</w:t>
      </w:r>
    </w:p>
    <w:p w14:paraId="73E67C1D" w14:textId="77777777" w:rsidR="00937623" w:rsidRDefault="00937623" w:rsidP="00213D11">
      <w:pPr>
        <w:pStyle w:val="afffffffe"/>
      </w:pPr>
      <w:r>
        <w:t>1. 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14:paraId="6C344BB6" w14:textId="77777777" w:rsidR="00937623" w:rsidRDefault="00937623" w:rsidP="00213D11">
      <w:pPr>
        <w:pStyle w:val="afffffffe"/>
      </w:pPr>
      <w:r>
        <w:t>2. Силами аварийно-восстановительных служб в течение 15 минут приступить к ликвидации создавшейся аварийной ситуации.</w:t>
      </w:r>
    </w:p>
    <w:p w14:paraId="2D49639A" w14:textId="77777777" w:rsidR="00937623" w:rsidRDefault="00937623" w:rsidP="00213D11">
      <w:pPr>
        <w:pStyle w:val="afffffffe"/>
      </w:pPr>
      <w:r>
        <w:t xml:space="preserve">3. В течение 30 минут информацию о причинах возникновения аварийной </w:t>
      </w:r>
      <w:r>
        <w:lastRenderedPageBreak/>
        <w:t>ситуации, о решении, принятом по вопросу ее ликвидации, диспетчер ДС соответствующей ресурсоснабжающей организации сообщает:</w:t>
      </w:r>
    </w:p>
    <w:p w14:paraId="737EE6BB" w14:textId="77777777" w:rsidR="00937623" w:rsidRDefault="00937623" w:rsidP="00213D11">
      <w:pPr>
        <w:pStyle w:val="afffffffe"/>
      </w:pPr>
      <w:r>
        <w:t>- в ЕДДС;</w:t>
      </w:r>
    </w:p>
    <w:p w14:paraId="66668154" w14:textId="77777777" w:rsidR="00937623" w:rsidRDefault="00937623" w:rsidP="00213D11">
      <w:pPr>
        <w:pStyle w:val="afffffffe"/>
      </w:pPr>
      <w:r>
        <w:t>- диспетчерам тех организаций, которым необходимо изменить или прекратить работу оборудования и иных объектов жизнеобеспечения;</w:t>
      </w:r>
    </w:p>
    <w:p w14:paraId="057C54DA" w14:textId="77777777" w:rsidR="00937623" w:rsidRDefault="00937623" w:rsidP="00213D11">
      <w:pPr>
        <w:pStyle w:val="afffffffe"/>
      </w:pPr>
      <w:r>
        <w:t>- диспетчерским службам потребителей.</w:t>
      </w:r>
    </w:p>
    <w:p w14:paraId="0DCFE0CD" w14:textId="385537C7" w:rsidR="00937623" w:rsidRDefault="00937623" w:rsidP="00213D11">
      <w:pPr>
        <w:pStyle w:val="afffffffe"/>
      </w:pPr>
      <w:r>
        <w:t>4. По окончании ликвидации аварии оповестить о времени подключения управляющие организации.</w:t>
      </w:r>
    </w:p>
    <w:p w14:paraId="2FB752A2" w14:textId="65232AC6" w:rsidR="00937623" w:rsidRDefault="00937623" w:rsidP="00213D11">
      <w:pPr>
        <w:pStyle w:val="afffffffe"/>
      </w:pPr>
      <w:r>
        <w:t>5. Об окончании ликвидации аварии информировать ЕДДС.</w:t>
      </w:r>
    </w:p>
    <w:p w14:paraId="094FD568" w14:textId="77777777" w:rsidR="00937623" w:rsidRDefault="00937623" w:rsidP="00213D11">
      <w:pPr>
        <w:pStyle w:val="afffffffe"/>
      </w:pPr>
      <w:r>
        <w:t>При возникновении аварийных ситуаций на внутридомовых инженерных системах электроснабжения, водоснабжения, теплоснабжения, водоотведения управляющая компания, оказывающая услуги и (или) выполняющая работы по содержанию и ремонту общего имущества многоквартирного жилого дома, обязана:</w:t>
      </w:r>
    </w:p>
    <w:p w14:paraId="56BAA90F" w14:textId="31ABDD9B" w:rsidR="00937623" w:rsidRDefault="00937623" w:rsidP="00213D11">
      <w:pPr>
        <w:pStyle w:val="afffffffe"/>
      </w:pPr>
      <w:r>
        <w:t>1. Силами аварийно-восстановительных бригад (групп) в течение 15 минут приступить к ликвидации создавшейся аварийной ситуации.</w:t>
      </w:r>
    </w:p>
    <w:p w14:paraId="51F479B8" w14:textId="29614639" w:rsidR="00937623" w:rsidRDefault="00937623" w:rsidP="00213D11">
      <w:pPr>
        <w:pStyle w:val="afffffffe"/>
      </w:pPr>
      <w:r>
        <w:t>2. В течение 30 минут предупредить телефонограммой о характере аварии и ориентировочном времени ее устранения ЕДДС и соответствующую ресурсоснабжающую организацию.</w:t>
      </w:r>
    </w:p>
    <w:p w14:paraId="2AEE5672" w14:textId="13CFB40E" w:rsidR="00937623" w:rsidRDefault="00937623" w:rsidP="00213D11">
      <w:pPr>
        <w:pStyle w:val="afffffffe"/>
      </w:pPr>
      <w:r>
        <w:t>3. Оповестить собственников и нанимателей жилых помещений в многоквартирном жилом доме, попадающих под отключение, о продолжительности устранения аварии.</w:t>
      </w:r>
    </w:p>
    <w:p w14:paraId="14771BA6" w14:textId="223B2B2B" w:rsidR="00937623" w:rsidRDefault="00937623" w:rsidP="00213D11">
      <w:pPr>
        <w:pStyle w:val="afffffffe"/>
      </w:pPr>
      <w:r>
        <w:t>4. При невозможности отключения внутренних систем в границах эксплуатационной ответственности направить телефонограмму ресурсоснабжающей организации об отключении дома на наружных инженерных сетях.</w:t>
      </w:r>
    </w:p>
    <w:p w14:paraId="112CD63C" w14:textId="3AEED90E" w:rsidR="00937623" w:rsidRDefault="00937623" w:rsidP="00213D11">
      <w:pPr>
        <w:pStyle w:val="afffffffe"/>
      </w:pPr>
      <w:r>
        <w:t>5. После ликвидации аварии поставить в известность, соответствующую ресурсоснабжающую организацию и ЕДДС.</w:t>
      </w:r>
    </w:p>
    <w:p w14:paraId="285EF6C2" w14:textId="77777777" w:rsidR="00937623" w:rsidRPr="00937623" w:rsidRDefault="00937623" w:rsidP="00937623">
      <w:pPr>
        <w:spacing w:line="360" w:lineRule="auto"/>
        <w:ind w:left="0" w:firstLine="709"/>
        <w:jc w:val="both"/>
        <w:rPr>
          <w:sz w:val="26"/>
          <w:szCs w:val="26"/>
        </w:rPr>
      </w:pPr>
      <w:r w:rsidRPr="00937623">
        <w:rPr>
          <w:sz w:val="26"/>
          <w:szCs w:val="26"/>
        </w:rPr>
        <w:t xml:space="preserve">В случае возникновения аварии на объектах энергоснабжения или инженерных сетях, собственник и (или) эксплуатирующая организация по которым не определены, диспетчер ресурсоснабжающей организации, управляющей компании незамедлительно сообщают об аварии в ЕДДС. На место аварии направляются специалисты Администрации и ресурсоснабжающей организации для составления акта об аварии на объекте, сетях теплоснабжения, электроснабжения, </w:t>
      </w:r>
      <w:r w:rsidRPr="00937623">
        <w:rPr>
          <w:sz w:val="26"/>
          <w:szCs w:val="26"/>
        </w:rPr>
        <w:lastRenderedPageBreak/>
        <w:t>водоснабжения и водоотведения.</w:t>
      </w:r>
    </w:p>
    <w:p w14:paraId="5E2D2D8B" w14:textId="77777777" w:rsidR="00937623" w:rsidRPr="00937623" w:rsidRDefault="00937623" w:rsidP="00937623">
      <w:pPr>
        <w:spacing w:line="360" w:lineRule="auto"/>
        <w:ind w:left="0" w:firstLine="709"/>
        <w:jc w:val="both"/>
        <w:rPr>
          <w:sz w:val="26"/>
          <w:szCs w:val="26"/>
        </w:rPr>
      </w:pPr>
      <w:r w:rsidRPr="00937623">
        <w:rPr>
          <w:sz w:val="26"/>
          <w:szCs w:val="26"/>
        </w:rPr>
        <w:t>Для ликвидации аварийной ситуации на сетях, собственник которых не определен, привлекаются специализированные ресурсоснабжающие организации, к чьим сетям технологически присоединены данные сети.</w:t>
      </w:r>
    </w:p>
    <w:p w14:paraId="063908C3" w14:textId="3692D0A9" w:rsidR="00937623" w:rsidRDefault="00937623" w:rsidP="00937623">
      <w:pPr>
        <w:tabs>
          <w:tab w:val="left" w:pos="3261"/>
        </w:tabs>
        <w:spacing w:line="360" w:lineRule="auto"/>
        <w:ind w:left="0" w:firstLine="709"/>
        <w:jc w:val="both"/>
        <w:rPr>
          <w:sz w:val="26"/>
          <w:szCs w:val="26"/>
        </w:rPr>
      </w:pPr>
      <w:r w:rsidRPr="00937623">
        <w:rPr>
          <w:sz w:val="26"/>
          <w:szCs w:val="26"/>
        </w:rPr>
        <w:t>Администрация в установленном порядке составляет сметный расчет стоимости аварийно-восстановительных работ для решения вопроса оплаты.</w:t>
      </w:r>
    </w:p>
    <w:p w14:paraId="0D45C75D" w14:textId="767F3336" w:rsidR="0042713A" w:rsidRDefault="00937623" w:rsidP="00937623">
      <w:pPr>
        <w:tabs>
          <w:tab w:val="left" w:pos="3261"/>
        </w:tabs>
        <w:spacing w:line="360" w:lineRule="auto"/>
        <w:ind w:left="0" w:firstLine="709"/>
        <w:jc w:val="both"/>
        <w:rPr>
          <w:sz w:val="26"/>
          <w:szCs w:val="26"/>
        </w:rPr>
      </w:pPr>
      <w:r w:rsidRPr="00937623">
        <w:rPr>
          <w:sz w:val="26"/>
          <w:szCs w:val="26"/>
        </w:rPr>
        <w:t>В случае не устранения аварии по истечении 12 часов, прошедших с момента отключения системы жизнеобеспечения, по предложению руководителя ресурсоснабжающей организации, управляющей организации Администрация организовывает проведение заседания комиссии по предупреждению и ликвидации чрезвычайных ситуаций и пожарной безопасности с целью принятия конкретных мер для ликвидации аварии и недопущения ее развития в чрезвычайную ситуацию по истечении 24 часов.</w:t>
      </w:r>
    </w:p>
    <w:p w14:paraId="465D5C32" w14:textId="365CC150" w:rsidR="00F9545A" w:rsidRPr="00937623" w:rsidRDefault="0042713A" w:rsidP="00F9545A">
      <w:pPr>
        <w:widowControl/>
        <w:ind w:left="0" w:right="0"/>
        <w:jc w:val="left"/>
        <w:rPr>
          <w:sz w:val="26"/>
          <w:szCs w:val="26"/>
        </w:rPr>
      </w:pPr>
      <w:r>
        <w:rPr>
          <w:sz w:val="26"/>
          <w:szCs w:val="26"/>
        </w:rPr>
        <w:br w:type="page"/>
      </w:r>
    </w:p>
    <w:p w14:paraId="1C95F740" w14:textId="0EC8C2A5" w:rsidR="002D16DD" w:rsidRPr="004B03F7" w:rsidRDefault="002D16DD" w:rsidP="00523F3E">
      <w:pPr>
        <w:pStyle w:val="10"/>
      </w:pPr>
      <w:bookmarkStart w:id="42" w:name="_Toc220913404"/>
      <w:r w:rsidRPr="004B03F7">
        <w:lastRenderedPageBreak/>
        <w:t>Количество сил и средств, используемых для локализации и ликвидации последствий аварий на объекте, и их соответсвие задачам по локализации и ликвидации последствий аварий</w:t>
      </w:r>
      <w:bookmarkEnd w:id="42"/>
    </w:p>
    <w:p w14:paraId="59B2AA42" w14:textId="77777777" w:rsidR="00151E73" w:rsidRPr="00933D97" w:rsidRDefault="00151E73" w:rsidP="00213D11">
      <w:pPr>
        <w:pStyle w:val="afffffffe"/>
      </w:pPr>
      <w:r w:rsidRPr="00933D97">
        <w:t>В режиме повседневной деятельности на объектах жилищно-коммунального хозяйства осуществляется дежурство специалистов, операторами котельных.</w:t>
      </w:r>
    </w:p>
    <w:p w14:paraId="363A7B65" w14:textId="77777777" w:rsidR="00151E73" w:rsidRPr="00933D97" w:rsidRDefault="00151E73" w:rsidP="00213D11">
      <w:pPr>
        <w:pStyle w:val="afffffffe"/>
      </w:pPr>
      <w:r w:rsidRPr="00933D97">
        <w:t>Время готовности к работам по ликвидации аварии- 45 минут.</w:t>
      </w:r>
    </w:p>
    <w:p w14:paraId="7C9CAE39" w14:textId="77777777" w:rsidR="00151E73" w:rsidRPr="004B03F7" w:rsidRDefault="00151E73" w:rsidP="00213D11">
      <w:pPr>
        <w:pStyle w:val="afffffffe"/>
      </w:pPr>
      <w:r w:rsidRPr="00933D97">
        <w:t>При возникновении крупномасштабной аварии, срок ликвидации последствий более 12 часов.</w:t>
      </w:r>
    </w:p>
    <w:p w14:paraId="21D4CD6D" w14:textId="140EFAF7" w:rsidR="00151E73" w:rsidRDefault="00151E73" w:rsidP="00213D11">
      <w:pPr>
        <w:pStyle w:val="afffffffe"/>
      </w:pPr>
      <w:r w:rsidRPr="00937623">
        <w:t>При ликвидации последствий аварийных ситуаций применяется электронное моделирование аварийной ситуации с использованием имеющихся программных комплексов и автоматических систем управления.</w:t>
      </w:r>
    </w:p>
    <w:p w14:paraId="11BA842F" w14:textId="419CDF2D" w:rsidR="00DC38FB" w:rsidRDefault="005B5ED9" w:rsidP="00213D11">
      <w:pPr>
        <w:pStyle w:val="afffffffe"/>
      </w:pPr>
      <w:r>
        <w:t>В целях ликвидации аварийных ситуаций, связанных с отключением электроэнергии используются силы Анивского сетевого района филиала распределительные сети ПАО «Сахалинэнерго» (далее – АСР)</w:t>
      </w:r>
      <w:r w:rsidR="00DC38FB">
        <w:t>.</w:t>
      </w:r>
    </w:p>
    <w:p w14:paraId="10986B44" w14:textId="07453B61" w:rsidR="00DC38FB" w:rsidRDefault="00DC38FB" w:rsidP="00213D11">
      <w:pPr>
        <w:pStyle w:val="afffffffe"/>
      </w:pPr>
      <w:r>
        <w:t>При ликвидации аварий в АСР задействуется следующий персонал и техника:</w:t>
      </w:r>
    </w:p>
    <w:p w14:paraId="23F09809" w14:textId="55E60D6F" w:rsidR="00DC38FB" w:rsidRDefault="00DC38FB" w:rsidP="00DC38FB">
      <w:pPr>
        <w:pStyle w:val="afffffffe"/>
        <w:numPr>
          <w:ilvl w:val="0"/>
          <w:numId w:val="54"/>
        </w:numPr>
      </w:pPr>
      <w:r>
        <w:t>Оперативно-выездная бригада – 2 чел, бригадный автомобиль УАЗ.</w:t>
      </w:r>
    </w:p>
    <w:p w14:paraId="3CBE7E3D" w14:textId="62DFACB5" w:rsidR="00DC38FB" w:rsidRDefault="00DC38FB" w:rsidP="00DC38FB">
      <w:pPr>
        <w:pStyle w:val="afffffffe"/>
        <w:numPr>
          <w:ilvl w:val="0"/>
          <w:numId w:val="54"/>
        </w:numPr>
      </w:pPr>
      <w:r>
        <w:t>Бригада ПС/ТП – 4 чел., автомобиль ГАЗ.</w:t>
      </w:r>
    </w:p>
    <w:p w14:paraId="39F193FA" w14:textId="1F49EE95" w:rsidR="00DC38FB" w:rsidRDefault="00DC38FB" w:rsidP="00DC38FB">
      <w:pPr>
        <w:pStyle w:val="afffffffe"/>
        <w:numPr>
          <w:ilvl w:val="0"/>
          <w:numId w:val="54"/>
        </w:numPr>
      </w:pPr>
      <w:r>
        <w:t>Бригада ВЛ 0,4-35 кВ – 6 чел., бригадный автомобиль УАЗ.</w:t>
      </w:r>
    </w:p>
    <w:p w14:paraId="72529175" w14:textId="2F479D2F" w:rsidR="00DC38FB" w:rsidRDefault="00DC38FB" w:rsidP="00DC38FB">
      <w:pPr>
        <w:pStyle w:val="afffffffe"/>
        <w:numPr>
          <w:ilvl w:val="0"/>
          <w:numId w:val="54"/>
        </w:numPr>
      </w:pPr>
      <w:r>
        <w:t>ПСКБМ на базе КАМАЗ – 1 шт.</w:t>
      </w:r>
    </w:p>
    <w:p w14:paraId="6965D7BB" w14:textId="37777033" w:rsidR="00DC38FB" w:rsidRDefault="00DC38FB" w:rsidP="00DC38FB">
      <w:pPr>
        <w:pStyle w:val="afffffffe"/>
        <w:numPr>
          <w:ilvl w:val="0"/>
          <w:numId w:val="54"/>
        </w:numPr>
      </w:pPr>
      <w:r>
        <w:t>Трактор – 1 шт.</w:t>
      </w:r>
    </w:p>
    <w:p w14:paraId="1DBE8A85" w14:textId="32745FD1" w:rsidR="005B5ED9" w:rsidRDefault="00DC38FB" w:rsidP="00DC38FB">
      <w:pPr>
        <w:pStyle w:val="afffffffe"/>
      </w:pPr>
      <w:r>
        <w:t>Задействованный персонал</w:t>
      </w:r>
      <w:r w:rsidR="005B5ED9">
        <w:t xml:space="preserve"> обеспеченны специализированным инструментом. Место дислокации АСР ФРС ПАО «Сахалинэнерго» – г. Анива ул. Заречная, 1а</w:t>
      </w:r>
      <w:r w:rsidR="005E66A4">
        <w:t>, тел. 8 42441 41260.</w:t>
      </w:r>
    </w:p>
    <w:p w14:paraId="10D2D4E2" w14:textId="60EB076C" w:rsidR="00064294" w:rsidRPr="00CF0D42" w:rsidRDefault="00064294" w:rsidP="00CF0D42">
      <w:pPr>
        <w:pStyle w:val="00"/>
        <w:rPr>
          <w:b/>
          <w:bCs/>
        </w:rPr>
      </w:pPr>
      <w:r w:rsidRPr="00CF0D42">
        <w:rPr>
          <w:b/>
          <w:bCs/>
        </w:rPr>
        <w:t>ООО «СТК»</w:t>
      </w:r>
    </w:p>
    <w:p w14:paraId="2A15BD2B" w14:textId="77777777" w:rsidR="00503EF9" w:rsidRPr="00B86F0F" w:rsidRDefault="00503EF9" w:rsidP="00503EF9">
      <w:pPr>
        <w:pStyle w:val="afffffffe"/>
      </w:pPr>
      <w:r w:rsidRPr="00B86F0F">
        <w:t xml:space="preserve">В целях обеспечения готовности к действиям по локализации и ликвидации последствий аварии организация, эксплуатирующая опасный производственный объект, обязана: </w:t>
      </w:r>
    </w:p>
    <w:p w14:paraId="1F06D704" w14:textId="77777777" w:rsidR="00503EF9" w:rsidRDefault="00503EF9" w:rsidP="00F1285B">
      <w:pPr>
        <w:pStyle w:val="afffffffe"/>
        <w:numPr>
          <w:ilvl w:val="0"/>
          <w:numId w:val="37"/>
        </w:numPr>
        <w:ind w:left="0" w:firstLine="709"/>
      </w:pPr>
      <w:r w:rsidRPr="00B86F0F">
        <w:t xml:space="preserve">планировать и осуществлять мероприятия по локализации и ликвидации последствий аварий на опасном производственном объекте; </w:t>
      </w:r>
    </w:p>
    <w:p w14:paraId="6473775D" w14:textId="77777777" w:rsidR="00503EF9" w:rsidRDefault="00503EF9" w:rsidP="00F1285B">
      <w:pPr>
        <w:pStyle w:val="afffffffe"/>
        <w:numPr>
          <w:ilvl w:val="0"/>
          <w:numId w:val="37"/>
        </w:numPr>
        <w:ind w:left="0" w:firstLine="709"/>
      </w:pPr>
      <w:r w:rsidRPr="00B86F0F">
        <w:t xml:space="preserve">заключать с профессиональными аварийно-спасательными формированиями договоры на обслуживание, а в случаях, предусмотренных </w:t>
      </w:r>
      <w:r w:rsidRPr="00B86F0F">
        <w:lastRenderedPageBreak/>
        <w:t xml:space="preserve">законодательством Российской Федерации, создавать собственные профессиональные аварийно-спасательные службы, а также нештатные аварийно-спасательные формирования из числа работников; </w:t>
      </w:r>
    </w:p>
    <w:p w14:paraId="3CB70C7E" w14:textId="77777777" w:rsidR="00503EF9" w:rsidRDefault="00503EF9" w:rsidP="00F1285B">
      <w:pPr>
        <w:pStyle w:val="afffffffe"/>
        <w:numPr>
          <w:ilvl w:val="0"/>
          <w:numId w:val="37"/>
        </w:numPr>
        <w:ind w:left="0" w:firstLine="709"/>
      </w:pPr>
      <w:r w:rsidRPr="00B86F0F">
        <w:t xml:space="preserve">иметь резервы финансовых средств и материальных ресурсов для локализации и ликвидации последствий аварий в соответствии с законодательством Российской Федерации; </w:t>
      </w:r>
    </w:p>
    <w:p w14:paraId="55671237" w14:textId="77777777" w:rsidR="00503EF9" w:rsidRDefault="00503EF9" w:rsidP="00F1285B">
      <w:pPr>
        <w:pStyle w:val="afffffffe"/>
        <w:numPr>
          <w:ilvl w:val="0"/>
          <w:numId w:val="37"/>
        </w:numPr>
        <w:ind w:left="0" w:firstLine="709"/>
      </w:pPr>
      <w:r w:rsidRPr="00B86F0F">
        <w:t xml:space="preserve">обучать работников действиям в случае аварии или инцидента на опасном производственном объекте; </w:t>
      </w:r>
    </w:p>
    <w:p w14:paraId="160DCA47" w14:textId="0969A511" w:rsidR="00503EF9" w:rsidRDefault="00503EF9" w:rsidP="00F1285B">
      <w:pPr>
        <w:pStyle w:val="afffffffe"/>
        <w:numPr>
          <w:ilvl w:val="0"/>
          <w:numId w:val="37"/>
        </w:numPr>
        <w:ind w:left="0" w:firstLine="709"/>
      </w:pPr>
      <w:r w:rsidRPr="00B86F0F">
        <w:t xml:space="preserve">создавать системы наблюдения, оповещения, связи и поддержки действий в случае аварии и поддерживать указанные системы в пригодном к использованию состоянии. </w:t>
      </w:r>
    </w:p>
    <w:p w14:paraId="0E705266" w14:textId="73657386" w:rsidR="00F9545A" w:rsidRPr="00F9545A" w:rsidRDefault="00F9545A" w:rsidP="00F9545A">
      <w:pPr>
        <w:pStyle w:val="afffffffe"/>
      </w:pPr>
      <w:r>
        <w:t>Собственные аварийно-спасательные формирования, в том числе нештатные аварийно-спасательных формирований у ООО «СТК» отсутствуют, в связи с чем, на случай аварийной ситуации, на объектах будет задействовано ПАСФ ООО «ЭКО-СОРС»</w:t>
      </w:r>
      <w:r w:rsidR="00503EF9">
        <w:t xml:space="preserve"> по договору №ЭС-2504Д от 01 июля 2025 года.</w:t>
      </w:r>
    </w:p>
    <w:p w14:paraId="0C42C1CF" w14:textId="5A5A4FE5" w:rsidR="00847354" w:rsidRDefault="00F76EC0" w:rsidP="00213D11">
      <w:pPr>
        <w:pStyle w:val="afffffffe"/>
      </w:pPr>
      <w:r w:rsidRPr="00503EF9">
        <w:t>Перечень обслуживаемых опасных производственных объектов представлены в таблице ниже.</w:t>
      </w:r>
    </w:p>
    <w:p w14:paraId="750D5AED" w14:textId="77777777" w:rsidR="00A95E6B" w:rsidRDefault="00A95E6B" w:rsidP="00A95E6B">
      <w:pPr>
        <w:pStyle w:val="a5"/>
        <w:sectPr w:rsidR="00A95E6B" w:rsidSect="00B0392A">
          <w:pgSz w:w="11906" w:h="16838"/>
          <w:pgMar w:top="1134" w:right="851" w:bottom="1134" w:left="1701" w:header="709" w:footer="709" w:gutter="0"/>
          <w:cols w:space="708"/>
          <w:docGrid w:linePitch="360"/>
        </w:sectPr>
      </w:pPr>
    </w:p>
    <w:p w14:paraId="55B7F7E1" w14:textId="04BA2AEC" w:rsidR="00A95E6B" w:rsidRDefault="00A95E6B" w:rsidP="00A95E6B">
      <w:pPr>
        <w:pStyle w:val="a5"/>
      </w:pPr>
      <w:r w:rsidRPr="00F76EC0">
        <w:lastRenderedPageBreak/>
        <w:t>Перечень обслуживаемых опасных производительных объектов</w:t>
      </w:r>
    </w:p>
    <w:tbl>
      <w:tblPr>
        <w:tblW w:w="5000" w:type="pct"/>
        <w:tblLook w:val="04A0" w:firstRow="1" w:lastRow="0" w:firstColumn="1" w:lastColumn="0" w:noHBand="0" w:noVBand="1"/>
      </w:tblPr>
      <w:tblGrid>
        <w:gridCol w:w="1886"/>
        <w:gridCol w:w="2113"/>
        <w:gridCol w:w="2379"/>
        <w:gridCol w:w="2532"/>
        <w:gridCol w:w="1851"/>
        <w:gridCol w:w="3799"/>
      </w:tblGrid>
      <w:tr w:rsidR="00A95E6B" w:rsidRPr="00A95E6B" w14:paraId="620A77A3" w14:textId="77777777" w:rsidTr="002A03E2">
        <w:trPr>
          <w:trHeight w:val="20"/>
          <w:tblHeader/>
        </w:trPr>
        <w:tc>
          <w:tcPr>
            <w:tcW w:w="747" w:type="pct"/>
            <w:tcBorders>
              <w:top w:val="single" w:sz="4" w:space="0" w:color="auto"/>
              <w:left w:val="single" w:sz="4" w:space="0" w:color="auto"/>
              <w:bottom w:val="nil"/>
              <w:right w:val="single" w:sz="4" w:space="0" w:color="auto"/>
            </w:tcBorders>
            <w:shd w:val="clear" w:color="auto" w:fill="auto"/>
            <w:noWrap/>
            <w:vAlign w:val="center"/>
            <w:hideMark/>
          </w:tcPr>
          <w:p w14:paraId="2E596E2F" w14:textId="79AB3068" w:rsidR="00A95E6B" w:rsidRPr="00A95E6B" w:rsidRDefault="00A95E6B" w:rsidP="00A95E6B">
            <w:pPr>
              <w:widowControl/>
              <w:ind w:left="0" w:right="0"/>
              <w:rPr>
                <w:rFonts w:eastAsia="Times New Roman"/>
                <w:b/>
                <w:bCs/>
                <w:color w:val="000000"/>
                <w:sz w:val="18"/>
                <w:szCs w:val="18"/>
                <w:lang w:eastAsia="ru-RU"/>
              </w:rPr>
            </w:pPr>
            <w:r w:rsidRPr="00A95E6B">
              <w:rPr>
                <w:rFonts w:eastAsia="Times New Roman"/>
                <w:b/>
                <w:bCs/>
                <w:color w:val="000000"/>
                <w:sz w:val="18"/>
                <w:szCs w:val="18"/>
                <w:lang w:eastAsia="ru-RU"/>
              </w:rPr>
              <w:t>Наименование ОПО</w:t>
            </w:r>
          </w:p>
        </w:tc>
        <w:tc>
          <w:tcPr>
            <w:tcW w:w="669" w:type="pct"/>
            <w:tcBorders>
              <w:top w:val="single" w:sz="4" w:space="0" w:color="auto"/>
              <w:left w:val="nil"/>
              <w:bottom w:val="nil"/>
              <w:right w:val="single" w:sz="4" w:space="0" w:color="auto"/>
            </w:tcBorders>
            <w:shd w:val="clear" w:color="auto" w:fill="auto"/>
            <w:noWrap/>
            <w:vAlign w:val="center"/>
            <w:hideMark/>
          </w:tcPr>
          <w:p w14:paraId="37E4DAEA" w14:textId="77777777" w:rsidR="00A95E6B" w:rsidRPr="00A95E6B" w:rsidRDefault="00A95E6B" w:rsidP="00A95E6B">
            <w:pPr>
              <w:widowControl/>
              <w:ind w:left="0" w:right="0"/>
              <w:rPr>
                <w:rFonts w:eastAsia="Times New Roman"/>
                <w:b/>
                <w:bCs/>
                <w:color w:val="000000"/>
                <w:sz w:val="18"/>
                <w:szCs w:val="18"/>
                <w:lang w:eastAsia="ru-RU"/>
              </w:rPr>
            </w:pPr>
            <w:r w:rsidRPr="00A95E6B">
              <w:rPr>
                <w:rFonts w:eastAsia="Times New Roman"/>
                <w:b/>
                <w:bCs/>
                <w:color w:val="000000"/>
                <w:sz w:val="18"/>
                <w:szCs w:val="18"/>
                <w:lang w:eastAsia="ru-RU"/>
              </w:rPr>
              <w:t>Наименование объекта</w:t>
            </w:r>
          </w:p>
        </w:tc>
        <w:tc>
          <w:tcPr>
            <w:tcW w:w="656" w:type="pct"/>
            <w:tcBorders>
              <w:top w:val="single" w:sz="4" w:space="0" w:color="auto"/>
              <w:left w:val="nil"/>
              <w:bottom w:val="nil"/>
              <w:right w:val="single" w:sz="4" w:space="0" w:color="auto"/>
            </w:tcBorders>
            <w:shd w:val="clear" w:color="auto" w:fill="auto"/>
            <w:noWrap/>
            <w:vAlign w:val="center"/>
            <w:hideMark/>
          </w:tcPr>
          <w:p w14:paraId="61AF14AE" w14:textId="77777777" w:rsidR="00A95E6B" w:rsidRPr="00A95E6B" w:rsidRDefault="00A95E6B" w:rsidP="00A95E6B">
            <w:pPr>
              <w:widowControl/>
              <w:ind w:left="0" w:right="0"/>
              <w:rPr>
                <w:rFonts w:eastAsia="Times New Roman"/>
                <w:b/>
                <w:bCs/>
                <w:color w:val="000000"/>
                <w:sz w:val="18"/>
                <w:szCs w:val="18"/>
                <w:lang w:eastAsia="ru-RU"/>
              </w:rPr>
            </w:pPr>
            <w:r w:rsidRPr="00A95E6B">
              <w:rPr>
                <w:rFonts w:eastAsia="Times New Roman"/>
                <w:b/>
                <w:bCs/>
                <w:color w:val="000000"/>
                <w:sz w:val="18"/>
                <w:szCs w:val="18"/>
                <w:lang w:eastAsia="ru-RU"/>
              </w:rPr>
              <w:t>Местонахождение объекта</w:t>
            </w:r>
          </w:p>
        </w:tc>
        <w:tc>
          <w:tcPr>
            <w:tcW w:w="1071" w:type="pct"/>
            <w:tcBorders>
              <w:top w:val="single" w:sz="4" w:space="0" w:color="auto"/>
              <w:left w:val="nil"/>
              <w:bottom w:val="nil"/>
              <w:right w:val="single" w:sz="4" w:space="0" w:color="auto"/>
            </w:tcBorders>
            <w:shd w:val="clear" w:color="auto" w:fill="auto"/>
            <w:noWrap/>
            <w:vAlign w:val="center"/>
            <w:hideMark/>
          </w:tcPr>
          <w:p w14:paraId="14B9309A" w14:textId="376D08AF" w:rsidR="00A95E6B" w:rsidRPr="00A95E6B" w:rsidRDefault="00A95E6B" w:rsidP="00A95E6B">
            <w:pPr>
              <w:widowControl/>
              <w:ind w:left="0" w:right="0"/>
              <w:rPr>
                <w:rFonts w:eastAsia="Times New Roman"/>
                <w:b/>
                <w:bCs/>
                <w:color w:val="000000"/>
                <w:sz w:val="18"/>
                <w:szCs w:val="18"/>
                <w:lang w:eastAsia="ru-RU"/>
              </w:rPr>
            </w:pPr>
            <w:r w:rsidRPr="00A95E6B">
              <w:rPr>
                <w:rFonts w:eastAsia="Times New Roman"/>
                <w:b/>
                <w:bCs/>
                <w:color w:val="000000"/>
                <w:sz w:val="18"/>
                <w:szCs w:val="18"/>
                <w:lang w:eastAsia="ru-RU"/>
              </w:rPr>
              <w:t>Виды опасных веществ</w:t>
            </w:r>
          </w:p>
        </w:tc>
        <w:tc>
          <w:tcPr>
            <w:tcW w:w="786" w:type="pct"/>
            <w:tcBorders>
              <w:top w:val="single" w:sz="4" w:space="0" w:color="auto"/>
              <w:left w:val="nil"/>
              <w:bottom w:val="nil"/>
              <w:right w:val="single" w:sz="4" w:space="0" w:color="auto"/>
            </w:tcBorders>
            <w:shd w:val="clear" w:color="auto" w:fill="auto"/>
            <w:noWrap/>
            <w:vAlign w:val="center"/>
            <w:hideMark/>
          </w:tcPr>
          <w:p w14:paraId="1F8A522C" w14:textId="77777777" w:rsidR="00A95E6B" w:rsidRPr="00A95E6B" w:rsidRDefault="00A95E6B" w:rsidP="00A95E6B">
            <w:pPr>
              <w:widowControl/>
              <w:ind w:left="0" w:right="0"/>
              <w:rPr>
                <w:rFonts w:eastAsia="Times New Roman"/>
                <w:b/>
                <w:bCs/>
                <w:color w:val="000000"/>
                <w:sz w:val="18"/>
                <w:szCs w:val="18"/>
                <w:lang w:eastAsia="ru-RU"/>
              </w:rPr>
            </w:pPr>
            <w:r w:rsidRPr="00A95E6B">
              <w:rPr>
                <w:rFonts w:eastAsia="Times New Roman"/>
                <w:b/>
                <w:bCs/>
                <w:color w:val="000000"/>
                <w:sz w:val="18"/>
                <w:szCs w:val="18"/>
                <w:lang w:eastAsia="ru-RU"/>
              </w:rPr>
              <w:t>Состав ОПО</w:t>
            </w:r>
          </w:p>
        </w:tc>
        <w:tc>
          <w:tcPr>
            <w:tcW w:w="1071" w:type="pct"/>
            <w:tcBorders>
              <w:top w:val="single" w:sz="4" w:space="0" w:color="auto"/>
              <w:left w:val="nil"/>
              <w:bottom w:val="nil"/>
              <w:right w:val="single" w:sz="4" w:space="0" w:color="auto"/>
            </w:tcBorders>
            <w:shd w:val="clear" w:color="auto" w:fill="auto"/>
            <w:noWrap/>
            <w:vAlign w:val="center"/>
            <w:hideMark/>
          </w:tcPr>
          <w:p w14:paraId="187F2DBD" w14:textId="77777777" w:rsidR="00A95E6B" w:rsidRPr="00A95E6B" w:rsidRDefault="00A95E6B" w:rsidP="00A95E6B">
            <w:pPr>
              <w:widowControl/>
              <w:ind w:left="0" w:right="0"/>
              <w:rPr>
                <w:rFonts w:eastAsia="Times New Roman"/>
                <w:b/>
                <w:bCs/>
                <w:color w:val="000000"/>
                <w:sz w:val="18"/>
                <w:szCs w:val="18"/>
                <w:lang w:eastAsia="ru-RU"/>
              </w:rPr>
            </w:pPr>
            <w:r w:rsidRPr="00A95E6B">
              <w:rPr>
                <w:rFonts w:eastAsia="Times New Roman"/>
                <w:b/>
                <w:bCs/>
                <w:color w:val="000000"/>
                <w:sz w:val="18"/>
                <w:szCs w:val="18"/>
                <w:lang w:eastAsia="ru-RU"/>
              </w:rPr>
              <w:t>Ответственное лицо и контактный телефон</w:t>
            </w:r>
          </w:p>
        </w:tc>
      </w:tr>
      <w:tr w:rsidR="00A95E6B" w:rsidRPr="00A95E6B" w14:paraId="28F7FA56" w14:textId="77777777" w:rsidTr="00A95E6B">
        <w:trPr>
          <w:trHeight w:val="20"/>
        </w:trPr>
        <w:tc>
          <w:tcPr>
            <w:tcW w:w="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9C8919"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Система теплоснабжения г. Анива</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14:paraId="7E445899" w14:textId="6CF2E1A3"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АБМЦРГК</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1F07E197"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65, Сахалинская область, г. Анива, ул. С. Н. Пудова,6 - котельная АБМЦРГК г. Анива</w:t>
            </w:r>
          </w:p>
        </w:tc>
        <w:tc>
          <w:tcPr>
            <w:tcW w:w="10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6290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Газопровод:</w:t>
            </w:r>
            <w:r w:rsidRPr="00A95E6B">
              <w:rPr>
                <w:rFonts w:eastAsia="Times New Roman"/>
                <w:color w:val="000000"/>
                <w:sz w:val="18"/>
                <w:szCs w:val="18"/>
                <w:lang w:eastAsia="ru-RU"/>
              </w:rPr>
              <w:br/>
              <w:t>Газопровод высокого давления Р=0,6 Мпа</w:t>
            </w:r>
            <w:r w:rsidRPr="00A95E6B">
              <w:rPr>
                <w:rFonts w:eastAsia="Times New Roman"/>
                <w:color w:val="000000"/>
                <w:sz w:val="18"/>
                <w:szCs w:val="18"/>
                <w:lang w:eastAsia="ru-RU"/>
              </w:rPr>
              <w:br/>
              <w:t>Природный газ (метан)</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012AF" w14:textId="13220DD2"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1. Газопровод:</w:t>
            </w:r>
            <w:r w:rsidRPr="00A95E6B">
              <w:rPr>
                <w:rFonts w:eastAsia="Times New Roman"/>
                <w:color w:val="000000"/>
                <w:sz w:val="18"/>
                <w:szCs w:val="18"/>
                <w:lang w:eastAsia="ru-RU"/>
              </w:rPr>
              <w:br/>
              <w:t>Газопровод высокого давления Р=0,6 МПа протяженностью 33,5 м.</w:t>
            </w:r>
            <w:r w:rsidRPr="00A95E6B">
              <w:rPr>
                <w:rFonts w:eastAsia="Times New Roman"/>
                <w:color w:val="000000"/>
                <w:sz w:val="18"/>
                <w:szCs w:val="18"/>
                <w:lang w:eastAsia="ru-RU"/>
              </w:rPr>
              <w:br/>
              <w:t>Газопровод среднего давления Р=0,3 МПа протяженностью 32 м.</w:t>
            </w:r>
            <w:r w:rsidRPr="00A95E6B">
              <w:rPr>
                <w:rFonts w:eastAsia="Times New Roman"/>
                <w:color w:val="000000"/>
                <w:sz w:val="18"/>
                <w:szCs w:val="18"/>
                <w:lang w:eastAsia="ru-RU"/>
              </w:rPr>
              <w:br/>
              <w:t>2. ГРПШ: регулятор давления VENIO – 2 шт.</w:t>
            </w:r>
            <w:r w:rsidRPr="00A95E6B">
              <w:rPr>
                <w:rFonts w:eastAsia="Times New Roman"/>
                <w:color w:val="000000"/>
                <w:sz w:val="18"/>
                <w:szCs w:val="18"/>
                <w:lang w:eastAsia="ru-RU"/>
              </w:rPr>
              <w:br/>
              <w:t>3. Горелка комбинированная (газо-дизельная) F.B.R. K1000/M (TL) – 3 шт.</w:t>
            </w:r>
          </w:p>
        </w:tc>
        <w:tc>
          <w:tcPr>
            <w:tcW w:w="1071" w:type="pct"/>
            <w:tcBorders>
              <w:top w:val="single" w:sz="4" w:space="0" w:color="auto"/>
              <w:left w:val="nil"/>
              <w:bottom w:val="single" w:sz="4" w:space="0" w:color="auto"/>
              <w:right w:val="single" w:sz="4" w:space="0" w:color="auto"/>
            </w:tcBorders>
            <w:shd w:val="clear" w:color="auto" w:fill="auto"/>
            <w:vAlign w:val="center"/>
            <w:hideMark/>
          </w:tcPr>
          <w:p w14:paraId="23199F10"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Разманов Александр Михайлович</w:t>
            </w:r>
            <w:r w:rsidRPr="00A95E6B">
              <w:rPr>
                <w:rFonts w:eastAsia="Times New Roman"/>
                <w:color w:val="000000"/>
                <w:sz w:val="18"/>
                <w:szCs w:val="18"/>
                <w:lang w:eastAsia="ru-RU"/>
              </w:rPr>
              <w:br/>
              <w:t>тел: 8 924 283 94 54</w:t>
            </w:r>
          </w:p>
        </w:tc>
      </w:tr>
      <w:tr w:rsidR="00A95E6B" w:rsidRPr="00A95E6B" w14:paraId="45CDF3A4" w14:textId="77777777" w:rsidTr="00A95E6B">
        <w:trPr>
          <w:trHeight w:val="20"/>
        </w:trPr>
        <w:tc>
          <w:tcPr>
            <w:tcW w:w="747" w:type="pct"/>
            <w:vMerge/>
            <w:tcBorders>
              <w:top w:val="single" w:sz="4" w:space="0" w:color="auto"/>
              <w:left w:val="single" w:sz="4" w:space="0" w:color="auto"/>
              <w:bottom w:val="single" w:sz="4" w:space="0" w:color="auto"/>
              <w:right w:val="single" w:sz="4" w:space="0" w:color="auto"/>
            </w:tcBorders>
            <w:vAlign w:val="center"/>
            <w:hideMark/>
          </w:tcPr>
          <w:p w14:paraId="4C4B80B2" w14:textId="77777777" w:rsidR="00A95E6B" w:rsidRPr="00A95E6B" w:rsidRDefault="00A95E6B" w:rsidP="00A95E6B">
            <w:pPr>
              <w:widowControl/>
              <w:ind w:left="0" w:right="0"/>
              <w:rPr>
                <w:rFonts w:eastAsia="Times New Roman"/>
                <w:color w:val="000000"/>
                <w:sz w:val="18"/>
                <w:szCs w:val="18"/>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14:paraId="0795032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АБМГК №9</w:t>
            </w:r>
          </w:p>
        </w:tc>
        <w:tc>
          <w:tcPr>
            <w:tcW w:w="656" w:type="pct"/>
            <w:tcBorders>
              <w:top w:val="nil"/>
              <w:left w:val="nil"/>
              <w:bottom w:val="single" w:sz="4" w:space="0" w:color="auto"/>
              <w:right w:val="single" w:sz="4" w:space="0" w:color="auto"/>
            </w:tcBorders>
            <w:shd w:val="clear" w:color="auto" w:fill="auto"/>
            <w:vAlign w:val="center"/>
            <w:hideMark/>
          </w:tcPr>
          <w:p w14:paraId="7AA5FA5A"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65, Сахалинская область, г. Анива, ул. Гоголя, 2  - котельная АБМГК №9</w:t>
            </w:r>
          </w:p>
        </w:tc>
        <w:tc>
          <w:tcPr>
            <w:tcW w:w="1071" w:type="pct"/>
            <w:vMerge/>
            <w:tcBorders>
              <w:top w:val="single" w:sz="4" w:space="0" w:color="auto"/>
              <w:left w:val="single" w:sz="4" w:space="0" w:color="auto"/>
              <w:bottom w:val="single" w:sz="4" w:space="0" w:color="auto"/>
              <w:right w:val="single" w:sz="4" w:space="0" w:color="auto"/>
            </w:tcBorders>
            <w:vAlign w:val="center"/>
            <w:hideMark/>
          </w:tcPr>
          <w:p w14:paraId="4C824814" w14:textId="77777777" w:rsidR="00A95E6B" w:rsidRPr="00A95E6B" w:rsidRDefault="00A95E6B" w:rsidP="00A95E6B">
            <w:pPr>
              <w:widowControl/>
              <w:ind w:left="0" w:right="0"/>
              <w:rPr>
                <w:rFonts w:eastAsia="Times New Roman"/>
                <w:color w:val="000000"/>
                <w:sz w:val="18"/>
                <w:szCs w:val="18"/>
                <w:lang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14:paraId="3D140AFF" w14:textId="77777777" w:rsidR="00A95E6B" w:rsidRPr="00A95E6B" w:rsidRDefault="00A95E6B" w:rsidP="00A95E6B">
            <w:pPr>
              <w:widowControl/>
              <w:ind w:left="0" w:right="0"/>
              <w:rPr>
                <w:rFonts w:eastAsia="Times New Roman"/>
                <w:color w:val="000000"/>
                <w:sz w:val="18"/>
                <w:szCs w:val="18"/>
                <w:lang w:eastAsia="ru-RU"/>
              </w:rPr>
            </w:pPr>
          </w:p>
        </w:tc>
        <w:tc>
          <w:tcPr>
            <w:tcW w:w="1071" w:type="pct"/>
            <w:tcBorders>
              <w:top w:val="nil"/>
              <w:left w:val="nil"/>
              <w:bottom w:val="single" w:sz="4" w:space="0" w:color="auto"/>
              <w:right w:val="single" w:sz="4" w:space="0" w:color="auto"/>
            </w:tcBorders>
            <w:shd w:val="clear" w:color="auto" w:fill="auto"/>
            <w:vAlign w:val="center"/>
            <w:hideMark/>
          </w:tcPr>
          <w:p w14:paraId="44F6A969"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Ляпин Сергей Юрьевич</w:t>
            </w:r>
            <w:r w:rsidRPr="00A95E6B">
              <w:rPr>
                <w:rFonts w:eastAsia="Times New Roman"/>
                <w:color w:val="000000"/>
                <w:sz w:val="18"/>
                <w:szCs w:val="18"/>
                <w:lang w:eastAsia="ru-RU"/>
              </w:rPr>
              <w:br/>
              <w:t>тел: 8 924 494 94 17</w:t>
            </w:r>
          </w:p>
        </w:tc>
      </w:tr>
      <w:tr w:rsidR="00A95E6B" w:rsidRPr="00A95E6B" w14:paraId="4249559D" w14:textId="77777777" w:rsidTr="00A95E6B">
        <w:trPr>
          <w:trHeight w:val="20"/>
        </w:trPr>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0908B3E5"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Система теплоснабжения с. Троицкое</w:t>
            </w:r>
          </w:p>
        </w:tc>
        <w:tc>
          <w:tcPr>
            <w:tcW w:w="669" w:type="pct"/>
            <w:tcBorders>
              <w:top w:val="nil"/>
              <w:left w:val="nil"/>
              <w:bottom w:val="single" w:sz="4" w:space="0" w:color="auto"/>
              <w:right w:val="single" w:sz="4" w:space="0" w:color="auto"/>
            </w:tcBorders>
            <w:shd w:val="clear" w:color="auto" w:fill="auto"/>
            <w:noWrap/>
            <w:vAlign w:val="center"/>
            <w:hideMark/>
          </w:tcPr>
          <w:p w14:paraId="2DEA1F7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Котельная №6</w:t>
            </w:r>
          </w:p>
        </w:tc>
        <w:tc>
          <w:tcPr>
            <w:tcW w:w="656" w:type="pct"/>
            <w:tcBorders>
              <w:top w:val="nil"/>
              <w:left w:val="nil"/>
              <w:bottom w:val="single" w:sz="4" w:space="0" w:color="auto"/>
              <w:right w:val="single" w:sz="4" w:space="0" w:color="auto"/>
            </w:tcBorders>
            <w:shd w:val="clear" w:color="auto" w:fill="auto"/>
            <w:vAlign w:val="center"/>
            <w:hideMark/>
          </w:tcPr>
          <w:p w14:paraId="09C54EA8" w14:textId="3CC70FAB"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с. Троицкое, ул. Центральная, 32А.</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14:paraId="71672845"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Газопровод:</w:t>
            </w:r>
            <w:r w:rsidRPr="00A95E6B">
              <w:rPr>
                <w:rFonts w:eastAsia="Times New Roman"/>
                <w:color w:val="000000"/>
                <w:sz w:val="18"/>
                <w:szCs w:val="18"/>
                <w:lang w:eastAsia="ru-RU"/>
              </w:rPr>
              <w:br/>
              <w:t>Газопровод высокого давления Р=0,6 Мпа</w:t>
            </w:r>
            <w:r w:rsidRPr="00A95E6B">
              <w:rPr>
                <w:rFonts w:eastAsia="Times New Roman"/>
                <w:color w:val="000000"/>
                <w:sz w:val="18"/>
                <w:szCs w:val="18"/>
                <w:lang w:eastAsia="ru-RU"/>
              </w:rPr>
              <w:br/>
              <w:t>Природный газ (метан)</w:t>
            </w:r>
          </w:p>
        </w:tc>
        <w:tc>
          <w:tcPr>
            <w:tcW w:w="786" w:type="pct"/>
            <w:tcBorders>
              <w:top w:val="nil"/>
              <w:left w:val="nil"/>
              <w:bottom w:val="single" w:sz="4" w:space="0" w:color="auto"/>
              <w:right w:val="single" w:sz="4" w:space="0" w:color="auto"/>
            </w:tcBorders>
            <w:shd w:val="clear" w:color="auto" w:fill="auto"/>
            <w:vAlign w:val="center"/>
            <w:hideMark/>
          </w:tcPr>
          <w:p w14:paraId="1D80C379"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 водогрейный КСВ-1,9 Гс "ВК-3"-2 шт.</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14:paraId="6FD7BBB7"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 xml:space="preserve">Шахназарян Михаил Валерьевич </w:t>
            </w:r>
            <w:r w:rsidRPr="00A95E6B">
              <w:rPr>
                <w:rFonts w:eastAsia="Times New Roman"/>
                <w:color w:val="000000"/>
                <w:sz w:val="18"/>
                <w:szCs w:val="18"/>
                <w:lang w:eastAsia="ru-RU"/>
              </w:rPr>
              <w:br/>
              <w:t>тел: 8 924 494 04 17</w:t>
            </w:r>
          </w:p>
        </w:tc>
      </w:tr>
      <w:tr w:rsidR="00A95E6B" w:rsidRPr="00A95E6B" w14:paraId="053FCD95" w14:textId="77777777" w:rsidTr="00A95E6B">
        <w:trPr>
          <w:trHeight w:val="20"/>
        </w:trPr>
        <w:tc>
          <w:tcPr>
            <w:tcW w:w="747" w:type="pct"/>
            <w:vMerge/>
            <w:tcBorders>
              <w:top w:val="nil"/>
              <w:left w:val="single" w:sz="4" w:space="0" w:color="auto"/>
              <w:bottom w:val="single" w:sz="4" w:space="0" w:color="auto"/>
              <w:right w:val="single" w:sz="4" w:space="0" w:color="auto"/>
            </w:tcBorders>
            <w:vAlign w:val="center"/>
            <w:hideMark/>
          </w:tcPr>
          <w:p w14:paraId="126644E0" w14:textId="77777777" w:rsidR="00A95E6B" w:rsidRPr="00A95E6B" w:rsidRDefault="00A95E6B" w:rsidP="00A95E6B">
            <w:pPr>
              <w:widowControl/>
              <w:ind w:left="0" w:right="0"/>
              <w:rPr>
                <w:rFonts w:eastAsia="Times New Roman"/>
                <w:color w:val="000000"/>
                <w:sz w:val="18"/>
                <w:szCs w:val="18"/>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14:paraId="786CFADF"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Котельная №7</w:t>
            </w:r>
          </w:p>
        </w:tc>
        <w:tc>
          <w:tcPr>
            <w:tcW w:w="656" w:type="pct"/>
            <w:tcBorders>
              <w:top w:val="nil"/>
              <w:left w:val="nil"/>
              <w:bottom w:val="single" w:sz="4" w:space="0" w:color="auto"/>
              <w:right w:val="single" w:sz="4" w:space="0" w:color="auto"/>
            </w:tcBorders>
            <w:shd w:val="clear" w:color="auto" w:fill="auto"/>
            <w:vAlign w:val="center"/>
            <w:hideMark/>
          </w:tcPr>
          <w:p w14:paraId="07E13161" w14:textId="3BB0EADD"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с. Троицкое, ул. Советская, 15А.</w:t>
            </w:r>
          </w:p>
        </w:tc>
        <w:tc>
          <w:tcPr>
            <w:tcW w:w="1071" w:type="pct"/>
            <w:vMerge/>
            <w:tcBorders>
              <w:top w:val="nil"/>
              <w:left w:val="single" w:sz="4" w:space="0" w:color="auto"/>
              <w:bottom w:val="single" w:sz="4" w:space="0" w:color="auto"/>
              <w:right w:val="single" w:sz="4" w:space="0" w:color="auto"/>
            </w:tcBorders>
            <w:vAlign w:val="center"/>
            <w:hideMark/>
          </w:tcPr>
          <w:p w14:paraId="65300D29" w14:textId="77777777" w:rsidR="00A95E6B" w:rsidRPr="00A95E6B" w:rsidRDefault="00A95E6B" w:rsidP="00A95E6B">
            <w:pPr>
              <w:widowControl/>
              <w:ind w:left="0" w:right="0"/>
              <w:rPr>
                <w:rFonts w:eastAsia="Times New Roman"/>
                <w:color w:val="000000"/>
                <w:sz w:val="18"/>
                <w:szCs w:val="18"/>
                <w:lang w:eastAsia="ru-RU"/>
              </w:rPr>
            </w:pPr>
          </w:p>
        </w:tc>
        <w:tc>
          <w:tcPr>
            <w:tcW w:w="786" w:type="pct"/>
            <w:tcBorders>
              <w:top w:val="nil"/>
              <w:left w:val="nil"/>
              <w:bottom w:val="single" w:sz="4" w:space="0" w:color="auto"/>
              <w:right w:val="single" w:sz="4" w:space="0" w:color="auto"/>
            </w:tcBorders>
            <w:shd w:val="clear" w:color="auto" w:fill="auto"/>
            <w:vAlign w:val="center"/>
            <w:hideMark/>
          </w:tcPr>
          <w:p w14:paraId="7F75BD3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 водогрейный КСВ-1,9 Гс "ВК-3"-4 шт.</w:t>
            </w:r>
          </w:p>
        </w:tc>
        <w:tc>
          <w:tcPr>
            <w:tcW w:w="1071" w:type="pct"/>
            <w:vMerge/>
            <w:tcBorders>
              <w:top w:val="nil"/>
              <w:left w:val="single" w:sz="4" w:space="0" w:color="auto"/>
              <w:bottom w:val="single" w:sz="4" w:space="0" w:color="auto"/>
              <w:right w:val="single" w:sz="4" w:space="0" w:color="auto"/>
            </w:tcBorders>
            <w:vAlign w:val="center"/>
            <w:hideMark/>
          </w:tcPr>
          <w:p w14:paraId="62E84F87" w14:textId="77777777" w:rsidR="00A95E6B" w:rsidRPr="00A95E6B" w:rsidRDefault="00A95E6B" w:rsidP="00A95E6B">
            <w:pPr>
              <w:widowControl/>
              <w:ind w:left="0" w:right="0"/>
              <w:rPr>
                <w:rFonts w:eastAsia="Times New Roman"/>
                <w:color w:val="000000"/>
                <w:sz w:val="18"/>
                <w:szCs w:val="18"/>
                <w:lang w:eastAsia="ru-RU"/>
              </w:rPr>
            </w:pPr>
          </w:p>
        </w:tc>
      </w:tr>
      <w:tr w:rsidR="00A95E6B" w:rsidRPr="00A95E6B" w14:paraId="69227E78" w14:textId="77777777" w:rsidTr="00A95E6B">
        <w:trPr>
          <w:trHeight w:val="20"/>
        </w:trPr>
        <w:tc>
          <w:tcPr>
            <w:tcW w:w="747" w:type="pct"/>
            <w:vMerge/>
            <w:tcBorders>
              <w:top w:val="nil"/>
              <w:left w:val="single" w:sz="4" w:space="0" w:color="auto"/>
              <w:bottom w:val="single" w:sz="4" w:space="0" w:color="auto"/>
              <w:right w:val="single" w:sz="4" w:space="0" w:color="auto"/>
            </w:tcBorders>
            <w:vAlign w:val="center"/>
            <w:hideMark/>
          </w:tcPr>
          <w:p w14:paraId="7BBE70F1" w14:textId="77777777" w:rsidR="00A95E6B" w:rsidRPr="00A95E6B" w:rsidRDefault="00A95E6B" w:rsidP="00A95E6B">
            <w:pPr>
              <w:widowControl/>
              <w:ind w:left="0" w:right="0"/>
              <w:rPr>
                <w:rFonts w:eastAsia="Times New Roman"/>
                <w:color w:val="000000"/>
                <w:sz w:val="18"/>
                <w:szCs w:val="18"/>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14:paraId="53FFC702"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Котельная МСУ</w:t>
            </w:r>
          </w:p>
        </w:tc>
        <w:tc>
          <w:tcPr>
            <w:tcW w:w="656" w:type="pct"/>
            <w:tcBorders>
              <w:top w:val="nil"/>
              <w:left w:val="nil"/>
              <w:bottom w:val="single" w:sz="4" w:space="0" w:color="auto"/>
              <w:right w:val="single" w:sz="4" w:space="0" w:color="auto"/>
            </w:tcBorders>
            <w:shd w:val="clear" w:color="auto" w:fill="auto"/>
            <w:vAlign w:val="center"/>
            <w:hideMark/>
          </w:tcPr>
          <w:p w14:paraId="16828281" w14:textId="0D2EEEAA"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с. Троицкое, ул. Мотостроителей, 1А.</w:t>
            </w:r>
          </w:p>
        </w:tc>
        <w:tc>
          <w:tcPr>
            <w:tcW w:w="1071" w:type="pct"/>
            <w:vMerge/>
            <w:tcBorders>
              <w:top w:val="nil"/>
              <w:left w:val="single" w:sz="4" w:space="0" w:color="auto"/>
              <w:bottom w:val="single" w:sz="4" w:space="0" w:color="auto"/>
              <w:right w:val="single" w:sz="4" w:space="0" w:color="auto"/>
            </w:tcBorders>
            <w:vAlign w:val="center"/>
            <w:hideMark/>
          </w:tcPr>
          <w:p w14:paraId="27D53C1F" w14:textId="77777777" w:rsidR="00A95E6B" w:rsidRPr="00A95E6B" w:rsidRDefault="00A95E6B" w:rsidP="00A95E6B">
            <w:pPr>
              <w:widowControl/>
              <w:ind w:left="0" w:right="0"/>
              <w:rPr>
                <w:rFonts w:eastAsia="Times New Roman"/>
                <w:color w:val="000000"/>
                <w:sz w:val="18"/>
                <w:szCs w:val="18"/>
                <w:lang w:eastAsia="ru-RU"/>
              </w:rPr>
            </w:pPr>
          </w:p>
        </w:tc>
        <w:tc>
          <w:tcPr>
            <w:tcW w:w="786" w:type="pct"/>
            <w:tcBorders>
              <w:top w:val="nil"/>
              <w:left w:val="nil"/>
              <w:bottom w:val="single" w:sz="4" w:space="0" w:color="auto"/>
              <w:right w:val="single" w:sz="4" w:space="0" w:color="auto"/>
            </w:tcBorders>
            <w:shd w:val="clear" w:color="auto" w:fill="auto"/>
            <w:vAlign w:val="center"/>
            <w:hideMark/>
          </w:tcPr>
          <w:p w14:paraId="3A70400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 водогрейный MODAL - 233 -2 шт.</w:t>
            </w:r>
          </w:p>
        </w:tc>
        <w:tc>
          <w:tcPr>
            <w:tcW w:w="1071" w:type="pct"/>
            <w:vMerge/>
            <w:tcBorders>
              <w:top w:val="nil"/>
              <w:left w:val="single" w:sz="4" w:space="0" w:color="auto"/>
              <w:bottom w:val="single" w:sz="4" w:space="0" w:color="auto"/>
              <w:right w:val="single" w:sz="4" w:space="0" w:color="auto"/>
            </w:tcBorders>
            <w:vAlign w:val="center"/>
            <w:hideMark/>
          </w:tcPr>
          <w:p w14:paraId="7F548941" w14:textId="77777777" w:rsidR="00A95E6B" w:rsidRPr="00A95E6B" w:rsidRDefault="00A95E6B" w:rsidP="00A95E6B">
            <w:pPr>
              <w:widowControl/>
              <w:ind w:left="0" w:right="0"/>
              <w:rPr>
                <w:rFonts w:eastAsia="Times New Roman"/>
                <w:color w:val="000000"/>
                <w:sz w:val="18"/>
                <w:szCs w:val="18"/>
                <w:lang w:eastAsia="ru-RU"/>
              </w:rPr>
            </w:pPr>
          </w:p>
        </w:tc>
      </w:tr>
      <w:tr w:rsidR="00A95E6B" w:rsidRPr="00A95E6B" w14:paraId="7B2AFA29" w14:textId="77777777" w:rsidTr="00A95E6B">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6B5AA52C"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Система теплоснабжения с. Таранай</w:t>
            </w:r>
          </w:p>
        </w:tc>
        <w:tc>
          <w:tcPr>
            <w:tcW w:w="669" w:type="pct"/>
            <w:tcBorders>
              <w:top w:val="nil"/>
              <w:left w:val="nil"/>
              <w:bottom w:val="single" w:sz="4" w:space="0" w:color="auto"/>
              <w:right w:val="single" w:sz="4" w:space="0" w:color="auto"/>
            </w:tcBorders>
            <w:shd w:val="clear" w:color="auto" w:fill="auto"/>
            <w:noWrap/>
            <w:vAlign w:val="center"/>
            <w:hideMark/>
          </w:tcPr>
          <w:p w14:paraId="0F7F7230"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Котельная АБМГК №2</w:t>
            </w:r>
          </w:p>
        </w:tc>
        <w:tc>
          <w:tcPr>
            <w:tcW w:w="656" w:type="pct"/>
            <w:tcBorders>
              <w:top w:val="nil"/>
              <w:left w:val="nil"/>
              <w:bottom w:val="single" w:sz="4" w:space="0" w:color="auto"/>
              <w:right w:val="single" w:sz="4" w:space="0" w:color="auto"/>
            </w:tcBorders>
            <w:shd w:val="clear" w:color="auto" w:fill="auto"/>
            <w:vAlign w:val="center"/>
            <w:hideMark/>
          </w:tcPr>
          <w:p w14:paraId="274C4FD0"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с. Таранай, ул. Победы, 9А</w:t>
            </w:r>
          </w:p>
        </w:tc>
        <w:tc>
          <w:tcPr>
            <w:tcW w:w="1071" w:type="pct"/>
            <w:tcBorders>
              <w:top w:val="nil"/>
              <w:left w:val="nil"/>
              <w:bottom w:val="single" w:sz="4" w:space="0" w:color="auto"/>
              <w:right w:val="single" w:sz="4" w:space="0" w:color="auto"/>
            </w:tcBorders>
            <w:shd w:val="clear" w:color="auto" w:fill="auto"/>
            <w:vAlign w:val="center"/>
            <w:hideMark/>
          </w:tcPr>
          <w:p w14:paraId="359EB721"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Газопровод:</w:t>
            </w:r>
            <w:r w:rsidRPr="00A95E6B">
              <w:rPr>
                <w:rFonts w:eastAsia="Times New Roman"/>
                <w:color w:val="000000"/>
                <w:sz w:val="18"/>
                <w:szCs w:val="18"/>
                <w:lang w:eastAsia="ru-RU"/>
              </w:rPr>
              <w:br/>
              <w:t>Газопровод высокого давления Р=0,6 Мпа</w:t>
            </w:r>
            <w:r w:rsidRPr="00A95E6B">
              <w:rPr>
                <w:rFonts w:eastAsia="Times New Roman"/>
                <w:color w:val="000000"/>
                <w:sz w:val="18"/>
                <w:szCs w:val="18"/>
                <w:lang w:eastAsia="ru-RU"/>
              </w:rPr>
              <w:br/>
              <w:t>Природный газ (метан)</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24E43B4A" w14:textId="39F5509B"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1. Внутренний газопровод:</w:t>
            </w:r>
            <w:r w:rsidRPr="00A95E6B">
              <w:rPr>
                <w:rFonts w:eastAsia="Times New Roman"/>
                <w:color w:val="000000"/>
                <w:sz w:val="18"/>
                <w:szCs w:val="18"/>
                <w:lang w:eastAsia="ru-RU"/>
              </w:rPr>
              <w:br/>
              <w:t>Газопровод высокого давления Р=0,6 МПа протяженностью 91,55 м.</w:t>
            </w:r>
            <w:r w:rsidRPr="00A95E6B">
              <w:rPr>
                <w:rFonts w:eastAsia="Times New Roman"/>
                <w:color w:val="000000"/>
                <w:sz w:val="18"/>
                <w:szCs w:val="18"/>
                <w:lang w:eastAsia="ru-RU"/>
              </w:rPr>
              <w:br/>
              <w:t>Газопровод среднего давления Р=0,3 МПа протяженностью 25,3 м.</w:t>
            </w:r>
            <w:r w:rsidRPr="00A95E6B">
              <w:rPr>
                <w:rFonts w:eastAsia="Times New Roman"/>
                <w:color w:val="000000"/>
                <w:sz w:val="18"/>
                <w:szCs w:val="18"/>
                <w:lang w:eastAsia="ru-RU"/>
              </w:rPr>
              <w:br/>
              <w:t>2. ГРПШ: регулятор давления AMR – 2 шт.</w:t>
            </w:r>
            <w:r w:rsidRPr="00A95E6B">
              <w:rPr>
                <w:rFonts w:eastAsia="Times New Roman"/>
                <w:color w:val="000000"/>
                <w:sz w:val="18"/>
                <w:szCs w:val="18"/>
                <w:lang w:eastAsia="ru-RU"/>
              </w:rPr>
              <w:br/>
            </w:r>
            <w:r w:rsidRPr="00A95E6B">
              <w:rPr>
                <w:rFonts w:eastAsia="Times New Roman"/>
                <w:color w:val="000000"/>
                <w:sz w:val="18"/>
                <w:szCs w:val="18"/>
                <w:lang w:eastAsia="ru-RU"/>
              </w:rPr>
              <w:lastRenderedPageBreak/>
              <w:t>3. Горелка комбинированная (газо-дизельная) F.B.R. K190/M (TL) – 3 шт.</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14:paraId="62C3589A"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lastRenderedPageBreak/>
              <w:t>Ляпин Сергей Юрьевич</w:t>
            </w:r>
            <w:r w:rsidRPr="00A95E6B">
              <w:rPr>
                <w:rFonts w:eastAsia="Times New Roman"/>
                <w:color w:val="000000"/>
                <w:sz w:val="18"/>
                <w:szCs w:val="18"/>
                <w:lang w:eastAsia="ru-RU"/>
              </w:rPr>
              <w:br/>
              <w:t>тел: 8 924 494 94 17</w:t>
            </w:r>
          </w:p>
        </w:tc>
      </w:tr>
      <w:tr w:rsidR="00A95E6B" w:rsidRPr="00A95E6B" w14:paraId="18524ECB" w14:textId="77777777" w:rsidTr="00A95E6B">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3ACBFE84"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«Сеть газопотребления котельной в с. Таранай»</w:t>
            </w:r>
          </w:p>
        </w:tc>
        <w:tc>
          <w:tcPr>
            <w:tcW w:w="669" w:type="pct"/>
            <w:tcBorders>
              <w:top w:val="nil"/>
              <w:left w:val="nil"/>
              <w:bottom w:val="single" w:sz="4" w:space="0" w:color="auto"/>
              <w:right w:val="single" w:sz="4" w:space="0" w:color="auto"/>
            </w:tcBorders>
            <w:shd w:val="clear" w:color="auto" w:fill="auto"/>
            <w:vAlign w:val="center"/>
            <w:hideMark/>
          </w:tcPr>
          <w:p w14:paraId="3EEFDF1A"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«Сеть газопотребления котельной в с. Таранай»</w:t>
            </w:r>
          </w:p>
        </w:tc>
        <w:tc>
          <w:tcPr>
            <w:tcW w:w="656" w:type="pct"/>
            <w:tcBorders>
              <w:top w:val="nil"/>
              <w:left w:val="nil"/>
              <w:bottom w:val="single" w:sz="4" w:space="0" w:color="auto"/>
              <w:right w:val="single" w:sz="4" w:space="0" w:color="auto"/>
            </w:tcBorders>
            <w:shd w:val="clear" w:color="auto" w:fill="auto"/>
            <w:vAlign w:val="center"/>
            <w:hideMark/>
          </w:tcPr>
          <w:p w14:paraId="134EB76C"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с. Таранай, ул. Победы</w:t>
            </w:r>
          </w:p>
        </w:tc>
        <w:tc>
          <w:tcPr>
            <w:tcW w:w="1071" w:type="pct"/>
            <w:tcBorders>
              <w:top w:val="nil"/>
              <w:left w:val="nil"/>
              <w:bottom w:val="single" w:sz="4" w:space="0" w:color="auto"/>
              <w:right w:val="single" w:sz="4" w:space="0" w:color="auto"/>
            </w:tcBorders>
            <w:shd w:val="clear" w:color="auto" w:fill="auto"/>
            <w:vAlign w:val="center"/>
            <w:hideMark/>
          </w:tcPr>
          <w:p w14:paraId="4DDF6EF1"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Газопровод:</w:t>
            </w:r>
            <w:r w:rsidRPr="00A95E6B">
              <w:rPr>
                <w:rFonts w:eastAsia="Times New Roman"/>
                <w:color w:val="000000"/>
                <w:sz w:val="18"/>
                <w:szCs w:val="18"/>
                <w:lang w:eastAsia="ru-RU"/>
              </w:rPr>
              <w:br/>
              <w:t>Газопровод высокого давления Р=0,6 Мпа</w:t>
            </w:r>
            <w:r w:rsidRPr="00A95E6B">
              <w:rPr>
                <w:rFonts w:eastAsia="Times New Roman"/>
                <w:color w:val="000000"/>
                <w:sz w:val="18"/>
                <w:szCs w:val="18"/>
                <w:lang w:eastAsia="ru-RU"/>
              </w:rPr>
              <w:br/>
              <w:t>Природный газ (метан)</w:t>
            </w:r>
          </w:p>
        </w:tc>
        <w:tc>
          <w:tcPr>
            <w:tcW w:w="786" w:type="pct"/>
            <w:vMerge/>
            <w:tcBorders>
              <w:top w:val="nil"/>
              <w:left w:val="single" w:sz="4" w:space="0" w:color="auto"/>
              <w:bottom w:val="single" w:sz="4" w:space="0" w:color="auto"/>
              <w:right w:val="single" w:sz="4" w:space="0" w:color="auto"/>
            </w:tcBorders>
            <w:vAlign w:val="center"/>
            <w:hideMark/>
          </w:tcPr>
          <w:p w14:paraId="0FB0030C" w14:textId="77777777" w:rsidR="00A95E6B" w:rsidRPr="00A95E6B" w:rsidRDefault="00A95E6B" w:rsidP="00A95E6B">
            <w:pPr>
              <w:widowControl/>
              <w:ind w:left="0" w:right="0"/>
              <w:rPr>
                <w:rFonts w:eastAsia="Times New Roman"/>
                <w:color w:val="000000"/>
                <w:sz w:val="18"/>
                <w:szCs w:val="18"/>
                <w:lang w:eastAsia="ru-RU"/>
              </w:rPr>
            </w:pPr>
          </w:p>
        </w:tc>
        <w:tc>
          <w:tcPr>
            <w:tcW w:w="1071" w:type="pct"/>
            <w:vMerge/>
            <w:tcBorders>
              <w:top w:val="nil"/>
              <w:left w:val="single" w:sz="4" w:space="0" w:color="auto"/>
              <w:bottom w:val="single" w:sz="4" w:space="0" w:color="auto"/>
              <w:right w:val="single" w:sz="4" w:space="0" w:color="auto"/>
            </w:tcBorders>
            <w:vAlign w:val="center"/>
            <w:hideMark/>
          </w:tcPr>
          <w:p w14:paraId="6E71A19F" w14:textId="77777777" w:rsidR="00A95E6B" w:rsidRPr="00A95E6B" w:rsidRDefault="00A95E6B" w:rsidP="00A95E6B">
            <w:pPr>
              <w:widowControl/>
              <w:ind w:left="0" w:right="0"/>
              <w:rPr>
                <w:rFonts w:eastAsia="Times New Roman"/>
                <w:color w:val="000000"/>
                <w:sz w:val="18"/>
                <w:szCs w:val="18"/>
                <w:lang w:eastAsia="ru-RU"/>
              </w:rPr>
            </w:pPr>
          </w:p>
        </w:tc>
      </w:tr>
      <w:tr w:rsidR="00A95E6B" w:rsidRPr="00A95E6B" w14:paraId="3122AE4D" w14:textId="77777777" w:rsidTr="00A95E6B">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28A5894E"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lastRenderedPageBreak/>
              <w:t>«Сеть газопотребления котельной АБМГК №9»</w:t>
            </w:r>
          </w:p>
        </w:tc>
        <w:tc>
          <w:tcPr>
            <w:tcW w:w="669" w:type="pct"/>
            <w:tcBorders>
              <w:top w:val="nil"/>
              <w:left w:val="nil"/>
              <w:bottom w:val="single" w:sz="4" w:space="0" w:color="auto"/>
              <w:right w:val="single" w:sz="4" w:space="0" w:color="auto"/>
            </w:tcBorders>
            <w:shd w:val="clear" w:color="auto" w:fill="auto"/>
            <w:vAlign w:val="center"/>
            <w:hideMark/>
          </w:tcPr>
          <w:p w14:paraId="71913AB8"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«Сеть газопотребления котельной котельной АБМГК №9»</w:t>
            </w:r>
          </w:p>
        </w:tc>
        <w:tc>
          <w:tcPr>
            <w:tcW w:w="656" w:type="pct"/>
            <w:tcBorders>
              <w:top w:val="nil"/>
              <w:left w:val="nil"/>
              <w:bottom w:val="single" w:sz="4" w:space="0" w:color="auto"/>
              <w:right w:val="single" w:sz="4" w:space="0" w:color="auto"/>
            </w:tcBorders>
            <w:shd w:val="clear" w:color="auto" w:fill="auto"/>
            <w:vAlign w:val="center"/>
            <w:hideMark/>
          </w:tcPr>
          <w:p w14:paraId="6B86865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г. Анива, ул. Гоголя, 2</w:t>
            </w:r>
          </w:p>
        </w:tc>
        <w:tc>
          <w:tcPr>
            <w:tcW w:w="1071" w:type="pct"/>
            <w:tcBorders>
              <w:top w:val="nil"/>
              <w:left w:val="nil"/>
              <w:bottom w:val="single" w:sz="4" w:space="0" w:color="auto"/>
              <w:right w:val="single" w:sz="4" w:space="0" w:color="auto"/>
            </w:tcBorders>
            <w:shd w:val="clear" w:color="auto" w:fill="auto"/>
            <w:vAlign w:val="center"/>
            <w:hideMark/>
          </w:tcPr>
          <w:p w14:paraId="22DC0422"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Газопровод:</w:t>
            </w:r>
            <w:r w:rsidRPr="00A95E6B">
              <w:rPr>
                <w:rFonts w:eastAsia="Times New Roman"/>
                <w:color w:val="000000"/>
                <w:sz w:val="18"/>
                <w:szCs w:val="18"/>
                <w:lang w:eastAsia="ru-RU"/>
              </w:rPr>
              <w:br/>
              <w:t>Газопровод высокого давления Р=0,6 Мпа</w:t>
            </w:r>
            <w:r w:rsidRPr="00A95E6B">
              <w:rPr>
                <w:rFonts w:eastAsia="Times New Roman"/>
                <w:color w:val="000000"/>
                <w:sz w:val="18"/>
                <w:szCs w:val="18"/>
                <w:lang w:eastAsia="ru-RU"/>
              </w:rPr>
              <w:br/>
              <w:t>Природный газ (метан)</w:t>
            </w:r>
          </w:p>
        </w:tc>
        <w:tc>
          <w:tcPr>
            <w:tcW w:w="786" w:type="pct"/>
            <w:tcBorders>
              <w:top w:val="nil"/>
              <w:left w:val="nil"/>
              <w:bottom w:val="single" w:sz="4" w:space="0" w:color="auto"/>
              <w:right w:val="single" w:sz="4" w:space="0" w:color="auto"/>
            </w:tcBorders>
            <w:shd w:val="clear" w:color="auto" w:fill="auto"/>
            <w:vAlign w:val="center"/>
            <w:hideMark/>
          </w:tcPr>
          <w:p w14:paraId="6D974811" w14:textId="264EE25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1. Газопровод:</w:t>
            </w:r>
            <w:r w:rsidRPr="00A95E6B">
              <w:rPr>
                <w:rFonts w:eastAsia="Times New Roman"/>
                <w:color w:val="000000"/>
                <w:sz w:val="18"/>
                <w:szCs w:val="18"/>
                <w:lang w:eastAsia="ru-RU"/>
              </w:rPr>
              <w:br/>
              <w:t>Газопровод высокого давления Р=0,6 МПа протяженностью 81,02 м.</w:t>
            </w:r>
            <w:r w:rsidRPr="00A95E6B">
              <w:rPr>
                <w:rFonts w:eastAsia="Times New Roman"/>
                <w:color w:val="000000"/>
                <w:sz w:val="18"/>
                <w:szCs w:val="18"/>
                <w:lang w:eastAsia="ru-RU"/>
              </w:rPr>
              <w:br/>
              <w:t>Газопровод среднего давления Р=0,3 МПа протяженностью 25,7 м.</w:t>
            </w:r>
            <w:r w:rsidRPr="00A95E6B">
              <w:rPr>
                <w:rFonts w:eastAsia="Times New Roman"/>
                <w:color w:val="000000"/>
                <w:sz w:val="18"/>
                <w:szCs w:val="18"/>
                <w:lang w:eastAsia="ru-RU"/>
              </w:rPr>
              <w:br/>
              <w:t>2. ГРПШ: регулятор давления AMR – 2 шт.</w:t>
            </w:r>
            <w:r w:rsidRPr="00A95E6B">
              <w:rPr>
                <w:rFonts w:eastAsia="Times New Roman"/>
                <w:color w:val="000000"/>
                <w:sz w:val="18"/>
                <w:szCs w:val="18"/>
                <w:lang w:eastAsia="ru-RU"/>
              </w:rPr>
              <w:br/>
              <w:t>3. Горелка комбинированная (газо-дизельная) F.B.R. K650/M (TL) – 3 шт.</w:t>
            </w:r>
          </w:p>
        </w:tc>
        <w:tc>
          <w:tcPr>
            <w:tcW w:w="1071" w:type="pct"/>
            <w:tcBorders>
              <w:top w:val="nil"/>
              <w:left w:val="nil"/>
              <w:bottom w:val="single" w:sz="4" w:space="0" w:color="auto"/>
              <w:right w:val="single" w:sz="4" w:space="0" w:color="auto"/>
            </w:tcBorders>
            <w:shd w:val="clear" w:color="auto" w:fill="auto"/>
            <w:vAlign w:val="center"/>
            <w:hideMark/>
          </w:tcPr>
          <w:p w14:paraId="5FB4AB76"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Ляпин Сергей Юрьевич</w:t>
            </w:r>
            <w:r w:rsidRPr="00A95E6B">
              <w:rPr>
                <w:rFonts w:eastAsia="Times New Roman"/>
                <w:color w:val="000000"/>
                <w:sz w:val="18"/>
                <w:szCs w:val="18"/>
                <w:lang w:eastAsia="ru-RU"/>
              </w:rPr>
              <w:br/>
              <w:t>тел: 8 924 494 94 17</w:t>
            </w:r>
          </w:p>
        </w:tc>
      </w:tr>
      <w:tr w:rsidR="00A95E6B" w:rsidRPr="00A95E6B" w14:paraId="386C3B7D" w14:textId="77777777" w:rsidTr="00A95E6B">
        <w:trPr>
          <w:trHeight w:val="20"/>
        </w:trPr>
        <w:tc>
          <w:tcPr>
            <w:tcW w:w="747" w:type="pct"/>
            <w:tcBorders>
              <w:top w:val="nil"/>
              <w:left w:val="single" w:sz="4" w:space="0" w:color="auto"/>
              <w:bottom w:val="single" w:sz="4" w:space="0" w:color="auto"/>
              <w:right w:val="single" w:sz="4" w:space="0" w:color="auto"/>
            </w:tcBorders>
            <w:shd w:val="clear" w:color="auto" w:fill="auto"/>
            <w:vAlign w:val="center"/>
            <w:hideMark/>
          </w:tcPr>
          <w:p w14:paraId="1A85910C"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«Сеть газопотребления котельной АБМЦРГК»</w:t>
            </w:r>
          </w:p>
        </w:tc>
        <w:tc>
          <w:tcPr>
            <w:tcW w:w="669" w:type="pct"/>
            <w:tcBorders>
              <w:top w:val="nil"/>
              <w:left w:val="nil"/>
              <w:bottom w:val="single" w:sz="4" w:space="0" w:color="auto"/>
              <w:right w:val="single" w:sz="4" w:space="0" w:color="auto"/>
            </w:tcBorders>
            <w:shd w:val="clear" w:color="auto" w:fill="auto"/>
            <w:vAlign w:val="center"/>
            <w:hideMark/>
          </w:tcPr>
          <w:p w14:paraId="111A415E"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«Сеть газопотребления котельной котельной АБМЦРГК»</w:t>
            </w:r>
          </w:p>
        </w:tc>
        <w:tc>
          <w:tcPr>
            <w:tcW w:w="656" w:type="pct"/>
            <w:tcBorders>
              <w:top w:val="nil"/>
              <w:left w:val="nil"/>
              <w:bottom w:val="single" w:sz="4" w:space="0" w:color="auto"/>
              <w:right w:val="single" w:sz="4" w:space="0" w:color="auto"/>
            </w:tcBorders>
            <w:shd w:val="clear" w:color="auto" w:fill="auto"/>
            <w:vAlign w:val="center"/>
            <w:hideMark/>
          </w:tcPr>
          <w:p w14:paraId="374A7BFB"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Сахалинская область, г. Анива, ул. Пудова С. Н., 6</w:t>
            </w:r>
          </w:p>
        </w:tc>
        <w:tc>
          <w:tcPr>
            <w:tcW w:w="1071" w:type="pct"/>
            <w:tcBorders>
              <w:top w:val="nil"/>
              <w:left w:val="nil"/>
              <w:bottom w:val="single" w:sz="4" w:space="0" w:color="auto"/>
              <w:right w:val="single" w:sz="4" w:space="0" w:color="auto"/>
            </w:tcBorders>
            <w:shd w:val="clear" w:color="auto" w:fill="auto"/>
            <w:vAlign w:val="center"/>
            <w:hideMark/>
          </w:tcPr>
          <w:p w14:paraId="3F8314F0"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Газопровод:</w:t>
            </w:r>
            <w:r w:rsidRPr="00A95E6B">
              <w:rPr>
                <w:rFonts w:eastAsia="Times New Roman"/>
                <w:color w:val="000000"/>
                <w:sz w:val="18"/>
                <w:szCs w:val="18"/>
                <w:lang w:eastAsia="ru-RU"/>
              </w:rPr>
              <w:br/>
              <w:t>Газопровод высокого давления Р=0,6 Мпа</w:t>
            </w:r>
            <w:r w:rsidRPr="00A95E6B">
              <w:rPr>
                <w:rFonts w:eastAsia="Times New Roman"/>
                <w:color w:val="000000"/>
                <w:sz w:val="18"/>
                <w:szCs w:val="18"/>
                <w:lang w:eastAsia="ru-RU"/>
              </w:rPr>
              <w:br/>
              <w:t>Природный газ (метан)</w:t>
            </w:r>
          </w:p>
        </w:tc>
        <w:tc>
          <w:tcPr>
            <w:tcW w:w="786" w:type="pct"/>
            <w:tcBorders>
              <w:top w:val="nil"/>
              <w:left w:val="nil"/>
              <w:bottom w:val="single" w:sz="4" w:space="0" w:color="auto"/>
              <w:right w:val="single" w:sz="4" w:space="0" w:color="auto"/>
            </w:tcBorders>
            <w:shd w:val="clear" w:color="auto" w:fill="auto"/>
            <w:vAlign w:val="center"/>
            <w:hideMark/>
          </w:tcPr>
          <w:p w14:paraId="22C72357" w14:textId="3B4DFD25"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1. Газопровод:</w:t>
            </w:r>
            <w:r w:rsidRPr="00A95E6B">
              <w:rPr>
                <w:rFonts w:eastAsia="Times New Roman"/>
                <w:color w:val="000000"/>
                <w:sz w:val="18"/>
                <w:szCs w:val="18"/>
                <w:lang w:eastAsia="ru-RU"/>
              </w:rPr>
              <w:br/>
              <w:t>Газопровод высокого давления Р=0,6 МПа протяженностью 33,5 м.</w:t>
            </w:r>
            <w:r w:rsidRPr="00A95E6B">
              <w:rPr>
                <w:rFonts w:eastAsia="Times New Roman"/>
                <w:color w:val="000000"/>
                <w:sz w:val="18"/>
                <w:szCs w:val="18"/>
                <w:lang w:eastAsia="ru-RU"/>
              </w:rPr>
              <w:br/>
              <w:t>Газопровод среднего давления Р=0,3 МПа протяженностью 32 м.</w:t>
            </w:r>
            <w:r w:rsidRPr="00A95E6B">
              <w:rPr>
                <w:rFonts w:eastAsia="Times New Roman"/>
                <w:color w:val="000000"/>
                <w:sz w:val="18"/>
                <w:szCs w:val="18"/>
                <w:lang w:eastAsia="ru-RU"/>
              </w:rPr>
              <w:br/>
              <w:t xml:space="preserve">2. ГРПШ: </w:t>
            </w:r>
            <w:r w:rsidR="002A03E2" w:rsidRPr="00A95E6B">
              <w:rPr>
                <w:rFonts w:eastAsia="Times New Roman"/>
                <w:color w:val="000000"/>
                <w:sz w:val="18"/>
                <w:szCs w:val="18"/>
                <w:lang w:eastAsia="ru-RU"/>
              </w:rPr>
              <w:t>регулятор</w:t>
            </w:r>
            <w:r w:rsidRPr="00A95E6B">
              <w:rPr>
                <w:rFonts w:eastAsia="Times New Roman"/>
                <w:color w:val="000000"/>
                <w:sz w:val="18"/>
                <w:szCs w:val="18"/>
                <w:lang w:eastAsia="ru-RU"/>
              </w:rPr>
              <w:t xml:space="preserve"> давления VENIO – 2 шт.</w:t>
            </w:r>
            <w:r w:rsidRPr="00A95E6B">
              <w:rPr>
                <w:rFonts w:eastAsia="Times New Roman"/>
                <w:color w:val="000000"/>
                <w:sz w:val="18"/>
                <w:szCs w:val="18"/>
                <w:lang w:eastAsia="ru-RU"/>
              </w:rPr>
              <w:br/>
              <w:t>3. Горелка комбинированная (газо-дизельная) F.B.R. K1000/M (TL) – 3 шт.</w:t>
            </w:r>
          </w:p>
        </w:tc>
        <w:tc>
          <w:tcPr>
            <w:tcW w:w="1071" w:type="pct"/>
            <w:tcBorders>
              <w:top w:val="nil"/>
              <w:left w:val="nil"/>
              <w:bottom w:val="single" w:sz="4" w:space="0" w:color="auto"/>
              <w:right w:val="single" w:sz="4" w:space="0" w:color="auto"/>
            </w:tcBorders>
            <w:shd w:val="clear" w:color="auto" w:fill="auto"/>
            <w:vAlign w:val="center"/>
            <w:hideMark/>
          </w:tcPr>
          <w:p w14:paraId="4CA38683" w14:textId="77777777" w:rsidR="00A95E6B" w:rsidRPr="00A95E6B" w:rsidRDefault="00A95E6B" w:rsidP="00A95E6B">
            <w:pPr>
              <w:widowControl/>
              <w:ind w:left="0" w:right="0"/>
              <w:rPr>
                <w:rFonts w:eastAsia="Times New Roman"/>
                <w:color w:val="000000"/>
                <w:sz w:val="18"/>
                <w:szCs w:val="18"/>
                <w:lang w:eastAsia="ru-RU"/>
              </w:rPr>
            </w:pPr>
            <w:r w:rsidRPr="00A95E6B">
              <w:rPr>
                <w:rFonts w:eastAsia="Times New Roman"/>
                <w:color w:val="000000"/>
                <w:sz w:val="18"/>
                <w:szCs w:val="18"/>
                <w:lang w:eastAsia="ru-RU"/>
              </w:rPr>
              <w:t>Разманов Александр Михайлович</w:t>
            </w:r>
            <w:r w:rsidRPr="00A95E6B">
              <w:rPr>
                <w:rFonts w:eastAsia="Times New Roman"/>
                <w:color w:val="000000"/>
                <w:sz w:val="18"/>
                <w:szCs w:val="18"/>
                <w:lang w:eastAsia="ru-RU"/>
              </w:rPr>
              <w:br/>
              <w:t>тел: 8 924 283 94 54</w:t>
            </w:r>
          </w:p>
        </w:tc>
      </w:tr>
    </w:tbl>
    <w:p w14:paraId="15585B17" w14:textId="77777777" w:rsidR="00A95E6B" w:rsidRDefault="00A95E6B" w:rsidP="002A03E2">
      <w:pPr>
        <w:pStyle w:val="afffffffe"/>
        <w:ind w:firstLine="0"/>
        <w:sectPr w:rsidR="00A95E6B" w:rsidSect="00A95E6B">
          <w:pgSz w:w="16838" w:h="11906" w:orient="landscape"/>
          <w:pgMar w:top="1701" w:right="1134" w:bottom="851" w:left="1134" w:header="709" w:footer="709" w:gutter="0"/>
          <w:cols w:space="708"/>
          <w:docGrid w:linePitch="360"/>
        </w:sectPr>
      </w:pPr>
    </w:p>
    <w:p w14:paraId="0CA99B2F" w14:textId="5166A742" w:rsidR="00B86F0F" w:rsidRDefault="00B86F0F" w:rsidP="002A03E2">
      <w:pPr>
        <w:pStyle w:val="afffffffe"/>
      </w:pPr>
      <w:r w:rsidRPr="00B86F0F">
        <w:lastRenderedPageBreak/>
        <w:t>Перечень необходимого расчетного количества сил и специальных технических средств обеспечивается ПАСФ ООО «ЭКО-СОРС» согласно заключенному договору возмездного оказания услуг от 01.07.2025 №ЭС-2504Д.</w:t>
      </w:r>
    </w:p>
    <w:p w14:paraId="1FED99C1" w14:textId="77777777" w:rsidR="00F76EC0" w:rsidRPr="003D4865" w:rsidRDefault="00F76EC0" w:rsidP="00F76EC0">
      <w:pPr>
        <w:pStyle w:val="affffffff1"/>
        <w:spacing w:line="276" w:lineRule="auto"/>
        <w:rPr>
          <w:b/>
          <w:sz w:val="26"/>
          <w:szCs w:val="26"/>
        </w:rPr>
      </w:pPr>
      <w:r w:rsidRPr="004B03F7">
        <w:rPr>
          <w:b/>
          <w:sz w:val="26"/>
          <w:szCs w:val="26"/>
        </w:rPr>
        <w:t>А) Силы, используемые для ликвидации последствий аварийных ситуаций.</w:t>
      </w:r>
    </w:p>
    <w:p w14:paraId="6A2B7327" w14:textId="5A70CE25" w:rsidR="00F76EC0" w:rsidRDefault="00F76EC0" w:rsidP="00213D11">
      <w:pPr>
        <w:pStyle w:val="afffffffe"/>
      </w:pPr>
      <w:r w:rsidRPr="009E4D34">
        <w:t>Состав сил и средств, используемых для локализации и ликвидации последствий аварий на объект</w:t>
      </w:r>
      <w:r>
        <w:t>ах</w:t>
      </w:r>
      <w:r w:rsidRPr="009E4D34">
        <w:t xml:space="preserve"> </w:t>
      </w:r>
      <w:r>
        <w:t>ООО «СТК» представлены</w:t>
      </w:r>
      <w:r w:rsidRPr="009E4D34">
        <w:t xml:space="preserve"> в таблице ниже.</w:t>
      </w:r>
    </w:p>
    <w:p w14:paraId="7951289E" w14:textId="677882FD" w:rsidR="00B86F0F" w:rsidRDefault="00B86F0F" w:rsidP="00B86F0F">
      <w:pPr>
        <w:pStyle w:val="a5"/>
      </w:pPr>
      <w:r>
        <w:t>Состав рабочей группы специалистов по АСР Южно-Сахалинского АСП</w:t>
      </w:r>
    </w:p>
    <w:tbl>
      <w:tblPr>
        <w:tblW w:w="5000" w:type="pct"/>
        <w:tblLook w:val="04A0" w:firstRow="1" w:lastRow="0" w:firstColumn="1" w:lastColumn="0" w:noHBand="0" w:noVBand="1"/>
      </w:tblPr>
      <w:tblGrid>
        <w:gridCol w:w="4160"/>
        <w:gridCol w:w="5184"/>
      </w:tblGrid>
      <w:tr w:rsidR="00B86F0F" w:rsidRPr="00B86F0F" w14:paraId="3B5AC76A" w14:textId="77777777" w:rsidTr="00F76EC0">
        <w:trPr>
          <w:trHeight w:val="20"/>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9481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Рабочая группа специалистов, находящаяся в постоянной готовности к выдвижению и проведению работ по ЧС на объектах Заказчика</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2C1EF99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Количество, чел.</w:t>
            </w:r>
          </w:p>
        </w:tc>
      </w:tr>
      <w:tr w:rsidR="00B86F0F" w:rsidRPr="00B86F0F" w14:paraId="4121F1D7" w14:textId="77777777" w:rsidTr="00F76EC0">
        <w:trPr>
          <w:trHeight w:val="20"/>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0FD0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Руководитель группы спасателей (бригадир)</w:t>
            </w:r>
          </w:p>
        </w:tc>
        <w:tc>
          <w:tcPr>
            <w:tcW w:w="2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1704D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18330D50" w14:textId="77777777" w:rsidTr="00F76EC0">
        <w:trPr>
          <w:trHeight w:val="20"/>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7AC5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Спасатель-специалист</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2EAC047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3</w:t>
            </w:r>
          </w:p>
        </w:tc>
      </w:tr>
      <w:tr w:rsidR="00B86F0F" w:rsidRPr="00B86F0F" w14:paraId="08609B73" w14:textId="77777777" w:rsidTr="00B86F0F">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79927A9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Водитель специализированного автомобиля</w:t>
            </w:r>
          </w:p>
        </w:tc>
        <w:tc>
          <w:tcPr>
            <w:tcW w:w="2774" w:type="pct"/>
            <w:tcBorders>
              <w:top w:val="nil"/>
              <w:left w:val="nil"/>
              <w:bottom w:val="single" w:sz="4" w:space="0" w:color="auto"/>
              <w:right w:val="single" w:sz="4" w:space="0" w:color="auto"/>
            </w:tcBorders>
            <w:shd w:val="clear" w:color="auto" w:fill="auto"/>
            <w:vAlign w:val="center"/>
            <w:hideMark/>
          </w:tcPr>
          <w:p w14:paraId="0377075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bl>
    <w:p w14:paraId="153CF2AF" w14:textId="5E36E0F0" w:rsidR="00F76EC0" w:rsidRDefault="00F76EC0" w:rsidP="00213D11">
      <w:pPr>
        <w:pStyle w:val="afffffffe"/>
      </w:pPr>
    </w:p>
    <w:p w14:paraId="5BA998A6" w14:textId="77777777" w:rsidR="00F76EC0" w:rsidRPr="004B03F7" w:rsidRDefault="00F76EC0" w:rsidP="00F76EC0">
      <w:pPr>
        <w:pStyle w:val="affffffff1"/>
        <w:spacing w:line="276" w:lineRule="auto"/>
        <w:rPr>
          <w:b/>
          <w:szCs w:val="26"/>
        </w:rPr>
      </w:pPr>
      <w:r w:rsidRPr="004B03F7">
        <w:rPr>
          <w:b/>
          <w:sz w:val="26"/>
          <w:szCs w:val="26"/>
        </w:rPr>
        <w:t>Б) Средства, используемые для ликвидации последствий аварийных ситуаций.</w:t>
      </w:r>
    </w:p>
    <w:p w14:paraId="7A604E52" w14:textId="34EE2184" w:rsidR="00F76EC0" w:rsidRDefault="00F76EC0" w:rsidP="00213D11">
      <w:pPr>
        <w:pStyle w:val="afffffffe"/>
      </w:pPr>
      <w:r w:rsidRPr="004B03F7">
        <w:t xml:space="preserve">Перечень материальных ресурсов для обеспечения работ по локализации и ликвидации последствий аварий, которые должны быть зарезервированы для локализации и ликвидации последствий аварий на объектах теплоснабжения </w:t>
      </w:r>
      <w:r>
        <w:t xml:space="preserve">ООО «СТК» </w:t>
      </w:r>
      <w:r w:rsidR="00AA226F">
        <w:t>приведены</w:t>
      </w:r>
      <w:r w:rsidRPr="004B03F7">
        <w:t xml:space="preserve"> в таблицах ниже.</w:t>
      </w:r>
    </w:p>
    <w:p w14:paraId="34B5237B" w14:textId="1F8FE522" w:rsidR="00F76EC0" w:rsidRDefault="00F76EC0" w:rsidP="00F76EC0">
      <w:pPr>
        <w:pStyle w:val="a5"/>
      </w:pPr>
      <w:r w:rsidRPr="00F76EC0">
        <w:t>Специальные технические средства Южно-Сахалинского АСП</w:t>
      </w:r>
    </w:p>
    <w:tbl>
      <w:tblPr>
        <w:tblW w:w="5000" w:type="pct"/>
        <w:tblLook w:val="04A0" w:firstRow="1" w:lastRow="0" w:firstColumn="1" w:lastColumn="0" w:noHBand="0" w:noVBand="1"/>
      </w:tblPr>
      <w:tblGrid>
        <w:gridCol w:w="1731"/>
        <w:gridCol w:w="2372"/>
        <w:gridCol w:w="1841"/>
        <w:gridCol w:w="3400"/>
      </w:tblGrid>
      <w:tr w:rsidR="00B86F0F" w:rsidRPr="00B86F0F" w14:paraId="59042493" w14:textId="77777777" w:rsidTr="00B86F0F">
        <w:trPr>
          <w:trHeight w:val="20"/>
          <w:tblHeader/>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EE2E8"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 п/п</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7683CCF3"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Наименование</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395A6AFB"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Ед. изм.</w:t>
            </w:r>
          </w:p>
        </w:tc>
        <w:tc>
          <w:tcPr>
            <w:tcW w:w="1847" w:type="pct"/>
            <w:tcBorders>
              <w:top w:val="single" w:sz="4" w:space="0" w:color="auto"/>
              <w:left w:val="nil"/>
              <w:bottom w:val="single" w:sz="4" w:space="0" w:color="auto"/>
              <w:right w:val="single" w:sz="4" w:space="0" w:color="auto"/>
            </w:tcBorders>
            <w:shd w:val="clear" w:color="auto" w:fill="auto"/>
            <w:vAlign w:val="center"/>
            <w:hideMark/>
          </w:tcPr>
          <w:p w14:paraId="5CC6FDD1"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Кол-во</w:t>
            </w:r>
          </w:p>
        </w:tc>
      </w:tr>
      <w:tr w:rsidR="00B86F0F" w:rsidRPr="00B86F0F" w14:paraId="73A2D5B1" w14:textId="77777777" w:rsidTr="00B86F0F">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FBF997"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Автомобильная техника, плавательные средства</w:t>
            </w:r>
          </w:p>
        </w:tc>
      </w:tr>
      <w:tr w:rsidR="00B86F0F" w:rsidRPr="00B86F0F" w14:paraId="10E63477"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8ECDE3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c>
          <w:tcPr>
            <w:tcW w:w="1189" w:type="pct"/>
            <w:tcBorders>
              <w:top w:val="nil"/>
              <w:left w:val="nil"/>
              <w:bottom w:val="single" w:sz="4" w:space="0" w:color="auto"/>
              <w:right w:val="single" w:sz="4" w:space="0" w:color="auto"/>
            </w:tcBorders>
            <w:shd w:val="clear" w:color="auto" w:fill="auto"/>
            <w:vAlign w:val="center"/>
            <w:hideMark/>
          </w:tcPr>
          <w:p w14:paraId="4215A1A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Оперативный легковой автомобиль</w:t>
            </w:r>
          </w:p>
        </w:tc>
        <w:tc>
          <w:tcPr>
            <w:tcW w:w="1012" w:type="pct"/>
            <w:tcBorders>
              <w:top w:val="nil"/>
              <w:left w:val="nil"/>
              <w:bottom w:val="single" w:sz="4" w:space="0" w:color="auto"/>
              <w:right w:val="single" w:sz="4" w:space="0" w:color="auto"/>
            </w:tcBorders>
            <w:shd w:val="clear" w:color="auto" w:fill="auto"/>
            <w:vAlign w:val="center"/>
            <w:hideMark/>
          </w:tcPr>
          <w:p w14:paraId="52E7239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84D19DF"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7970D182"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A77726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w:t>
            </w:r>
          </w:p>
        </w:tc>
        <w:tc>
          <w:tcPr>
            <w:tcW w:w="1189" w:type="pct"/>
            <w:tcBorders>
              <w:top w:val="nil"/>
              <w:left w:val="nil"/>
              <w:bottom w:val="single" w:sz="4" w:space="0" w:color="auto"/>
              <w:right w:val="single" w:sz="4" w:space="0" w:color="auto"/>
            </w:tcBorders>
            <w:shd w:val="clear" w:color="auto" w:fill="auto"/>
            <w:vAlign w:val="center"/>
            <w:hideMark/>
          </w:tcPr>
          <w:p w14:paraId="036CA39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Оперативный грузопассажирский автомобиль для транспортировки личного состава и оборудования</w:t>
            </w:r>
          </w:p>
        </w:tc>
        <w:tc>
          <w:tcPr>
            <w:tcW w:w="1012" w:type="pct"/>
            <w:tcBorders>
              <w:top w:val="nil"/>
              <w:left w:val="nil"/>
              <w:bottom w:val="single" w:sz="4" w:space="0" w:color="auto"/>
              <w:right w:val="single" w:sz="4" w:space="0" w:color="auto"/>
            </w:tcBorders>
            <w:shd w:val="clear" w:color="auto" w:fill="auto"/>
            <w:vAlign w:val="center"/>
            <w:hideMark/>
          </w:tcPr>
          <w:p w14:paraId="79CCF7A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746928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5A01C1CF"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226175"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Аварийно-спасательный инструмент</w:t>
            </w:r>
          </w:p>
        </w:tc>
      </w:tr>
      <w:tr w:rsidR="00B86F0F" w:rsidRPr="00B86F0F" w14:paraId="261509AD"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075093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3.</w:t>
            </w:r>
          </w:p>
        </w:tc>
        <w:tc>
          <w:tcPr>
            <w:tcW w:w="1189" w:type="pct"/>
            <w:tcBorders>
              <w:top w:val="nil"/>
              <w:left w:val="nil"/>
              <w:bottom w:val="single" w:sz="4" w:space="0" w:color="auto"/>
              <w:right w:val="single" w:sz="4" w:space="0" w:color="auto"/>
            </w:tcBorders>
            <w:shd w:val="clear" w:color="auto" w:fill="auto"/>
            <w:vAlign w:val="center"/>
            <w:hideMark/>
          </w:tcPr>
          <w:p w14:paraId="74EFC68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ГАСИ СПРУТ</w:t>
            </w:r>
          </w:p>
        </w:tc>
        <w:tc>
          <w:tcPr>
            <w:tcW w:w="1012" w:type="pct"/>
            <w:tcBorders>
              <w:top w:val="nil"/>
              <w:left w:val="nil"/>
              <w:bottom w:val="single" w:sz="4" w:space="0" w:color="auto"/>
              <w:right w:val="single" w:sz="4" w:space="0" w:color="auto"/>
            </w:tcBorders>
            <w:shd w:val="clear" w:color="auto" w:fill="auto"/>
            <w:vAlign w:val="center"/>
            <w:hideMark/>
          </w:tcPr>
          <w:p w14:paraId="2DA09F7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06131B9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6502A962"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0210BB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4.</w:t>
            </w:r>
          </w:p>
        </w:tc>
        <w:tc>
          <w:tcPr>
            <w:tcW w:w="1189" w:type="pct"/>
            <w:tcBorders>
              <w:top w:val="nil"/>
              <w:left w:val="nil"/>
              <w:bottom w:val="single" w:sz="4" w:space="0" w:color="auto"/>
              <w:right w:val="single" w:sz="4" w:space="0" w:color="auto"/>
            </w:tcBorders>
            <w:shd w:val="clear" w:color="auto" w:fill="auto"/>
            <w:vAlign w:val="center"/>
            <w:hideMark/>
          </w:tcPr>
          <w:p w14:paraId="5ECA309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Средства устранение утечки (пневмопластырь, хомуты, магнитная оснастка, заглушки)</w:t>
            </w:r>
          </w:p>
        </w:tc>
        <w:tc>
          <w:tcPr>
            <w:tcW w:w="1012" w:type="pct"/>
            <w:tcBorders>
              <w:top w:val="nil"/>
              <w:left w:val="nil"/>
              <w:bottom w:val="single" w:sz="4" w:space="0" w:color="auto"/>
              <w:right w:val="single" w:sz="4" w:space="0" w:color="auto"/>
            </w:tcBorders>
            <w:shd w:val="clear" w:color="auto" w:fill="auto"/>
            <w:vAlign w:val="center"/>
            <w:hideMark/>
          </w:tcPr>
          <w:p w14:paraId="0DB7AA1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5A03F609"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6AFC2C6E"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2906F1"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Газоспасательное оборудование</w:t>
            </w:r>
          </w:p>
        </w:tc>
      </w:tr>
      <w:tr w:rsidR="00B86F0F" w:rsidRPr="00B86F0F" w14:paraId="77C493C9"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74172D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5.</w:t>
            </w:r>
          </w:p>
        </w:tc>
        <w:tc>
          <w:tcPr>
            <w:tcW w:w="1189" w:type="pct"/>
            <w:tcBorders>
              <w:top w:val="nil"/>
              <w:left w:val="nil"/>
              <w:bottom w:val="single" w:sz="4" w:space="0" w:color="auto"/>
              <w:right w:val="single" w:sz="4" w:space="0" w:color="auto"/>
            </w:tcBorders>
            <w:shd w:val="clear" w:color="auto" w:fill="auto"/>
            <w:vAlign w:val="center"/>
            <w:hideMark/>
          </w:tcPr>
          <w:p w14:paraId="54DF9E1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21C1899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8C9260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B86F0F" w:rsidRPr="00B86F0F" w14:paraId="2D138BA2"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B667D8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lastRenderedPageBreak/>
              <w:t>6.</w:t>
            </w:r>
          </w:p>
        </w:tc>
        <w:tc>
          <w:tcPr>
            <w:tcW w:w="1189" w:type="pct"/>
            <w:tcBorders>
              <w:top w:val="nil"/>
              <w:left w:val="nil"/>
              <w:bottom w:val="single" w:sz="4" w:space="0" w:color="auto"/>
              <w:right w:val="single" w:sz="4" w:space="0" w:color="auto"/>
            </w:tcBorders>
            <w:shd w:val="clear" w:color="auto" w:fill="auto"/>
            <w:vAlign w:val="center"/>
            <w:hideMark/>
          </w:tcPr>
          <w:p w14:paraId="35EA997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Резервный 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040DE92F"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4B7751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57D7009F"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1E099FF"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7.</w:t>
            </w:r>
          </w:p>
        </w:tc>
        <w:tc>
          <w:tcPr>
            <w:tcW w:w="1189" w:type="pct"/>
            <w:tcBorders>
              <w:top w:val="nil"/>
              <w:left w:val="nil"/>
              <w:bottom w:val="single" w:sz="4" w:space="0" w:color="auto"/>
              <w:right w:val="single" w:sz="4" w:space="0" w:color="auto"/>
            </w:tcBorders>
            <w:shd w:val="clear" w:color="auto" w:fill="auto"/>
            <w:vAlign w:val="center"/>
            <w:hideMark/>
          </w:tcPr>
          <w:p w14:paraId="0080A4C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Костюм химической защиты открытого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623F2C2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C8DD2A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B86F0F" w:rsidRPr="00B86F0F" w14:paraId="5E628270"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E3FB73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8.</w:t>
            </w:r>
          </w:p>
        </w:tc>
        <w:tc>
          <w:tcPr>
            <w:tcW w:w="1189" w:type="pct"/>
            <w:tcBorders>
              <w:top w:val="nil"/>
              <w:left w:val="nil"/>
              <w:bottom w:val="single" w:sz="4" w:space="0" w:color="auto"/>
              <w:right w:val="single" w:sz="4" w:space="0" w:color="auto"/>
            </w:tcBorders>
            <w:shd w:val="clear" w:color="auto" w:fill="auto"/>
            <w:vAlign w:val="center"/>
            <w:hideMark/>
          </w:tcPr>
          <w:p w14:paraId="1D63AE1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Костюм химической защиты закрытого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14197EF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127C94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4</w:t>
            </w:r>
          </w:p>
        </w:tc>
      </w:tr>
      <w:tr w:rsidR="00B86F0F" w:rsidRPr="00B86F0F" w14:paraId="496D1F92"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432D90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9.</w:t>
            </w:r>
          </w:p>
        </w:tc>
        <w:tc>
          <w:tcPr>
            <w:tcW w:w="1189" w:type="pct"/>
            <w:tcBorders>
              <w:top w:val="nil"/>
              <w:left w:val="nil"/>
              <w:bottom w:val="single" w:sz="4" w:space="0" w:color="auto"/>
              <w:right w:val="single" w:sz="4" w:space="0" w:color="auto"/>
            </w:tcBorders>
            <w:shd w:val="clear" w:color="auto" w:fill="auto"/>
            <w:vAlign w:val="center"/>
            <w:hideMark/>
          </w:tcPr>
          <w:p w14:paraId="2DBBDEC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Устройство спасательное</w:t>
            </w:r>
          </w:p>
        </w:tc>
        <w:tc>
          <w:tcPr>
            <w:tcW w:w="1012" w:type="pct"/>
            <w:tcBorders>
              <w:top w:val="nil"/>
              <w:left w:val="nil"/>
              <w:bottom w:val="single" w:sz="4" w:space="0" w:color="auto"/>
              <w:right w:val="single" w:sz="4" w:space="0" w:color="auto"/>
            </w:tcBorders>
            <w:shd w:val="clear" w:color="auto" w:fill="auto"/>
            <w:vAlign w:val="center"/>
            <w:hideMark/>
          </w:tcPr>
          <w:p w14:paraId="1B5EED0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3B748B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w:t>
            </w:r>
          </w:p>
        </w:tc>
      </w:tr>
      <w:tr w:rsidR="00B86F0F" w:rsidRPr="00B86F0F" w14:paraId="232653FA"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A60F96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10.</w:t>
            </w:r>
          </w:p>
        </w:tc>
        <w:tc>
          <w:tcPr>
            <w:tcW w:w="1189" w:type="pct"/>
            <w:tcBorders>
              <w:top w:val="nil"/>
              <w:left w:val="nil"/>
              <w:bottom w:val="single" w:sz="4" w:space="0" w:color="auto"/>
              <w:right w:val="single" w:sz="4" w:space="0" w:color="auto"/>
            </w:tcBorders>
            <w:shd w:val="clear" w:color="auto" w:fill="auto"/>
            <w:vAlign w:val="center"/>
            <w:hideMark/>
          </w:tcPr>
          <w:p w14:paraId="754BFA2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Баллон сжатого воздуха</w:t>
            </w:r>
          </w:p>
        </w:tc>
        <w:tc>
          <w:tcPr>
            <w:tcW w:w="1012" w:type="pct"/>
            <w:tcBorders>
              <w:top w:val="nil"/>
              <w:left w:val="nil"/>
              <w:bottom w:val="single" w:sz="4" w:space="0" w:color="auto"/>
              <w:right w:val="single" w:sz="4" w:space="0" w:color="auto"/>
            </w:tcBorders>
            <w:shd w:val="clear" w:color="auto" w:fill="auto"/>
            <w:vAlign w:val="center"/>
            <w:hideMark/>
          </w:tcPr>
          <w:p w14:paraId="7EC92E3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6FFECA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B86F0F" w:rsidRPr="00B86F0F" w14:paraId="62B953EB"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070761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11.</w:t>
            </w:r>
          </w:p>
        </w:tc>
        <w:tc>
          <w:tcPr>
            <w:tcW w:w="1189" w:type="pct"/>
            <w:tcBorders>
              <w:top w:val="nil"/>
              <w:left w:val="nil"/>
              <w:bottom w:val="single" w:sz="4" w:space="0" w:color="auto"/>
              <w:right w:val="single" w:sz="4" w:space="0" w:color="auto"/>
            </w:tcBorders>
            <w:shd w:val="clear" w:color="auto" w:fill="auto"/>
            <w:vAlign w:val="center"/>
            <w:hideMark/>
          </w:tcPr>
          <w:p w14:paraId="456F02C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Сумка командира</w:t>
            </w:r>
          </w:p>
        </w:tc>
        <w:tc>
          <w:tcPr>
            <w:tcW w:w="1012" w:type="pct"/>
            <w:tcBorders>
              <w:top w:val="nil"/>
              <w:left w:val="nil"/>
              <w:bottom w:val="single" w:sz="4" w:space="0" w:color="auto"/>
              <w:right w:val="single" w:sz="4" w:space="0" w:color="auto"/>
            </w:tcBorders>
            <w:shd w:val="clear" w:color="auto" w:fill="auto"/>
            <w:vAlign w:val="center"/>
            <w:hideMark/>
          </w:tcPr>
          <w:p w14:paraId="4ECA95D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CE405A4"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0F105437"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AD55B6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12.</w:t>
            </w:r>
          </w:p>
        </w:tc>
        <w:tc>
          <w:tcPr>
            <w:tcW w:w="1189" w:type="pct"/>
            <w:tcBorders>
              <w:top w:val="nil"/>
              <w:left w:val="nil"/>
              <w:bottom w:val="single" w:sz="4" w:space="0" w:color="auto"/>
              <w:right w:val="single" w:sz="4" w:space="0" w:color="auto"/>
            </w:tcBorders>
            <w:shd w:val="clear" w:color="auto" w:fill="auto"/>
            <w:vAlign w:val="center"/>
            <w:hideMark/>
          </w:tcPr>
          <w:p w14:paraId="6621448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Фонарь групповой</w:t>
            </w:r>
          </w:p>
        </w:tc>
        <w:tc>
          <w:tcPr>
            <w:tcW w:w="1012" w:type="pct"/>
            <w:tcBorders>
              <w:top w:val="nil"/>
              <w:left w:val="nil"/>
              <w:bottom w:val="single" w:sz="4" w:space="0" w:color="auto"/>
              <w:right w:val="single" w:sz="4" w:space="0" w:color="auto"/>
            </w:tcBorders>
            <w:shd w:val="clear" w:color="auto" w:fill="auto"/>
            <w:vAlign w:val="center"/>
            <w:hideMark/>
          </w:tcPr>
          <w:p w14:paraId="254DF5E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ADEC3F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31AF7AAC"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07B7D0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13.</w:t>
            </w:r>
          </w:p>
        </w:tc>
        <w:tc>
          <w:tcPr>
            <w:tcW w:w="1189" w:type="pct"/>
            <w:tcBorders>
              <w:top w:val="nil"/>
              <w:left w:val="nil"/>
              <w:bottom w:val="single" w:sz="4" w:space="0" w:color="auto"/>
              <w:right w:val="single" w:sz="4" w:space="0" w:color="auto"/>
            </w:tcBorders>
            <w:shd w:val="clear" w:color="auto" w:fill="auto"/>
            <w:vAlign w:val="center"/>
            <w:hideMark/>
          </w:tcPr>
          <w:p w14:paraId="1C782E1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Фонарь индивидуальный, налобный</w:t>
            </w:r>
          </w:p>
        </w:tc>
        <w:tc>
          <w:tcPr>
            <w:tcW w:w="1012" w:type="pct"/>
            <w:tcBorders>
              <w:top w:val="nil"/>
              <w:left w:val="nil"/>
              <w:bottom w:val="single" w:sz="4" w:space="0" w:color="auto"/>
              <w:right w:val="single" w:sz="4" w:space="0" w:color="auto"/>
            </w:tcBorders>
            <w:shd w:val="clear" w:color="auto" w:fill="auto"/>
            <w:vAlign w:val="center"/>
            <w:hideMark/>
          </w:tcPr>
          <w:p w14:paraId="498DEDB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4E49ED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B86F0F" w:rsidRPr="00B86F0F" w14:paraId="7FC72BFB"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401F20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14.</w:t>
            </w:r>
          </w:p>
        </w:tc>
        <w:tc>
          <w:tcPr>
            <w:tcW w:w="1189" w:type="pct"/>
            <w:tcBorders>
              <w:top w:val="nil"/>
              <w:left w:val="nil"/>
              <w:bottom w:val="single" w:sz="4" w:space="0" w:color="auto"/>
              <w:right w:val="single" w:sz="4" w:space="0" w:color="auto"/>
            </w:tcBorders>
            <w:shd w:val="clear" w:color="auto" w:fill="auto"/>
            <w:vAlign w:val="center"/>
            <w:hideMark/>
          </w:tcPr>
          <w:p w14:paraId="49AEAC5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ШДА в комплекте с ПТС Резерв 20</w:t>
            </w:r>
          </w:p>
        </w:tc>
        <w:tc>
          <w:tcPr>
            <w:tcW w:w="1012" w:type="pct"/>
            <w:tcBorders>
              <w:top w:val="nil"/>
              <w:left w:val="nil"/>
              <w:bottom w:val="single" w:sz="4" w:space="0" w:color="auto"/>
              <w:right w:val="single" w:sz="4" w:space="0" w:color="auto"/>
            </w:tcBorders>
            <w:shd w:val="clear" w:color="auto" w:fill="auto"/>
            <w:vAlign w:val="center"/>
            <w:hideMark/>
          </w:tcPr>
          <w:p w14:paraId="4D166F7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70BF8E6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5847A4B0"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6EF344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15.</w:t>
            </w:r>
          </w:p>
        </w:tc>
        <w:tc>
          <w:tcPr>
            <w:tcW w:w="1189" w:type="pct"/>
            <w:tcBorders>
              <w:top w:val="nil"/>
              <w:left w:val="nil"/>
              <w:bottom w:val="single" w:sz="4" w:space="0" w:color="auto"/>
              <w:right w:val="single" w:sz="4" w:space="0" w:color="auto"/>
            </w:tcBorders>
            <w:shd w:val="clear" w:color="auto" w:fill="auto"/>
            <w:vAlign w:val="center"/>
            <w:hideMark/>
          </w:tcPr>
          <w:p w14:paraId="71B601A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Щуп (путеводитель)</w:t>
            </w:r>
          </w:p>
        </w:tc>
        <w:tc>
          <w:tcPr>
            <w:tcW w:w="1012" w:type="pct"/>
            <w:tcBorders>
              <w:top w:val="nil"/>
              <w:left w:val="nil"/>
              <w:bottom w:val="single" w:sz="4" w:space="0" w:color="auto"/>
              <w:right w:val="single" w:sz="4" w:space="0" w:color="auto"/>
            </w:tcBorders>
            <w:shd w:val="clear" w:color="auto" w:fill="auto"/>
            <w:vAlign w:val="center"/>
            <w:hideMark/>
          </w:tcPr>
          <w:p w14:paraId="6E6B414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3B455A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5E339A6F"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85E1C8"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Альпинистское снаряжение</w:t>
            </w:r>
          </w:p>
        </w:tc>
      </w:tr>
      <w:tr w:rsidR="00B86F0F" w:rsidRPr="00B86F0F" w14:paraId="7063A3CF"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CB879E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16.</w:t>
            </w:r>
          </w:p>
        </w:tc>
        <w:tc>
          <w:tcPr>
            <w:tcW w:w="1189" w:type="pct"/>
            <w:tcBorders>
              <w:top w:val="nil"/>
              <w:left w:val="nil"/>
              <w:bottom w:val="single" w:sz="4" w:space="0" w:color="auto"/>
              <w:right w:val="single" w:sz="4" w:space="0" w:color="auto"/>
            </w:tcBorders>
            <w:shd w:val="clear" w:color="auto" w:fill="auto"/>
            <w:vAlign w:val="center"/>
            <w:hideMark/>
          </w:tcPr>
          <w:p w14:paraId="4C2A5EA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Индивидуальное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107CFEC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2646422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4</w:t>
            </w:r>
          </w:p>
        </w:tc>
      </w:tr>
      <w:tr w:rsidR="00B86F0F" w:rsidRPr="00B86F0F" w14:paraId="13BF22C0"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990226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17.</w:t>
            </w:r>
          </w:p>
        </w:tc>
        <w:tc>
          <w:tcPr>
            <w:tcW w:w="1189" w:type="pct"/>
            <w:tcBorders>
              <w:top w:val="nil"/>
              <w:left w:val="nil"/>
              <w:bottom w:val="single" w:sz="4" w:space="0" w:color="auto"/>
              <w:right w:val="single" w:sz="4" w:space="0" w:color="auto"/>
            </w:tcBorders>
            <w:shd w:val="clear" w:color="auto" w:fill="auto"/>
            <w:vAlign w:val="center"/>
            <w:hideMark/>
          </w:tcPr>
          <w:p w14:paraId="698499F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Групповое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1F137CB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49A32B4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2727D201"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6A4D3D4"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18.</w:t>
            </w:r>
          </w:p>
        </w:tc>
        <w:tc>
          <w:tcPr>
            <w:tcW w:w="1189" w:type="pct"/>
            <w:tcBorders>
              <w:top w:val="nil"/>
              <w:left w:val="nil"/>
              <w:bottom w:val="single" w:sz="4" w:space="0" w:color="auto"/>
              <w:right w:val="single" w:sz="4" w:space="0" w:color="auto"/>
            </w:tcBorders>
            <w:shd w:val="clear" w:color="auto" w:fill="auto"/>
            <w:vAlign w:val="center"/>
            <w:hideMark/>
          </w:tcPr>
          <w:p w14:paraId="1C5F28B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Веревка спасательная</w:t>
            </w:r>
          </w:p>
        </w:tc>
        <w:tc>
          <w:tcPr>
            <w:tcW w:w="1012" w:type="pct"/>
            <w:tcBorders>
              <w:top w:val="nil"/>
              <w:left w:val="nil"/>
              <w:bottom w:val="single" w:sz="4" w:space="0" w:color="auto"/>
              <w:right w:val="single" w:sz="4" w:space="0" w:color="auto"/>
            </w:tcBorders>
            <w:shd w:val="clear" w:color="auto" w:fill="auto"/>
            <w:vAlign w:val="center"/>
            <w:hideMark/>
          </w:tcPr>
          <w:p w14:paraId="09A9868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м</w:t>
            </w:r>
          </w:p>
        </w:tc>
        <w:tc>
          <w:tcPr>
            <w:tcW w:w="1847" w:type="pct"/>
            <w:tcBorders>
              <w:top w:val="nil"/>
              <w:left w:val="nil"/>
              <w:bottom w:val="single" w:sz="4" w:space="0" w:color="auto"/>
              <w:right w:val="single" w:sz="4" w:space="0" w:color="auto"/>
            </w:tcBorders>
            <w:shd w:val="clear" w:color="auto" w:fill="auto"/>
            <w:vAlign w:val="center"/>
            <w:hideMark/>
          </w:tcPr>
          <w:p w14:paraId="479B2D5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100</w:t>
            </w:r>
          </w:p>
        </w:tc>
      </w:tr>
      <w:tr w:rsidR="00B86F0F" w:rsidRPr="00B86F0F" w14:paraId="2B52CA26"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B030F4"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Вспомогательное оборудование</w:t>
            </w:r>
          </w:p>
        </w:tc>
      </w:tr>
      <w:tr w:rsidR="00B86F0F" w:rsidRPr="00B86F0F" w14:paraId="65079358"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221CE8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19.</w:t>
            </w:r>
          </w:p>
        </w:tc>
        <w:tc>
          <w:tcPr>
            <w:tcW w:w="1189" w:type="pct"/>
            <w:tcBorders>
              <w:top w:val="nil"/>
              <w:left w:val="nil"/>
              <w:bottom w:val="single" w:sz="4" w:space="0" w:color="auto"/>
              <w:right w:val="single" w:sz="4" w:space="0" w:color="auto"/>
            </w:tcBorders>
            <w:shd w:val="clear" w:color="auto" w:fill="auto"/>
            <w:vAlign w:val="center"/>
            <w:hideMark/>
          </w:tcPr>
          <w:p w14:paraId="05FDBA4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Аварийная осветительная установка</w:t>
            </w:r>
          </w:p>
        </w:tc>
        <w:tc>
          <w:tcPr>
            <w:tcW w:w="1012" w:type="pct"/>
            <w:tcBorders>
              <w:top w:val="nil"/>
              <w:left w:val="nil"/>
              <w:bottom w:val="single" w:sz="4" w:space="0" w:color="auto"/>
              <w:right w:val="single" w:sz="4" w:space="0" w:color="auto"/>
            </w:tcBorders>
            <w:shd w:val="clear" w:color="auto" w:fill="auto"/>
            <w:vAlign w:val="center"/>
            <w:hideMark/>
          </w:tcPr>
          <w:p w14:paraId="71E04BC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4C8C3A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41FF699D"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EAC8C74"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20.</w:t>
            </w:r>
          </w:p>
        </w:tc>
        <w:tc>
          <w:tcPr>
            <w:tcW w:w="1189" w:type="pct"/>
            <w:tcBorders>
              <w:top w:val="nil"/>
              <w:left w:val="nil"/>
              <w:bottom w:val="single" w:sz="4" w:space="0" w:color="auto"/>
              <w:right w:val="single" w:sz="4" w:space="0" w:color="auto"/>
            </w:tcBorders>
            <w:shd w:val="clear" w:color="auto" w:fill="auto"/>
            <w:vAlign w:val="center"/>
            <w:hideMark/>
          </w:tcPr>
          <w:p w14:paraId="6C95372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Мотопомпа</w:t>
            </w:r>
          </w:p>
        </w:tc>
        <w:tc>
          <w:tcPr>
            <w:tcW w:w="1012" w:type="pct"/>
            <w:tcBorders>
              <w:top w:val="nil"/>
              <w:left w:val="nil"/>
              <w:bottom w:val="single" w:sz="4" w:space="0" w:color="auto"/>
              <w:right w:val="single" w:sz="4" w:space="0" w:color="auto"/>
            </w:tcBorders>
            <w:shd w:val="clear" w:color="auto" w:fill="auto"/>
            <w:vAlign w:val="center"/>
            <w:hideMark/>
          </w:tcPr>
          <w:p w14:paraId="3371942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74CA269"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1C677A42"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E83933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21.</w:t>
            </w:r>
          </w:p>
        </w:tc>
        <w:tc>
          <w:tcPr>
            <w:tcW w:w="1189" w:type="pct"/>
            <w:tcBorders>
              <w:top w:val="nil"/>
              <w:left w:val="nil"/>
              <w:bottom w:val="single" w:sz="4" w:space="0" w:color="auto"/>
              <w:right w:val="single" w:sz="4" w:space="0" w:color="auto"/>
            </w:tcBorders>
            <w:shd w:val="clear" w:color="auto" w:fill="auto"/>
            <w:vAlign w:val="center"/>
            <w:hideMark/>
          </w:tcPr>
          <w:p w14:paraId="18B35D0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Электрогенератор бензиновый в комплекте с осветительными средствами</w:t>
            </w:r>
          </w:p>
        </w:tc>
        <w:tc>
          <w:tcPr>
            <w:tcW w:w="1012" w:type="pct"/>
            <w:tcBorders>
              <w:top w:val="nil"/>
              <w:left w:val="nil"/>
              <w:bottom w:val="single" w:sz="4" w:space="0" w:color="auto"/>
              <w:right w:val="single" w:sz="4" w:space="0" w:color="auto"/>
            </w:tcBorders>
            <w:shd w:val="clear" w:color="auto" w:fill="auto"/>
            <w:vAlign w:val="center"/>
            <w:hideMark/>
          </w:tcPr>
          <w:p w14:paraId="3404AA4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32059D1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0347DFAE"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8C9EAB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22.</w:t>
            </w:r>
          </w:p>
        </w:tc>
        <w:tc>
          <w:tcPr>
            <w:tcW w:w="1189" w:type="pct"/>
            <w:tcBorders>
              <w:top w:val="nil"/>
              <w:left w:val="nil"/>
              <w:bottom w:val="single" w:sz="4" w:space="0" w:color="auto"/>
              <w:right w:val="single" w:sz="4" w:space="0" w:color="auto"/>
            </w:tcBorders>
            <w:shd w:val="clear" w:color="auto" w:fill="auto"/>
            <w:vAlign w:val="center"/>
            <w:hideMark/>
          </w:tcPr>
          <w:p w14:paraId="053EB69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Палатка</w:t>
            </w:r>
          </w:p>
        </w:tc>
        <w:tc>
          <w:tcPr>
            <w:tcW w:w="1012" w:type="pct"/>
            <w:tcBorders>
              <w:top w:val="nil"/>
              <w:left w:val="nil"/>
              <w:bottom w:val="single" w:sz="4" w:space="0" w:color="auto"/>
              <w:right w:val="single" w:sz="4" w:space="0" w:color="auto"/>
            </w:tcBorders>
            <w:shd w:val="clear" w:color="auto" w:fill="auto"/>
            <w:vAlign w:val="center"/>
            <w:hideMark/>
          </w:tcPr>
          <w:p w14:paraId="51F0851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32EBE5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1C9E2CBA"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75CB6C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23.</w:t>
            </w:r>
          </w:p>
        </w:tc>
        <w:tc>
          <w:tcPr>
            <w:tcW w:w="1189" w:type="pct"/>
            <w:tcBorders>
              <w:top w:val="nil"/>
              <w:left w:val="nil"/>
              <w:bottom w:val="single" w:sz="4" w:space="0" w:color="auto"/>
              <w:right w:val="single" w:sz="4" w:space="0" w:color="auto"/>
            </w:tcBorders>
            <w:shd w:val="clear" w:color="auto" w:fill="auto"/>
            <w:vAlign w:val="center"/>
            <w:hideMark/>
          </w:tcPr>
          <w:p w14:paraId="3ADDD734"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Тепловая пушка</w:t>
            </w:r>
          </w:p>
        </w:tc>
        <w:tc>
          <w:tcPr>
            <w:tcW w:w="1012" w:type="pct"/>
            <w:tcBorders>
              <w:top w:val="nil"/>
              <w:left w:val="nil"/>
              <w:bottom w:val="single" w:sz="4" w:space="0" w:color="auto"/>
              <w:right w:val="single" w:sz="4" w:space="0" w:color="auto"/>
            </w:tcBorders>
            <w:shd w:val="clear" w:color="auto" w:fill="auto"/>
            <w:vAlign w:val="center"/>
            <w:hideMark/>
          </w:tcPr>
          <w:p w14:paraId="6B95B2B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8F5111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1147B12A"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268EF8"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Оптические и радиоэлектронные приборы, связь</w:t>
            </w:r>
          </w:p>
        </w:tc>
      </w:tr>
      <w:tr w:rsidR="00B86F0F" w:rsidRPr="00B86F0F" w14:paraId="7398D7A1"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6644F7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24.</w:t>
            </w:r>
          </w:p>
        </w:tc>
        <w:tc>
          <w:tcPr>
            <w:tcW w:w="1189" w:type="pct"/>
            <w:tcBorders>
              <w:top w:val="nil"/>
              <w:left w:val="nil"/>
              <w:bottom w:val="single" w:sz="4" w:space="0" w:color="auto"/>
              <w:right w:val="single" w:sz="4" w:space="0" w:color="auto"/>
            </w:tcBorders>
            <w:shd w:val="clear" w:color="auto" w:fill="auto"/>
            <w:vAlign w:val="center"/>
            <w:hideMark/>
          </w:tcPr>
          <w:p w14:paraId="5149F68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УКВ Радиостанция</w:t>
            </w:r>
          </w:p>
        </w:tc>
        <w:tc>
          <w:tcPr>
            <w:tcW w:w="1012" w:type="pct"/>
            <w:tcBorders>
              <w:top w:val="nil"/>
              <w:left w:val="nil"/>
              <w:bottom w:val="single" w:sz="4" w:space="0" w:color="auto"/>
              <w:right w:val="single" w:sz="4" w:space="0" w:color="auto"/>
            </w:tcBorders>
            <w:shd w:val="clear" w:color="auto" w:fill="auto"/>
            <w:vAlign w:val="center"/>
            <w:hideMark/>
          </w:tcPr>
          <w:p w14:paraId="1D827E0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2294069"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3</w:t>
            </w:r>
          </w:p>
        </w:tc>
      </w:tr>
      <w:tr w:rsidR="00B86F0F" w:rsidRPr="00B86F0F" w14:paraId="45169F0F"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995336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25.</w:t>
            </w:r>
          </w:p>
        </w:tc>
        <w:tc>
          <w:tcPr>
            <w:tcW w:w="1189" w:type="pct"/>
            <w:tcBorders>
              <w:top w:val="nil"/>
              <w:left w:val="nil"/>
              <w:bottom w:val="single" w:sz="4" w:space="0" w:color="auto"/>
              <w:right w:val="single" w:sz="4" w:space="0" w:color="auto"/>
            </w:tcBorders>
            <w:shd w:val="clear" w:color="auto" w:fill="auto"/>
            <w:vAlign w:val="center"/>
            <w:hideMark/>
          </w:tcPr>
          <w:p w14:paraId="7BE0B55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Мультигазоанализатор портативный</w:t>
            </w:r>
          </w:p>
        </w:tc>
        <w:tc>
          <w:tcPr>
            <w:tcW w:w="1012" w:type="pct"/>
            <w:tcBorders>
              <w:top w:val="nil"/>
              <w:left w:val="nil"/>
              <w:bottom w:val="single" w:sz="4" w:space="0" w:color="auto"/>
              <w:right w:val="single" w:sz="4" w:space="0" w:color="auto"/>
            </w:tcBorders>
            <w:shd w:val="clear" w:color="auto" w:fill="auto"/>
            <w:vAlign w:val="center"/>
            <w:hideMark/>
          </w:tcPr>
          <w:p w14:paraId="76992DF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D85E7B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2EAB83EB"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FE0E4F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26.</w:t>
            </w:r>
          </w:p>
        </w:tc>
        <w:tc>
          <w:tcPr>
            <w:tcW w:w="1189" w:type="pct"/>
            <w:tcBorders>
              <w:top w:val="nil"/>
              <w:left w:val="nil"/>
              <w:bottom w:val="single" w:sz="4" w:space="0" w:color="auto"/>
              <w:right w:val="single" w:sz="4" w:space="0" w:color="auto"/>
            </w:tcBorders>
            <w:shd w:val="clear" w:color="auto" w:fill="auto"/>
            <w:vAlign w:val="center"/>
            <w:hideMark/>
          </w:tcPr>
          <w:p w14:paraId="41BD458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Спутниковая связь</w:t>
            </w:r>
          </w:p>
        </w:tc>
        <w:tc>
          <w:tcPr>
            <w:tcW w:w="1012" w:type="pct"/>
            <w:tcBorders>
              <w:top w:val="nil"/>
              <w:left w:val="nil"/>
              <w:bottom w:val="single" w:sz="4" w:space="0" w:color="auto"/>
              <w:right w:val="single" w:sz="4" w:space="0" w:color="auto"/>
            </w:tcBorders>
            <w:shd w:val="clear" w:color="auto" w:fill="auto"/>
            <w:vAlign w:val="center"/>
            <w:hideMark/>
          </w:tcPr>
          <w:p w14:paraId="1522204C"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w:t>
            </w:r>
          </w:p>
        </w:tc>
        <w:tc>
          <w:tcPr>
            <w:tcW w:w="1847" w:type="pct"/>
            <w:tcBorders>
              <w:top w:val="nil"/>
              <w:left w:val="nil"/>
              <w:bottom w:val="single" w:sz="4" w:space="0" w:color="auto"/>
              <w:right w:val="single" w:sz="4" w:space="0" w:color="auto"/>
            </w:tcBorders>
            <w:shd w:val="clear" w:color="auto" w:fill="auto"/>
            <w:vAlign w:val="center"/>
            <w:hideMark/>
          </w:tcPr>
          <w:p w14:paraId="593DB09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w:t>
            </w:r>
          </w:p>
        </w:tc>
      </w:tr>
      <w:tr w:rsidR="00B86F0F" w:rsidRPr="00B86F0F" w14:paraId="1B9DBD64"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F08EAA"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СИЗ (специальные, дополнительные)</w:t>
            </w:r>
          </w:p>
        </w:tc>
      </w:tr>
      <w:tr w:rsidR="00B86F0F" w:rsidRPr="00B86F0F" w14:paraId="296960DA"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D77708F"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27.</w:t>
            </w:r>
          </w:p>
        </w:tc>
        <w:tc>
          <w:tcPr>
            <w:tcW w:w="1189" w:type="pct"/>
            <w:tcBorders>
              <w:top w:val="nil"/>
              <w:left w:val="nil"/>
              <w:bottom w:val="single" w:sz="4" w:space="0" w:color="auto"/>
              <w:right w:val="single" w:sz="4" w:space="0" w:color="auto"/>
            </w:tcBorders>
            <w:shd w:val="clear" w:color="auto" w:fill="auto"/>
            <w:vAlign w:val="center"/>
            <w:hideMark/>
          </w:tcPr>
          <w:p w14:paraId="3A25DF8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Противогаз (маска 3М)</w:t>
            </w:r>
          </w:p>
        </w:tc>
        <w:tc>
          <w:tcPr>
            <w:tcW w:w="1012" w:type="pct"/>
            <w:tcBorders>
              <w:top w:val="nil"/>
              <w:left w:val="nil"/>
              <w:bottom w:val="single" w:sz="4" w:space="0" w:color="auto"/>
              <w:right w:val="single" w:sz="4" w:space="0" w:color="auto"/>
            </w:tcBorders>
            <w:shd w:val="clear" w:color="auto" w:fill="auto"/>
            <w:vAlign w:val="center"/>
            <w:hideMark/>
          </w:tcPr>
          <w:p w14:paraId="59FC7BF4"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62C37E7"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B86F0F" w:rsidRPr="00B86F0F" w14:paraId="4EA533F7"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AB54D0F"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28.</w:t>
            </w:r>
          </w:p>
        </w:tc>
        <w:tc>
          <w:tcPr>
            <w:tcW w:w="1189" w:type="pct"/>
            <w:tcBorders>
              <w:top w:val="nil"/>
              <w:left w:val="nil"/>
              <w:bottom w:val="single" w:sz="4" w:space="0" w:color="auto"/>
              <w:right w:val="single" w:sz="4" w:space="0" w:color="auto"/>
            </w:tcBorders>
            <w:shd w:val="clear" w:color="auto" w:fill="auto"/>
            <w:vAlign w:val="center"/>
            <w:hideMark/>
          </w:tcPr>
          <w:p w14:paraId="285A0554"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Диэлектрические перчатки и боты</w:t>
            </w:r>
          </w:p>
        </w:tc>
        <w:tc>
          <w:tcPr>
            <w:tcW w:w="1012" w:type="pct"/>
            <w:tcBorders>
              <w:top w:val="nil"/>
              <w:left w:val="nil"/>
              <w:bottom w:val="single" w:sz="4" w:space="0" w:color="auto"/>
              <w:right w:val="single" w:sz="4" w:space="0" w:color="auto"/>
            </w:tcBorders>
            <w:shd w:val="clear" w:color="auto" w:fill="auto"/>
            <w:vAlign w:val="center"/>
            <w:hideMark/>
          </w:tcPr>
          <w:p w14:paraId="208B28EE"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15ADFBE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295E04B3"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C77847"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Медицинские принадлежности</w:t>
            </w:r>
          </w:p>
        </w:tc>
      </w:tr>
      <w:tr w:rsidR="00B86F0F" w:rsidRPr="00B86F0F" w14:paraId="2D2DE321"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6E716C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29.</w:t>
            </w:r>
          </w:p>
        </w:tc>
        <w:tc>
          <w:tcPr>
            <w:tcW w:w="1189" w:type="pct"/>
            <w:tcBorders>
              <w:top w:val="nil"/>
              <w:left w:val="nil"/>
              <w:bottom w:val="single" w:sz="4" w:space="0" w:color="auto"/>
              <w:right w:val="single" w:sz="4" w:space="0" w:color="auto"/>
            </w:tcBorders>
            <w:shd w:val="clear" w:color="auto" w:fill="auto"/>
            <w:vAlign w:val="center"/>
            <w:hideMark/>
          </w:tcPr>
          <w:p w14:paraId="3A60A7C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Носилки медицинские</w:t>
            </w:r>
          </w:p>
        </w:tc>
        <w:tc>
          <w:tcPr>
            <w:tcW w:w="1012" w:type="pct"/>
            <w:tcBorders>
              <w:top w:val="nil"/>
              <w:left w:val="nil"/>
              <w:bottom w:val="single" w:sz="4" w:space="0" w:color="auto"/>
              <w:right w:val="single" w:sz="4" w:space="0" w:color="auto"/>
            </w:tcBorders>
            <w:shd w:val="clear" w:color="auto" w:fill="auto"/>
            <w:vAlign w:val="center"/>
            <w:hideMark/>
          </w:tcPr>
          <w:p w14:paraId="291169F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C1A049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2D9E5CE5"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46F2228"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30.</w:t>
            </w:r>
          </w:p>
        </w:tc>
        <w:tc>
          <w:tcPr>
            <w:tcW w:w="1189" w:type="pct"/>
            <w:tcBorders>
              <w:top w:val="nil"/>
              <w:left w:val="nil"/>
              <w:bottom w:val="single" w:sz="4" w:space="0" w:color="auto"/>
              <w:right w:val="single" w:sz="4" w:space="0" w:color="auto"/>
            </w:tcBorders>
            <w:shd w:val="clear" w:color="auto" w:fill="auto"/>
            <w:vAlign w:val="center"/>
            <w:hideMark/>
          </w:tcPr>
          <w:p w14:paraId="467E491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Аппарат ИВЛ (мешок АМБУ)</w:t>
            </w:r>
          </w:p>
        </w:tc>
        <w:tc>
          <w:tcPr>
            <w:tcW w:w="1012" w:type="pct"/>
            <w:tcBorders>
              <w:top w:val="nil"/>
              <w:left w:val="nil"/>
              <w:bottom w:val="single" w:sz="4" w:space="0" w:color="auto"/>
              <w:right w:val="single" w:sz="4" w:space="0" w:color="auto"/>
            </w:tcBorders>
            <w:shd w:val="clear" w:color="auto" w:fill="auto"/>
            <w:vAlign w:val="center"/>
            <w:hideMark/>
          </w:tcPr>
          <w:p w14:paraId="75C630FF"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F52915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17E396EA"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F5E901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lastRenderedPageBreak/>
              <w:t>31.</w:t>
            </w:r>
          </w:p>
        </w:tc>
        <w:tc>
          <w:tcPr>
            <w:tcW w:w="1189" w:type="pct"/>
            <w:tcBorders>
              <w:top w:val="nil"/>
              <w:left w:val="nil"/>
              <w:bottom w:val="single" w:sz="4" w:space="0" w:color="auto"/>
              <w:right w:val="single" w:sz="4" w:space="0" w:color="auto"/>
            </w:tcBorders>
            <w:shd w:val="clear" w:color="auto" w:fill="auto"/>
            <w:vAlign w:val="center"/>
            <w:hideMark/>
          </w:tcPr>
          <w:p w14:paraId="59C98B9B"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Средства оказания первой помощи</w:t>
            </w:r>
          </w:p>
        </w:tc>
        <w:tc>
          <w:tcPr>
            <w:tcW w:w="1012" w:type="pct"/>
            <w:tcBorders>
              <w:top w:val="nil"/>
              <w:left w:val="nil"/>
              <w:bottom w:val="single" w:sz="4" w:space="0" w:color="auto"/>
              <w:right w:val="single" w:sz="4" w:space="0" w:color="auto"/>
            </w:tcBorders>
            <w:shd w:val="clear" w:color="auto" w:fill="auto"/>
            <w:vAlign w:val="center"/>
            <w:hideMark/>
          </w:tcPr>
          <w:p w14:paraId="23FD9253"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51E34BE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B86F0F" w:rsidRPr="00B86F0F" w14:paraId="7D798B84"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121591D"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32.</w:t>
            </w:r>
          </w:p>
        </w:tc>
        <w:tc>
          <w:tcPr>
            <w:tcW w:w="1189" w:type="pct"/>
            <w:tcBorders>
              <w:top w:val="nil"/>
              <w:left w:val="nil"/>
              <w:bottom w:val="single" w:sz="4" w:space="0" w:color="auto"/>
              <w:right w:val="single" w:sz="4" w:space="0" w:color="auto"/>
            </w:tcBorders>
            <w:shd w:val="clear" w:color="auto" w:fill="auto"/>
            <w:vAlign w:val="center"/>
            <w:hideMark/>
          </w:tcPr>
          <w:p w14:paraId="476479AA"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Одеяло шерстяное</w:t>
            </w:r>
          </w:p>
        </w:tc>
        <w:tc>
          <w:tcPr>
            <w:tcW w:w="1012" w:type="pct"/>
            <w:tcBorders>
              <w:top w:val="nil"/>
              <w:left w:val="nil"/>
              <w:bottom w:val="single" w:sz="4" w:space="0" w:color="auto"/>
              <w:right w:val="single" w:sz="4" w:space="0" w:color="auto"/>
            </w:tcBorders>
            <w:shd w:val="clear" w:color="auto" w:fill="auto"/>
            <w:vAlign w:val="center"/>
            <w:hideMark/>
          </w:tcPr>
          <w:p w14:paraId="749C3736"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7FF0542"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2</w:t>
            </w:r>
          </w:p>
        </w:tc>
      </w:tr>
      <w:tr w:rsidR="00B86F0F" w:rsidRPr="00B86F0F" w14:paraId="478AC8EF" w14:textId="77777777" w:rsidTr="00B86F0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EA3F4A" w14:textId="77777777" w:rsidR="00B86F0F" w:rsidRPr="00B86F0F" w:rsidRDefault="00B86F0F" w:rsidP="00B86F0F">
            <w:pPr>
              <w:widowControl/>
              <w:ind w:left="0" w:right="0"/>
              <w:rPr>
                <w:rFonts w:eastAsia="Times New Roman"/>
                <w:b/>
                <w:bCs/>
                <w:color w:val="000000"/>
                <w:sz w:val="22"/>
                <w:lang w:eastAsia="ru-RU"/>
              </w:rPr>
            </w:pPr>
            <w:r w:rsidRPr="00B86F0F">
              <w:rPr>
                <w:rFonts w:eastAsia="Times New Roman"/>
                <w:b/>
                <w:bCs/>
                <w:color w:val="000000"/>
                <w:sz w:val="22"/>
                <w:lang w:eastAsia="ru-RU"/>
              </w:rPr>
              <w:t>Противопожарное оборудование</w:t>
            </w:r>
          </w:p>
        </w:tc>
      </w:tr>
      <w:tr w:rsidR="00B86F0F" w:rsidRPr="00B86F0F" w14:paraId="339630BF" w14:textId="77777777" w:rsidTr="00B86F0F">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24B4481"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33.</w:t>
            </w:r>
          </w:p>
        </w:tc>
        <w:tc>
          <w:tcPr>
            <w:tcW w:w="1189" w:type="pct"/>
            <w:tcBorders>
              <w:top w:val="nil"/>
              <w:left w:val="nil"/>
              <w:bottom w:val="single" w:sz="4" w:space="0" w:color="auto"/>
              <w:right w:val="single" w:sz="4" w:space="0" w:color="auto"/>
            </w:tcBorders>
            <w:shd w:val="clear" w:color="auto" w:fill="auto"/>
            <w:vAlign w:val="center"/>
            <w:hideMark/>
          </w:tcPr>
          <w:p w14:paraId="0C8FCDE0"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Лестница трансформер</w:t>
            </w:r>
          </w:p>
        </w:tc>
        <w:tc>
          <w:tcPr>
            <w:tcW w:w="1012" w:type="pct"/>
            <w:tcBorders>
              <w:top w:val="nil"/>
              <w:left w:val="nil"/>
              <w:bottom w:val="single" w:sz="4" w:space="0" w:color="auto"/>
              <w:right w:val="single" w:sz="4" w:space="0" w:color="auto"/>
            </w:tcBorders>
            <w:shd w:val="clear" w:color="auto" w:fill="auto"/>
            <w:vAlign w:val="center"/>
            <w:hideMark/>
          </w:tcPr>
          <w:p w14:paraId="03D9C905"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5017299" w14:textId="77777777" w:rsidR="00B86F0F" w:rsidRPr="00B86F0F" w:rsidRDefault="00B86F0F" w:rsidP="00B86F0F">
            <w:pPr>
              <w:widowControl/>
              <w:ind w:left="0" w:right="0"/>
              <w:rPr>
                <w:rFonts w:eastAsia="Times New Roman"/>
                <w:color w:val="000000"/>
                <w:sz w:val="22"/>
                <w:lang w:eastAsia="ru-RU"/>
              </w:rPr>
            </w:pPr>
            <w:r w:rsidRPr="00B86F0F">
              <w:rPr>
                <w:rFonts w:eastAsia="Times New Roman"/>
                <w:color w:val="000000"/>
                <w:sz w:val="22"/>
                <w:lang w:eastAsia="ru-RU"/>
              </w:rPr>
              <w:t>1</w:t>
            </w:r>
          </w:p>
        </w:tc>
      </w:tr>
    </w:tbl>
    <w:p w14:paraId="3C0FDECC" w14:textId="270CD236" w:rsidR="00B86F0F" w:rsidRDefault="00B86F0F" w:rsidP="00213D11">
      <w:pPr>
        <w:pStyle w:val="afffffffe"/>
      </w:pPr>
    </w:p>
    <w:p w14:paraId="14078669" w14:textId="6F2243D8" w:rsidR="000F5663" w:rsidRDefault="00F52041" w:rsidP="00213D11">
      <w:pPr>
        <w:pStyle w:val="afffffffe"/>
      </w:pPr>
      <w:r>
        <w:t>Ответственный</w:t>
      </w:r>
      <w:r w:rsidR="000F5663">
        <w:t xml:space="preserve"> за производственный контроль в режиме повседневной эксп</w:t>
      </w:r>
      <w:r>
        <w:t>луатации объектов осуществляет</w:t>
      </w:r>
      <w:r w:rsidR="000F5663">
        <w:t xml:space="preserve"> постоянный контроль над соблюдением противопожарного режима и исправность средств пожаротушения, следит за своевременностью прохождения работникам объекта инструктажа по пожарной безопасности и подготовленностью персонала по программе пожарно-технического минимума, информирует руководство предприятия о нарушениях противопожарного режима; при пожаре руководит действиями рабочего персонала, обеспечивает слаженность действий персонала при тушении пожара до прибытия пожарных подразделений.</w:t>
      </w:r>
    </w:p>
    <w:p w14:paraId="2C202FAF" w14:textId="5909DBD4" w:rsidR="000F5663" w:rsidRDefault="000F5663" w:rsidP="00213D11">
      <w:pPr>
        <w:pStyle w:val="afffffffe"/>
      </w:pPr>
      <w:r>
        <w:t>В случае возникновения аварийной ситуации на объекте вызывается профессиональное аварийно-спасательное формирование</w:t>
      </w:r>
      <w:r w:rsidR="006656F2">
        <w:t xml:space="preserve">, </w:t>
      </w:r>
      <w:r>
        <w:t>ближайшее место дисклокации ПАСФ представлено в таблице ниже.</w:t>
      </w:r>
    </w:p>
    <w:p w14:paraId="6C9ED2C2" w14:textId="302B8844" w:rsidR="000F5663" w:rsidRDefault="00936F5C" w:rsidP="000F5663">
      <w:pPr>
        <w:pStyle w:val="a5"/>
      </w:pPr>
      <w:r>
        <w:t xml:space="preserve">Адреса ближайших подразделений </w:t>
      </w:r>
    </w:p>
    <w:tbl>
      <w:tblPr>
        <w:tblW w:w="5000" w:type="pct"/>
        <w:tblLook w:val="04A0" w:firstRow="1" w:lastRow="0" w:firstColumn="1" w:lastColumn="0" w:noHBand="0" w:noVBand="1"/>
      </w:tblPr>
      <w:tblGrid>
        <w:gridCol w:w="2969"/>
        <w:gridCol w:w="2192"/>
        <w:gridCol w:w="4183"/>
      </w:tblGrid>
      <w:tr w:rsidR="000F5663" w:rsidRPr="000F5663" w14:paraId="0A689D0E" w14:textId="77777777" w:rsidTr="00936F5C">
        <w:trPr>
          <w:trHeight w:val="300"/>
        </w:trPr>
        <w:tc>
          <w:tcPr>
            <w:tcW w:w="1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C0548" w14:textId="77777777" w:rsidR="000F5663" w:rsidRPr="000F5663" w:rsidRDefault="000F5663" w:rsidP="000F5663">
            <w:pPr>
              <w:widowControl/>
              <w:ind w:left="0" w:right="0"/>
              <w:rPr>
                <w:rFonts w:eastAsia="Times New Roman"/>
                <w:b/>
                <w:bCs/>
                <w:color w:val="000000"/>
                <w:sz w:val="22"/>
                <w:lang w:eastAsia="ru-RU"/>
              </w:rPr>
            </w:pPr>
            <w:r w:rsidRPr="000F5663">
              <w:rPr>
                <w:rFonts w:eastAsia="Times New Roman"/>
                <w:b/>
                <w:bCs/>
                <w:color w:val="000000"/>
                <w:sz w:val="22"/>
                <w:lang w:eastAsia="ru-RU"/>
              </w:rPr>
              <w:t>Подразделения</w:t>
            </w:r>
          </w:p>
        </w:tc>
        <w:tc>
          <w:tcPr>
            <w:tcW w:w="1174" w:type="pct"/>
            <w:tcBorders>
              <w:top w:val="single" w:sz="4" w:space="0" w:color="auto"/>
              <w:left w:val="nil"/>
              <w:bottom w:val="single" w:sz="4" w:space="0" w:color="auto"/>
              <w:right w:val="single" w:sz="4" w:space="0" w:color="auto"/>
            </w:tcBorders>
            <w:shd w:val="clear" w:color="auto" w:fill="auto"/>
            <w:noWrap/>
            <w:vAlign w:val="center"/>
            <w:hideMark/>
          </w:tcPr>
          <w:p w14:paraId="76137046" w14:textId="77777777" w:rsidR="000F5663" w:rsidRPr="000F5663" w:rsidRDefault="000F5663" w:rsidP="000F5663">
            <w:pPr>
              <w:widowControl/>
              <w:ind w:left="0" w:right="0"/>
              <w:rPr>
                <w:rFonts w:eastAsia="Times New Roman"/>
                <w:b/>
                <w:bCs/>
                <w:color w:val="000000"/>
                <w:sz w:val="22"/>
                <w:lang w:eastAsia="ru-RU"/>
              </w:rPr>
            </w:pPr>
            <w:r w:rsidRPr="000F5663">
              <w:rPr>
                <w:rFonts w:eastAsia="Times New Roman"/>
                <w:b/>
                <w:bCs/>
                <w:color w:val="000000"/>
                <w:sz w:val="22"/>
                <w:lang w:eastAsia="ru-RU"/>
              </w:rPr>
              <w:t>Населенный пункт</w:t>
            </w:r>
          </w:p>
        </w:tc>
        <w:tc>
          <w:tcPr>
            <w:tcW w:w="2239" w:type="pct"/>
            <w:tcBorders>
              <w:top w:val="single" w:sz="4" w:space="0" w:color="auto"/>
              <w:left w:val="nil"/>
              <w:bottom w:val="single" w:sz="4" w:space="0" w:color="auto"/>
              <w:right w:val="single" w:sz="4" w:space="0" w:color="auto"/>
            </w:tcBorders>
            <w:shd w:val="clear" w:color="auto" w:fill="auto"/>
            <w:noWrap/>
            <w:vAlign w:val="center"/>
            <w:hideMark/>
          </w:tcPr>
          <w:p w14:paraId="62C71474" w14:textId="77777777" w:rsidR="000F5663" w:rsidRPr="000F5663" w:rsidRDefault="000F5663" w:rsidP="000F5663">
            <w:pPr>
              <w:widowControl/>
              <w:ind w:left="0" w:right="0"/>
              <w:rPr>
                <w:rFonts w:eastAsia="Times New Roman"/>
                <w:b/>
                <w:bCs/>
                <w:color w:val="000000"/>
                <w:sz w:val="22"/>
                <w:lang w:eastAsia="ru-RU"/>
              </w:rPr>
            </w:pPr>
            <w:r w:rsidRPr="000F5663">
              <w:rPr>
                <w:rFonts w:eastAsia="Times New Roman"/>
                <w:b/>
                <w:bCs/>
                <w:color w:val="000000"/>
                <w:sz w:val="22"/>
                <w:lang w:eastAsia="ru-RU"/>
              </w:rPr>
              <w:t>Адрес</w:t>
            </w:r>
          </w:p>
        </w:tc>
      </w:tr>
      <w:tr w:rsidR="000F5663" w:rsidRPr="000F5663" w14:paraId="2E5AD587" w14:textId="77777777" w:rsidTr="00936F5C">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DDFAD" w14:textId="1E9243EC" w:rsidR="000F5663" w:rsidRPr="000F5663" w:rsidRDefault="000F5663" w:rsidP="000F5663">
            <w:pPr>
              <w:widowControl/>
              <w:ind w:left="0" w:right="0"/>
              <w:rPr>
                <w:rFonts w:eastAsia="Times New Roman"/>
                <w:b/>
                <w:bCs/>
                <w:color w:val="000000"/>
                <w:sz w:val="22"/>
                <w:lang w:eastAsia="ru-RU"/>
              </w:rPr>
            </w:pPr>
            <w:r w:rsidRPr="000F5663">
              <w:rPr>
                <w:rFonts w:eastAsia="Times New Roman"/>
                <w:b/>
                <w:bCs/>
                <w:color w:val="000000"/>
                <w:sz w:val="22"/>
                <w:lang w:eastAsia="ru-RU"/>
              </w:rPr>
              <w:t xml:space="preserve">Котельная </w:t>
            </w:r>
            <w:r w:rsidR="002A03E2" w:rsidRPr="006656F2">
              <w:rPr>
                <w:rFonts w:eastAsia="Times New Roman"/>
                <w:b/>
                <w:bCs/>
                <w:color w:val="000000"/>
                <w:sz w:val="22"/>
                <w:lang w:eastAsia="ru-RU"/>
              </w:rPr>
              <w:t>АБМЦРГК</w:t>
            </w:r>
            <w:r w:rsidR="002A03E2">
              <w:rPr>
                <w:rFonts w:eastAsia="Times New Roman"/>
                <w:b/>
                <w:bCs/>
                <w:color w:val="000000"/>
                <w:sz w:val="22"/>
                <w:lang w:eastAsia="ru-RU"/>
              </w:rPr>
              <w:t>,</w:t>
            </w:r>
            <w:r w:rsidRPr="000F5663">
              <w:rPr>
                <w:rFonts w:eastAsia="Times New Roman"/>
                <w:b/>
                <w:bCs/>
                <w:color w:val="000000"/>
                <w:sz w:val="22"/>
                <w:lang w:eastAsia="ru-RU"/>
              </w:rPr>
              <w:t xml:space="preserve"> Котельная </w:t>
            </w:r>
            <w:r w:rsidR="006656F2">
              <w:rPr>
                <w:rFonts w:eastAsia="Times New Roman"/>
                <w:b/>
                <w:bCs/>
                <w:color w:val="000000"/>
                <w:sz w:val="22"/>
                <w:lang w:eastAsia="ru-RU"/>
              </w:rPr>
              <w:t xml:space="preserve">АБМГК </w:t>
            </w:r>
            <w:r w:rsidRPr="000F5663">
              <w:rPr>
                <w:rFonts w:eastAsia="Times New Roman"/>
                <w:b/>
                <w:bCs/>
                <w:color w:val="000000"/>
                <w:sz w:val="22"/>
                <w:lang w:eastAsia="ru-RU"/>
              </w:rPr>
              <w:t xml:space="preserve">№9, Котельная </w:t>
            </w:r>
            <w:r w:rsidR="006656F2">
              <w:rPr>
                <w:rFonts w:eastAsia="Times New Roman"/>
                <w:b/>
                <w:bCs/>
                <w:color w:val="000000"/>
                <w:sz w:val="22"/>
                <w:lang w:eastAsia="ru-RU"/>
              </w:rPr>
              <w:t xml:space="preserve">АБМГК </w:t>
            </w:r>
            <w:r w:rsidRPr="000F5663">
              <w:rPr>
                <w:rFonts w:eastAsia="Times New Roman"/>
                <w:b/>
                <w:bCs/>
                <w:color w:val="000000"/>
                <w:sz w:val="22"/>
                <w:lang w:eastAsia="ru-RU"/>
              </w:rPr>
              <w:t>№2</w:t>
            </w:r>
          </w:p>
        </w:tc>
      </w:tr>
      <w:tr w:rsidR="000F5663" w:rsidRPr="000F5663" w14:paraId="24E0938F" w14:textId="77777777" w:rsidTr="00936F5C">
        <w:trPr>
          <w:trHeight w:val="300"/>
        </w:trPr>
        <w:tc>
          <w:tcPr>
            <w:tcW w:w="1587" w:type="pct"/>
            <w:tcBorders>
              <w:top w:val="nil"/>
              <w:left w:val="single" w:sz="4" w:space="0" w:color="auto"/>
              <w:bottom w:val="single" w:sz="4" w:space="0" w:color="auto"/>
              <w:right w:val="single" w:sz="4" w:space="0" w:color="auto"/>
            </w:tcBorders>
            <w:shd w:val="clear" w:color="auto" w:fill="auto"/>
            <w:noWrap/>
            <w:vAlign w:val="center"/>
            <w:hideMark/>
          </w:tcPr>
          <w:p w14:paraId="6DBE622C"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ПАСФ г. Южно-Сахалинск</w:t>
            </w:r>
          </w:p>
        </w:tc>
        <w:tc>
          <w:tcPr>
            <w:tcW w:w="1174" w:type="pct"/>
            <w:tcBorders>
              <w:top w:val="nil"/>
              <w:left w:val="nil"/>
              <w:bottom w:val="single" w:sz="4" w:space="0" w:color="auto"/>
              <w:right w:val="single" w:sz="4" w:space="0" w:color="auto"/>
            </w:tcBorders>
            <w:shd w:val="clear" w:color="auto" w:fill="auto"/>
            <w:noWrap/>
            <w:vAlign w:val="center"/>
            <w:hideMark/>
          </w:tcPr>
          <w:p w14:paraId="3BC932C9"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г. Южно-Сахалинск</w:t>
            </w:r>
          </w:p>
        </w:tc>
        <w:tc>
          <w:tcPr>
            <w:tcW w:w="2239" w:type="pct"/>
            <w:tcBorders>
              <w:top w:val="nil"/>
              <w:left w:val="nil"/>
              <w:bottom w:val="single" w:sz="4" w:space="0" w:color="auto"/>
              <w:right w:val="single" w:sz="4" w:space="0" w:color="auto"/>
            </w:tcBorders>
            <w:shd w:val="clear" w:color="auto" w:fill="auto"/>
            <w:noWrap/>
            <w:vAlign w:val="center"/>
            <w:hideMark/>
          </w:tcPr>
          <w:p w14:paraId="30AE2C27"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ул. Пуркаева, 116</w:t>
            </w:r>
          </w:p>
        </w:tc>
      </w:tr>
      <w:tr w:rsidR="000F5663" w:rsidRPr="000F5663" w14:paraId="6F3C3326" w14:textId="77777777" w:rsidTr="00936F5C">
        <w:trPr>
          <w:trHeight w:val="300"/>
        </w:trPr>
        <w:tc>
          <w:tcPr>
            <w:tcW w:w="1587" w:type="pct"/>
            <w:tcBorders>
              <w:top w:val="nil"/>
              <w:left w:val="single" w:sz="4" w:space="0" w:color="auto"/>
              <w:bottom w:val="single" w:sz="4" w:space="0" w:color="auto"/>
              <w:right w:val="single" w:sz="4" w:space="0" w:color="auto"/>
            </w:tcBorders>
            <w:shd w:val="clear" w:color="auto" w:fill="auto"/>
            <w:noWrap/>
            <w:vAlign w:val="center"/>
            <w:hideMark/>
          </w:tcPr>
          <w:p w14:paraId="5689A20D"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Пожарная охрана</w:t>
            </w:r>
          </w:p>
        </w:tc>
        <w:tc>
          <w:tcPr>
            <w:tcW w:w="1174" w:type="pct"/>
            <w:tcBorders>
              <w:top w:val="nil"/>
              <w:left w:val="nil"/>
              <w:bottom w:val="single" w:sz="4" w:space="0" w:color="auto"/>
              <w:right w:val="single" w:sz="4" w:space="0" w:color="auto"/>
            </w:tcBorders>
            <w:shd w:val="clear" w:color="auto" w:fill="auto"/>
            <w:noWrap/>
            <w:vAlign w:val="center"/>
            <w:hideMark/>
          </w:tcPr>
          <w:p w14:paraId="791AA309"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г. Анива</w:t>
            </w:r>
          </w:p>
        </w:tc>
        <w:tc>
          <w:tcPr>
            <w:tcW w:w="2239" w:type="pct"/>
            <w:tcBorders>
              <w:top w:val="nil"/>
              <w:left w:val="nil"/>
              <w:bottom w:val="single" w:sz="4" w:space="0" w:color="auto"/>
              <w:right w:val="single" w:sz="4" w:space="0" w:color="auto"/>
            </w:tcBorders>
            <w:shd w:val="clear" w:color="auto" w:fill="auto"/>
            <w:noWrap/>
            <w:vAlign w:val="center"/>
            <w:hideMark/>
          </w:tcPr>
          <w:p w14:paraId="0DED9A11"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ул. Пудова, 79, пожарная часть №51</w:t>
            </w:r>
          </w:p>
        </w:tc>
      </w:tr>
      <w:tr w:rsidR="000F5663" w:rsidRPr="000F5663" w14:paraId="39F39012" w14:textId="77777777" w:rsidTr="00936F5C">
        <w:trPr>
          <w:trHeight w:val="300"/>
        </w:trPr>
        <w:tc>
          <w:tcPr>
            <w:tcW w:w="1587" w:type="pct"/>
            <w:tcBorders>
              <w:top w:val="nil"/>
              <w:left w:val="single" w:sz="4" w:space="0" w:color="auto"/>
              <w:bottom w:val="single" w:sz="4" w:space="0" w:color="auto"/>
              <w:right w:val="single" w:sz="4" w:space="0" w:color="auto"/>
            </w:tcBorders>
            <w:shd w:val="clear" w:color="auto" w:fill="auto"/>
            <w:noWrap/>
            <w:vAlign w:val="center"/>
            <w:hideMark/>
          </w:tcPr>
          <w:p w14:paraId="738322C0"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Скорая медицинская помощь</w:t>
            </w:r>
          </w:p>
        </w:tc>
        <w:tc>
          <w:tcPr>
            <w:tcW w:w="1174" w:type="pct"/>
            <w:tcBorders>
              <w:top w:val="nil"/>
              <w:left w:val="nil"/>
              <w:bottom w:val="single" w:sz="4" w:space="0" w:color="auto"/>
              <w:right w:val="single" w:sz="4" w:space="0" w:color="auto"/>
            </w:tcBorders>
            <w:shd w:val="clear" w:color="auto" w:fill="auto"/>
            <w:noWrap/>
            <w:vAlign w:val="center"/>
            <w:hideMark/>
          </w:tcPr>
          <w:p w14:paraId="08D919F6"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г. Анива</w:t>
            </w:r>
          </w:p>
        </w:tc>
        <w:tc>
          <w:tcPr>
            <w:tcW w:w="2239" w:type="pct"/>
            <w:tcBorders>
              <w:top w:val="nil"/>
              <w:left w:val="nil"/>
              <w:bottom w:val="single" w:sz="4" w:space="0" w:color="auto"/>
              <w:right w:val="single" w:sz="4" w:space="0" w:color="auto"/>
            </w:tcBorders>
            <w:shd w:val="clear" w:color="auto" w:fill="auto"/>
            <w:noWrap/>
            <w:vAlign w:val="center"/>
            <w:hideMark/>
          </w:tcPr>
          <w:p w14:paraId="0BC5AFBD"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ул. Гоголя, 1</w:t>
            </w:r>
          </w:p>
        </w:tc>
      </w:tr>
      <w:tr w:rsidR="000F5663" w:rsidRPr="000F5663" w14:paraId="7EFB9395" w14:textId="77777777" w:rsidTr="00936F5C">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D509" w14:textId="4B3BD40C" w:rsidR="000F5663" w:rsidRPr="000F5663" w:rsidRDefault="000F5663" w:rsidP="000F5663">
            <w:pPr>
              <w:widowControl/>
              <w:ind w:left="0" w:right="0"/>
              <w:rPr>
                <w:rFonts w:eastAsia="Times New Roman"/>
                <w:b/>
                <w:bCs/>
                <w:color w:val="000000"/>
                <w:sz w:val="22"/>
                <w:lang w:eastAsia="ru-RU"/>
              </w:rPr>
            </w:pPr>
            <w:r w:rsidRPr="000F5663">
              <w:rPr>
                <w:rFonts w:eastAsia="Times New Roman"/>
                <w:b/>
                <w:bCs/>
                <w:color w:val="000000"/>
                <w:sz w:val="22"/>
                <w:lang w:eastAsia="ru-RU"/>
              </w:rPr>
              <w:t>Котельная №6, Котельная №</w:t>
            </w:r>
            <w:r w:rsidR="00936F5C" w:rsidRPr="000F5663">
              <w:rPr>
                <w:rFonts w:eastAsia="Times New Roman"/>
                <w:b/>
                <w:bCs/>
                <w:color w:val="000000"/>
                <w:sz w:val="22"/>
                <w:lang w:eastAsia="ru-RU"/>
              </w:rPr>
              <w:t>7, Котельная</w:t>
            </w:r>
            <w:r w:rsidRPr="000F5663">
              <w:rPr>
                <w:rFonts w:eastAsia="Times New Roman"/>
                <w:b/>
                <w:bCs/>
                <w:color w:val="000000"/>
                <w:sz w:val="22"/>
                <w:lang w:eastAsia="ru-RU"/>
              </w:rPr>
              <w:t xml:space="preserve"> №22 МСУ</w:t>
            </w:r>
          </w:p>
        </w:tc>
      </w:tr>
      <w:tr w:rsidR="000F5663" w:rsidRPr="000F5663" w14:paraId="75B003DD" w14:textId="77777777" w:rsidTr="00936F5C">
        <w:trPr>
          <w:trHeight w:val="300"/>
        </w:trPr>
        <w:tc>
          <w:tcPr>
            <w:tcW w:w="1587" w:type="pct"/>
            <w:tcBorders>
              <w:top w:val="nil"/>
              <w:left w:val="single" w:sz="4" w:space="0" w:color="auto"/>
              <w:bottom w:val="single" w:sz="4" w:space="0" w:color="auto"/>
              <w:right w:val="single" w:sz="4" w:space="0" w:color="auto"/>
            </w:tcBorders>
            <w:shd w:val="clear" w:color="auto" w:fill="auto"/>
            <w:noWrap/>
            <w:vAlign w:val="center"/>
            <w:hideMark/>
          </w:tcPr>
          <w:p w14:paraId="1459A8C1"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ПАСФ г. Южно-Сахалинск</w:t>
            </w:r>
          </w:p>
        </w:tc>
        <w:tc>
          <w:tcPr>
            <w:tcW w:w="1174" w:type="pct"/>
            <w:tcBorders>
              <w:top w:val="nil"/>
              <w:left w:val="nil"/>
              <w:bottom w:val="single" w:sz="4" w:space="0" w:color="auto"/>
              <w:right w:val="single" w:sz="4" w:space="0" w:color="auto"/>
            </w:tcBorders>
            <w:shd w:val="clear" w:color="auto" w:fill="auto"/>
            <w:noWrap/>
            <w:vAlign w:val="center"/>
            <w:hideMark/>
          </w:tcPr>
          <w:p w14:paraId="4EAB9DB3"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г. Южно-Сахалинск</w:t>
            </w:r>
          </w:p>
        </w:tc>
        <w:tc>
          <w:tcPr>
            <w:tcW w:w="2239" w:type="pct"/>
            <w:tcBorders>
              <w:top w:val="nil"/>
              <w:left w:val="nil"/>
              <w:bottom w:val="single" w:sz="4" w:space="0" w:color="auto"/>
              <w:right w:val="single" w:sz="4" w:space="0" w:color="auto"/>
            </w:tcBorders>
            <w:shd w:val="clear" w:color="auto" w:fill="auto"/>
            <w:noWrap/>
            <w:vAlign w:val="center"/>
            <w:hideMark/>
          </w:tcPr>
          <w:p w14:paraId="28CDAE9A"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ул. Холмская, 7</w:t>
            </w:r>
          </w:p>
        </w:tc>
      </w:tr>
      <w:tr w:rsidR="000F5663" w:rsidRPr="000F5663" w14:paraId="4183E179" w14:textId="77777777" w:rsidTr="00936F5C">
        <w:trPr>
          <w:trHeight w:val="300"/>
        </w:trPr>
        <w:tc>
          <w:tcPr>
            <w:tcW w:w="1587" w:type="pct"/>
            <w:tcBorders>
              <w:top w:val="nil"/>
              <w:left w:val="single" w:sz="4" w:space="0" w:color="auto"/>
              <w:bottom w:val="single" w:sz="4" w:space="0" w:color="auto"/>
              <w:right w:val="single" w:sz="4" w:space="0" w:color="auto"/>
            </w:tcBorders>
            <w:shd w:val="clear" w:color="auto" w:fill="auto"/>
            <w:noWrap/>
            <w:vAlign w:val="center"/>
            <w:hideMark/>
          </w:tcPr>
          <w:p w14:paraId="7C911EC8"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Пожарная охрана</w:t>
            </w:r>
          </w:p>
        </w:tc>
        <w:tc>
          <w:tcPr>
            <w:tcW w:w="1174" w:type="pct"/>
            <w:tcBorders>
              <w:top w:val="nil"/>
              <w:left w:val="nil"/>
              <w:bottom w:val="single" w:sz="4" w:space="0" w:color="auto"/>
              <w:right w:val="single" w:sz="4" w:space="0" w:color="auto"/>
            </w:tcBorders>
            <w:shd w:val="clear" w:color="auto" w:fill="auto"/>
            <w:noWrap/>
            <w:vAlign w:val="center"/>
            <w:hideMark/>
          </w:tcPr>
          <w:p w14:paraId="6656D544"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с. Троицкое</w:t>
            </w:r>
          </w:p>
        </w:tc>
        <w:tc>
          <w:tcPr>
            <w:tcW w:w="2239" w:type="pct"/>
            <w:tcBorders>
              <w:top w:val="nil"/>
              <w:left w:val="nil"/>
              <w:bottom w:val="single" w:sz="4" w:space="0" w:color="auto"/>
              <w:right w:val="single" w:sz="4" w:space="0" w:color="auto"/>
            </w:tcBorders>
            <w:shd w:val="clear" w:color="auto" w:fill="auto"/>
            <w:noWrap/>
            <w:vAlign w:val="center"/>
            <w:hideMark/>
          </w:tcPr>
          <w:p w14:paraId="2C408039"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ул. Матросова, 15А, пожарная часть №52</w:t>
            </w:r>
          </w:p>
        </w:tc>
      </w:tr>
      <w:tr w:rsidR="000F5663" w:rsidRPr="000F5663" w14:paraId="15B3BADE" w14:textId="77777777" w:rsidTr="00936F5C">
        <w:trPr>
          <w:trHeight w:val="300"/>
        </w:trPr>
        <w:tc>
          <w:tcPr>
            <w:tcW w:w="1587" w:type="pct"/>
            <w:tcBorders>
              <w:top w:val="nil"/>
              <w:left w:val="single" w:sz="4" w:space="0" w:color="auto"/>
              <w:bottom w:val="single" w:sz="4" w:space="0" w:color="auto"/>
              <w:right w:val="single" w:sz="4" w:space="0" w:color="auto"/>
            </w:tcBorders>
            <w:shd w:val="clear" w:color="auto" w:fill="auto"/>
            <w:noWrap/>
            <w:vAlign w:val="center"/>
            <w:hideMark/>
          </w:tcPr>
          <w:p w14:paraId="7B6DC5D5"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Скорая медицинская помощь</w:t>
            </w:r>
          </w:p>
        </w:tc>
        <w:tc>
          <w:tcPr>
            <w:tcW w:w="1174" w:type="pct"/>
            <w:tcBorders>
              <w:top w:val="nil"/>
              <w:left w:val="nil"/>
              <w:bottom w:val="single" w:sz="4" w:space="0" w:color="auto"/>
              <w:right w:val="single" w:sz="4" w:space="0" w:color="auto"/>
            </w:tcBorders>
            <w:shd w:val="clear" w:color="auto" w:fill="auto"/>
            <w:noWrap/>
            <w:vAlign w:val="center"/>
            <w:hideMark/>
          </w:tcPr>
          <w:p w14:paraId="3D4B6547"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с. Троицкое</w:t>
            </w:r>
          </w:p>
        </w:tc>
        <w:tc>
          <w:tcPr>
            <w:tcW w:w="2239" w:type="pct"/>
            <w:tcBorders>
              <w:top w:val="nil"/>
              <w:left w:val="nil"/>
              <w:bottom w:val="single" w:sz="4" w:space="0" w:color="auto"/>
              <w:right w:val="single" w:sz="4" w:space="0" w:color="auto"/>
            </w:tcBorders>
            <w:shd w:val="clear" w:color="auto" w:fill="auto"/>
            <w:noWrap/>
            <w:vAlign w:val="center"/>
            <w:hideMark/>
          </w:tcPr>
          <w:p w14:paraId="10793A06" w14:textId="77777777" w:rsidR="000F5663" w:rsidRPr="000F5663" w:rsidRDefault="000F5663" w:rsidP="000F5663">
            <w:pPr>
              <w:widowControl/>
              <w:ind w:left="0" w:right="0"/>
              <w:rPr>
                <w:rFonts w:eastAsia="Times New Roman"/>
                <w:color w:val="000000"/>
                <w:sz w:val="22"/>
                <w:lang w:eastAsia="ru-RU"/>
              </w:rPr>
            </w:pPr>
            <w:r w:rsidRPr="000F5663">
              <w:rPr>
                <w:rFonts w:eastAsia="Times New Roman"/>
                <w:color w:val="000000"/>
                <w:sz w:val="22"/>
                <w:lang w:eastAsia="ru-RU"/>
              </w:rPr>
              <w:t>ул. Сиреневая, 29</w:t>
            </w:r>
          </w:p>
        </w:tc>
      </w:tr>
    </w:tbl>
    <w:p w14:paraId="3A0807FD" w14:textId="77777777" w:rsidR="000F5663" w:rsidRDefault="000F5663" w:rsidP="00213D11">
      <w:pPr>
        <w:pStyle w:val="afffffffe"/>
      </w:pPr>
    </w:p>
    <w:p w14:paraId="1DF8E4D1" w14:textId="08176AF9" w:rsidR="000F5663" w:rsidRDefault="000F5663" w:rsidP="00213D11">
      <w:pPr>
        <w:pStyle w:val="afffffffe"/>
      </w:pPr>
      <w:r>
        <w:t>Группа реагирования ПАСФ состоит из 5 человек. В случае необходимости, в зависимости от масштабности аварийной ситуации, количество персонала группы оперативного реагирования может быть увеличено по соглашению сторон.</w:t>
      </w:r>
    </w:p>
    <w:p w14:paraId="694082F3" w14:textId="77777777" w:rsidR="000F5663" w:rsidRDefault="000F5663" w:rsidP="00213D11">
      <w:pPr>
        <w:pStyle w:val="afffffffe"/>
      </w:pPr>
    </w:p>
    <w:p w14:paraId="3D7A32E2" w14:textId="4CC5FCFA" w:rsidR="00AD1930" w:rsidRPr="00CF0D42" w:rsidRDefault="00AD1930" w:rsidP="00CF0D42">
      <w:pPr>
        <w:pStyle w:val="00"/>
        <w:rPr>
          <w:b/>
          <w:bCs/>
        </w:rPr>
      </w:pPr>
      <w:r w:rsidRPr="00CF0D42">
        <w:rPr>
          <w:b/>
          <w:bCs/>
        </w:rPr>
        <w:t>ООО «КК «Зеленая планета»</w:t>
      </w:r>
    </w:p>
    <w:p w14:paraId="5E552305" w14:textId="3DDFBCAB" w:rsidR="00E24C0B" w:rsidRDefault="00E24C0B" w:rsidP="00213D11">
      <w:pPr>
        <w:pStyle w:val="afffffffe"/>
      </w:pPr>
      <w:r>
        <w:t xml:space="preserve">Согласно </w:t>
      </w:r>
      <w:r w:rsidR="00F52041">
        <w:t>требованиям законодательства РФ</w:t>
      </w:r>
      <w:r>
        <w:t xml:space="preserve"> на предприятии имеются резервы </w:t>
      </w:r>
      <w:r>
        <w:lastRenderedPageBreak/>
        <w:t>финансовых средств и материальных ресурсов для локализации и ликвидации последствий аварий.</w:t>
      </w:r>
    </w:p>
    <w:p w14:paraId="649485B3" w14:textId="4BC4A915" w:rsidR="00E24C0B" w:rsidRDefault="00E24C0B" w:rsidP="00213D11">
      <w:pPr>
        <w:pStyle w:val="afffffffe"/>
      </w:pPr>
      <w:r>
        <w:t>Собственные аварийно-спасательные формирования, в том числе нештатные аварийно-спасательные формирования у ООО «КК «Зеленая планета» отсутствуют, в связи с чем, заключен договор с ПАСФ Сахалинского центра «ЭКОСПАС» - филиала АО «ЦАСЭО», который в свою очередь является профессиональным аварийно-спасательным формированием (далее – ПАСФ) и имеет соответствующее свидетельство ОАК ТЭК от 24.08.2021 № 16/2-1-286.</w:t>
      </w:r>
    </w:p>
    <w:p w14:paraId="30DA0CB4" w14:textId="5E88D9F8" w:rsidR="00E24C0B" w:rsidRDefault="00E24C0B" w:rsidP="00213D11">
      <w:pPr>
        <w:pStyle w:val="afffffffe"/>
      </w:pPr>
      <w:r>
        <w:t>В случае возникновения аварийной ситуации на объекте будет задействовано ПАСФ Сахалинского центра «ЭКОСПАС» - филиала АО «ЦАСЭО»</w:t>
      </w:r>
      <w:r w:rsidR="00B87E12">
        <w:t>.</w:t>
      </w:r>
    </w:p>
    <w:p w14:paraId="10B06465" w14:textId="382625B7" w:rsidR="00E24C0B" w:rsidRDefault="00E24C0B" w:rsidP="00213D11">
      <w:pPr>
        <w:pStyle w:val="afffffffe"/>
      </w:pPr>
      <w:r>
        <w:t>Ближайшее место дислокации ПАСФ находится в г. Южно-Сахалинск, ул. Холмская 7/2. В случае необходимости, в зависимости от масштабности аварийной ситуации, количество персонала группы оперативного реагирования может быть увеличено.</w:t>
      </w:r>
    </w:p>
    <w:p w14:paraId="663989BE" w14:textId="70F0943F" w:rsidR="00AD1930" w:rsidRDefault="00AD1930" w:rsidP="00213D11">
      <w:pPr>
        <w:pStyle w:val="afffffffe"/>
      </w:pPr>
      <w:r>
        <w:t xml:space="preserve">Перечень обслуживаемых опасных производственных объектов согласно договору </w:t>
      </w:r>
      <w:r w:rsidRPr="00AD1930">
        <w:t>№ САХ-423/А-АСР от 06 мая 2022 года</w:t>
      </w:r>
      <w:r>
        <w:t>, представлен в таблице ниже.</w:t>
      </w:r>
    </w:p>
    <w:p w14:paraId="58741CA9" w14:textId="53959F76" w:rsidR="009E4D34" w:rsidRDefault="009E4D34" w:rsidP="006D4627">
      <w:pPr>
        <w:pStyle w:val="a5"/>
      </w:pPr>
      <w:r>
        <w:t>Перечень обслуживаемых опасных производительных объектов</w:t>
      </w:r>
    </w:p>
    <w:tbl>
      <w:tblPr>
        <w:tblW w:w="5000" w:type="pct"/>
        <w:tblLayout w:type="fixed"/>
        <w:tblLook w:val="04A0" w:firstRow="1" w:lastRow="0" w:firstColumn="1" w:lastColumn="0" w:noHBand="0" w:noVBand="1"/>
      </w:tblPr>
      <w:tblGrid>
        <w:gridCol w:w="1469"/>
        <w:gridCol w:w="1461"/>
        <w:gridCol w:w="1588"/>
        <w:gridCol w:w="2413"/>
        <w:gridCol w:w="2413"/>
      </w:tblGrid>
      <w:tr w:rsidR="002A03E2" w:rsidRPr="009E4D34" w14:paraId="61F8B95F" w14:textId="77777777" w:rsidTr="002A03E2">
        <w:trPr>
          <w:trHeight w:val="20"/>
        </w:trPr>
        <w:tc>
          <w:tcPr>
            <w:tcW w:w="7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568D" w14:textId="06EF62AA" w:rsidR="002A03E2" w:rsidRPr="009E4D34" w:rsidRDefault="002A03E2" w:rsidP="009E4D34">
            <w:pPr>
              <w:widowControl/>
              <w:ind w:left="0" w:right="0"/>
              <w:rPr>
                <w:rFonts w:eastAsia="Times New Roman"/>
                <w:b/>
                <w:bCs/>
                <w:color w:val="000000"/>
                <w:sz w:val="22"/>
                <w:lang w:eastAsia="ru-RU"/>
              </w:rPr>
            </w:pPr>
            <w:r w:rsidRPr="009E4D34">
              <w:rPr>
                <w:rFonts w:eastAsia="Times New Roman"/>
                <w:b/>
                <w:bCs/>
                <w:color w:val="000000"/>
                <w:sz w:val="22"/>
                <w:lang w:eastAsia="ru-RU"/>
              </w:rPr>
              <w:t xml:space="preserve">Наименование ОПО </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14:paraId="155B4AF9" w14:textId="77777777" w:rsidR="002A03E2" w:rsidRPr="009E4D34" w:rsidRDefault="002A03E2" w:rsidP="009E4D34">
            <w:pPr>
              <w:widowControl/>
              <w:ind w:left="0" w:right="0"/>
              <w:rPr>
                <w:rFonts w:eastAsia="Times New Roman"/>
                <w:b/>
                <w:bCs/>
                <w:color w:val="000000"/>
                <w:sz w:val="22"/>
                <w:lang w:eastAsia="ru-RU"/>
              </w:rPr>
            </w:pPr>
            <w:r w:rsidRPr="009E4D34">
              <w:rPr>
                <w:rFonts w:eastAsia="Times New Roman"/>
                <w:b/>
                <w:bCs/>
                <w:color w:val="000000"/>
                <w:sz w:val="22"/>
                <w:lang w:eastAsia="ru-RU"/>
              </w:rPr>
              <w:t>Место нахождения объекта</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6A57ED93" w14:textId="77777777" w:rsidR="002A03E2" w:rsidRPr="009E4D34" w:rsidRDefault="002A03E2" w:rsidP="009E4D34">
            <w:pPr>
              <w:widowControl/>
              <w:ind w:left="0" w:right="0"/>
              <w:rPr>
                <w:rFonts w:eastAsia="Times New Roman"/>
                <w:b/>
                <w:bCs/>
                <w:color w:val="000000"/>
                <w:sz w:val="22"/>
                <w:lang w:eastAsia="ru-RU"/>
              </w:rPr>
            </w:pPr>
            <w:r w:rsidRPr="009E4D34">
              <w:rPr>
                <w:rFonts w:eastAsia="Times New Roman"/>
                <w:b/>
                <w:bCs/>
                <w:color w:val="000000"/>
                <w:sz w:val="22"/>
                <w:lang w:eastAsia="ru-RU"/>
              </w:rPr>
              <w:t xml:space="preserve"> Виды опасных веществ</w:t>
            </w:r>
          </w:p>
        </w:tc>
        <w:tc>
          <w:tcPr>
            <w:tcW w:w="1291" w:type="pct"/>
            <w:tcBorders>
              <w:top w:val="single" w:sz="4" w:space="0" w:color="auto"/>
              <w:left w:val="nil"/>
              <w:bottom w:val="single" w:sz="4" w:space="0" w:color="auto"/>
              <w:right w:val="single" w:sz="4" w:space="0" w:color="auto"/>
            </w:tcBorders>
            <w:vAlign w:val="center"/>
          </w:tcPr>
          <w:p w14:paraId="1CBE9498" w14:textId="6BD7B6DD" w:rsidR="002A03E2" w:rsidRPr="009E4D34" w:rsidRDefault="002A03E2" w:rsidP="002A03E2">
            <w:pPr>
              <w:widowControl/>
              <w:ind w:left="0" w:right="0"/>
              <w:rPr>
                <w:rFonts w:eastAsia="Times New Roman"/>
                <w:b/>
                <w:bCs/>
                <w:color w:val="000000"/>
                <w:sz w:val="22"/>
                <w:lang w:eastAsia="ru-RU"/>
              </w:rPr>
            </w:pPr>
            <w:r>
              <w:rPr>
                <w:rFonts w:eastAsia="Times New Roman"/>
                <w:b/>
                <w:bCs/>
                <w:color w:val="000000"/>
                <w:sz w:val="22"/>
                <w:lang w:eastAsia="ru-RU"/>
              </w:rPr>
              <w:t>Состав ОПО</w:t>
            </w:r>
          </w:p>
        </w:tc>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2064E" w14:textId="2D86858F" w:rsidR="002A03E2" w:rsidRPr="009E4D34" w:rsidRDefault="002A03E2" w:rsidP="009E4D34">
            <w:pPr>
              <w:widowControl/>
              <w:ind w:left="0" w:right="0"/>
              <w:rPr>
                <w:rFonts w:eastAsia="Times New Roman"/>
                <w:b/>
                <w:bCs/>
                <w:color w:val="000000"/>
                <w:sz w:val="22"/>
                <w:lang w:eastAsia="ru-RU"/>
              </w:rPr>
            </w:pPr>
            <w:r w:rsidRPr="009E4D34">
              <w:rPr>
                <w:rFonts w:eastAsia="Times New Roman"/>
                <w:b/>
                <w:bCs/>
                <w:color w:val="000000"/>
                <w:sz w:val="22"/>
                <w:lang w:eastAsia="ru-RU"/>
              </w:rPr>
              <w:t>Ответственное лицо и контактный телефон</w:t>
            </w:r>
          </w:p>
        </w:tc>
      </w:tr>
      <w:tr w:rsidR="002A03E2" w:rsidRPr="009E4D34" w14:paraId="59D9B12B" w14:textId="77777777" w:rsidTr="002A03E2">
        <w:trPr>
          <w:trHeight w:val="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DEC65F4" w14:textId="77777777" w:rsidR="002A03E2" w:rsidRPr="009E4D34"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 xml:space="preserve">Сеть газопотребления с. Ново-Троицкое </w:t>
            </w:r>
          </w:p>
        </w:tc>
        <w:tc>
          <w:tcPr>
            <w:tcW w:w="782" w:type="pct"/>
            <w:tcBorders>
              <w:top w:val="nil"/>
              <w:left w:val="nil"/>
              <w:bottom w:val="single" w:sz="4" w:space="0" w:color="auto"/>
              <w:right w:val="single" w:sz="4" w:space="0" w:color="auto"/>
            </w:tcBorders>
            <w:shd w:val="clear" w:color="auto" w:fill="auto"/>
            <w:vAlign w:val="center"/>
            <w:hideMark/>
          </w:tcPr>
          <w:p w14:paraId="110FFF76" w14:textId="77777777" w:rsidR="002A03E2" w:rsidRPr="009E4D34"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Сахалинская область, Анивский ГО, с. Ново-Троицкое, ул. Весенняя, д. 2А</w:t>
            </w:r>
          </w:p>
        </w:tc>
        <w:tc>
          <w:tcPr>
            <w:tcW w:w="850" w:type="pct"/>
            <w:tcBorders>
              <w:top w:val="nil"/>
              <w:left w:val="nil"/>
              <w:bottom w:val="single" w:sz="4" w:space="0" w:color="auto"/>
              <w:right w:val="single" w:sz="4" w:space="0" w:color="auto"/>
            </w:tcBorders>
            <w:shd w:val="clear" w:color="auto" w:fill="auto"/>
            <w:vAlign w:val="center"/>
            <w:hideMark/>
          </w:tcPr>
          <w:p w14:paraId="2DC7FFBA" w14:textId="2F6F1081" w:rsidR="002A03E2" w:rsidRPr="009E4D34"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Газопр</w:t>
            </w:r>
            <w:r w:rsidR="00A40EB9">
              <w:rPr>
                <w:rFonts w:eastAsia="Times New Roman"/>
                <w:color w:val="000000"/>
                <w:sz w:val="22"/>
                <w:lang w:eastAsia="ru-RU"/>
              </w:rPr>
              <w:t>овод высокого давления, Р=0,6 МП</w:t>
            </w:r>
            <w:r w:rsidRPr="009E4D34">
              <w:rPr>
                <w:rFonts w:eastAsia="Times New Roman"/>
                <w:color w:val="000000"/>
                <w:sz w:val="22"/>
                <w:lang w:eastAsia="ru-RU"/>
              </w:rPr>
              <w:t>а Природный газ (метан).</w:t>
            </w:r>
          </w:p>
        </w:tc>
        <w:tc>
          <w:tcPr>
            <w:tcW w:w="1291" w:type="pct"/>
            <w:tcBorders>
              <w:top w:val="single" w:sz="4" w:space="0" w:color="auto"/>
              <w:left w:val="nil"/>
              <w:bottom w:val="single" w:sz="4" w:space="0" w:color="auto"/>
              <w:right w:val="single" w:sz="4" w:space="0" w:color="auto"/>
            </w:tcBorders>
          </w:tcPr>
          <w:p w14:paraId="6F967B98" w14:textId="2C6BF953" w:rsidR="002A03E2" w:rsidRPr="009E4D34"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Горелка газовая OLION GRP280MH Природный газ (метан).</w:t>
            </w:r>
            <w:r w:rsidRPr="009E4D34">
              <w:rPr>
                <w:rFonts w:eastAsia="Times New Roman"/>
                <w:color w:val="000000"/>
                <w:sz w:val="22"/>
                <w:lang w:eastAsia="ru-RU"/>
              </w:rPr>
              <w:br/>
            </w:r>
            <w:r w:rsidRPr="009E4D34">
              <w:rPr>
                <w:rFonts w:eastAsia="Times New Roman"/>
                <w:color w:val="000000"/>
                <w:sz w:val="22"/>
                <w:lang w:eastAsia="ru-RU"/>
              </w:rPr>
              <w:br/>
              <w:t>Котел водогрейный Bos</w:t>
            </w:r>
            <w:r w:rsidR="00A40EB9">
              <w:rPr>
                <w:rFonts w:eastAsia="Times New Roman"/>
                <w:color w:val="000000"/>
                <w:sz w:val="22"/>
                <w:lang w:val="en-US" w:eastAsia="ru-RU"/>
              </w:rPr>
              <w:t>c</w:t>
            </w:r>
            <w:r w:rsidRPr="009E4D34">
              <w:rPr>
                <w:rFonts w:eastAsia="Times New Roman"/>
                <w:color w:val="000000"/>
                <w:sz w:val="22"/>
                <w:lang w:eastAsia="ru-RU"/>
              </w:rPr>
              <w:t>h UT-L-18 4 шт. Природный газ.</w:t>
            </w:r>
          </w:p>
        </w:tc>
        <w:tc>
          <w:tcPr>
            <w:tcW w:w="1291" w:type="pct"/>
            <w:tcBorders>
              <w:top w:val="nil"/>
              <w:left w:val="single" w:sz="4" w:space="0" w:color="auto"/>
              <w:bottom w:val="single" w:sz="4" w:space="0" w:color="auto"/>
              <w:right w:val="single" w:sz="4" w:space="0" w:color="auto"/>
            </w:tcBorders>
            <w:shd w:val="clear" w:color="auto" w:fill="auto"/>
            <w:vAlign w:val="center"/>
            <w:hideMark/>
          </w:tcPr>
          <w:p w14:paraId="3F4BBD52" w14:textId="5657564C" w:rsidR="002A03E2"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 xml:space="preserve">Главный инженер ООО "КК "Зеленая планета" </w:t>
            </w:r>
          </w:p>
          <w:p w14:paraId="03E3F29B" w14:textId="77777777" w:rsidR="002A03E2"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 xml:space="preserve">Черепов Игорь Александрович </w:t>
            </w:r>
          </w:p>
          <w:p w14:paraId="33004092" w14:textId="77777777" w:rsidR="002A03E2" w:rsidRDefault="002A03E2" w:rsidP="009E4D34">
            <w:pPr>
              <w:widowControl/>
              <w:ind w:left="0" w:right="0"/>
              <w:rPr>
                <w:rFonts w:eastAsia="Times New Roman"/>
                <w:color w:val="000000"/>
                <w:sz w:val="22"/>
                <w:lang w:eastAsia="ru-RU"/>
              </w:rPr>
            </w:pPr>
          </w:p>
          <w:p w14:paraId="6CAA3C56" w14:textId="5ADEDE3A" w:rsidR="002A03E2" w:rsidRPr="009E4D34" w:rsidRDefault="002A03E2" w:rsidP="009E4D34">
            <w:pPr>
              <w:widowControl/>
              <w:ind w:left="0" w:right="0"/>
              <w:rPr>
                <w:rFonts w:eastAsia="Times New Roman"/>
                <w:color w:val="000000"/>
                <w:sz w:val="22"/>
                <w:lang w:eastAsia="ru-RU"/>
              </w:rPr>
            </w:pPr>
            <w:r w:rsidRPr="009E4D34">
              <w:rPr>
                <w:rFonts w:eastAsia="Times New Roman"/>
                <w:color w:val="000000"/>
                <w:sz w:val="22"/>
                <w:lang w:eastAsia="ru-RU"/>
              </w:rPr>
              <w:t xml:space="preserve">тел: +7 (4242) 55 65 93; </w:t>
            </w:r>
            <w:r w:rsidRPr="009E4D34">
              <w:rPr>
                <w:rFonts w:eastAsia="Times New Roman"/>
                <w:color w:val="000000"/>
                <w:sz w:val="22"/>
                <w:lang w:eastAsia="ru-RU"/>
              </w:rPr>
              <w:br/>
              <w:t>+7 914 757 5894</w:t>
            </w:r>
          </w:p>
        </w:tc>
      </w:tr>
    </w:tbl>
    <w:p w14:paraId="7AAE2A55" w14:textId="77777777" w:rsidR="00E24C0B" w:rsidRDefault="00E24C0B" w:rsidP="00213D11">
      <w:pPr>
        <w:pStyle w:val="afffffffe"/>
      </w:pPr>
    </w:p>
    <w:p w14:paraId="49F21B7C" w14:textId="643A035F" w:rsidR="00E24C0B" w:rsidRDefault="00E24C0B" w:rsidP="00213D11">
      <w:pPr>
        <w:pStyle w:val="afffffffe"/>
      </w:pPr>
      <w:r>
        <w:t xml:space="preserve">Перечень обслуживаемых опасных производственных объектов согласно договору </w:t>
      </w:r>
      <w:r w:rsidRPr="00AD1930">
        <w:t>№ САХ-</w:t>
      </w:r>
      <w:r w:rsidR="002F4BA6">
        <w:t>519</w:t>
      </w:r>
      <w:r w:rsidRPr="00AD1930">
        <w:t xml:space="preserve">/А-АСР от </w:t>
      </w:r>
      <w:r w:rsidR="002F4BA6">
        <w:t>12</w:t>
      </w:r>
      <w:r w:rsidRPr="00AD1930">
        <w:t xml:space="preserve"> </w:t>
      </w:r>
      <w:r w:rsidR="002F4BA6">
        <w:t>марта</w:t>
      </w:r>
      <w:r w:rsidRPr="00AD1930">
        <w:t xml:space="preserve"> 202</w:t>
      </w:r>
      <w:r w:rsidR="002F4BA6">
        <w:t>4</w:t>
      </w:r>
      <w:r w:rsidRPr="00AD1930">
        <w:t xml:space="preserve"> года</w:t>
      </w:r>
      <w:r>
        <w:t>, представлен в таблице ниже.</w:t>
      </w:r>
    </w:p>
    <w:p w14:paraId="681545AD" w14:textId="77777777" w:rsidR="00E24C0B" w:rsidRDefault="00E24C0B" w:rsidP="00E24C0B">
      <w:pPr>
        <w:pStyle w:val="a5"/>
      </w:pPr>
      <w:r>
        <w:t>Перечень обслуживаемых опасных производительных объектов</w:t>
      </w:r>
    </w:p>
    <w:tbl>
      <w:tblPr>
        <w:tblW w:w="5004" w:type="pct"/>
        <w:tblLayout w:type="fixed"/>
        <w:tblLook w:val="04A0" w:firstRow="1" w:lastRow="0" w:firstColumn="1" w:lastColumn="0" w:noHBand="0" w:noVBand="1"/>
      </w:tblPr>
      <w:tblGrid>
        <w:gridCol w:w="1413"/>
        <w:gridCol w:w="1560"/>
        <w:gridCol w:w="1704"/>
        <w:gridCol w:w="2267"/>
        <w:gridCol w:w="2407"/>
      </w:tblGrid>
      <w:tr w:rsidR="002A03E2" w:rsidRPr="009E4D34" w14:paraId="6F4E2280" w14:textId="77777777" w:rsidTr="00A40EB9">
        <w:trPr>
          <w:trHeight w:val="20"/>
          <w:tblHeader/>
        </w:trPr>
        <w:tc>
          <w:tcPr>
            <w:tcW w:w="7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F1B1" w14:textId="77777777" w:rsidR="002A03E2" w:rsidRPr="009E4D34" w:rsidRDefault="002A03E2" w:rsidP="00AB1F44">
            <w:pPr>
              <w:widowControl/>
              <w:ind w:left="0" w:right="0"/>
              <w:rPr>
                <w:rFonts w:eastAsia="Times New Roman"/>
                <w:b/>
                <w:bCs/>
                <w:color w:val="000000"/>
                <w:sz w:val="22"/>
                <w:lang w:eastAsia="ru-RU"/>
              </w:rPr>
            </w:pPr>
            <w:r w:rsidRPr="009E4D34">
              <w:rPr>
                <w:rFonts w:eastAsia="Times New Roman"/>
                <w:b/>
                <w:bCs/>
                <w:color w:val="000000"/>
                <w:sz w:val="22"/>
                <w:lang w:eastAsia="ru-RU"/>
              </w:rPr>
              <w:t xml:space="preserve">Наименование ОПО </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252ABFBC" w14:textId="77777777" w:rsidR="002A03E2" w:rsidRPr="009E4D34" w:rsidRDefault="002A03E2" w:rsidP="00AB1F44">
            <w:pPr>
              <w:widowControl/>
              <w:ind w:left="0" w:right="0"/>
              <w:rPr>
                <w:rFonts w:eastAsia="Times New Roman"/>
                <w:b/>
                <w:bCs/>
                <w:color w:val="000000"/>
                <w:sz w:val="22"/>
                <w:lang w:eastAsia="ru-RU"/>
              </w:rPr>
            </w:pPr>
            <w:r w:rsidRPr="009E4D34">
              <w:rPr>
                <w:rFonts w:eastAsia="Times New Roman"/>
                <w:b/>
                <w:bCs/>
                <w:color w:val="000000"/>
                <w:sz w:val="22"/>
                <w:lang w:eastAsia="ru-RU"/>
              </w:rPr>
              <w:t>Место нахождения объекта</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14:paraId="740A5E1E" w14:textId="77777777" w:rsidR="002A03E2" w:rsidRPr="009E4D34" w:rsidRDefault="002A03E2" w:rsidP="00AB1F44">
            <w:pPr>
              <w:widowControl/>
              <w:ind w:left="0" w:right="0"/>
              <w:rPr>
                <w:rFonts w:eastAsia="Times New Roman"/>
                <w:b/>
                <w:bCs/>
                <w:color w:val="000000"/>
                <w:sz w:val="22"/>
                <w:lang w:eastAsia="ru-RU"/>
              </w:rPr>
            </w:pPr>
            <w:r w:rsidRPr="009E4D34">
              <w:rPr>
                <w:rFonts w:eastAsia="Times New Roman"/>
                <w:b/>
                <w:bCs/>
                <w:color w:val="000000"/>
                <w:sz w:val="22"/>
                <w:lang w:eastAsia="ru-RU"/>
              </w:rPr>
              <w:t xml:space="preserve"> </w:t>
            </w:r>
            <w:r w:rsidRPr="002A03E2">
              <w:rPr>
                <w:rFonts w:eastAsia="Times New Roman"/>
                <w:b/>
                <w:bCs/>
                <w:color w:val="000000"/>
                <w:sz w:val="22"/>
                <w:lang w:eastAsia="ru-RU"/>
              </w:rPr>
              <w:t>Виды опасных веществ</w:t>
            </w:r>
          </w:p>
        </w:tc>
        <w:tc>
          <w:tcPr>
            <w:tcW w:w="1212" w:type="pct"/>
            <w:tcBorders>
              <w:top w:val="single" w:sz="4" w:space="0" w:color="auto"/>
              <w:left w:val="nil"/>
              <w:bottom w:val="single" w:sz="4" w:space="0" w:color="auto"/>
              <w:right w:val="single" w:sz="4" w:space="0" w:color="auto"/>
            </w:tcBorders>
            <w:vAlign w:val="center"/>
          </w:tcPr>
          <w:p w14:paraId="448633BC" w14:textId="6DD9CA20" w:rsidR="002A03E2" w:rsidRPr="009E4D34" w:rsidRDefault="002A03E2" w:rsidP="002A03E2">
            <w:pPr>
              <w:widowControl/>
              <w:ind w:left="0" w:right="0"/>
              <w:rPr>
                <w:rFonts w:eastAsia="Times New Roman"/>
                <w:b/>
                <w:bCs/>
                <w:color w:val="000000"/>
                <w:sz w:val="22"/>
                <w:lang w:eastAsia="ru-RU"/>
              </w:rPr>
            </w:pPr>
            <w:r>
              <w:rPr>
                <w:rFonts w:eastAsia="Times New Roman"/>
                <w:b/>
                <w:bCs/>
                <w:color w:val="000000"/>
                <w:sz w:val="22"/>
                <w:lang w:eastAsia="ru-RU"/>
              </w:rPr>
              <w:t>Состав ОПО</w:t>
            </w:r>
          </w:p>
        </w:tc>
        <w:tc>
          <w:tcPr>
            <w:tcW w:w="1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9A866" w14:textId="38E501E3" w:rsidR="002A03E2" w:rsidRPr="009E4D34" w:rsidRDefault="002A03E2" w:rsidP="00AB1F44">
            <w:pPr>
              <w:widowControl/>
              <w:ind w:left="0" w:right="0"/>
              <w:rPr>
                <w:rFonts w:eastAsia="Times New Roman"/>
                <w:b/>
                <w:bCs/>
                <w:color w:val="000000"/>
                <w:sz w:val="22"/>
                <w:lang w:eastAsia="ru-RU"/>
              </w:rPr>
            </w:pPr>
            <w:r w:rsidRPr="009E4D34">
              <w:rPr>
                <w:rFonts w:eastAsia="Times New Roman"/>
                <w:b/>
                <w:bCs/>
                <w:color w:val="000000"/>
                <w:sz w:val="22"/>
                <w:lang w:eastAsia="ru-RU"/>
              </w:rPr>
              <w:t>Ответственное лицо и контактный телефон</w:t>
            </w:r>
          </w:p>
        </w:tc>
      </w:tr>
      <w:tr w:rsidR="002A03E2" w:rsidRPr="009E4D34" w14:paraId="1B776605" w14:textId="77777777" w:rsidTr="00A40EB9">
        <w:trPr>
          <w:trHeight w:val="20"/>
        </w:trPr>
        <w:tc>
          <w:tcPr>
            <w:tcW w:w="756" w:type="pct"/>
            <w:tcBorders>
              <w:top w:val="nil"/>
              <w:left w:val="single" w:sz="4" w:space="0" w:color="auto"/>
              <w:bottom w:val="single" w:sz="4" w:space="0" w:color="auto"/>
              <w:right w:val="single" w:sz="4" w:space="0" w:color="auto"/>
            </w:tcBorders>
            <w:shd w:val="clear" w:color="auto" w:fill="auto"/>
            <w:vAlign w:val="center"/>
            <w:hideMark/>
          </w:tcPr>
          <w:p w14:paraId="238E735A" w14:textId="77777777" w:rsidR="002A03E2" w:rsidRPr="009E4D34" w:rsidRDefault="002A03E2" w:rsidP="00AB1F44">
            <w:pPr>
              <w:widowControl/>
              <w:ind w:left="0" w:right="0"/>
              <w:rPr>
                <w:rFonts w:eastAsia="Times New Roman"/>
                <w:color w:val="000000"/>
                <w:sz w:val="22"/>
                <w:lang w:eastAsia="ru-RU"/>
              </w:rPr>
            </w:pPr>
            <w:r w:rsidRPr="00860905">
              <w:rPr>
                <w:rFonts w:eastAsia="Times New Roman"/>
                <w:color w:val="000000"/>
                <w:sz w:val="22"/>
                <w:lang w:eastAsia="ru-RU"/>
              </w:rPr>
              <w:t>Сеть газопотребления (Объект вспомогател</w:t>
            </w:r>
            <w:r w:rsidRPr="00860905">
              <w:rPr>
                <w:rFonts w:eastAsia="Times New Roman"/>
                <w:color w:val="000000"/>
                <w:sz w:val="22"/>
                <w:lang w:eastAsia="ru-RU"/>
              </w:rPr>
              <w:lastRenderedPageBreak/>
              <w:t>ьного назначения. Котельная для обеспечения теплоснабжения жилой застройки по ул. Матросова в с. Троицкое Анивского городского округа Сахалинской области)</w:t>
            </w:r>
          </w:p>
        </w:tc>
        <w:tc>
          <w:tcPr>
            <w:tcW w:w="834" w:type="pct"/>
            <w:tcBorders>
              <w:top w:val="nil"/>
              <w:left w:val="nil"/>
              <w:bottom w:val="single" w:sz="4" w:space="0" w:color="auto"/>
              <w:right w:val="single" w:sz="4" w:space="0" w:color="auto"/>
            </w:tcBorders>
            <w:shd w:val="clear" w:color="auto" w:fill="auto"/>
            <w:vAlign w:val="center"/>
            <w:hideMark/>
          </w:tcPr>
          <w:p w14:paraId="2AEBF812" w14:textId="77777777" w:rsidR="002A03E2" w:rsidRPr="009E4D34" w:rsidRDefault="002A03E2" w:rsidP="00AB1F44">
            <w:pPr>
              <w:widowControl/>
              <w:ind w:left="0" w:right="0"/>
              <w:rPr>
                <w:rFonts w:eastAsia="Times New Roman"/>
                <w:color w:val="000000"/>
                <w:sz w:val="22"/>
                <w:lang w:eastAsia="ru-RU"/>
              </w:rPr>
            </w:pPr>
            <w:r w:rsidRPr="00860905">
              <w:rPr>
                <w:rFonts w:eastAsia="Times New Roman"/>
                <w:color w:val="000000"/>
                <w:sz w:val="22"/>
                <w:lang w:eastAsia="ru-RU"/>
              </w:rPr>
              <w:lastRenderedPageBreak/>
              <w:t>694046, РФ, Сахалинская область, Анивский ГО, с.</w:t>
            </w:r>
            <w:r>
              <w:rPr>
                <w:rFonts w:eastAsia="Times New Roman"/>
                <w:color w:val="000000"/>
                <w:sz w:val="22"/>
                <w:lang w:eastAsia="ru-RU"/>
              </w:rPr>
              <w:t xml:space="preserve"> </w:t>
            </w:r>
            <w:r w:rsidRPr="00860905">
              <w:rPr>
                <w:rFonts w:eastAsia="Times New Roman"/>
                <w:color w:val="000000"/>
                <w:sz w:val="22"/>
                <w:lang w:eastAsia="ru-RU"/>
              </w:rPr>
              <w:t xml:space="preserve">Троицкое, </w:t>
            </w:r>
            <w:r w:rsidRPr="00860905">
              <w:rPr>
                <w:rFonts w:eastAsia="Times New Roman"/>
                <w:color w:val="000000"/>
                <w:sz w:val="22"/>
                <w:lang w:eastAsia="ru-RU"/>
              </w:rPr>
              <w:lastRenderedPageBreak/>
              <w:t>ул. Матросова, 15</w:t>
            </w:r>
          </w:p>
        </w:tc>
        <w:tc>
          <w:tcPr>
            <w:tcW w:w="911" w:type="pct"/>
            <w:tcBorders>
              <w:top w:val="nil"/>
              <w:left w:val="nil"/>
              <w:bottom w:val="single" w:sz="4" w:space="0" w:color="auto"/>
              <w:right w:val="single" w:sz="4" w:space="0" w:color="auto"/>
            </w:tcBorders>
            <w:shd w:val="clear" w:color="auto" w:fill="auto"/>
            <w:vAlign w:val="center"/>
            <w:hideMark/>
          </w:tcPr>
          <w:p w14:paraId="0675E60D" w14:textId="6565AE41" w:rsidR="002A03E2" w:rsidRPr="009E4D34" w:rsidRDefault="002A03E2" w:rsidP="002A03E2">
            <w:pPr>
              <w:widowControl/>
              <w:ind w:left="0" w:right="0"/>
              <w:rPr>
                <w:rFonts w:eastAsia="Times New Roman"/>
                <w:color w:val="000000"/>
                <w:sz w:val="22"/>
                <w:lang w:eastAsia="ru-RU"/>
              </w:rPr>
            </w:pPr>
            <w:r w:rsidRPr="009E4D34">
              <w:rPr>
                <w:rFonts w:eastAsia="Times New Roman"/>
                <w:color w:val="000000"/>
                <w:sz w:val="22"/>
                <w:lang w:eastAsia="ru-RU"/>
              </w:rPr>
              <w:lastRenderedPageBreak/>
              <w:t xml:space="preserve">Газопровод высокого давления, Р=0,6 Мпа </w:t>
            </w:r>
            <w:r w:rsidRPr="009E4D34">
              <w:rPr>
                <w:rFonts w:eastAsia="Times New Roman"/>
                <w:color w:val="000000"/>
                <w:sz w:val="22"/>
                <w:lang w:eastAsia="ru-RU"/>
              </w:rPr>
              <w:lastRenderedPageBreak/>
              <w:t>Природный газ (метан).</w:t>
            </w:r>
          </w:p>
        </w:tc>
        <w:tc>
          <w:tcPr>
            <w:tcW w:w="1212" w:type="pct"/>
            <w:tcBorders>
              <w:top w:val="single" w:sz="4" w:space="0" w:color="auto"/>
              <w:left w:val="nil"/>
              <w:bottom w:val="single" w:sz="4" w:space="0" w:color="auto"/>
              <w:right w:val="single" w:sz="4" w:space="0" w:color="auto"/>
            </w:tcBorders>
          </w:tcPr>
          <w:p w14:paraId="2B74D719" w14:textId="77777777" w:rsidR="002A03E2" w:rsidRDefault="002A03E2" w:rsidP="002A03E2">
            <w:pPr>
              <w:widowControl/>
              <w:ind w:left="0" w:right="0"/>
              <w:rPr>
                <w:rFonts w:eastAsia="Times New Roman"/>
                <w:color w:val="000000"/>
                <w:sz w:val="22"/>
                <w:lang w:eastAsia="ru-RU"/>
              </w:rPr>
            </w:pPr>
            <w:r w:rsidRPr="00860905">
              <w:rPr>
                <w:rFonts w:eastAsia="Times New Roman"/>
                <w:color w:val="000000"/>
                <w:sz w:val="22"/>
                <w:lang w:eastAsia="ru-RU"/>
              </w:rPr>
              <w:lastRenderedPageBreak/>
              <w:t>Горелка газовая OLION GRP280MH 3500 кВт - 4 шт. Природный газ (метан).</w:t>
            </w:r>
          </w:p>
          <w:p w14:paraId="006BEC2A" w14:textId="3C6CA9BB" w:rsidR="002A03E2" w:rsidRPr="009E4D34" w:rsidRDefault="002A03E2" w:rsidP="002A03E2">
            <w:pPr>
              <w:widowControl/>
              <w:ind w:left="0" w:right="0"/>
              <w:rPr>
                <w:rFonts w:eastAsia="Times New Roman"/>
                <w:color w:val="000000"/>
                <w:sz w:val="22"/>
                <w:lang w:eastAsia="ru-RU"/>
              </w:rPr>
            </w:pPr>
            <w:r w:rsidRPr="009E4D34">
              <w:rPr>
                <w:rFonts w:eastAsia="Times New Roman"/>
                <w:color w:val="000000"/>
                <w:sz w:val="22"/>
                <w:lang w:eastAsia="ru-RU"/>
              </w:rPr>
              <w:lastRenderedPageBreak/>
              <w:br/>
            </w:r>
            <w:r w:rsidRPr="00860905">
              <w:rPr>
                <w:rFonts w:eastAsia="Times New Roman"/>
                <w:color w:val="000000"/>
                <w:sz w:val="22"/>
                <w:lang w:eastAsia="ru-RU"/>
              </w:rPr>
              <w:t>Котел водогрейный Bosh UT-L-18 2500 кВт - 4 шт. Природный газ.</w:t>
            </w:r>
          </w:p>
        </w:tc>
        <w:tc>
          <w:tcPr>
            <w:tcW w:w="1288" w:type="pct"/>
            <w:tcBorders>
              <w:top w:val="nil"/>
              <w:left w:val="single" w:sz="4" w:space="0" w:color="auto"/>
              <w:bottom w:val="single" w:sz="4" w:space="0" w:color="auto"/>
              <w:right w:val="single" w:sz="4" w:space="0" w:color="auto"/>
            </w:tcBorders>
            <w:shd w:val="clear" w:color="auto" w:fill="auto"/>
            <w:vAlign w:val="center"/>
            <w:hideMark/>
          </w:tcPr>
          <w:p w14:paraId="74073BB0" w14:textId="6B7B9E11" w:rsidR="002A03E2" w:rsidRDefault="002A03E2" w:rsidP="00AB1F44">
            <w:pPr>
              <w:widowControl/>
              <w:ind w:left="0" w:right="0"/>
              <w:rPr>
                <w:rFonts w:eastAsia="Times New Roman"/>
                <w:color w:val="000000"/>
                <w:sz w:val="22"/>
                <w:lang w:eastAsia="ru-RU"/>
              </w:rPr>
            </w:pPr>
            <w:r w:rsidRPr="009E4D34">
              <w:rPr>
                <w:rFonts w:eastAsia="Times New Roman"/>
                <w:color w:val="000000"/>
                <w:sz w:val="22"/>
                <w:lang w:eastAsia="ru-RU"/>
              </w:rPr>
              <w:lastRenderedPageBreak/>
              <w:t xml:space="preserve">Главный инженер ООО "КК "Зеленая планета" </w:t>
            </w:r>
          </w:p>
          <w:p w14:paraId="5489CD44" w14:textId="77777777" w:rsidR="002A03E2" w:rsidRDefault="002A03E2" w:rsidP="00AB1F44">
            <w:pPr>
              <w:widowControl/>
              <w:ind w:left="0" w:right="0"/>
              <w:rPr>
                <w:rFonts w:eastAsia="Times New Roman"/>
                <w:color w:val="000000"/>
                <w:sz w:val="22"/>
                <w:lang w:eastAsia="ru-RU"/>
              </w:rPr>
            </w:pPr>
            <w:r w:rsidRPr="009E4D34">
              <w:rPr>
                <w:rFonts w:eastAsia="Times New Roman"/>
                <w:color w:val="000000"/>
                <w:sz w:val="22"/>
                <w:lang w:eastAsia="ru-RU"/>
              </w:rPr>
              <w:t xml:space="preserve">Черепов Игорь Александрович </w:t>
            </w:r>
          </w:p>
          <w:p w14:paraId="45948D22" w14:textId="77777777" w:rsidR="002A03E2" w:rsidRDefault="002A03E2" w:rsidP="00AB1F44">
            <w:pPr>
              <w:widowControl/>
              <w:ind w:left="0" w:right="0"/>
              <w:rPr>
                <w:rFonts w:eastAsia="Times New Roman"/>
                <w:color w:val="000000"/>
                <w:sz w:val="22"/>
                <w:lang w:eastAsia="ru-RU"/>
              </w:rPr>
            </w:pPr>
          </w:p>
          <w:p w14:paraId="6EF72C9D" w14:textId="77777777" w:rsidR="002A03E2" w:rsidRPr="009E4D34" w:rsidRDefault="002A03E2" w:rsidP="00AB1F44">
            <w:pPr>
              <w:widowControl/>
              <w:ind w:left="0" w:right="0"/>
              <w:rPr>
                <w:rFonts w:eastAsia="Times New Roman"/>
                <w:color w:val="000000"/>
                <w:sz w:val="22"/>
                <w:lang w:eastAsia="ru-RU"/>
              </w:rPr>
            </w:pPr>
            <w:r w:rsidRPr="009E4D34">
              <w:rPr>
                <w:rFonts w:eastAsia="Times New Roman"/>
                <w:color w:val="000000"/>
                <w:sz w:val="22"/>
                <w:lang w:eastAsia="ru-RU"/>
              </w:rPr>
              <w:t xml:space="preserve">тел: +7 (4242) 55 65 93; </w:t>
            </w:r>
            <w:r w:rsidRPr="009E4D34">
              <w:rPr>
                <w:rFonts w:eastAsia="Times New Roman"/>
                <w:color w:val="000000"/>
                <w:sz w:val="22"/>
                <w:lang w:eastAsia="ru-RU"/>
              </w:rPr>
              <w:br/>
              <w:t>+7 914 757 5894</w:t>
            </w:r>
          </w:p>
        </w:tc>
      </w:tr>
    </w:tbl>
    <w:p w14:paraId="3DFDBAC0" w14:textId="77777777" w:rsidR="00E24C0B" w:rsidRDefault="00E24C0B" w:rsidP="00213D11">
      <w:pPr>
        <w:pStyle w:val="afffffffe"/>
      </w:pPr>
    </w:p>
    <w:p w14:paraId="1CEB45F4" w14:textId="38B8E8FB" w:rsidR="009E4D34" w:rsidRDefault="009E4D34" w:rsidP="00213D11">
      <w:pPr>
        <w:pStyle w:val="afffffffe"/>
      </w:pPr>
      <w:r>
        <w:t>Аварийно-спасательные работы, осуществляемые в рамках оказания помощи и содействия сотрудникам МЧС:</w:t>
      </w:r>
    </w:p>
    <w:p w14:paraId="293D0DCA" w14:textId="0DF70FE5" w:rsidR="00AD1930" w:rsidRDefault="009E4D34" w:rsidP="00F1285B">
      <w:pPr>
        <w:pStyle w:val="afffffffe"/>
        <w:numPr>
          <w:ilvl w:val="0"/>
          <w:numId w:val="32"/>
        </w:numPr>
        <w:ind w:left="142" w:firstLine="567"/>
      </w:pPr>
      <w:r>
        <w:t>разведка зоны ЧС; в т.ч. химическая (состояние объекта, территории, маршрутов выдвижения сил и средств АСФ в зону ЧС;</w:t>
      </w:r>
    </w:p>
    <w:p w14:paraId="16A6BD1F" w14:textId="2063E902" w:rsidR="009E4D34" w:rsidRDefault="009E4D34" w:rsidP="00F1285B">
      <w:pPr>
        <w:pStyle w:val="afffffffe"/>
        <w:numPr>
          <w:ilvl w:val="0"/>
          <w:numId w:val="32"/>
        </w:numPr>
        <w:ind w:left="142" w:firstLine="567"/>
      </w:pPr>
      <w:r>
        <w:t>ввод сил и средств АСФ в зону ЧС;</w:t>
      </w:r>
    </w:p>
    <w:p w14:paraId="33EEAB46" w14:textId="0DCAFE9A" w:rsidR="009E4D34" w:rsidRDefault="009E4D34" w:rsidP="00F1285B">
      <w:pPr>
        <w:pStyle w:val="afffffffe"/>
        <w:numPr>
          <w:ilvl w:val="0"/>
          <w:numId w:val="32"/>
        </w:numPr>
        <w:ind w:left="142" w:firstLine="567"/>
      </w:pPr>
      <w:r>
        <w:t>оказание помощи пострадавшим ( в части первой помощи);</w:t>
      </w:r>
    </w:p>
    <w:p w14:paraId="3F9623D3" w14:textId="636802FF" w:rsidR="009E4D34" w:rsidRDefault="009E4D34" w:rsidP="00F1285B">
      <w:pPr>
        <w:pStyle w:val="afffffffe"/>
        <w:numPr>
          <w:ilvl w:val="0"/>
          <w:numId w:val="32"/>
        </w:numPr>
        <w:ind w:left="142" w:firstLine="567"/>
      </w:pPr>
      <w:r>
        <w:t>поисково-спасательные работы в зоне ЧС;</w:t>
      </w:r>
    </w:p>
    <w:p w14:paraId="2847E946" w14:textId="13F381D8" w:rsidR="009E4D34" w:rsidRDefault="009E4D34" w:rsidP="00F1285B">
      <w:pPr>
        <w:pStyle w:val="afffffffe"/>
        <w:numPr>
          <w:ilvl w:val="0"/>
          <w:numId w:val="32"/>
        </w:numPr>
        <w:ind w:left="142" w:firstLine="567"/>
      </w:pPr>
      <w:r>
        <w:t xml:space="preserve">эвакуация пострадавших из зоны ЧС; </w:t>
      </w:r>
    </w:p>
    <w:p w14:paraId="7FC8E952" w14:textId="318A6743" w:rsidR="009E4D34" w:rsidRDefault="009E4D34" w:rsidP="00F1285B">
      <w:pPr>
        <w:pStyle w:val="afffffffe"/>
        <w:numPr>
          <w:ilvl w:val="0"/>
          <w:numId w:val="32"/>
        </w:numPr>
        <w:ind w:left="142" w:firstLine="567"/>
      </w:pPr>
      <w:r>
        <w:t>разборка завалов с целью поиска и спасения пострадавших.</w:t>
      </w:r>
    </w:p>
    <w:p w14:paraId="2B91EDCE" w14:textId="3A7D5BB0" w:rsidR="003D4865" w:rsidRPr="003D4865" w:rsidRDefault="003D4865" w:rsidP="003D4865">
      <w:pPr>
        <w:pStyle w:val="affffffff1"/>
        <w:spacing w:line="276" w:lineRule="auto"/>
        <w:rPr>
          <w:b/>
          <w:sz w:val="26"/>
          <w:szCs w:val="26"/>
        </w:rPr>
      </w:pPr>
      <w:r w:rsidRPr="004B03F7">
        <w:rPr>
          <w:b/>
          <w:sz w:val="26"/>
          <w:szCs w:val="26"/>
        </w:rPr>
        <w:t>А) Силы, используемые для ликвидации последствий аварийных ситуаций.</w:t>
      </w:r>
    </w:p>
    <w:p w14:paraId="6A3120C2" w14:textId="36EBBE2B" w:rsidR="003D4865" w:rsidRDefault="00AD1930" w:rsidP="00213D11">
      <w:pPr>
        <w:pStyle w:val="afffffffe"/>
      </w:pPr>
      <w:r w:rsidRPr="009E4D34">
        <w:t>С</w:t>
      </w:r>
      <w:r w:rsidR="00151E73" w:rsidRPr="009E4D34">
        <w:t>остав сил и средств, используемых для локализации и ликвидации последствий аварий на объект</w:t>
      </w:r>
      <w:r w:rsidR="002F4BA6">
        <w:t>е</w:t>
      </w:r>
      <w:r w:rsidRPr="009E4D34">
        <w:t xml:space="preserve"> «Сеть газопотребления с. Новотроицкое»</w:t>
      </w:r>
      <w:r w:rsidR="003D4865">
        <w:t xml:space="preserve"> </w:t>
      </w:r>
      <w:r w:rsidR="002F4BA6">
        <w:t>представлены</w:t>
      </w:r>
      <w:r w:rsidR="00151E73" w:rsidRPr="009E4D34">
        <w:t xml:space="preserve"> </w:t>
      </w:r>
      <w:r w:rsidR="009E4D34" w:rsidRPr="009E4D34">
        <w:t>в таблице ниже</w:t>
      </w:r>
      <w:r w:rsidR="00151E73" w:rsidRPr="009E4D34">
        <w:t>.</w:t>
      </w:r>
    </w:p>
    <w:p w14:paraId="3270E1F9" w14:textId="4B049113" w:rsidR="009E4D34" w:rsidRDefault="009E4D34" w:rsidP="006D4627">
      <w:pPr>
        <w:pStyle w:val="a5"/>
      </w:pPr>
      <w:r>
        <w:t>Состав рабочей группы специалистов по АСР Южно-Сахалинского АСП</w:t>
      </w:r>
      <w:r w:rsidR="003D4865">
        <w:t>, с. Ново-Троицкое</w:t>
      </w:r>
    </w:p>
    <w:tbl>
      <w:tblPr>
        <w:tblW w:w="5000" w:type="pct"/>
        <w:tblLook w:val="04A0" w:firstRow="1" w:lastRow="0" w:firstColumn="1" w:lastColumn="0" w:noHBand="0" w:noVBand="1"/>
      </w:tblPr>
      <w:tblGrid>
        <w:gridCol w:w="4160"/>
        <w:gridCol w:w="5184"/>
      </w:tblGrid>
      <w:tr w:rsidR="009E4D34" w:rsidRPr="009E4D34" w14:paraId="4EA7B6B2" w14:textId="77777777" w:rsidTr="003D4865">
        <w:trPr>
          <w:trHeight w:val="20"/>
          <w:tblHeader/>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0034B" w14:textId="77777777" w:rsidR="009E4D34" w:rsidRPr="009E4D34" w:rsidRDefault="009E4D34" w:rsidP="009E4D34">
            <w:pPr>
              <w:widowControl/>
              <w:ind w:left="0" w:right="0"/>
              <w:rPr>
                <w:rFonts w:eastAsia="Times New Roman"/>
                <w:b/>
                <w:bCs/>
                <w:color w:val="000000"/>
                <w:sz w:val="22"/>
                <w:lang w:eastAsia="ru-RU"/>
              </w:rPr>
            </w:pPr>
            <w:r w:rsidRPr="009E4D34">
              <w:rPr>
                <w:rFonts w:eastAsia="Times New Roman"/>
                <w:b/>
                <w:bCs/>
                <w:color w:val="000000"/>
                <w:sz w:val="22"/>
                <w:lang w:eastAsia="ru-RU"/>
              </w:rPr>
              <w:t>Рабочая группа специалистов, находящаяся в постоянной готовности к выдвижению и проведению работ по ЧС на объектах Заказчика</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71FB3EDE" w14:textId="77777777" w:rsidR="009E4D34" w:rsidRPr="009E4D34" w:rsidRDefault="009E4D34" w:rsidP="009E4D34">
            <w:pPr>
              <w:widowControl/>
              <w:ind w:left="0" w:right="0"/>
              <w:rPr>
                <w:rFonts w:eastAsia="Times New Roman"/>
                <w:b/>
                <w:bCs/>
                <w:color w:val="000000"/>
                <w:sz w:val="22"/>
                <w:lang w:eastAsia="ru-RU"/>
              </w:rPr>
            </w:pPr>
            <w:r w:rsidRPr="009E4D34">
              <w:rPr>
                <w:rFonts w:eastAsia="Times New Roman"/>
                <w:b/>
                <w:bCs/>
                <w:color w:val="000000"/>
                <w:sz w:val="22"/>
                <w:lang w:eastAsia="ru-RU"/>
              </w:rPr>
              <w:t>Количество, чел.</w:t>
            </w:r>
          </w:p>
        </w:tc>
      </w:tr>
      <w:tr w:rsidR="009E4D34" w:rsidRPr="009E4D34" w14:paraId="44F90F18" w14:textId="77777777" w:rsidTr="009E4D34">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1318A1CF" w14:textId="77777777" w:rsidR="009E4D34" w:rsidRPr="009E4D34" w:rsidRDefault="009E4D34" w:rsidP="009E4D34">
            <w:pPr>
              <w:widowControl/>
              <w:ind w:left="0" w:right="0"/>
              <w:rPr>
                <w:rFonts w:eastAsia="Times New Roman"/>
                <w:color w:val="000000"/>
                <w:sz w:val="22"/>
                <w:lang w:eastAsia="ru-RU"/>
              </w:rPr>
            </w:pPr>
            <w:r w:rsidRPr="009E4D34">
              <w:rPr>
                <w:rFonts w:eastAsia="Times New Roman"/>
                <w:color w:val="000000"/>
                <w:sz w:val="22"/>
                <w:lang w:eastAsia="ru-RU"/>
              </w:rPr>
              <w:t>Руководитель группы спасателей (бригадир)</w:t>
            </w:r>
          </w:p>
        </w:tc>
        <w:tc>
          <w:tcPr>
            <w:tcW w:w="2774" w:type="pct"/>
            <w:tcBorders>
              <w:top w:val="nil"/>
              <w:left w:val="nil"/>
              <w:bottom w:val="single" w:sz="4" w:space="0" w:color="auto"/>
              <w:right w:val="single" w:sz="4" w:space="0" w:color="auto"/>
            </w:tcBorders>
            <w:shd w:val="clear" w:color="auto" w:fill="auto"/>
            <w:vAlign w:val="center"/>
            <w:hideMark/>
          </w:tcPr>
          <w:p w14:paraId="33043F31" w14:textId="77777777" w:rsidR="009E4D34" w:rsidRPr="009E4D34" w:rsidRDefault="009E4D34" w:rsidP="009E4D34">
            <w:pPr>
              <w:widowControl/>
              <w:ind w:left="0" w:right="0"/>
              <w:rPr>
                <w:rFonts w:eastAsia="Times New Roman"/>
                <w:color w:val="000000"/>
                <w:sz w:val="22"/>
                <w:lang w:eastAsia="ru-RU"/>
              </w:rPr>
            </w:pPr>
            <w:r w:rsidRPr="009E4D34">
              <w:rPr>
                <w:rFonts w:eastAsia="Times New Roman"/>
                <w:color w:val="000000"/>
                <w:sz w:val="22"/>
                <w:lang w:eastAsia="ru-RU"/>
              </w:rPr>
              <w:t>1</w:t>
            </w:r>
          </w:p>
        </w:tc>
      </w:tr>
      <w:tr w:rsidR="009E4D34" w:rsidRPr="009E4D34" w14:paraId="064793CD" w14:textId="77777777" w:rsidTr="009E4D34">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21C4F2D2" w14:textId="77777777" w:rsidR="009E4D34" w:rsidRPr="009E4D34" w:rsidRDefault="009E4D34" w:rsidP="009E4D34">
            <w:pPr>
              <w:widowControl/>
              <w:ind w:left="0" w:right="0"/>
              <w:rPr>
                <w:rFonts w:eastAsia="Times New Roman"/>
                <w:color w:val="000000"/>
                <w:sz w:val="22"/>
                <w:lang w:eastAsia="ru-RU"/>
              </w:rPr>
            </w:pPr>
            <w:r w:rsidRPr="009E4D34">
              <w:rPr>
                <w:rFonts w:eastAsia="Times New Roman"/>
                <w:color w:val="000000"/>
                <w:sz w:val="22"/>
                <w:lang w:eastAsia="ru-RU"/>
              </w:rPr>
              <w:t>Спасатель-специалист</w:t>
            </w:r>
          </w:p>
        </w:tc>
        <w:tc>
          <w:tcPr>
            <w:tcW w:w="2774" w:type="pct"/>
            <w:tcBorders>
              <w:top w:val="nil"/>
              <w:left w:val="nil"/>
              <w:bottom w:val="single" w:sz="4" w:space="0" w:color="auto"/>
              <w:right w:val="single" w:sz="4" w:space="0" w:color="auto"/>
            </w:tcBorders>
            <w:shd w:val="clear" w:color="auto" w:fill="auto"/>
            <w:vAlign w:val="center"/>
            <w:hideMark/>
          </w:tcPr>
          <w:p w14:paraId="1BA439BC" w14:textId="77777777" w:rsidR="009E4D34" w:rsidRPr="009E4D34" w:rsidRDefault="009E4D34" w:rsidP="009E4D34">
            <w:pPr>
              <w:widowControl/>
              <w:ind w:left="0" w:right="0"/>
              <w:rPr>
                <w:rFonts w:eastAsia="Times New Roman"/>
                <w:color w:val="000000"/>
                <w:sz w:val="22"/>
                <w:lang w:eastAsia="ru-RU"/>
              </w:rPr>
            </w:pPr>
            <w:r w:rsidRPr="009E4D34">
              <w:rPr>
                <w:rFonts w:eastAsia="Times New Roman"/>
                <w:color w:val="000000"/>
                <w:sz w:val="22"/>
                <w:lang w:eastAsia="ru-RU"/>
              </w:rPr>
              <w:t>3</w:t>
            </w:r>
          </w:p>
        </w:tc>
      </w:tr>
      <w:tr w:rsidR="009E4D34" w:rsidRPr="009E4D34" w14:paraId="1E1FC0D6" w14:textId="77777777" w:rsidTr="009E4D34">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02FDE349" w14:textId="77777777" w:rsidR="009E4D34" w:rsidRPr="009E4D34" w:rsidRDefault="009E4D34" w:rsidP="009E4D34">
            <w:pPr>
              <w:widowControl/>
              <w:ind w:left="0" w:right="0"/>
              <w:rPr>
                <w:rFonts w:eastAsia="Times New Roman"/>
                <w:color w:val="000000"/>
                <w:sz w:val="22"/>
                <w:lang w:eastAsia="ru-RU"/>
              </w:rPr>
            </w:pPr>
            <w:r w:rsidRPr="009E4D34">
              <w:rPr>
                <w:rFonts w:eastAsia="Times New Roman"/>
                <w:color w:val="000000"/>
                <w:sz w:val="22"/>
                <w:lang w:eastAsia="ru-RU"/>
              </w:rPr>
              <w:t>Водитель специализированного автомобиля</w:t>
            </w:r>
          </w:p>
        </w:tc>
        <w:tc>
          <w:tcPr>
            <w:tcW w:w="2774" w:type="pct"/>
            <w:tcBorders>
              <w:top w:val="nil"/>
              <w:left w:val="nil"/>
              <w:bottom w:val="single" w:sz="4" w:space="0" w:color="auto"/>
              <w:right w:val="single" w:sz="4" w:space="0" w:color="auto"/>
            </w:tcBorders>
            <w:shd w:val="clear" w:color="auto" w:fill="auto"/>
            <w:vAlign w:val="center"/>
            <w:hideMark/>
          </w:tcPr>
          <w:p w14:paraId="610529C1" w14:textId="77777777" w:rsidR="009E4D34" w:rsidRPr="009E4D34" w:rsidRDefault="009E4D34" w:rsidP="009E4D34">
            <w:pPr>
              <w:widowControl/>
              <w:ind w:left="0" w:right="0"/>
              <w:rPr>
                <w:rFonts w:eastAsia="Times New Roman"/>
                <w:color w:val="000000"/>
                <w:sz w:val="22"/>
                <w:lang w:eastAsia="ru-RU"/>
              </w:rPr>
            </w:pPr>
            <w:r w:rsidRPr="009E4D34">
              <w:rPr>
                <w:rFonts w:eastAsia="Times New Roman"/>
                <w:color w:val="000000"/>
                <w:sz w:val="22"/>
                <w:lang w:eastAsia="ru-RU"/>
              </w:rPr>
              <w:t>1</w:t>
            </w:r>
          </w:p>
        </w:tc>
      </w:tr>
    </w:tbl>
    <w:p w14:paraId="0C1357DF" w14:textId="3BAE5D8F" w:rsidR="003D4865" w:rsidRDefault="003D4865" w:rsidP="003D4865">
      <w:pPr>
        <w:pStyle w:val="00"/>
        <w:ind w:firstLine="0"/>
      </w:pPr>
    </w:p>
    <w:p w14:paraId="51FBC358" w14:textId="199D37FD" w:rsidR="00F76EC0" w:rsidRDefault="002F4BA6" w:rsidP="00B87E12">
      <w:pPr>
        <w:pStyle w:val="afffffffe"/>
      </w:pPr>
      <w:r w:rsidRPr="009E4D34">
        <w:t>Состав сил и средств</w:t>
      </w:r>
      <w:r>
        <w:t xml:space="preserve"> ПАСФ Сахалинского центра «ЭКО</w:t>
      </w:r>
      <w:r w:rsidR="00973C54">
        <w:t>С</w:t>
      </w:r>
      <w:r>
        <w:t>ПАС»</w:t>
      </w:r>
      <w:r w:rsidRPr="009E4D34">
        <w:t>, используемых для локализации и ликвидации последствий аварий на объект</w:t>
      </w:r>
      <w:r>
        <w:t>е</w:t>
      </w:r>
      <w:r w:rsidRPr="009E4D34">
        <w:t xml:space="preserve"> </w:t>
      </w:r>
      <w:r>
        <w:t xml:space="preserve">и </w:t>
      </w:r>
      <w:r w:rsidRPr="009E4D34">
        <w:t xml:space="preserve">«Сеть газопотребления с. </w:t>
      </w:r>
      <w:r>
        <w:t>Т</w:t>
      </w:r>
      <w:r w:rsidRPr="009E4D34">
        <w:t>роицкое», рассмотрено в таблице ниже.</w:t>
      </w:r>
    </w:p>
    <w:p w14:paraId="39A7F7AE" w14:textId="4BB2D53C" w:rsidR="003D4865" w:rsidRDefault="003D4865" w:rsidP="006D4627">
      <w:pPr>
        <w:pStyle w:val="a5"/>
      </w:pPr>
      <w:r>
        <w:t>Состав сил и средств ПАСФ Сахалинского центра «ЭКОПАС», с. Троицкое</w:t>
      </w:r>
    </w:p>
    <w:tbl>
      <w:tblPr>
        <w:tblW w:w="5000" w:type="pct"/>
        <w:tblLook w:val="04A0" w:firstRow="1" w:lastRow="0" w:firstColumn="1" w:lastColumn="0" w:noHBand="0" w:noVBand="1"/>
      </w:tblPr>
      <w:tblGrid>
        <w:gridCol w:w="4160"/>
        <w:gridCol w:w="5184"/>
      </w:tblGrid>
      <w:tr w:rsidR="003D4865" w:rsidRPr="009E4D34" w14:paraId="0A890A59" w14:textId="77777777" w:rsidTr="00AB1F44">
        <w:trPr>
          <w:trHeight w:val="20"/>
          <w:tblHeader/>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590AB" w14:textId="77777777" w:rsidR="003D4865" w:rsidRPr="009E4D34" w:rsidRDefault="003D4865" w:rsidP="00AB1F44">
            <w:pPr>
              <w:widowControl/>
              <w:ind w:left="0" w:right="0"/>
              <w:rPr>
                <w:rFonts w:eastAsia="Times New Roman"/>
                <w:b/>
                <w:bCs/>
                <w:color w:val="000000"/>
                <w:sz w:val="22"/>
                <w:lang w:eastAsia="ru-RU"/>
              </w:rPr>
            </w:pPr>
            <w:r w:rsidRPr="009E4D34">
              <w:rPr>
                <w:rFonts w:eastAsia="Times New Roman"/>
                <w:b/>
                <w:bCs/>
                <w:color w:val="000000"/>
                <w:sz w:val="22"/>
                <w:lang w:eastAsia="ru-RU"/>
              </w:rPr>
              <w:t>Рабочая группа специалистов, находящаяся в постоянной готовности к выдвижению и проведению работ по ЧС на объектах Заказчика</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4B1BF4BE" w14:textId="77777777" w:rsidR="003D4865" w:rsidRPr="009E4D34" w:rsidRDefault="003D4865" w:rsidP="00AB1F44">
            <w:pPr>
              <w:widowControl/>
              <w:ind w:left="0" w:right="0"/>
              <w:rPr>
                <w:rFonts w:eastAsia="Times New Roman"/>
                <w:b/>
                <w:bCs/>
                <w:color w:val="000000"/>
                <w:sz w:val="22"/>
                <w:lang w:eastAsia="ru-RU"/>
              </w:rPr>
            </w:pPr>
            <w:r w:rsidRPr="009E4D34">
              <w:rPr>
                <w:rFonts w:eastAsia="Times New Roman"/>
                <w:b/>
                <w:bCs/>
                <w:color w:val="000000"/>
                <w:sz w:val="22"/>
                <w:lang w:eastAsia="ru-RU"/>
              </w:rPr>
              <w:t>Количество, чел.</w:t>
            </w:r>
          </w:p>
        </w:tc>
      </w:tr>
      <w:tr w:rsidR="003D4865" w:rsidRPr="009E4D34" w14:paraId="395F2AA3" w14:textId="77777777" w:rsidTr="00AB1F44">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465EAC55" w14:textId="77777777" w:rsidR="003D4865" w:rsidRPr="009E4D34" w:rsidRDefault="003D4865" w:rsidP="00AB1F44">
            <w:pPr>
              <w:widowControl/>
              <w:ind w:left="0" w:right="0"/>
              <w:rPr>
                <w:rFonts w:eastAsia="Times New Roman"/>
                <w:color w:val="000000"/>
                <w:sz w:val="22"/>
                <w:lang w:eastAsia="ru-RU"/>
              </w:rPr>
            </w:pPr>
            <w:r w:rsidRPr="009E4D34">
              <w:rPr>
                <w:rFonts w:eastAsia="Times New Roman"/>
                <w:color w:val="000000"/>
                <w:sz w:val="22"/>
                <w:lang w:eastAsia="ru-RU"/>
              </w:rPr>
              <w:t>Руководитель группы спасателей (бригадир)</w:t>
            </w:r>
          </w:p>
        </w:tc>
        <w:tc>
          <w:tcPr>
            <w:tcW w:w="2774" w:type="pct"/>
            <w:tcBorders>
              <w:top w:val="nil"/>
              <w:left w:val="nil"/>
              <w:bottom w:val="single" w:sz="4" w:space="0" w:color="auto"/>
              <w:right w:val="single" w:sz="4" w:space="0" w:color="auto"/>
            </w:tcBorders>
            <w:shd w:val="clear" w:color="auto" w:fill="auto"/>
            <w:vAlign w:val="center"/>
            <w:hideMark/>
          </w:tcPr>
          <w:p w14:paraId="390614F7" w14:textId="77777777" w:rsidR="003D4865" w:rsidRPr="009E4D34" w:rsidRDefault="003D4865" w:rsidP="00AB1F44">
            <w:pPr>
              <w:widowControl/>
              <w:ind w:left="0" w:right="0"/>
              <w:rPr>
                <w:rFonts w:eastAsia="Times New Roman"/>
                <w:color w:val="000000"/>
                <w:sz w:val="22"/>
                <w:lang w:eastAsia="ru-RU"/>
              </w:rPr>
            </w:pPr>
            <w:r w:rsidRPr="009E4D34">
              <w:rPr>
                <w:rFonts w:eastAsia="Times New Roman"/>
                <w:color w:val="000000"/>
                <w:sz w:val="22"/>
                <w:lang w:eastAsia="ru-RU"/>
              </w:rPr>
              <w:t>1</w:t>
            </w:r>
          </w:p>
        </w:tc>
      </w:tr>
      <w:tr w:rsidR="003D4865" w:rsidRPr="009E4D34" w14:paraId="59AADBFC" w14:textId="77777777" w:rsidTr="00AB1F44">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12F38011" w14:textId="77777777" w:rsidR="003D4865" w:rsidRPr="009E4D34" w:rsidRDefault="003D4865" w:rsidP="00AB1F44">
            <w:pPr>
              <w:widowControl/>
              <w:ind w:left="0" w:right="0"/>
              <w:rPr>
                <w:rFonts w:eastAsia="Times New Roman"/>
                <w:color w:val="000000"/>
                <w:sz w:val="22"/>
                <w:lang w:eastAsia="ru-RU"/>
              </w:rPr>
            </w:pPr>
            <w:r w:rsidRPr="009E4D34">
              <w:rPr>
                <w:rFonts w:eastAsia="Times New Roman"/>
                <w:color w:val="000000"/>
                <w:sz w:val="22"/>
                <w:lang w:eastAsia="ru-RU"/>
              </w:rPr>
              <w:t>Спасатель-специалист</w:t>
            </w:r>
          </w:p>
        </w:tc>
        <w:tc>
          <w:tcPr>
            <w:tcW w:w="2774" w:type="pct"/>
            <w:tcBorders>
              <w:top w:val="nil"/>
              <w:left w:val="nil"/>
              <w:bottom w:val="single" w:sz="4" w:space="0" w:color="auto"/>
              <w:right w:val="single" w:sz="4" w:space="0" w:color="auto"/>
            </w:tcBorders>
            <w:shd w:val="clear" w:color="auto" w:fill="auto"/>
            <w:vAlign w:val="center"/>
            <w:hideMark/>
          </w:tcPr>
          <w:p w14:paraId="2284BF47" w14:textId="77777777" w:rsidR="003D4865" w:rsidRPr="009E4D34" w:rsidRDefault="003D4865" w:rsidP="00AB1F44">
            <w:pPr>
              <w:widowControl/>
              <w:ind w:left="0" w:right="0"/>
              <w:rPr>
                <w:rFonts w:eastAsia="Times New Roman"/>
                <w:color w:val="000000"/>
                <w:sz w:val="22"/>
                <w:lang w:eastAsia="ru-RU"/>
              </w:rPr>
            </w:pPr>
            <w:r w:rsidRPr="009E4D34">
              <w:rPr>
                <w:rFonts w:eastAsia="Times New Roman"/>
                <w:color w:val="000000"/>
                <w:sz w:val="22"/>
                <w:lang w:eastAsia="ru-RU"/>
              </w:rPr>
              <w:t>3</w:t>
            </w:r>
          </w:p>
        </w:tc>
      </w:tr>
      <w:tr w:rsidR="003D4865" w:rsidRPr="009E4D34" w14:paraId="070CC232" w14:textId="77777777" w:rsidTr="00AB1F44">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0AC6408C" w14:textId="77777777" w:rsidR="003D4865" w:rsidRPr="009E4D34" w:rsidRDefault="003D4865" w:rsidP="00AB1F44">
            <w:pPr>
              <w:widowControl/>
              <w:ind w:left="0" w:right="0"/>
              <w:rPr>
                <w:rFonts w:eastAsia="Times New Roman"/>
                <w:color w:val="000000"/>
                <w:sz w:val="22"/>
                <w:lang w:eastAsia="ru-RU"/>
              </w:rPr>
            </w:pPr>
            <w:r w:rsidRPr="009E4D34">
              <w:rPr>
                <w:rFonts w:eastAsia="Times New Roman"/>
                <w:color w:val="000000"/>
                <w:sz w:val="22"/>
                <w:lang w:eastAsia="ru-RU"/>
              </w:rPr>
              <w:t>Водитель специализированного автомобиля</w:t>
            </w:r>
          </w:p>
        </w:tc>
        <w:tc>
          <w:tcPr>
            <w:tcW w:w="2774" w:type="pct"/>
            <w:tcBorders>
              <w:top w:val="nil"/>
              <w:left w:val="nil"/>
              <w:bottom w:val="single" w:sz="4" w:space="0" w:color="auto"/>
              <w:right w:val="single" w:sz="4" w:space="0" w:color="auto"/>
            </w:tcBorders>
            <w:shd w:val="clear" w:color="auto" w:fill="auto"/>
            <w:vAlign w:val="center"/>
            <w:hideMark/>
          </w:tcPr>
          <w:p w14:paraId="72A6E0D8" w14:textId="77777777" w:rsidR="003D4865" w:rsidRPr="009E4D34" w:rsidRDefault="003D4865" w:rsidP="00AB1F44">
            <w:pPr>
              <w:widowControl/>
              <w:ind w:left="0" w:right="0"/>
              <w:rPr>
                <w:rFonts w:eastAsia="Times New Roman"/>
                <w:color w:val="000000"/>
                <w:sz w:val="22"/>
                <w:lang w:eastAsia="ru-RU"/>
              </w:rPr>
            </w:pPr>
            <w:r w:rsidRPr="009E4D34">
              <w:rPr>
                <w:rFonts w:eastAsia="Times New Roman"/>
                <w:color w:val="000000"/>
                <w:sz w:val="22"/>
                <w:lang w:eastAsia="ru-RU"/>
              </w:rPr>
              <w:t>1</w:t>
            </w:r>
          </w:p>
        </w:tc>
      </w:tr>
    </w:tbl>
    <w:p w14:paraId="545E25B3" w14:textId="190B7002" w:rsidR="009E4D34" w:rsidRDefault="009E4D34" w:rsidP="006D4627">
      <w:pPr>
        <w:pStyle w:val="a5"/>
        <w:numPr>
          <w:ilvl w:val="0"/>
          <w:numId w:val="0"/>
        </w:numPr>
      </w:pPr>
    </w:p>
    <w:p w14:paraId="2BEF52BB" w14:textId="77777777" w:rsidR="003D4865" w:rsidRPr="004B03F7" w:rsidRDefault="003D4865" w:rsidP="003D4865">
      <w:pPr>
        <w:pStyle w:val="affffffff1"/>
        <w:spacing w:line="276" w:lineRule="auto"/>
        <w:rPr>
          <w:b/>
          <w:szCs w:val="26"/>
        </w:rPr>
      </w:pPr>
      <w:r w:rsidRPr="004B03F7">
        <w:rPr>
          <w:b/>
          <w:sz w:val="26"/>
          <w:szCs w:val="26"/>
        </w:rPr>
        <w:t>Б) Средства, используемые для ликвидации последствий аварийных ситуаций.</w:t>
      </w:r>
    </w:p>
    <w:p w14:paraId="3F31D9A1" w14:textId="77777777" w:rsidR="003D4865" w:rsidRPr="004B03F7" w:rsidRDefault="003D4865" w:rsidP="00213D11">
      <w:pPr>
        <w:pStyle w:val="afffffffe"/>
      </w:pPr>
      <w:r w:rsidRPr="004B03F7">
        <w:t>Для локализации и ликвидации последствий аварий на объектах теплоснабжения создаются и используются резервы финансовых и материальных ресурсов.</w:t>
      </w:r>
    </w:p>
    <w:p w14:paraId="7676CC2D" w14:textId="77777777" w:rsidR="003D4865" w:rsidRPr="004B03F7" w:rsidRDefault="003D4865" w:rsidP="00213D11">
      <w:pPr>
        <w:pStyle w:val="afffffffe"/>
      </w:pPr>
      <w:r w:rsidRPr="004B03F7">
        <w:t>Объемы запаса материальных ресурсов (резервных фондов) должны устанавливаться ежегодно, приказом по предприятию.</w:t>
      </w:r>
    </w:p>
    <w:p w14:paraId="640EEEE2" w14:textId="1E45000C" w:rsidR="003D4865" w:rsidRDefault="003D4865" w:rsidP="00213D11">
      <w:pPr>
        <w:pStyle w:val="afffffffe"/>
      </w:pPr>
      <w:r w:rsidRPr="004B03F7">
        <w:t xml:space="preserve">Перечень материальных ресурсов для обеспечения работ по локализации и ликвидации последствий аварий, которые должны быть зарезервированы для локализации и ликвидации последствий аварий на объектах теплоснабжения </w:t>
      </w:r>
      <w:r>
        <w:t>ООО «КК «Зеленая планета»</w:t>
      </w:r>
      <w:r w:rsidR="00B87E12">
        <w:t xml:space="preserve"> </w:t>
      </w:r>
      <w:r w:rsidRPr="004B03F7">
        <w:t>приведены в таблиц</w:t>
      </w:r>
      <w:r w:rsidR="00B87E12">
        <w:t>е</w:t>
      </w:r>
      <w:r w:rsidRPr="004B03F7">
        <w:t xml:space="preserve"> ниже.</w:t>
      </w:r>
    </w:p>
    <w:p w14:paraId="237C579A" w14:textId="43EDE8DE" w:rsidR="002D16DD" w:rsidRPr="00895ED6" w:rsidRDefault="00895ED6" w:rsidP="006D4627">
      <w:pPr>
        <w:pStyle w:val="a5"/>
      </w:pPr>
      <w:r w:rsidRPr="00895ED6">
        <w:t>Специальные технические средства Южно-Сахалинского АСП</w:t>
      </w:r>
    </w:p>
    <w:tbl>
      <w:tblPr>
        <w:tblW w:w="5000" w:type="pct"/>
        <w:tblLook w:val="04A0" w:firstRow="1" w:lastRow="0" w:firstColumn="1" w:lastColumn="0" w:noHBand="0" w:noVBand="1"/>
      </w:tblPr>
      <w:tblGrid>
        <w:gridCol w:w="1731"/>
        <w:gridCol w:w="2372"/>
        <w:gridCol w:w="1841"/>
        <w:gridCol w:w="3400"/>
      </w:tblGrid>
      <w:tr w:rsidR="00895ED6" w:rsidRPr="00895ED6" w14:paraId="2C2EC457" w14:textId="77777777" w:rsidTr="00064294">
        <w:trPr>
          <w:trHeight w:val="20"/>
          <w:tblHeader/>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016ED"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 п/п</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7A3C4920"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Наименование</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75CE5851"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Ед. изм.</w:t>
            </w:r>
          </w:p>
        </w:tc>
        <w:tc>
          <w:tcPr>
            <w:tcW w:w="1847" w:type="pct"/>
            <w:tcBorders>
              <w:top w:val="single" w:sz="4" w:space="0" w:color="auto"/>
              <w:left w:val="nil"/>
              <w:bottom w:val="single" w:sz="4" w:space="0" w:color="auto"/>
              <w:right w:val="single" w:sz="4" w:space="0" w:color="auto"/>
            </w:tcBorders>
            <w:shd w:val="clear" w:color="auto" w:fill="auto"/>
            <w:vAlign w:val="center"/>
            <w:hideMark/>
          </w:tcPr>
          <w:p w14:paraId="081F19D5"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Кол-во</w:t>
            </w:r>
          </w:p>
        </w:tc>
      </w:tr>
      <w:tr w:rsidR="00895ED6" w:rsidRPr="00895ED6" w14:paraId="3D3072C5"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2F0DC8"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Автомобильная техника, плавательные средства</w:t>
            </w:r>
          </w:p>
        </w:tc>
      </w:tr>
      <w:tr w:rsidR="00895ED6" w:rsidRPr="00895ED6" w14:paraId="653E1E74"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6AFC37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c>
          <w:tcPr>
            <w:tcW w:w="1189" w:type="pct"/>
            <w:tcBorders>
              <w:top w:val="nil"/>
              <w:left w:val="nil"/>
              <w:bottom w:val="single" w:sz="4" w:space="0" w:color="auto"/>
              <w:right w:val="single" w:sz="4" w:space="0" w:color="auto"/>
            </w:tcBorders>
            <w:shd w:val="clear" w:color="auto" w:fill="auto"/>
            <w:vAlign w:val="center"/>
            <w:hideMark/>
          </w:tcPr>
          <w:p w14:paraId="1FEB56A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Оперативный легковой автомобиль</w:t>
            </w:r>
          </w:p>
        </w:tc>
        <w:tc>
          <w:tcPr>
            <w:tcW w:w="1012" w:type="pct"/>
            <w:tcBorders>
              <w:top w:val="nil"/>
              <w:left w:val="nil"/>
              <w:bottom w:val="single" w:sz="4" w:space="0" w:color="auto"/>
              <w:right w:val="single" w:sz="4" w:space="0" w:color="auto"/>
            </w:tcBorders>
            <w:shd w:val="clear" w:color="auto" w:fill="auto"/>
            <w:vAlign w:val="center"/>
            <w:hideMark/>
          </w:tcPr>
          <w:p w14:paraId="2268CA2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920AA9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1E2D52E7"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B2324A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w:t>
            </w:r>
          </w:p>
        </w:tc>
        <w:tc>
          <w:tcPr>
            <w:tcW w:w="1189" w:type="pct"/>
            <w:tcBorders>
              <w:top w:val="nil"/>
              <w:left w:val="nil"/>
              <w:bottom w:val="single" w:sz="4" w:space="0" w:color="auto"/>
              <w:right w:val="single" w:sz="4" w:space="0" w:color="auto"/>
            </w:tcBorders>
            <w:shd w:val="clear" w:color="auto" w:fill="auto"/>
            <w:vAlign w:val="center"/>
            <w:hideMark/>
          </w:tcPr>
          <w:p w14:paraId="2E42E73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Оперативный грузопассажирский автомобиль для транспортировки личного состава и оборудования</w:t>
            </w:r>
          </w:p>
        </w:tc>
        <w:tc>
          <w:tcPr>
            <w:tcW w:w="1012" w:type="pct"/>
            <w:tcBorders>
              <w:top w:val="nil"/>
              <w:left w:val="nil"/>
              <w:bottom w:val="single" w:sz="4" w:space="0" w:color="auto"/>
              <w:right w:val="single" w:sz="4" w:space="0" w:color="auto"/>
            </w:tcBorders>
            <w:shd w:val="clear" w:color="auto" w:fill="auto"/>
            <w:vAlign w:val="center"/>
            <w:hideMark/>
          </w:tcPr>
          <w:p w14:paraId="57AC6E0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D0544C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582F4F51"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D22702"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Аварийно-спасательный инструмент</w:t>
            </w:r>
          </w:p>
        </w:tc>
      </w:tr>
      <w:tr w:rsidR="00895ED6" w:rsidRPr="00895ED6" w14:paraId="06A31D0E"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A02BD3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3.</w:t>
            </w:r>
          </w:p>
        </w:tc>
        <w:tc>
          <w:tcPr>
            <w:tcW w:w="1189" w:type="pct"/>
            <w:tcBorders>
              <w:top w:val="nil"/>
              <w:left w:val="nil"/>
              <w:bottom w:val="single" w:sz="4" w:space="0" w:color="auto"/>
              <w:right w:val="single" w:sz="4" w:space="0" w:color="auto"/>
            </w:tcBorders>
            <w:shd w:val="clear" w:color="auto" w:fill="auto"/>
            <w:vAlign w:val="center"/>
            <w:hideMark/>
          </w:tcPr>
          <w:p w14:paraId="46223C0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ГАСИ СПРУТ</w:t>
            </w:r>
          </w:p>
        </w:tc>
        <w:tc>
          <w:tcPr>
            <w:tcW w:w="1012" w:type="pct"/>
            <w:tcBorders>
              <w:top w:val="nil"/>
              <w:left w:val="nil"/>
              <w:bottom w:val="single" w:sz="4" w:space="0" w:color="auto"/>
              <w:right w:val="single" w:sz="4" w:space="0" w:color="auto"/>
            </w:tcBorders>
            <w:shd w:val="clear" w:color="auto" w:fill="auto"/>
            <w:vAlign w:val="center"/>
            <w:hideMark/>
          </w:tcPr>
          <w:p w14:paraId="2A64B55A"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748E0001"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6F8BF41F"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A9E4AC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4.</w:t>
            </w:r>
          </w:p>
        </w:tc>
        <w:tc>
          <w:tcPr>
            <w:tcW w:w="1189" w:type="pct"/>
            <w:tcBorders>
              <w:top w:val="nil"/>
              <w:left w:val="nil"/>
              <w:bottom w:val="single" w:sz="4" w:space="0" w:color="auto"/>
              <w:right w:val="single" w:sz="4" w:space="0" w:color="auto"/>
            </w:tcBorders>
            <w:shd w:val="clear" w:color="auto" w:fill="auto"/>
            <w:vAlign w:val="center"/>
            <w:hideMark/>
          </w:tcPr>
          <w:p w14:paraId="65A7599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 xml:space="preserve">Средства устранение утечки (пневмопластырь, </w:t>
            </w:r>
            <w:r w:rsidRPr="00895ED6">
              <w:rPr>
                <w:rFonts w:eastAsia="Times New Roman"/>
                <w:color w:val="000000"/>
                <w:sz w:val="22"/>
                <w:lang w:eastAsia="ru-RU"/>
              </w:rPr>
              <w:lastRenderedPageBreak/>
              <w:t>хомуты, магнитная оснастка, заглушки)</w:t>
            </w:r>
          </w:p>
        </w:tc>
        <w:tc>
          <w:tcPr>
            <w:tcW w:w="1012" w:type="pct"/>
            <w:tcBorders>
              <w:top w:val="nil"/>
              <w:left w:val="nil"/>
              <w:bottom w:val="single" w:sz="4" w:space="0" w:color="auto"/>
              <w:right w:val="single" w:sz="4" w:space="0" w:color="auto"/>
            </w:tcBorders>
            <w:shd w:val="clear" w:color="auto" w:fill="auto"/>
            <w:vAlign w:val="center"/>
            <w:hideMark/>
          </w:tcPr>
          <w:p w14:paraId="60257AA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lastRenderedPageBreak/>
              <w:t>к-т</w:t>
            </w:r>
          </w:p>
        </w:tc>
        <w:tc>
          <w:tcPr>
            <w:tcW w:w="1847" w:type="pct"/>
            <w:tcBorders>
              <w:top w:val="nil"/>
              <w:left w:val="nil"/>
              <w:bottom w:val="single" w:sz="4" w:space="0" w:color="auto"/>
              <w:right w:val="single" w:sz="4" w:space="0" w:color="auto"/>
            </w:tcBorders>
            <w:shd w:val="clear" w:color="auto" w:fill="auto"/>
            <w:vAlign w:val="center"/>
            <w:hideMark/>
          </w:tcPr>
          <w:p w14:paraId="18E04A3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02F24D38"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72148CA"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lastRenderedPageBreak/>
              <w:t>Газоспасательное оборудование</w:t>
            </w:r>
          </w:p>
        </w:tc>
      </w:tr>
      <w:tr w:rsidR="00895ED6" w:rsidRPr="00895ED6" w14:paraId="4419A5B9"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4891D0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5.</w:t>
            </w:r>
          </w:p>
        </w:tc>
        <w:tc>
          <w:tcPr>
            <w:tcW w:w="1189" w:type="pct"/>
            <w:tcBorders>
              <w:top w:val="nil"/>
              <w:left w:val="nil"/>
              <w:bottom w:val="single" w:sz="4" w:space="0" w:color="auto"/>
              <w:right w:val="single" w:sz="4" w:space="0" w:color="auto"/>
            </w:tcBorders>
            <w:shd w:val="clear" w:color="auto" w:fill="auto"/>
            <w:vAlign w:val="center"/>
            <w:hideMark/>
          </w:tcPr>
          <w:p w14:paraId="3B2BA4E2"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14614EF1"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41E290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895ED6" w:rsidRPr="00895ED6" w14:paraId="5EEEAEEE"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6F7877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6.</w:t>
            </w:r>
          </w:p>
        </w:tc>
        <w:tc>
          <w:tcPr>
            <w:tcW w:w="1189" w:type="pct"/>
            <w:tcBorders>
              <w:top w:val="nil"/>
              <w:left w:val="nil"/>
              <w:bottom w:val="single" w:sz="4" w:space="0" w:color="auto"/>
              <w:right w:val="single" w:sz="4" w:space="0" w:color="auto"/>
            </w:tcBorders>
            <w:shd w:val="clear" w:color="auto" w:fill="auto"/>
            <w:vAlign w:val="center"/>
            <w:hideMark/>
          </w:tcPr>
          <w:p w14:paraId="0115CC1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Резервный 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3C431D4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5C6992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50C357D4"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5B9D62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7.</w:t>
            </w:r>
          </w:p>
        </w:tc>
        <w:tc>
          <w:tcPr>
            <w:tcW w:w="1189" w:type="pct"/>
            <w:tcBorders>
              <w:top w:val="nil"/>
              <w:left w:val="nil"/>
              <w:bottom w:val="single" w:sz="4" w:space="0" w:color="auto"/>
              <w:right w:val="single" w:sz="4" w:space="0" w:color="auto"/>
            </w:tcBorders>
            <w:shd w:val="clear" w:color="auto" w:fill="auto"/>
            <w:vAlign w:val="center"/>
            <w:hideMark/>
          </w:tcPr>
          <w:p w14:paraId="455A3D8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Костюм химической защиты открытого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31F78BA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0B5928A"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895ED6" w:rsidRPr="00895ED6" w14:paraId="1108E7EF"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10D337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8.</w:t>
            </w:r>
          </w:p>
        </w:tc>
        <w:tc>
          <w:tcPr>
            <w:tcW w:w="1189" w:type="pct"/>
            <w:tcBorders>
              <w:top w:val="nil"/>
              <w:left w:val="nil"/>
              <w:bottom w:val="single" w:sz="4" w:space="0" w:color="auto"/>
              <w:right w:val="single" w:sz="4" w:space="0" w:color="auto"/>
            </w:tcBorders>
            <w:shd w:val="clear" w:color="auto" w:fill="auto"/>
            <w:vAlign w:val="center"/>
            <w:hideMark/>
          </w:tcPr>
          <w:p w14:paraId="227D0EB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Костюм химической защиты закрытого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32A94C7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3E7DCA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4</w:t>
            </w:r>
          </w:p>
        </w:tc>
      </w:tr>
      <w:tr w:rsidR="00895ED6" w:rsidRPr="00895ED6" w14:paraId="1D4628DB"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DB67991"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9.</w:t>
            </w:r>
          </w:p>
        </w:tc>
        <w:tc>
          <w:tcPr>
            <w:tcW w:w="1189" w:type="pct"/>
            <w:tcBorders>
              <w:top w:val="nil"/>
              <w:left w:val="nil"/>
              <w:bottom w:val="single" w:sz="4" w:space="0" w:color="auto"/>
              <w:right w:val="single" w:sz="4" w:space="0" w:color="auto"/>
            </w:tcBorders>
            <w:shd w:val="clear" w:color="auto" w:fill="auto"/>
            <w:vAlign w:val="center"/>
            <w:hideMark/>
          </w:tcPr>
          <w:p w14:paraId="7C627CE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Устройство спасательное</w:t>
            </w:r>
          </w:p>
        </w:tc>
        <w:tc>
          <w:tcPr>
            <w:tcW w:w="1012" w:type="pct"/>
            <w:tcBorders>
              <w:top w:val="nil"/>
              <w:left w:val="nil"/>
              <w:bottom w:val="single" w:sz="4" w:space="0" w:color="auto"/>
              <w:right w:val="single" w:sz="4" w:space="0" w:color="auto"/>
            </w:tcBorders>
            <w:shd w:val="clear" w:color="auto" w:fill="auto"/>
            <w:vAlign w:val="center"/>
            <w:hideMark/>
          </w:tcPr>
          <w:p w14:paraId="695F745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DFF7C0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w:t>
            </w:r>
          </w:p>
        </w:tc>
      </w:tr>
      <w:tr w:rsidR="00895ED6" w:rsidRPr="00895ED6" w14:paraId="102152B8"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79A2D41"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10.</w:t>
            </w:r>
          </w:p>
        </w:tc>
        <w:tc>
          <w:tcPr>
            <w:tcW w:w="1189" w:type="pct"/>
            <w:tcBorders>
              <w:top w:val="nil"/>
              <w:left w:val="nil"/>
              <w:bottom w:val="single" w:sz="4" w:space="0" w:color="auto"/>
              <w:right w:val="single" w:sz="4" w:space="0" w:color="auto"/>
            </w:tcBorders>
            <w:shd w:val="clear" w:color="auto" w:fill="auto"/>
            <w:vAlign w:val="center"/>
            <w:hideMark/>
          </w:tcPr>
          <w:p w14:paraId="60C6EC5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Баллон сжатого воздуха</w:t>
            </w:r>
          </w:p>
        </w:tc>
        <w:tc>
          <w:tcPr>
            <w:tcW w:w="1012" w:type="pct"/>
            <w:tcBorders>
              <w:top w:val="nil"/>
              <w:left w:val="nil"/>
              <w:bottom w:val="single" w:sz="4" w:space="0" w:color="auto"/>
              <w:right w:val="single" w:sz="4" w:space="0" w:color="auto"/>
            </w:tcBorders>
            <w:shd w:val="clear" w:color="auto" w:fill="auto"/>
            <w:vAlign w:val="center"/>
            <w:hideMark/>
          </w:tcPr>
          <w:p w14:paraId="4A654AE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AF83BF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895ED6" w:rsidRPr="00895ED6" w14:paraId="0E687E80"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96F041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11.</w:t>
            </w:r>
          </w:p>
        </w:tc>
        <w:tc>
          <w:tcPr>
            <w:tcW w:w="1189" w:type="pct"/>
            <w:tcBorders>
              <w:top w:val="nil"/>
              <w:left w:val="nil"/>
              <w:bottom w:val="single" w:sz="4" w:space="0" w:color="auto"/>
              <w:right w:val="single" w:sz="4" w:space="0" w:color="auto"/>
            </w:tcBorders>
            <w:shd w:val="clear" w:color="auto" w:fill="auto"/>
            <w:vAlign w:val="center"/>
            <w:hideMark/>
          </w:tcPr>
          <w:p w14:paraId="62FD608A"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Сумка командира</w:t>
            </w:r>
          </w:p>
        </w:tc>
        <w:tc>
          <w:tcPr>
            <w:tcW w:w="1012" w:type="pct"/>
            <w:tcBorders>
              <w:top w:val="nil"/>
              <w:left w:val="nil"/>
              <w:bottom w:val="single" w:sz="4" w:space="0" w:color="auto"/>
              <w:right w:val="single" w:sz="4" w:space="0" w:color="auto"/>
            </w:tcBorders>
            <w:shd w:val="clear" w:color="auto" w:fill="auto"/>
            <w:vAlign w:val="center"/>
            <w:hideMark/>
          </w:tcPr>
          <w:p w14:paraId="2D6D7B1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C178C2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791CCB38"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9C9AF2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12.</w:t>
            </w:r>
          </w:p>
        </w:tc>
        <w:tc>
          <w:tcPr>
            <w:tcW w:w="1189" w:type="pct"/>
            <w:tcBorders>
              <w:top w:val="nil"/>
              <w:left w:val="nil"/>
              <w:bottom w:val="single" w:sz="4" w:space="0" w:color="auto"/>
              <w:right w:val="single" w:sz="4" w:space="0" w:color="auto"/>
            </w:tcBorders>
            <w:shd w:val="clear" w:color="auto" w:fill="auto"/>
            <w:vAlign w:val="center"/>
            <w:hideMark/>
          </w:tcPr>
          <w:p w14:paraId="2951E71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Фонарь групповой</w:t>
            </w:r>
          </w:p>
        </w:tc>
        <w:tc>
          <w:tcPr>
            <w:tcW w:w="1012" w:type="pct"/>
            <w:tcBorders>
              <w:top w:val="nil"/>
              <w:left w:val="nil"/>
              <w:bottom w:val="single" w:sz="4" w:space="0" w:color="auto"/>
              <w:right w:val="single" w:sz="4" w:space="0" w:color="auto"/>
            </w:tcBorders>
            <w:shd w:val="clear" w:color="auto" w:fill="auto"/>
            <w:vAlign w:val="center"/>
            <w:hideMark/>
          </w:tcPr>
          <w:p w14:paraId="461AB7A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A04E6F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179AD789"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0AD2677"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13.</w:t>
            </w:r>
          </w:p>
        </w:tc>
        <w:tc>
          <w:tcPr>
            <w:tcW w:w="1189" w:type="pct"/>
            <w:tcBorders>
              <w:top w:val="nil"/>
              <w:left w:val="nil"/>
              <w:bottom w:val="single" w:sz="4" w:space="0" w:color="auto"/>
              <w:right w:val="single" w:sz="4" w:space="0" w:color="auto"/>
            </w:tcBorders>
            <w:shd w:val="clear" w:color="auto" w:fill="auto"/>
            <w:vAlign w:val="center"/>
            <w:hideMark/>
          </w:tcPr>
          <w:p w14:paraId="6DA99EA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Фонарь индивидуальный, налобный</w:t>
            </w:r>
          </w:p>
        </w:tc>
        <w:tc>
          <w:tcPr>
            <w:tcW w:w="1012" w:type="pct"/>
            <w:tcBorders>
              <w:top w:val="nil"/>
              <w:left w:val="nil"/>
              <w:bottom w:val="single" w:sz="4" w:space="0" w:color="auto"/>
              <w:right w:val="single" w:sz="4" w:space="0" w:color="auto"/>
            </w:tcBorders>
            <w:shd w:val="clear" w:color="auto" w:fill="auto"/>
            <w:vAlign w:val="center"/>
            <w:hideMark/>
          </w:tcPr>
          <w:p w14:paraId="1F37B34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6E5592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895ED6" w:rsidRPr="00895ED6" w14:paraId="2927427C"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A4B617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14.</w:t>
            </w:r>
          </w:p>
        </w:tc>
        <w:tc>
          <w:tcPr>
            <w:tcW w:w="1189" w:type="pct"/>
            <w:tcBorders>
              <w:top w:val="nil"/>
              <w:left w:val="nil"/>
              <w:bottom w:val="single" w:sz="4" w:space="0" w:color="auto"/>
              <w:right w:val="single" w:sz="4" w:space="0" w:color="auto"/>
            </w:tcBorders>
            <w:shd w:val="clear" w:color="auto" w:fill="auto"/>
            <w:vAlign w:val="center"/>
            <w:hideMark/>
          </w:tcPr>
          <w:p w14:paraId="28E7AD2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ШДА в комплекте с ПТС Резерв 20</w:t>
            </w:r>
          </w:p>
        </w:tc>
        <w:tc>
          <w:tcPr>
            <w:tcW w:w="1012" w:type="pct"/>
            <w:tcBorders>
              <w:top w:val="nil"/>
              <w:left w:val="nil"/>
              <w:bottom w:val="single" w:sz="4" w:space="0" w:color="auto"/>
              <w:right w:val="single" w:sz="4" w:space="0" w:color="auto"/>
            </w:tcBorders>
            <w:shd w:val="clear" w:color="auto" w:fill="auto"/>
            <w:vAlign w:val="center"/>
            <w:hideMark/>
          </w:tcPr>
          <w:p w14:paraId="5AEAD2F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7DAB213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047C801F"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22E455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15.</w:t>
            </w:r>
          </w:p>
        </w:tc>
        <w:tc>
          <w:tcPr>
            <w:tcW w:w="1189" w:type="pct"/>
            <w:tcBorders>
              <w:top w:val="nil"/>
              <w:left w:val="nil"/>
              <w:bottom w:val="single" w:sz="4" w:space="0" w:color="auto"/>
              <w:right w:val="single" w:sz="4" w:space="0" w:color="auto"/>
            </w:tcBorders>
            <w:shd w:val="clear" w:color="auto" w:fill="auto"/>
            <w:vAlign w:val="center"/>
            <w:hideMark/>
          </w:tcPr>
          <w:p w14:paraId="24281B7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Щуп (путеводитель)</w:t>
            </w:r>
          </w:p>
        </w:tc>
        <w:tc>
          <w:tcPr>
            <w:tcW w:w="1012" w:type="pct"/>
            <w:tcBorders>
              <w:top w:val="nil"/>
              <w:left w:val="nil"/>
              <w:bottom w:val="single" w:sz="4" w:space="0" w:color="auto"/>
              <w:right w:val="single" w:sz="4" w:space="0" w:color="auto"/>
            </w:tcBorders>
            <w:shd w:val="clear" w:color="auto" w:fill="auto"/>
            <w:vAlign w:val="center"/>
            <w:hideMark/>
          </w:tcPr>
          <w:p w14:paraId="31B16DE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ED31FE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7519CD12"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4BE194"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Альпинистское снаряжение</w:t>
            </w:r>
          </w:p>
        </w:tc>
      </w:tr>
      <w:tr w:rsidR="00895ED6" w:rsidRPr="00895ED6" w14:paraId="15A90F06"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9DD115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16.</w:t>
            </w:r>
          </w:p>
        </w:tc>
        <w:tc>
          <w:tcPr>
            <w:tcW w:w="1189" w:type="pct"/>
            <w:tcBorders>
              <w:top w:val="nil"/>
              <w:left w:val="nil"/>
              <w:bottom w:val="single" w:sz="4" w:space="0" w:color="auto"/>
              <w:right w:val="single" w:sz="4" w:space="0" w:color="auto"/>
            </w:tcBorders>
            <w:shd w:val="clear" w:color="auto" w:fill="auto"/>
            <w:vAlign w:val="center"/>
            <w:hideMark/>
          </w:tcPr>
          <w:p w14:paraId="30F0174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Индивидуальное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05BA717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5CA088B2"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4</w:t>
            </w:r>
          </w:p>
        </w:tc>
      </w:tr>
      <w:tr w:rsidR="00895ED6" w:rsidRPr="00895ED6" w14:paraId="13F8ABA5"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1B2246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17.</w:t>
            </w:r>
          </w:p>
        </w:tc>
        <w:tc>
          <w:tcPr>
            <w:tcW w:w="1189" w:type="pct"/>
            <w:tcBorders>
              <w:top w:val="nil"/>
              <w:left w:val="nil"/>
              <w:bottom w:val="single" w:sz="4" w:space="0" w:color="auto"/>
              <w:right w:val="single" w:sz="4" w:space="0" w:color="auto"/>
            </w:tcBorders>
            <w:shd w:val="clear" w:color="auto" w:fill="auto"/>
            <w:vAlign w:val="center"/>
            <w:hideMark/>
          </w:tcPr>
          <w:p w14:paraId="7A2B91B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Групповое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7481A41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2C820B4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208638B4"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5DD998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18.</w:t>
            </w:r>
          </w:p>
        </w:tc>
        <w:tc>
          <w:tcPr>
            <w:tcW w:w="1189" w:type="pct"/>
            <w:tcBorders>
              <w:top w:val="nil"/>
              <w:left w:val="nil"/>
              <w:bottom w:val="single" w:sz="4" w:space="0" w:color="auto"/>
              <w:right w:val="single" w:sz="4" w:space="0" w:color="auto"/>
            </w:tcBorders>
            <w:shd w:val="clear" w:color="auto" w:fill="auto"/>
            <w:vAlign w:val="center"/>
            <w:hideMark/>
          </w:tcPr>
          <w:p w14:paraId="6157BFE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Веревка спасательная</w:t>
            </w:r>
          </w:p>
        </w:tc>
        <w:tc>
          <w:tcPr>
            <w:tcW w:w="1012" w:type="pct"/>
            <w:tcBorders>
              <w:top w:val="nil"/>
              <w:left w:val="nil"/>
              <w:bottom w:val="single" w:sz="4" w:space="0" w:color="auto"/>
              <w:right w:val="single" w:sz="4" w:space="0" w:color="auto"/>
            </w:tcBorders>
            <w:shd w:val="clear" w:color="auto" w:fill="auto"/>
            <w:vAlign w:val="center"/>
            <w:hideMark/>
          </w:tcPr>
          <w:p w14:paraId="7E6A2EC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м</w:t>
            </w:r>
          </w:p>
        </w:tc>
        <w:tc>
          <w:tcPr>
            <w:tcW w:w="1847" w:type="pct"/>
            <w:tcBorders>
              <w:top w:val="nil"/>
              <w:left w:val="nil"/>
              <w:bottom w:val="single" w:sz="4" w:space="0" w:color="auto"/>
              <w:right w:val="single" w:sz="4" w:space="0" w:color="auto"/>
            </w:tcBorders>
            <w:shd w:val="clear" w:color="auto" w:fill="auto"/>
            <w:vAlign w:val="center"/>
            <w:hideMark/>
          </w:tcPr>
          <w:p w14:paraId="4A90652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100</w:t>
            </w:r>
          </w:p>
        </w:tc>
      </w:tr>
      <w:tr w:rsidR="00895ED6" w:rsidRPr="00895ED6" w14:paraId="4999739D"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3A248F"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Вспомогательное оборудование</w:t>
            </w:r>
          </w:p>
        </w:tc>
      </w:tr>
      <w:tr w:rsidR="00895ED6" w:rsidRPr="00895ED6" w14:paraId="3C116343"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EF53CE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19.</w:t>
            </w:r>
          </w:p>
        </w:tc>
        <w:tc>
          <w:tcPr>
            <w:tcW w:w="1189" w:type="pct"/>
            <w:tcBorders>
              <w:top w:val="nil"/>
              <w:left w:val="nil"/>
              <w:bottom w:val="single" w:sz="4" w:space="0" w:color="auto"/>
              <w:right w:val="single" w:sz="4" w:space="0" w:color="auto"/>
            </w:tcBorders>
            <w:shd w:val="clear" w:color="auto" w:fill="auto"/>
            <w:vAlign w:val="center"/>
            <w:hideMark/>
          </w:tcPr>
          <w:p w14:paraId="412F49B5"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Аварийная осветительная установка</w:t>
            </w:r>
          </w:p>
        </w:tc>
        <w:tc>
          <w:tcPr>
            <w:tcW w:w="1012" w:type="pct"/>
            <w:tcBorders>
              <w:top w:val="nil"/>
              <w:left w:val="nil"/>
              <w:bottom w:val="single" w:sz="4" w:space="0" w:color="auto"/>
              <w:right w:val="single" w:sz="4" w:space="0" w:color="auto"/>
            </w:tcBorders>
            <w:shd w:val="clear" w:color="auto" w:fill="auto"/>
            <w:vAlign w:val="center"/>
            <w:hideMark/>
          </w:tcPr>
          <w:p w14:paraId="4E2B770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4820BF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39D5B6F0"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219D01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20.</w:t>
            </w:r>
          </w:p>
        </w:tc>
        <w:tc>
          <w:tcPr>
            <w:tcW w:w="1189" w:type="pct"/>
            <w:tcBorders>
              <w:top w:val="nil"/>
              <w:left w:val="nil"/>
              <w:bottom w:val="single" w:sz="4" w:space="0" w:color="auto"/>
              <w:right w:val="single" w:sz="4" w:space="0" w:color="auto"/>
            </w:tcBorders>
            <w:shd w:val="clear" w:color="auto" w:fill="auto"/>
            <w:vAlign w:val="center"/>
            <w:hideMark/>
          </w:tcPr>
          <w:p w14:paraId="3350D88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Мотопомпа</w:t>
            </w:r>
          </w:p>
        </w:tc>
        <w:tc>
          <w:tcPr>
            <w:tcW w:w="1012" w:type="pct"/>
            <w:tcBorders>
              <w:top w:val="nil"/>
              <w:left w:val="nil"/>
              <w:bottom w:val="single" w:sz="4" w:space="0" w:color="auto"/>
              <w:right w:val="single" w:sz="4" w:space="0" w:color="auto"/>
            </w:tcBorders>
            <w:shd w:val="clear" w:color="auto" w:fill="auto"/>
            <w:vAlign w:val="center"/>
            <w:hideMark/>
          </w:tcPr>
          <w:p w14:paraId="3F8F622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AB62C7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066D91F0"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6D7F505"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21.</w:t>
            </w:r>
          </w:p>
        </w:tc>
        <w:tc>
          <w:tcPr>
            <w:tcW w:w="1189" w:type="pct"/>
            <w:tcBorders>
              <w:top w:val="nil"/>
              <w:left w:val="nil"/>
              <w:bottom w:val="single" w:sz="4" w:space="0" w:color="auto"/>
              <w:right w:val="single" w:sz="4" w:space="0" w:color="auto"/>
            </w:tcBorders>
            <w:shd w:val="clear" w:color="auto" w:fill="auto"/>
            <w:vAlign w:val="center"/>
            <w:hideMark/>
          </w:tcPr>
          <w:p w14:paraId="35DFA6D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Электрогенератор бензиновый в комплекте с осветительными средствами</w:t>
            </w:r>
          </w:p>
        </w:tc>
        <w:tc>
          <w:tcPr>
            <w:tcW w:w="1012" w:type="pct"/>
            <w:tcBorders>
              <w:top w:val="nil"/>
              <w:left w:val="nil"/>
              <w:bottom w:val="single" w:sz="4" w:space="0" w:color="auto"/>
              <w:right w:val="single" w:sz="4" w:space="0" w:color="auto"/>
            </w:tcBorders>
            <w:shd w:val="clear" w:color="auto" w:fill="auto"/>
            <w:vAlign w:val="center"/>
            <w:hideMark/>
          </w:tcPr>
          <w:p w14:paraId="60117B9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19C06EF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19B71921"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4844B0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22.</w:t>
            </w:r>
          </w:p>
        </w:tc>
        <w:tc>
          <w:tcPr>
            <w:tcW w:w="1189" w:type="pct"/>
            <w:tcBorders>
              <w:top w:val="nil"/>
              <w:left w:val="nil"/>
              <w:bottom w:val="single" w:sz="4" w:space="0" w:color="auto"/>
              <w:right w:val="single" w:sz="4" w:space="0" w:color="auto"/>
            </w:tcBorders>
            <w:shd w:val="clear" w:color="auto" w:fill="auto"/>
            <w:vAlign w:val="center"/>
            <w:hideMark/>
          </w:tcPr>
          <w:p w14:paraId="523E1C4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Палатка</w:t>
            </w:r>
          </w:p>
        </w:tc>
        <w:tc>
          <w:tcPr>
            <w:tcW w:w="1012" w:type="pct"/>
            <w:tcBorders>
              <w:top w:val="nil"/>
              <w:left w:val="nil"/>
              <w:bottom w:val="single" w:sz="4" w:space="0" w:color="auto"/>
              <w:right w:val="single" w:sz="4" w:space="0" w:color="auto"/>
            </w:tcBorders>
            <w:shd w:val="clear" w:color="auto" w:fill="auto"/>
            <w:vAlign w:val="center"/>
            <w:hideMark/>
          </w:tcPr>
          <w:p w14:paraId="33CFFBD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CFCCFA7"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187E1658"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04BCA3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23.</w:t>
            </w:r>
          </w:p>
        </w:tc>
        <w:tc>
          <w:tcPr>
            <w:tcW w:w="1189" w:type="pct"/>
            <w:tcBorders>
              <w:top w:val="nil"/>
              <w:left w:val="nil"/>
              <w:bottom w:val="single" w:sz="4" w:space="0" w:color="auto"/>
              <w:right w:val="single" w:sz="4" w:space="0" w:color="auto"/>
            </w:tcBorders>
            <w:shd w:val="clear" w:color="auto" w:fill="auto"/>
            <w:vAlign w:val="center"/>
            <w:hideMark/>
          </w:tcPr>
          <w:p w14:paraId="1698DDB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Тепловая пушка</w:t>
            </w:r>
          </w:p>
        </w:tc>
        <w:tc>
          <w:tcPr>
            <w:tcW w:w="1012" w:type="pct"/>
            <w:tcBorders>
              <w:top w:val="nil"/>
              <w:left w:val="nil"/>
              <w:bottom w:val="single" w:sz="4" w:space="0" w:color="auto"/>
              <w:right w:val="single" w:sz="4" w:space="0" w:color="auto"/>
            </w:tcBorders>
            <w:shd w:val="clear" w:color="auto" w:fill="auto"/>
            <w:vAlign w:val="center"/>
            <w:hideMark/>
          </w:tcPr>
          <w:p w14:paraId="017FAC5A"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A03A282"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074ACA74"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2BE707"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Оптические и радиоэлектронные приборы, связь</w:t>
            </w:r>
          </w:p>
        </w:tc>
      </w:tr>
      <w:tr w:rsidR="00895ED6" w:rsidRPr="00895ED6" w14:paraId="1C5D0393"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B458A4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24.</w:t>
            </w:r>
          </w:p>
        </w:tc>
        <w:tc>
          <w:tcPr>
            <w:tcW w:w="1189" w:type="pct"/>
            <w:tcBorders>
              <w:top w:val="nil"/>
              <w:left w:val="nil"/>
              <w:bottom w:val="single" w:sz="4" w:space="0" w:color="auto"/>
              <w:right w:val="single" w:sz="4" w:space="0" w:color="auto"/>
            </w:tcBorders>
            <w:shd w:val="clear" w:color="auto" w:fill="auto"/>
            <w:vAlign w:val="center"/>
            <w:hideMark/>
          </w:tcPr>
          <w:p w14:paraId="15D679D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УКВ Радиостанция</w:t>
            </w:r>
          </w:p>
        </w:tc>
        <w:tc>
          <w:tcPr>
            <w:tcW w:w="1012" w:type="pct"/>
            <w:tcBorders>
              <w:top w:val="nil"/>
              <w:left w:val="nil"/>
              <w:bottom w:val="single" w:sz="4" w:space="0" w:color="auto"/>
              <w:right w:val="single" w:sz="4" w:space="0" w:color="auto"/>
            </w:tcBorders>
            <w:shd w:val="clear" w:color="auto" w:fill="auto"/>
            <w:vAlign w:val="center"/>
            <w:hideMark/>
          </w:tcPr>
          <w:p w14:paraId="600E1CB4"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870042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3</w:t>
            </w:r>
          </w:p>
        </w:tc>
      </w:tr>
      <w:tr w:rsidR="00895ED6" w:rsidRPr="00895ED6" w14:paraId="67236F33"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75ECDF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25.</w:t>
            </w:r>
          </w:p>
        </w:tc>
        <w:tc>
          <w:tcPr>
            <w:tcW w:w="1189" w:type="pct"/>
            <w:tcBorders>
              <w:top w:val="nil"/>
              <w:left w:val="nil"/>
              <w:bottom w:val="single" w:sz="4" w:space="0" w:color="auto"/>
              <w:right w:val="single" w:sz="4" w:space="0" w:color="auto"/>
            </w:tcBorders>
            <w:shd w:val="clear" w:color="auto" w:fill="auto"/>
            <w:vAlign w:val="center"/>
            <w:hideMark/>
          </w:tcPr>
          <w:p w14:paraId="4B10FD22"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Мультигазоанализатор портативный</w:t>
            </w:r>
          </w:p>
        </w:tc>
        <w:tc>
          <w:tcPr>
            <w:tcW w:w="1012" w:type="pct"/>
            <w:tcBorders>
              <w:top w:val="nil"/>
              <w:left w:val="nil"/>
              <w:bottom w:val="single" w:sz="4" w:space="0" w:color="auto"/>
              <w:right w:val="single" w:sz="4" w:space="0" w:color="auto"/>
            </w:tcBorders>
            <w:shd w:val="clear" w:color="auto" w:fill="auto"/>
            <w:vAlign w:val="center"/>
            <w:hideMark/>
          </w:tcPr>
          <w:p w14:paraId="65CBF13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BF1D27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41CDDED1"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56DE72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26.</w:t>
            </w:r>
          </w:p>
        </w:tc>
        <w:tc>
          <w:tcPr>
            <w:tcW w:w="1189" w:type="pct"/>
            <w:tcBorders>
              <w:top w:val="nil"/>
              <w:left w:val="nil"/>
              <w:bottom w:val="single" w:sz="4" w:space="0" w:color="auto"/>
              <w:right w:val="single" w:sz="4" w:space="0" w:color="auto"/>
            </w:tcBorders>
            <w:shd w:val="clear" w:color="auto" w:fill="auto"/>
            <w:vAlign w:val="center"/>
            <w:hideMark/>
          </w:tcPr>
          <w:p w14:paraId="744A4F2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Спутниковая связь</w:t>
            </w:r>
          </w:p>
        </w:tc>
        <w:tc>
          <w:tcPr>
            <w:tcW w:w="1012" w:type="pct"/>
            <w:tcBorders>
              <w:top w:val="nil"/>
              <w:left w:val="nil"/>
              <w:bottom w:val="single" w:sz="4" w:space="0" w:color="auto"/>
              <w:right w:val="single" w:sz="4" w:space="0" w:color="auto"/>
            </w:tcBorders>
            <w:shd w:val="clear" w:color="auto" w:fill="auto"/>
            <w:vAlign w:val="center"/>
            <w:hideMark/>
          </w:tcPr>
          <w:p w14:paraId="61CCB3D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w:t>
            </w:r>
          </w:p>
        </w:tc>
        <w:tc>
          <w:tcPr>
            <w:tcW w:w="1847" w:type="pct"/>
            <w:tcBorders>
              <w:top w:val="nil"/>
              <w:left w:val="nil"/>
              <w:bottom w:val="single" w:sz="4" w:space="0" w:color="auto"/>
              <w:right w:val="single" w:sz="4" w:space="0" w:color="auto"/>
            </w:tcBorders>
            <w:shd w:val="clear" w:color="auto" w:fill="auto"/>
            <w:vAlign w:val="center"/>
            <w:hideMark/>
          </w:tcPr>
          <w:p w14:paraId="051CED72"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w:t>
            </w:r>
          </w:p>
        </w:tc>
      </w:tr>
      <w:tr w:rsidR="00895ED6" w:rsidRPr="00895ED6" w14:paraId="5415475F"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E9DECE"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СИЗ (специальные, дополнительные)</w:t>
            </w:r>
          </w:p>
        </w:tc>
      </w:tr>
      <w:tr w:rsidR="00895ED6" w:rsidRPr="00895ED6" w14:paraId="39065F43"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F5FECB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27.</w:t>
            </w:r>
          </w:p>
        </w:tc>
        <w:tc>
          <w:tcPr>
            <w:tcW w:w="1189" w:type="pct"/>
            <w:tcBorders>
              <w:top w:val="nil"/>
              <w:left w:val="nil"/>
              <w:bottom w:val="single" w:sz="4" w:space="0" w:color="auto"/>
              <w:right w:val="single" w:sz="4" w:space="0" w:color="auto"/>
            </w:tcBorders>
            <w:shd w:val="clear" w:color="auto" w:fill="auto"/>
            <w:vAlign w:val="center"/>
            <w:hideMark/>
          </w:tcPr>
          <w:p w14:paraId="2E09F7B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Противогаз (маска 3М)</w:t>
            </w:r>
          </w:p>
        </w:tc>
        <w:tc>
          <w:tcPr>
            <w:tcW w:w="1012" w:type="pct"/>
            <w:tcBorders>
              <w:top w:val="nil"/>
              <w:left w:val="nil"/>
              <w:bottom w:val="single" w:sz="4" w:space="0" w:color="auto"/>
              <w:right w:val="single" w:sz="4" w:space="0" w:color="auto"/>
            </w:tcBorders>
            <w:shd w:val="clear" w:color="auto" w:fill="auto"/>
            <w:vAlign w:val="center"/>
            <w:hideMark/>
          </w:tcPr>
          <w:p w14:paraId="4F70CDE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598912E"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895ED6" w:rsidRPr="00895ED6" w14:paraId="649C35E2"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481671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28.</w:t>
            </w:r>
          </w:p>
        </w:tc>
        <w:tc>
          <w:tcPr>
            <w:tcW w:w="1189" w:type="pct"/>
            <w:tcBorders>
              <w:top w:val="nil"/>
              <w:left w:val="nil"/>
              <w:bottom w:val="single" w:sz="4" w:space="0" w:color="auto"/>
              <w:right w:val="single" w:sz="4" w:space="0" w:color="auto"/>
            </w:tcBorders>
            <w:shd w:val="clear" w:color="auto" w:fill="auto"/>
            <w:vAlign w:val="center"/>
            <w:hideMark/>
          </w:tcPr>
          <w:p w14:paraId="335D418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Диэлектрические перчатки и боты</w:t>
            </w:r>
          </w:p>
        </w:tc>
        <w:tc>
          <w:tcPr>
            <w:tcW w:w="1012" w:type="pct"/>
            <w:tcBorders>
              <w:top w:val="nil"/>
              <w:left w:val="nil"/>
              <w:bottom w:val="single" w:sz="4" w:space="0" w:color="auto"/>
              <w:right w:val="single" w:sz="4" w:space="0" w:color="auto"/>
            </w:tcBorders>
            <w:shd w:val="clear" w:color="auto" w:fill="auto"/>
            <w:vAlign w:val="center"/>
            <w:hideMark/>
          </w:tcPr>
          <w:p w14:paraId="1BA71C1A"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74EDDF4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48227B53"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CBFFD5"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Медицинские принадлежности</w:t>
            </w:r>
          </w:p>
        </w:tc>
      </w:tr>
      <w:tr w:rsidR="00895ED6" w:rsidRPr="00895ED6" w14:paraId="15AC3625"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DE1FD0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lastRenderedPageBreak/>
              <w:t>29.</w:t>
            </w:r>
          </w:p>
        </w:tc>
        <w:tc>
          <w:tcPr>
            <w:tcW w:w="1189" w:type="pct"/>
            <w:tcBorders>
              <w:top w:val="nil"/>
              <w:left w:val="nil"/>
              <w:bottom w:val="single" w:sz="4" w:space="0" w:color="auto"/>
              <w:right w:val="single" w:sz="4" w:space="0" w:color="auto"/>
            </w:tcBorders>
            <w:shd w:val="clear" w:color="auto" w:fill="auto"/>
            <w:vAlign w:val="center"/>
            <w:hideMark/>
          </w:tcPr>
          <w:p w14:paraId="11B532F7"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Носилки медицинские</w:t>
            </w:r>
          </w:p>
        </w:tc>
        <w:tc>
          <w:tcPr>
            <w:tcW w:w="1012" w:type="pct"/>
            <w:tcBorders>
              <w:top w:val="nil"/>
              <w:left w:val="nil"/>
              <w:bottom w:val="single" w:sz="4" w:space="0" w:color="auto"/>
              <w:right w:val="single" w:sz="4" w:space="0" w:color="auto"/>
            </w:tcBorders>
            <w:shd w:val="clear" w:color="auto" w:fill="auto"/>
            <w:vAlign w:val="center"/>
            <w:hideMark/>
          </w:tcPr>
          <w:p w14:paraId="6F70E86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9907382"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21DF6030"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AA5DCD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30.</w:t>
            </w:r>
          </w:p>
        </w:tc>
        <w:tc>
          <w:tcPr>
            <w:tcW w:w="1189" w:type="pct"/>
            <w:tcBorders>
              <w:top w:val="nil"/>
              <w:left w:val="nil"/>
              <w:bottom w:val="single" w:sz="4" w:space="0" w:color="auto"/>
              <w:right w:val="single" w:sz="4" w:space="0" w:color="auto"/>
            </w:tcBorders>
            <w:shd w:val="clear" w:color="auto" w:fill="auto"/>
            <w:vAlign w:val="center"/>
            <w:hideMark/>
          </w:tcPr>
          <w:p w14:paraId="1816152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Аппарат ИВЛ (мешок АМБУ)</w:t>
            </w:r>
          </w:p>
        </w:tc>
        <w:tc>
          <w:tcPr>
            <w:tcW w:w="1012" w:type="pct"/>
            <w:tcBorders>
              <w:top w:val="nil"/>
              <w:left w:val="nil"/>
              <w:bottom w:val="single" w:sz="4" w:space="0" w:color="auto"/>
              <w:right w:val="single" w:sz="4" w:space="0" w:color="auto"/>
            </w:tcBorders>
            <w:shd w:val="clear" w:color="auto" w:fill="auto"/>
            <w:vAlign w:val="center"/>
            <w:hideMark/>
          </w:tcPr>
          <w:p w14:paraId="2237167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666D3FD"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39C3EEF2"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179CBA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31.</w:t>
            </w:r>
          </w:p>
        </w:tc>
        <w:tc>
          <w:tcPr>
            <w:tcW w:w="1189" w:type="pct"/>
            <w:tcBorders>
              <w:top w:val="nil"/>
              <w:left w:val="nil"/>
              <w:bottom w:val="single" w:sz="4" w:space="0" w:color="auto"/>
              <w:right w:val="single" w:sz="4" w:space="0" w:color="auto"/>
            </w:tcBorders>
            <w:shd w:val="clear" w:color="auto" w:fill="auto"/>
            <w:vAlign w:val="center"/>
            <w:hideMark/>
          </w:tcPr>
          <w:p w14:paraId="0886CB0B"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Средства оказания первой помощи</w:t>
            </w:r>
          </w:p>
        </w:tc>
        <w:tc>
          <w:tcPr>
            <w:tcW w:w="1012" w:type="pct"/>
            <w:tcBorders>
              <w:top w:val="nil"/>
              <w:left w:val="nil"/>
              <w:bottom w:val="single" w:sz="4" w:space="0" w:color="auto"/>
              <w:right w:val="single" w:sz="4" w:space="0" w:color="auto"/>
            </w:tcBorders>
            <w:shd w:val="clear" w:color="auto" w:fill="auto"/>
            <w:vAlign w:val="center"/>
            <w:hideMark/>
          </w:tcPr>
          <w:p w14:paraId="362824C3"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3D17166C"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895ED6" w:rsidRPr="00895ED6" w14:paraId="5E524DB8"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CB29F3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32.</w:t>
            </w:r>
          </w:p>
        </w:tc>
        <w:tc>
          <w:tcPr>
            <w:tcW w:w="1189" w:type="pct"/>
            <w:tcBorders>
              <w:top w:val="nil"/>
              <w:left w:val="nil"/>
              <w:bottom w:val="single" w:sz="4" w:space="0" w:color="auto"/>
              <w:right w:val="single" w:sz="4" w:space="0" w:color="auto"/>
            </w:tcBorders>
            <w:shd w:val="clear" w:color="auto" w:fill="auto"/>
            <w:vAlign w:val="center"/>
            <w:hideMark/>
          </w:tcPr>
          <w:p w14:paraId="5B92F0F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Одеяло шерстяное</w:t>
            </w:r>
          </w:p>
        </w:tc>
        <w:tc>
          <w:tcPr>
            <w:tcW w:w="1012" w:type="pct"/>
            <w:tcBorders>
              <w:top w:val="nil"/>
              <w:left w:val="nil"/>
              <w:bottom w:val="single" w:sz="4" w:space="0" w:color="auto"/>
              <w:right w:val="single" w:sz="4" w:space="0" w:color="auto"/>
            </w:tcBorders>
            <w:shd w:val="clear" w:color="auto" w:fill="auto"/>
            <w:vAlign w:val="center"/>
            <w:hideMark/>
          </w:tcPr>
          <w:p w14:paraId="2F3455A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5C7D566"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2</w:t>
            </w:r>
          </w:p>
        </w:tc>
      </w:tr>
      <w:tr w:rsidR="00895ED6" w:rsidRPr="00895ED6" w14:paraId="3FFC1DBA" w14:textId="77777777" w:rsidTr="00895ED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7C775E" w14:textId="77777777" w:rsidR="00895ED6" w:rsidRPr="00895ED6" w:rsidRDefault="00895ED6" w:rsidP="00895ED6">
            <w:pPr>
              <w:widowControl/>
              <w:ind w:left="0" w:right="0"/>
              <w:rPr>
                <w:rFonts w:eastAsia="Times New Roman"/>
                <w:b/>
                <w:bCs/>
                <w:color w:val="000000"/>
                <w:sz w:val="22"/>
                <w:lang w:eastAsia="ru-RU"/>
              </w:rPr>
            </w:pPr>
            <w:r w:rsidRPr="00895ED6">
              <w:rPr>
                <w:rFonts w:eastAsia="Times New Roman"/>
                <w:b/>
                <w:bCs/>
                <w:color w:val="000000"/>
                <w:sz w:val="22"/>
                <w:lang w:eastAsia="ru-RU"/>
              </w:rPr>
              <w:t>Противопожарное оборудование</w:t>
            </w:r>
          </w:p>
        </w:tc>
      </w:tr>
      <w:tr w:rsidR="00895ED6" w:rsidRPr="00895ED6" w14:paraId="2FA34ACA" w14:textId="77777777" w:rsidTr="00895ED6">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60D3479"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33.</w:t>
            </w:r>
          </w:p>
        </w:tc>
        <w:tc>
          <w:tcPr>
            <w:tcW w:w="1189" w:type="pct"/>
            <w:tcBorders>
              <w:top w:val="nil"/>
              <w:left w:val="nil"/>
              <w:bottom w:val="single" w:sz="4" w:space="0" w:color="auto"/>
              <w:right w:val="single" w:sz="4" w:space="0" w:color="auto"/>
            </w:tcBorders>
            <w:shd w:val="clear" w:color="auto" w:fill="auto"/>
            <w:vAlign w:val="center"/>
            <w:hideMark/>
          </w:tcPr>
          <w:p w14:paraId="03A2DFE0"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Лестница трансформер</w:t>
            </w:r>
          </w:p>
        </w:tc>
        <w:tc>
          <w:tcPr>
            <w:tcW w:w="1012" w:type="pct"/>
            <w:tcBorders>
              <w:top w:val="nil"/>
              <w:left w:val="nil"/>
              <w:bottom w:val="single" w:sz="4" w:space="0" w:color="auto"/>
              <w:right w:val="single" w:sz="4" w:space="0" w:color="auto"/>
            </w:tcBorders>
            <w:shd w:val="clear" w:color="auto" w:fill="auto"/>
            <w:vAlign w:val="center"/>
            <w:hideMark/>
          </w:tcPr>
          <w:p w14:paraId="1A7346A8"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36A49EF" w14:textId="77777777" w:rsidR="00895ED6" w:rsidRPr="00895ED6" w:rsidRDefault="00895ED6" w:rsidP="00895ED6">
            <w:pPr>
              <w:widowControl/>
              <w:ind w:left="0" w:right="0"/>
              <w:rPr>
                <w:rFonts w:eastAsia="Times New Roman"/>
                <w:color w:val="000000"/>
                <w:sz w:val="22"/>
                <w:lang w:eastAsia="ru-RU"/>
              </w:rPr>
            </w:pPr>
            <w:r w:rsidRPr="00895ED6">
              <w:rPr>
                <w:rFonts w:eastAsia="Times New Roman"/>
                <w:color w:val="000000"/>
                <w:sz w:val="22"/>
                <w:lang w:eastAsia="ru-RU"/>
              </w:rPr>
              <w:t>1</w:t>
            </w:r>
          </w:p>
        </w:tc>
      </w:tr>
    </w:tbl>
    <w:p w14:paraId="7AE338EE" w14:textId="7A0C0EF3" w:rsidR="00895ED6" w:rsidRDefault="00895ED6" w:rsidP="00895ED6"/>
    <w:p w14:paraId="01750BA2" w14:textId="77777777" w:rsidR="00860905" w:rsidRDefault="00860905" w:rsidP="00213D11">
      <w:pPr>
        <w:pStyle w:val="afffffffe"/>
      </w:pPr>
    </w:p>
    <w:p w14:paraId="52C35C5D" w14:textId="32465C0A" w:rsidR="00860905" w:rsidRPr="00015AEB" w:rsidRDefault="00015AEB" w:rsidP="003C38FA">
      <w:pPr>
        <w:pStyle w:val="00"/>
        <w:rPr>
          <w:b/>
          <w:bCs/>
        </w:rPr>
      </w:pPr>
      <w:r w:rsidRPr="00015AEB">
        <w:rPr>
          <w:b/>
          <w:bCs/>
        </w:rPr>
        <w:t xml:space="preserve">ООО «Ресурс Горизонт» </w:t>
      </w:r>
    </w:p>
    <w:p w14:paraId="6E165E2B" w14:textId="21A6E54E" w:rsidR="00351D99" w:rsidRDefault="00015AEB" w:rsidP="00015AEB">
      <w:pPr>
        <w:pStyle w:val="00"/>
      </w:pPr>
      <w:r>
        <w:t>В ООО «Ресурс Горизонт» обеспечено круглосуточное оперативное управление оборудованием, задачами которого являются:</w:t>
      </w:r>
    </w:p>
    <w:p w14:paraId="1AB7B7CE" w14:textId="1E9B4222" w:rsidR="00015AEB" w:rsidRDefault="00015AEB" w:rsidP="00F1285B">
      <w:pPr>
        <w:pStyle w:val="00"/>
        <w:numPr>
          <w:ilvl w:val="0"/>
          <w:numId w:val="48"/>
        </w:numPr>
      </w:pPr>
      <w:r>
        <w:t>ведение режима работы;</w:t>
      </w:r>
    </w:p>
    <w:p w14:paraId="68AADE0E" w14:textId="50EC0950" w:rsidR="00015AEB" w:rsidRDefault="00015AEB" w:rsidP="00F1285B">
      <w:pPr>
        <w:pStyle w:val="00"/>
        <w:numPr>
          <w:ilvl w:val="0"/>
          <w:numId w:val="48"/>
        </w:numPr>
      </w:pPr>
      <w:r>
        <w:t>производство переключений, пусков и остановов;</w:t>
      </w:r>
    </w:p>
    <w:p w14:paraId="0A2E1A42" w14:textId="68EA6C65" w:rsidR="00015AEB" w:rsidRDefault="00015AEB" w:rsidP="00F1285B">
      <w:pPr>
        <w:pStyle w:val="00"/>
        <w:numPr>
          <w:ilvl w:val="0"/>
          <w:numId w:val="48"/>
        </w:numPr>
      </w:pPr>
      <w:r>
        <w:t>локализация аварий и восстановление режима работы; подготовка к производству ремонтных работ;</w:t>
      </w:r>
    </w:p>
    <w:p w14:paraId="044D4BF1" w14:textId="2B395CFE" w:rsidR="00015AEB" w:rsidRDefault="00015AEB" w:rsidP="00F1285B">
      <w:pPr>
        <w:pStyle w:val="00"/>
        <w:numPr>
          <w:ilvl w:val="0"/>
          <w:numId w:val="48"/>
        </w:numPr>
      </w:pPr>
      <w:r>
        <w:t>выполнение графика ограничений и отключений потребителей, вводимого в установленном порядке.</w:t>
      </w:r>
    </w:p>
    <w:p w14:paraId="66EE0232" w14:textId="6C6BFBF5" w:rsidR="00733E4B" w:rsidRDefault="00733E4B" w:rsidP="00733E4B">
      <w:pPr>
        <w:pStyle w:val="afffffffe"/>
      </w:pPr>
      <w:r>
        <w:t>В целях недопущения создания аварийных ситуаций, а также незамедлительного устранения в случае возникновения аварийной ситуации для оперативного ремонта и предупреждения аварийных ситуаций на котельной</w:t>
      </w:r>
      <w:r w:rsidR="006656F2">
        <w:t xml:space="preserve"> </w:t>
      </w:r>
      <w:r w:rsidR="006656F2" w:rsidRPr="006656F2">
        <w:t>Котельная «БМК-4200-2023», с. Новотроицкое, ул. Речная</w:t>
      </w:r>
      <w:r w:rsidR="00885192">
        <w:t xml:space="preserve"> по приказу от 24 июня 2024 года №18-П «О создании резерва материалов и ремонтного оборудования, на котельной </w:t>
      </w:r>
      <w:r w:rsidR="00F17F20">
        <w:t>«Ресурс Горизонт»</w:t>
      </w:r>
      <w:r>
        <w:t xml:space="preserve">, создается неснижаемый запас материалов и оборудования. При расходовании материалов, необходимо пополнять в течении 24 часов. Хранение материалов осуществляется непосредственно в котельной, в оборудованном помещении. </w:t>
      </w:r>
    </w:p>
    <w:p w14:paraId="29AED2C6" w14:textId="2126C205" w:rsidR="00733E4B" w:rsidRDefault="00733E4B" w:rsidP="00733E4B">
      <w:pPr>
        <w:pStyle w:val="afffffffe"/>
      </w:pPr>
      <w:r w:rsidRPr="004B03F7">
        <w:t xml:space="preserve">Перечень материальных ресурсов для обеспечения работ по локализации и ликвидации последствий аварий, которые должны быть зарезервированы для локализации и ликвидации последствий аварий на объектах теплоснабжения </w:t>
      </w:r>
      <w:r>
        <w:t xml:space="preserve">ООО «Ресурс Горизонт» </w:t>
      </w:r>
      <w:r w:rsidRPr="004B03F7">
        <w:t>приведены в таблиц</w:t>
      </w:r>
      <w:r>
        <w:t>е</w:t>
      </w:r>
      <w:r w:rsidRPr="004B03F7">
        <w:t xml:space="preserve"> ниже.</w:t>
      </w:r>
    </w:p>
    <w:p w14:paraId="4F85236A" w14:textId="1A81EB48" w:rsidR="00733E4B" w:rsidRDefault="00733E4B" w:rsidP="00733E4B">
      <w:pPr>
        <w:pStyle w:val="a5"/>
      </w:pPr>
      <w:r>
        <w:t>Перечень материальных ресурсов ООО «Ресурс Горизонт»</w:t>
      </w:r>
    </w:p>
    <w:tbl>
      <w:tblPr>
        <w:tblW w:w="5000" w:type="pct"/>
        <w:tblLook w:val="04A0" w:firstRow="1" w:lastRow="0" w:firstColumn="1" w:lastColumn="0" w:noHBand="0" w:noVBand="1"/>
      </w:tblPr>
      <w:tblGrid>
        <w:gridCol w:w="1308"/>
        <w:gridCol w:w="6102"/>
        <w:gridCol w:w="1934"/>
      </w:tblGrid>
      <w:tr w:rsidR="00733E4B" w:rsidRPr="00733E4B" w14:paraId="47E1B435" w14:textId="77777777" w:rsidTr="002A03E2">
        <w:trPr>
          <w:trHeight w:val="20"/>
          <w:tblHeader/>
        </w:trPr>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2B0EC" w14:textId="77777777" w:rsidR="00733E4B" w:rsidRPr="00733E4B" w:rsidRDefault="00733E4B" w:rsidP="00733E4B">
            <w:pPr>
              <w:widowControl/>
              <w:ind w:left="0" w:right="0"/>
              <w:rPr>
                <w:rFonts w:eastAsia="Times New Roman"/>
                <w:b/>
                <w:bCs/>
                <w:color w:val="000000"/>
                <w:sz w:val="22"/>
                <w:lang w:eastAsia="ru-RU"/>
              </w:rPr>
            </w:pPr>
            <w:r w:rsidRPr="00733E4B">
              <w:rPr>
                <w:rFonts w:eastAsia="Times New Roman"/>
                <w:b/>
                <w:bCs/>
                <w:color w:val="000000"/>
                <w:sz w:val="22"/>
                <w:lang w:eastAsia="ru-RU"/>
              </w:rPr>
              <w:t>№ п/п</w:t>
            </w:r>
          </w:p>
        </w:tc>
        <w:tc>
          <w:tcPr>
            <w:tcW w:w="3265" w:type="pct"/>
            <w:tcBorders>
              <w:top w:val="single" w:sz="4" w:space="0" w:color="auto"/>
              <w:left w:val="nil"/>
              <w:bottom w:val="single" w:sz="4" w:space="0" w:color="auto"/>
              <w:right w:val="single" w:sz="4" w:space="0" w:color="auto"/>
            </w:tcBorders>
            <w:shd w:val="clear" w:color="auto" w:fill="auto"/>
            <w:noWrap/>
            <w:vAlign w:val="center"/>
            <w:hideMark/>
          </w:tcPr>
          <w:p w14:paraId="44AA36B5" w14:textId="77777777" w:rsidR="00733E4B" w:rsidRPr="00733E4B" w:rsidRDefault="00733E4B" w:rsidP="00733E4B">
            <w:pPr>
              <w:widowControl/>
              <w:ind w:left="0" w:right="0"/>
              <w:rPr>
                <w:rFonts w:eastAsia="Times New Roman"/>
                <w:b/>
                <w:bCs/>
                <w:color w:val="000000"/>
                <w:sz w:val="22"/>
                <w:lang w:eastAsia="ru-RU"/>
              </w:rPr>
            </w:pPr>
            <w:r w:rsidRPr="00733E4B">
              <w:rPr>
                <w:rFonts w:eastAsia="Times New Roman"/>
                <w:b/>
                <w:bCs/>
                <w:color w:val="000000"/>
                <w:sz w:val="22"/>
                <w:lang w:eastAsia="ru-RU"/>
              </w:rPr>
              <w:t>Наименование материала, оборудования</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5101A9F3" w14:textId="77777777" w:rsidR="00733E4B" w:rsidRPr="00733E4B" w:rsidRDefault="00733E4B" w:rsidP="00733E4B">
            <w:pPr>
              <w:widowControl/>
              <w:ind w:left="0" w:right="0"/>
              <w:rPr>
                <w:rFonts w:eastAsia="Times New Roman"/>
                <w:b/>
                <w:bCs/>
                <w:color w:val="000000"/>
                <w:sz w:val="22"/>
                <w:lang w:eastAsia="ru-RU"/>
              </w:rPr>
            </w:pPr>
            <w:r w:rsidRPr="00733E4B">
              <w:rPr>
                <w:rFonts w:eastAsia="Times New Roman"/>
                <w:b/>
                <w:bCs/>
                <w:color w:val="000000"/>
                <w:sz w:val="22"/>
                <w:lang w:eastAsia="ru-RU"/>
              </w:rPr>
              <w:t xml:space="preserve">Количество </w:t>
            </w:r>
          </w:p>
        </w:tc>
      </w:tr>
      <w:tr w:rsidR="00733E4B" w:rsidRPr="00733E4B" w14:paraId="63F4B33F" w14:textId="77777777" w:rsidTr="00733E4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B226E" w14:textId="77777777" w:rsidR="00733E4B" w:rsidRPr="00733E4B" w:rsidRDefault="00733E4B" w:rsidP="00733E4B">
            <w:pPr>
              <w:widowControl/>
              <w:ind w:left="0" w:right="0"/>
              <w:rPr>
                <w:rFonts w:eastAsia="Times New Roman"/>
                <w:b/>
                <w:bCs/>
                <w:color w:val="000000"/>
                <w:sz w:val="22"/>
                <w:lang w:eastAsia="ru-RU"/>
              </w:rPr>
            </w:pPr>
            <w:r w:rsidRPr="00733E4B">
              <w:rPr>
                <w:rFonts w:eastAsia="Times New Roman"/>
                <w:b/>
                <w:bCs/>
                <w:color w:val="000000"/>
                <w:sz w:val="22"/>
                <w:lang w:eastAsia="ru-RU"/>
              </w:rPr>
              <w:t>Перечень материалов</w:t>
            </w:r>
          </w:p>
        </w:tc>
      </w:tr>
      <w:tr w:rsidR="00733E4B" w:rsidRPr="00733E4B" w14:paraId="76DA032F"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3D8D5732"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w:t>
            </w:r>
          </w:p>
        </w:tc>
        <w:tc>
          <w:tcPr>
            <w:tcW w:w="3265" w:type="pct"/>
            <w:tcBorders>
              <w:top w:val="nil"/>
              <w:left w:val="nil"/>
              <w:bottom w:val="single" w:sz="4" w:space="0" w:color="auto"/>
              <w:right w:val="single" w:sz="4" w:space="0" w:color="auto"/>
            </w:tcBorders>
            <w:shd w:val="clear" w:color="auto" w:fill="auto"/>
            <w:noWrap/>
            <w:vAlign w:val="center"/>
            <w:hideMark/>
          </w:tcPr>
          <w:p w14:paraId="7256F4CC"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Техническая резина, толщина 3 мм (м2)</w:t>
            </w:r>
          </w:p>
        </w:tc>
        <w:tc>
          <w:tcPr>
            <w:tcW w:w="1035" w:type="pct"/>
            <w:tcBorders>
              <w:top w:val="nil"/>
              <w:left w:val="nil"/>
              <w:bottom w:val="single" w:sz="4" w:space="0" w:color="auto"/>
              <w:right w:val="single" w:sz="4" w:space="0" w:color="auto"/>
            </w:tcBorders>
            <w:shd w:val="clear" w:color="auto" w:fill="auto"/>
            <w:noWrap/>
            <w:vAlign w:val="center"/>
            <w:hideMark/>
          </w:tcPr>
          <w:p w14:paraId="0CFA3BEF"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2</w:t>
            </w:r>
          </w:p>
        </w:tc>
      </w:tr>
      <w:tr w:rsidR="00733E4B" w:rsidRPr="00733E4B" w14:paraId="7B071991"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24B9073B"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lastRenderedPageBreak/>
              <w:t>2</w:t>
            </w:r>
          </w:p>
        </w:tc>
        <w:tc>
          <w:tcPr>
            <w:tcW w:w="3265" w:type="pct"/>
            <w:tcBorders>
              <w:top w:val="nil"/>
              <w:left w:val="nil"/>
              <w:bottom w:val="single" w:sz="4" w:space="0" w:color="auto"/>
              <w:right w:val="single" w:sz="4" w:space="0" w:color="auto"/>
            </w:tcBorders>
            <w:shd w:val="clear" w:color="auto" w:fill="auto"/>
            <w:noWrap/>
            <w:vAlign w:val="center"/>
            <w:hideMark/>
          </w:tcPr>
          <w:p w14:paraId="69571E4D"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Лента герметизирующая (ФУМ лента)</w:t>
            </w:r>
          </w:p>
        </w:tc>
        <w:tc>
          <w:tcPr>
            <w:tcW w:w="1035" w:type="pct"/>
            <w:tcBorders>
              <w:top w:val="nil"/>
              <w:left w:val="nil"/>
              <w:bottom w:val="single" w:sz="4" w:space="0" w:color="auto"/>
              <w:right w:val="single" w:sz="4" w:space="0" w:color="auto"/>
            </w:tcBorders>
            <w:shd w:val="clear" w:color="auto" w:fill="auto"/>
            <w:vAlign w:val="center"/>
            <w:hideMark/>
          </w:tcPr>
          <w:p w14:paraId="4E324ED5"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5 катушек по 10 м</w:t>
            </w:r>
          </w:p>
        </w:tc>
      </w:tr>
      <w:tr w:rsidR="00733E4B" w:rsidRPr="00733E4B" w14:paraId="1E428D4D"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5A6CC7DC"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3</w:t>
            </w:r>
          </w:p>
        </w:tc>
        <w:tc>
          <w:tcPr>
            <w:tcW w:w="3265" w:type="pct"/>
            <w:tcBorders>
              <w:top w:val="nil"/>
              <w:left w:val="nil"/>
              <w:bottom w:val="single" w:sz="4" w:space="0" w:color="auto"/>
              <w:right w:val="single" w:sz="4" w:space="0" w:color="auto"/>
            </w:tcBorders>
            <w:shd w:val="clear" w:color="auto" w:fill="auto"/>
            <w:noWrap/>
            <w:vAlign w:val="center"/>
            <w:hideMark/>
          </w:tcPr>
          <w:p w14:paraId="1A3C2A40"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Болты в комплекте с гайкой, шайбами Д 17</w:t>
            </w:r>
          </w:p>
        </w:tc>
        <w:tc>
          <w:tcPr>
            <w:tcW w:w="1035" w:type="pct"/>
            <w:tcBorders>
              <w:top w:val="nil"/>
              <w:left w:val="nil"/>
              <w:bottom w:val="single" w:sz="4" w:space="0" w:color="auto"/>
              <w:right w:val="single" w:sz="4" w:space="0" w:color="auto"/>
            </w:tcBorders>
            <w:shd w:val="clear" w:color="auto" w:fill="auto"/>
            <w:noWrap/>
            <w:vAlign w:val="center"/>
            <w:hideMark/>
          </w:tcPr>
          <w:p w14:paraId="112D9F3C" w14:textId="7F06C128"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10 шт</w:t>
            </w:r>
            <w:r>
              <w:rPr>
                <w:rFonts w:eastAsia="Times New Roman"/>
                <w:color w:val="000000"/>
                <w:sz w:val="22"/>
                <w:lang w:eastAsia="ru-RU"/>
              </w:rPr>
              <w:t>.</w:t>
            </w:r>
          </w:p>
        </w:tc>
      </w:tr>
      <w:tr w:rsidR="00733E4B" w:rsidRPr="00733E4B" w14:paraId="72F942F5"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7A3387E7"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4</w:t>
            </w:r>
          </w:p>
        </w:tc>
        <w:tc>
          <w:tcPr>
            <w:tcW w:w="3265" w:type="pct"/>
            <w:tcBorders>
              <w:top w:val="nil"/>
              <w:left w:val="nil"/>
              <w:bottom w:val="single" w:sz="4" w:space="0" w:color="auto"/>
              <w:right w:val="single" w:sz="4" w:space="0" w:color="auto"/>
            </w:tcBorders>
            <w:shd w:val="clear" w:color="auto" w:fill="auto"/>
            <w:noWrap/>
            <w:vAlign w:val="center"/>
            <w:hideMark/>
          </w:tcPr>
          <w:p w14:paraId="25F1AD51"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Болты в комплекте с гайкой, шайбами Д 21</w:t>
            </w:r>
          </w:p>
        </w:tc>
        <w:tc>
          <w:tcPr>
            <w:tcW w:w="1035" w:type="pct"/>
            <w:tcBorders>
              <w:top w:val="nil"/>
              <w:left w:val="nil"/>
              <w:bottom w:val="single" w:sz="4" w:space="0" w:color="auto"/>
              <w:right w:val="single" w:sz="4" w:space="0" w:color="auto"/>
            </w:tcBorders>
            <w:shd w:val="clear" w:color="auto" w:fill="auto"/>
            <w:noWrap/>
            <w:vAlign w:val="center"/>
            <w:hideMark/>
          </w:tcPr>
          <w:p w14:paraId="4392D4C4" w14:textId="412D233A"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10 шт</w:t>
            </w:r>
            <w:r>
              <w:rPr>
                <w:rFonts w:eastAsia="Times New Roman"/>
                <w:color w:val="000000"/>
                <w:sz w:val="22"/>
                <w:lang w:eastAsia="ru-RU"/>
              </w:rPr>
              <w:t>.</w:t>
            </w:r>
          </w:p>
        </w:tc>
      </w:tr>
      <w:tr w:rsidR="00733E4B" w:rsidRPr="00733E4B" w14:paraId="6E2771B8"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5F8AB673"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5</w:t>
            </w:r>
          </w:p>
        </w:tc>
        <w:tc>
          <w:tcPr>
            <w:tcW w:w="3265" w:type="pct"/>
            <w:tcBorders>
              <w:top w:val="nil"/>
              <w:left w:val="nil"/>
              <w:bottom w:val="single" w:sz="4" w:space="0" w:color="auto"/>
              <w:right w:val="single" w:sz="4" w:space="0" w:color="auto"/>
            </w:tcBorders>
            <w:shd w:val="clear" w:color="auto" w:fill="auto"/>
            <w:noWrap/>
            <w:vAlign w:val="center"/>
            <w:hideMark/>
          </w:tcPr>
          <w:p w14:paraId="678646F2"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Болты в комплекте с гайкой, шайбами Д 30</w:t>
            </w:r>
          </w:p>
        </w:tc>
        <w:tc>
          <w:tcPr>
            <w:tcW w:w="1035" w:type="pct"/>
            <w:tcBorders>
              <w:top w:val="nil"/>
              <w:left w:val="nil"/>
              <w:bottom w:val="single" w:sz="4" w:space="0" w:color="auto"/>
              <w:right w:val="single" w:sz="4" w:space="0" w:color="auto"/>
            </w:tcBorders>
            <w:shd w:val="clear" w:color="auto" w:fill="auto"/>
            <w:noWrap/>
            <w:vAlign w:val="center"/>
            <w:hideMark/>
          </w:tcPr>
          <w:p w14:paraId="255CA4B5" w14:textId="3DC3649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10 шт</w:t>
            </w:r>
            <w:r>
              <w:rPr>
                <w:rFonts w:eastAsia="Times New Roman"/>
                <w:color w:val="000000"/>
                <w:sz w:val="22"/>
                <w:lang w:eastAsia="ru-RU"/>
              </w:rPr>
              <w:t>.</w:t>
            </w:r>
          </w:p>
        </w:tc>
      </w:tr>
      <w:tr w:rsidR="00733E4B" w:rsidRPr="00733E4B" w14:paraId="726DCE2D"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7A4281FF"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6</w:t>
            </w:r>
          </w:p>
        </w:tc>
        <w:tc>
          <w:tcPr>
            <w:tcW w:w="3265" w:type="pct"/>
            <w:tcBorders>
              <w:top w:val="nil"/>
              <w:left w:val="nil"/>
              <w:bottom w:val="single" w:sz="4" w:space="0" w:color="auto"/>
              <w:right w:val="single" w:sz="4" w:space="0" w:color="auto"/>
            </w:tcBorders>
            <w:shd w:val="clear" w:color="auto" w:fill="auto"/>
            <w:noWrap/>
            <w:vAlign w:val="center"/>
            <w:hideMark/>
          </w:tcPr>
          <w:p w14:paraId="6482120A"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 xml:space="preserve">кран шаровый д 15 мм </w:t>
            </w:r>
          </w:p>
        </w:tc>
        <w:tc>
          <w:tcPr>
            <w:tcW w:w="1035" w:type="pct"/>
            <w:tcBorders>
              <w:top w:val="nil"/>
              <w:left w:val="nil"/>
              <w:bottom w:val="single" w:sz="4" w:space="0" w:color="auto"/>
              <w:right w:val="single" w:sz="4" w:space="0" w:color="auto"/>
            </w:tcBorders>
            <w:shd w:val="clear" w:color="auto" w:fill="auto"/>
            <w:noWrap/>
            <w:vAlign w:val="center"/>
            <w:hideMark/>
          </w:tcPr>
          <w:p w14:paraId="6CFAF3F4" w14:textId="15647FD9"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5 шт</w:t>
            </w:r>
            <w:r>
              <w:rPr>
                <w:rFonts w:eastAsia="Times New Roman"/>
                <w:color w:val="000000"/>
                <w:sz w:val="22"/>
                <w:lang w:eastAsia="ru-RU"/>
              </w:rPr>
              <w:t>.</w:t>
            </w:r>
          </w:p>
        </w:tc>
      </w:tr>
      <w:tr w:rsidR="00733E4B" w:rsidRPr="00733E4B" w14:paraId="02AED1B0"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798B7BF8"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7</w:t>
            </w:r>
          </w:p>
        </w:tc>
        <w:tc>
          <w:tcPr>
            <w:tcW w:w="3265" w:type="pct"/>
            <w:tcBorders>
              <w:top w:val="nil"/>
              <w:left w:val="nil"/>
              <w:bottom w:val="single" w:sz="4" w:space="0" w:color="auto"/>
              <w:right w:val="single" w:sz="4" w:space="0" w:color="auto"/>
            </w:tcBorders>
            <w:shd w:val="clear" w:color="auto" w:fill="auto"/>
            <w:noWrap/>
            <w:vAlign w:val="center"/>
            <w:hideMark/>
          </w:tcPr>
          <w:p w14:paraId="771FE163"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 xml:space="preserve">кран шаровый д 20 мм </w:t>
            </w:r>
          </w:p>
        </w:tc>
        <w:tc>
          <w:tcPr>
            <w:tcW w:w="1035" w:type="pct"/>
            <w:tcBorders>
              <w:top w:val="nil"/>
              <w:left w:val="nil"/>
              <w:bottom w:val="single" w:sz="4" w:space="0" w:color="auto"/>
              <w:right w:val="single" w:sz="4" w:space="0" w:color="auto"/>
            </w:tcBorders>
            <w:shd w:val="clear" w:color="auto" w:fill="auto"/>
            <w:noWrap/>
            <w:vAlign w:val="center"/>
            <w:hideMark/>
          </w:tcPr>
          <w:p w14:paraId="1D167C64" w14:textId="3412C545"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5 шт</w:t>
            </w:r>
            <w:r>
              <w:rPr>
                <w:rFonts w:eastAsia="Times New Roman"/>
                <w:color w:val="000000"/>
                <w:sz w:val="22"/>
                <w:lang w:eastAsia="ru-RU"/>
              </w:rPr>
              <w:t>.</w:t>
            </w:r>
          </w:p>
        </w:tc>
      </w:tr>
      <w:tr w:rsidR="00733E4B" w:rsidRPr="00733E4B" w14:paraId="623347E8"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07AEF9C0"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8</w:t>
            </w:r>
          </w:p>
        </w:tc>
        <w:tc>
          <w:tcPr>
            <w:tcW w:w="3265" w:type="pct"/>
            <w:tcBorders>
              <w:top w:val="nil"/>
              <w:left w:val="nil"/>
              <w:bottom w:val="single" w:sz="4" w:space="0" w:color="auto"/>
              <w:right w:val="single" w:sz="4" w:space="0" w:color="auto"/>
            </w:tcBorders>
            <w:shd w:val="clear" w:color="auto" w:fill="auto"/>
            <w:noWrap/>
            <w:vAlign w:val="center"/>
            <w:hideMark/>
          </w:tcPr>
          <w:p w14:paraId="5EAFDFB1"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 xml:space="preserve">кран шаровый д 50 мм </w:t>
            </w:r>
          </w:p>
        </w:tc>
        <w:tc>
          <w:tcPr>
            <w:tcW w:w="1035" w:type="pct"/>
            <w:tcBorders>
              <w:top w:val="nil"/>
              <w:left w:val="nil"/>
              <w:bottom w:val="single" w:sz="4" w:space="0" w:color="auto"/>
              <w:right w:val="single" w:sz="4" w:space="0" w:color="auto"/>
            </w:tcBorders>
            <w:shd w:val="clear" w:color="auto" w:fill="auto"/>
            <w:noWrap/>
            <w:vAlign w:val="center"/>
            <w:hideMark/>
          </w:tcPr>
          <w:p w14:paraId="1C2568D4" w14:textId="4F26C99F"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2 шт</w:t>
            </w:r>
            <w:r>
              <w:rPr>
                <w:rFonts w:eastAsia="Times New Roman"/>
                <w:color w:val="000000"/>
                <w:sz w:val="22"/>
                <w:lang w:eastAsia="ru-RU"/>
              </w:rPr>
              <w:t>.</w:t>
            </w:r>
          </w:p>
        </w:tc>
      </w:tr>
      <w:tr w:rsidR="00733E4B" w:rsidRPr="00733E4B" w14:paraId="7FEC28FA" w14:textId="77777777" w:rsidTr="00733E4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86A4" w14:textId="77777777" w:rsidR="00733E4B" w:rsidRPr="00733E4B" w:rsidRDefault="00733E4B" w:rsidP="00733E4B">
            <w:pPr>
              <w:widowControl/>
              <w:ind w:left="0" w:right="0"/>
              <w:rPr>
                <w:rFonts w:eastAsia="Times New Roman"/>
                <w:b/>
                <w:bCs/>
                <w:color w:val="000000"/>
                <w:sz w:val="22"/>
                <w:lang w:eastAsia="ru-RU"/>
              </w:rPr>
            </w:pPr>
            <w:r w:rsidRPr="00733E4B">
              <w:rPr>
                <w:rFonts w:eastAsia="Times New Roman"/>
                <w:b/>
                <w:bCs/>
                <w:color w:val="000000"/>
                <w:sz w:val="22"/>
                <w:lang w:eastAsia="ru-RU"/>
              </w:rPr>
              <w:t>Перечень ремонтного оборудования</w:t>
            </w:r>
          </w:p>
        </w:tc>
      </w:tr>
      <w:tr w:rsidR="00733E4B" w:rsidRPr="00733E4B" w14:paraId="57FD6DBB"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21ECF223"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w:t>
            </w:r>
          </w:p>
        </w:tc>
        <w:tc>
          <w:tcPr>
            <w:tcW w:w="3265" w:type="pct"/>
            <w:tcBorders>
              <w:top w:val="nil"/>
              <w:left w:val="nil"/>
              <w:bottom w:val="single" w:sz="4" w:space="0" w:color="auto"/>
              <w:right w:val="single" w:sz="4" w:space="0" w:color="auto"/>
            </w:tcBorders>
            <w:shd w:val="clear" w:color="auto" w:fill="auto"/>
            <w:vAlign w:val="center"/>
            <w:hideMark/>
          </w:tcPr>
          <w:p w14:paraId="1A11F12C" w14:textId="052BDE96"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 xml:space="preserve">Набор ключей рожковых в комплекте с размерным рядом от 12 мм до 32 мм </w:t>
            </w:r>
          </w:p>
        </w:tc>
        <w:tc>
          <w:tcPr>
            <w:tcW w:w="1035" w:type="pct"/>
            <w:tcBorders>
              <w:top w:val="nil"/>
              <w:left w:val="nil"/>
              <w:bottom w:val="single" w:sz="4" w:space="0" w:color="auto"/>
              <w:right w:val="single" w:sz="4" w:space="0" w:color="auto"/>
            </w:tcBorders>
            <w:shd w:val="clear" w:color="auto" w:fill="auto"/>
            <w:noWrap/>
            <w:vAlign w:val="center"/>
            <w:hideMark/>
          </w:tcPr>
          <w:p w14:paraId="3D5DF143" w14:textId="1E11C5A3"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2 шт</w:t>
            </w:r>
            <w:r>
              <w:rPr>
                <w:rFonts w:eastAsia="Times New Roman"/>
                <w:color w:val="000000"/>
                <w:sz w:val="22"/>
                <w:lang w:eastAsia="ru-RU"/>
              </w:rPr>
              <w:t>.</w:t>
            </w:r>
          </w:p>
        </w:tc>
      </w:tr>
      <w:tr w:rsidR="00733E4B" w:rsidRPr="00733E4B" w14:paraId="4AA08447"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30678955"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2</w:t>
            </w:r>
          </w:p>
        </w:tc>
        <w:tc>
          <w:tcPr>
            <w:tcW w:w="3265" w:type="pct"/>
            <w:tcBorders>
              <w:top w:val="nil"/>
              <w:left w:val="nil"/>
              <w:bottom w:val="single" w:sz="4" w:space="0" w:color="auto"/>
              <w:right w:val="single" w:sz="4" w:space="0" w:color="auto"/>
            </w:tcBorders>
            <w:shd w:val="clear" w:color="auto" w:fill="auto"/>
            <w:noWrap/>
            <w:vAlign w:val="center"/>
            <w:hideMark/>
          </w:tcPr>
          <w:p w14:paraId="0F0C5906"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Ключ зажимной рычажный</w:t>
            </w:r>
          </w:p>
        </w:tc>
        <w:tc>
          <w:tcPr>
            <w:tcW w:w="1035" w:type="pct"/>
            <w:tcBorders>
              <w:top w:val="nil"/>
              <w:left w:val="nil"/>
              <w:bottom w:val="single" w:sz="4" w:space="0" w:color="auto"/>
              <w:right w:val="single" w:sz="4" w:space="0" w:color="auto"/>
            </w:tcBorders>
            <w:shd w:val="clear" w:color="auto" w:fill="auto"/>
            <w:noWrap/>
            <w:vAlign w:val="center"/>
            <w:hideMark/>
          </w:tcPr>
          <w:p w14:paraId="67BFF82B" w14:textId="2AD7AEC5"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733E4B" w:rsidRPr="00733E4B" w14:paraId="263A77A8"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0AFF7EE6"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3</w:t>
            </w:r>
          </w:p>
        </w:tc>
        <w:tc>
          <w:tcPr>
            <w:tcW w:w="3265" w:type="pct"/>
            <w:tcBorders>
              <w:top w:val="nil"/>
              <w:left w:val="nil"/>
              <w:bottom w:val="single" w:sz="4" w:space="0" w:color="auto"/>
              <w:right w:val="single" w:sz="4" w:space="0" w:color="auto"/>
            </w:tcBorders>
            <w:shd w:val="clear" w:color="auto" w:fill="auto"/>
            <w:noWrap/>
            <w:vAlign w:val="center"/>
            <w:hideMark/>
          </w:tcPr>
          <w:p w14:paraId="06B3EEA3"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Лестница 2 метра</w:t>
            </w:r>
          </w:p>
        </w:tc>
        <w:tc>
          <w:tcPr>
            <w:tcW w:w="1035" w:type="pct"/>
            <w:tcBorders>
              <w:top w:val="nil"/>
              <w:left w:val="nil"/>
              <w:bottom w:val="single" w:sz="4" w:space="0" w:color="auto"/>
              <w:right w:val="single" w:sz="4" w:space="0" w:color="auto"/>
            </w:tcBorders>
            <w:shd w:val="clear" w:color="auto" w:fill="auto"/>
            <w:noWrap/>
            <w:vAlign w:val="center"/>
            <w:hideMark/>
          </w:tcPr>
          <w:p w14:paraId="3FD695B8" w14:textId="72B39C1C"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2 шт</w:t>
            </w:r>
            <w:r>
              <w:rPr>
                <w:rFonts w:eastAsia="Times New Roman"/>
                <w:color w:val="000000"/>
                <w:sz w:val="22"/>
                <w:lang w:eastAsia="ru-RU"/>
              </w:rPr>
              <w:t>.</w:t>
            </w:r>
          </w:p>
        </w:tc>
      </w:tr>
      <w:tr w:rsidR="00733E4B" w:rsidRPr="00733E4B" w14:paraId="3DCC0D16"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2C0D2A45"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4</w:t>
            </w:r>
          </w:p>
        </w:tc>
        <w:tc>
          <w:tcPr>
            <w:tcW w:w="3265" w:type="pct"/>
            <w:tcBorders>
              <w:top w:val="nil"/>
              <w:left w:val="nil"/>
              <w:bottom w:val="single" w:sz="4" w:space="0" w:color="auto"/>
              <w:right w:val="single" w:sz="4" w:space="0" w:color="auto"/>
            </w:tcBorders>
            <w:shd w:val="clear" w:color="auto" w:fill="auto"/>
            <w:noWrap/>
            <w:vAlign w:val="center"/>
            <w:hideMark/>
          </w:tcPr>
          <w:p w14:paraId="101B626D"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Нейлоновые стряжки</w:t>
            </w:r>
          </w:p>
        </w:tc>
        <w:tc>
          <w:tcPr>
            <w:tcW w:w="1035" w:type="pct"/>
            <w:tcBorders>
              <w:top w:val="nil"/>
              <w:left w:val="nil"/>
              <w:bottom w:val="single" w:sz="4" w:space="0" w:color="auto"/>
              <w:right w:val="single" w:sz="4" w:space="0" w:color="auto"/>
            </w:tcBorders>
            <w:shd w:val="clear" w:color="auto" w:fill="auto"/>
            <w:noWrap/>
            <w:vAlign w:val="center"/>
            <w:hideMark/>
          </w:tcPr>
          <w:p w14:paraId="059B9C69" w14:textId="6F78C426"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733E4B" w:rsidRPr="00733E4B" w14:paraId="58909EEC"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581ECD86"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5</w:t>
            </w:r>
          </w:p>
        </w:tc>
        <w:tc>
          <w:tcPr>
            <w:tcW w:w="3265" w:type="pct"/>
            <w:tcBorders>
              <w:top w:val="nil"/>
              <w:left w:val="nil"/>
              <w:bottom w:val="single" w:sz="4" w:space="0" w:color="auto"/>
              <w:right w:val="single" w:sz="4" w:space="0" w:color="auto"/>
            </w:tcBorders>
            <w:shd w:val="clear" w:color="auto" w:fill="auto"/>
            <w:noWrap/>
            <w:vAlign w:val="center"/>
            <w:hideMark/>
          </w:tcPr>
          <w:p w14:paraId="30BF60ED"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Тестер напряжения</w:t>
            </w:r>
          </w:p>
        </w:tc>
        <w:tc>
          <w:tcPr>
            <w:tcW w:w="1035" w:type="pct"/>
            <w:tcBorders>
              <w:top w:val="nil"/>
              <w:left w:val="nil"/>
              <w:bottom w:val="single" w:sz="4" w:space="0" w:color="auto"/>
              <w:right w:val="single" w:sz="4" w:space="0" w:color="auto"/>
            </w:tcBorders>
            <w:shd w:val="clear" w:color="auto" w:fill="auto"/>
            <w:noWrap/>
            <w:vAlign w:val="center"/>
            <w:hideMark/>
          </w:tcPr>
          <w:p w14:paraId="38F6365F" w14:textId="0709C7E4"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733E4B" w:rsidRPr="00733E4B" w14:paraId="679726A4"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3F2D975B"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6</w:t>
            </w:r>
          </w:p>
        </w:tc>
        <w:tc>
          <w:tcPr>
            <w:tcW w:w="3265" w:type="pct"/>
            <w:tcBorders>
              <w:top w:val="nil"/>
              <w:left w:val="nil"/>
              <w:bottom w:val="single" w:sz="4" w:space="0" w:color="auto"/>
              <w:right w:val="single" w:sz="4" w:space="0" w:color="auto"/>
            </w:tcBorders>
            <w:shd w:val="clear" w:color="auto" w:fill="auto"/>
            <w:noWrap/>
            <w:vAlign w:val="center"/>
            <w:hideMark/>
          </w:tcPr>
          <w:p w14:paraId="53144CCF"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Газовый анализатор</w:t>
            </w:r>
          </w:p>
        </w:tc>
        <w:tc>
          <w:tcPr>
            <w:tcW w:w="1035" w:type="pct"/>
            <w:tcBorders>
              <w:top w:val="nil"/>
              <w:left w:val="nil"/>
              <w:bottom w:val="single" w:sz="4" w:space="0" w:color="auto"/>
              <w:right w:val="single" w:sz="4" w:space="0" w:color="auto"/>
            </w:tcBorders>
            <w:shd w:val="clear" w:color="auto" w:fill="auto"/>
            <w:noWrap/>
            <w:vAlign w:val="center"/>
            <w:hideMark/>
          </w:tcPr>
          <w:p w14:paraId="4CD3775E" w14:textId="1D4620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733E4B" w:rsidRPr="00733E4B" w14:paraId="1AB966D9" w14:textId="77777777" w:rsidTr="00733E4B">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2CB24516"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7</w:t>
            </w:r>
          </w:p>
        </w:tc>
        <w:tc>
          <w:tcPr>
            <w:tcW w:w="3265" w:type="pct"/>
            <w:tcBorders>
              <w:top w:val="nil"/>
              <w:left w:val="nil"/>
              <w:bottom w:val="single" w:sz="4" w:space="0" w:color="auto"/>
              <w:right w:val="single" w:sz="4" w:space="0" w:color="auto"/>
            </w:tcBorders>
            <w:shd w:val="clear" w:color="auto" w:fill="auto"/>
            <w:noWrap/>
            <w:vAlign w:val="center"/>
            <w:hideMark/>
          </w:tcPr>
          <w:p w14:paraId="4E1118DC" w14:textId="77777777"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 xml:space="preserve">Угловая шлифовальная машинка </w:t>
            </w:r>
          </w:p>
        </w:tc>
        <w:tc>
          <w:tcPr>
            <w:tcW w:w="1035" w:type="pct"/>
            <w:tcBorders>
              <w:top w:val="nil"/>
              <w:left w:val="nil"/>
              <w:bottom w:val="single" w:sz="4" w:space="0" w:color="auto"/>
              <w:right w:val="single" w:sz="4" w:space="0" w:color="auto"/>
            </w:tcBorders>
            <w:shd w:val="clear" w:color="auto" w:fill="auto"/>
            <w:noWrap/>
            <w:vAlign w:val="center"/>
            <w:hideMark/>
          </w:tcPr>
          <w:p w14:paraId="00F38EC9" w14:textId="26583645" w:rsidR="00733E4B" w:rsidRPr="00733E4B" w:rsidRDefault="00733E4B" w:rsidP="00733E4B">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bl>
    <w:p w14:paraId="6DF22FB8" w14:textId="77777777" w:rsidR="00015AEB" w:rsidRDefault="00015AEB" w:rsidP="001B267E">
      <w:pPr>
        <w:pStyle w:val="00"/>
        <w:ind w:firstLine="0"/>
      </w:pPr>
    </w:p>
    <w:p w14:paraId="3B4C5AF9" w14:textId="044A6B13" w:rsidR="00351D99" w:rsidRDefault="00351D99" w:rsidP="00895ED6"/>
    <w:p w14:paraId="35FA5F64" w14:textId="0535FC0E" w:rsidR="00351D99" w:rsidRDefault="00351D99" w:rsidP="00895ED6"/>
    <w:p w14:paraId="031364DB" w14:textId="5E51EEAB" w:rsidR="00351D99" w:rsidRDefault="00351D99" w:rsidP="00895ED6"/>
    <w:p w14:paraId="083DFD14" w14:textId="73C7EEE3" w:rsidR="00351D99" w:rsidRDefault="00351D99" w:rsidP="00895ED6"/>
    <w:p w14:paraId="58246A1B" w14:textId="3244B452" w:rsidR="00860905" w:rsidRDefault="00860905">
      <w:pPr>
        <w:widowControl/>
        <w:ind w:left="0" w:right="0"/>
        <w:jc w:val="left"/>
      </w:pPr>
      <w:r>
        <w:br w:type="page"/>
      </w:r>
    </w:p>
    <w:p w14:paraId="3BB2ECB8" w14:textId="77777777" w:rsidR="00351D99" w:rsidRDefault="00351D99" w:rsidP="00860905">
      <w:pPr>
        <w:ind w:left="0"/>
        <w:jc w:val="both"/>
      </w:pPr>
    </w:p>
    <w:p w14:paraId="4713FFF4" w14:textId="6CCCB216" w:rsidR="002D16DD" w:rsidRPr="004B03F7" w:rsidRDefault="002D16DD" w:rsidP="00523F3E">
      <w:pPr>
        <w:pStyle w:val="10"/>
      </w:pPr>
      <w:bookmarkStart w:id="43" w:name="_Toc220913405"/>
      <w:r w:rsidRPr="004B03F7">
        <w:t>Организация взаимодействия сил и средств</w:t>
      </w:r>
      <w:bookmarkEnd w:id="43"/>
    </w:p>
    <w:p w14:paraId="6E7201BA" w14:textId="77777777" w:rsidR="00E51ECE" w:rsidRDefault="00E51ECE" w:rsidP="00E51ECE">
      <w:pPr>
        <w:pStyle w:val="20"/>
      </w:pPr>
      <w:bookmarkStart w:id="44" w:name="_Toc201924122"/>
      <w:bookmarkStart w:id="45" w:name="_Toc220913406"/>
      <w:r>
        <w:t>П</w:t>
      </w:r>
      <w:r w:rsidRPr="00EC0E7A">
        <w:t>орядок и процедур</w:t>
      </w:r>
      <w:r>
        <w:t>а</w:t>
      </w:r>
      <w:r w:rsidRPr="00EC0E7A">
        <w:t xml:space="preserve">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от 27.07.2010 № 190-ФЗ «О теплоснабжении»</w:t>
      </w:r>
      <w:bookmarkEnd w:id="44"/>
      <w:bookmarkEnd w:id="45"/>
    </w:p>
    <w:p w14:paraId="7B4A0B7E" w14:textId="77777777" w:rsidR="00E51ECE" w:rsidRDefault="00E51ECE" w:rsidP="00E51ECE">
      <w:pPr>
        <w:pStyle w:val="afffffffe"/>
      </w:pPr>
      <w:r>
        <w:t>В соответствии с требованиями ч.5 ст. 18 Федерального закона от 27.07.2010 № 190-ФЗ «О теплоснабжении» 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правилами организации теплоснабжения, утвержденными Правительством Российской Федерации.</w:t>
      </w:r>
    </w:p>
    <w:p w14:paraId="62A7E6BE" w14:textId="77777777" w:rsidR="00E51ECE" w:rsidRDefault="00E51ECE" w:rsidP="00E51ECE">
      <w:pPr>
        <w:pStyle w:val="afffffffe"/>
      </w:pPr>
      <w:r>
        <w:t>В соответствии с требованиями статьи IX 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единой теплоснабжающей организацией (разработчик соглашения) и теплоснабжающими и теплосетевыми организациями (стороны соглашения) осуществляющими деятельность в одной системе теплоснабжения не позднее 1 июня каждого года должны быть заключены Соглашения об управлении системой теплоснабжения.</w:t>
      </w:r>
    </w:p>
    <w:p w14:paraId="5E4BFE88" w14:textId="77777777" w:rsidR="00E51ECE" w:rsidRDefault="00E51ECE" w:rsidP="00E51ECE">
      <w:pPr>
        <w:pStyle w:val="afffffffe"/>
      </w:pPr>
      <w:r>
        <w:t>Порядок и процедура организации взаимодействия сил и средств, а также организаций, функционирующих в совместно эксплуатируемых системах теплоснабжения муниципального образования осуществляется на основании соглашений об управлении системами теплоснабжения.</w:t>
      </w:r>
    </w:p>
    <w:p w14:paraId="24709CBF" w14:textId="77777777" w:rsidR="00E51ECE" w:rsidRDefault="00E51ECE" w:rsidP="00E51ECE">
      <w:pPr>
        <w:pStyle w:val="afffffffe"/>
      </w:pPr>
      <w:r>
        <w:t xml:space="preserve">Обязательными условиями указанного соглашения являются: </w:t>
      </w:r>
    </w:p>
    <w:p w14:paraId="0F3A1019" w14:textId="77777777" w:rsidR="00E51ECE" w:rsidRDefault="00E51ECE" w:rsidP="00E51ECE">
      <w:pPr>
        <w:pStyle w:val="afffffffe"/>
      </w:pPr>
      <w:r>
        <w:t xml:space="preserve">1) определение соподчиненности диспетчерских служб теплоснабжающих организаций и теплосетевых организаций, порядок их взаимодействия; </w:t>
      </w:r>
    </w:p>
    <w:p w14:paraId="41885836" w14:textId="77777777" w:rsidR="00E51ECE" w:rsidRDefault="00E51ECE" w:rsidP="00E51ECE">
      <w:pPr>
        <w:pStyle w:val="afffffffe"/>
      </w:pPr>
      <w:r>
        <w:t xml:space="preserve">2) порядок организации наладки тепловых сетей и регулирования работы системы теплоснабжения; </w:t>
      </w:r>
    </w:p>
    <w:p w14:paraId="26ACF43F" w14:textId="77777777" w:rsidR="00E51ECE" w:rsidRDefault="00E51ECE" w:rsidP="00E51ECE">
      <w:pPr>
        <w:pStyle w:val="afffffffe"/>
      </w:pPr>
      <w:r>
        <w:lastRenderedPageBreak/>
        <w:t xml:space="preserve">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 </w:t>
      </w:r>
    </w:p>
    <w:p w14:paraId="5422EC8D" w14:textId="77777777" w:rsidR="00E51ECE" w:rsidRDefault="00E51ECE" w:rsidP="00E51ECE">
      <w:pPr>
        <w:pStyle w:val="afffffffe"/>
      </w:pPr>
      <w:r>
        <w:t xml:space="preserve">4) порядок взаимодействия теплоснабжающих организаций и теплосетевых организаций в чрезвычайных ситуациях и аварийных ситуациях. </w:t>
      </w:r>
    </w:p>
    <w:p w14:paraId="5AD9CAFE" w14:textId="77777777" w:rsidR="00E51ECE" w:rsidRDefault="00E51ECE" w:rsidP="00E51ECE">
      <w:pPr>
        <w:pStyle w:val="afffffffe"/>
      </w:pPr>
      <w:r>
        <w:t>Организации, функционирующие в системах теплоснабжения муниципального образования в рамках соглашения об управлении системой теплоснабжения координируют решения, осуществляют взаимодействия сил и средств, при локализации и ликвидации аварийных ситуаций.</w:t>
      </w:r>
    </w:p>
    <w:p w14:paraId="1CE45BA7" w14:textId="093EA996" w:rsidR="00E51ECE" w:rsidRDefault="00E51ECE" w:rsidP="00E51ECE">
      <w:pPr>
        <w:pStyle w:val="afffffffe"/>
      </w:pPr>
      <w:r w:rsidRPr="0013619D">
        <w:rPr>
          <w:u w:val="single"/>
        </w:rPr>
        <w:t>Сведения о системах теплоснабжения, деятельность в которых осуществляется несколькими теплоснабжающими и (или) теплосетевыми организациями</w:t>
      </w:r>
      <w:r w:rsidR="0013619D">
        <w:t>: н</w:t>
      </w:r>
      <w:r>
        <w:t>а территории Анивского муниципального округа системы теплоснабжения, деятельность в которых осуществляется несколькими теплоснабжающими и (или) теплосетевыми организациями – отсутствуют.</w:t>
      </w:r>
    </w:p>
    <w:p w14:paraId="3F8F4313" w14:textId="77777777" w:rsidR="00E51ECE" w:rsidRDefault="00E51ECE" w:rsidP="00213D11">
      <w:pPr>
        <w:pStyle w:val="afffffffe"/>
      </w:pPr>
    </w:p>
    <w:p w14:paraId="31DCDAC9" w14:textId="669DB63D" w:rsidR="00E51ECE" w:rsidRDefault="00E51ECE" w:rsidP="00E51ECE">
      <w:pPr>
        <w:pStyle w:val="20"/>
      </w:pPr>
      <w:bookmarkStart w:id="46" w:name="_Toc201924123"/>
      <w:bookmarkStart w:id="47" w:name="_Toc220913407"/>
      <w:r>
        <w:t>П</w:t>
      </w:r>
      <w:r w:rsidRPr="00AE2C29">
        <w:t>оряд</w:t>
      </w:r>
      <w:r>
        <w:t>о</w:t>
      </w:r>
      <w:r w:rsidRPr="00AE2C29">
        <w:t>к и</w:t>
      </w:r>
      <w:r>
        <w:t xml:space="preserve"> </w:t>
      </w:r>
      <w:r w:rsidRPr="00AE2C29">
        <w:t>(или) процедур</w:t>
      </w:r>
      <w:r>
        <w:t>а</w:t>
      </w:r>
      <w:r w:rsidRPr="00AE2C29">
        <w:t xml:space="preserve"> организации взаимодействия с ресурсоснабжающими организациями в сфере холодного водоснабжения, в том числе действий по ликвидации последствий аварийных ситуаций</w:t>
      </w:r>
      <w:bookmarkEnd w:id="46"/>
      <w:bookmarkEnd w:id="47"/>
    </w:p>
    <w:p w14:paraId="19CBA2EB" w14:textId="65714059" w:rsidR="00937623" w:rsidRPr="00937623" w:rsidRDefault="00937623" w:rsidP="00213D11">
      <w:pPr>
        <w:pStyle w:val="afffffffe"/>
      </w:pPr>
      <w:r w:rsidRPr="00937623">
        <w:t xml:space="preserve">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Анивского муниципального округа, управляющих </w:t>
      </w:r>
      <w:r w:rsidR="00973C54">
        <w:t>и ресурсоснабжающих организаций</w:t>
      </w:r>
      <w:r w:rsidRPr="00937623">
        <w:t xml:space="preserve"> при решении вопросов, связанных с ликвидацией аварийных ситуаций на системах теплоснабжения муниципального образования с применением электронного моделирования аварийных ситуаций.</w:t>
      </w:r>
    </w:p>
    <w:p w14:paraId="35B9F379" w14:textId="15091DDF" w:rsidR="00937623" w:rsidRDefault="00937623" w:rsidP="00213D11">
      <w:pPr>
        <w:pStyle w:val="afffffffe"/>
      </w:pPr>
      <w:r>
        <w:t xml:space="preserve">При возникновении аварийной ситуации энергоснабжающие, ресурсоснабжающие и транспортирующие организации (независимо от форм собственности и ведомственной принадлежности) в течение всей смены осуществляют передачу оперативной информации в ЕДДС. При поступлении в ДС </w:t>
      </w:r>
      <w:r>
        <w:lastRenderedPageBreak/>
        <w:t>энергоснабжающих организаций сообщения о возникновении аварии на инженерных сетях, об отключении или ограничении энергоснабжения потребителей диспетчерская служба обязана в минимально короткий срок:</w:t>
      </w:r>
    </w:p>
    <w:p w14:paraId="7CE0F8AF" w14:textId="77777777" w:rsidR="00937623" w:rsidRDefault="00937623" w:rsidP="00F1285B">
      <w:pPr>
        <w:pStyle w:val="afffffffe"/>
        <w:numPr>
          <w:ilvl w:val="0"/>
          <w:numId w:val="34"/>
        </w:numPr>
        <w:ind w:left="0" w:firstLine="709"/>
      </w:pPr>
      <w:r>
        <w:t>направить к месту аварии аварийную бригаду;</w:t>
      </w:r>
    </w:p>
    <w:p w14:paraId="5C688C8C" w14:textId="77777777" w:rsidR="00937623" w:rsidRDefault="00937623" w:rsidP="00F1285B">
      <w:pPr>
        <w:pStyle w:val="afffffffe"/>
        <w:numPr>
          <w:ilvl w:val="0"/>
          <w:numId w:val="34"/>
        </w:numPr>
        <w:ind w:left="0" w:firstLine="709"/>
      </w:pPr>
      <w:r>
        <w:t>сообщить о возникшей ситуации по имеющимся у нее каналам связи руководству предприятия и оперативному дежурному ЕДДС;</w:t>
      </w:r>
    </w:p>
    <w:p w14:paraId="4E14E436" w14:textId="3F2342A5" w:rsidR="00937623" w:rsidRDefault="00937623" w:rsidP="00F1285B">
      <w:pPr>
        <w:pStyle w:val="afffffffe"/>
        <w:numPr>
          <w:ilvl w:val="0"/>
          <w:numId w:val="34"/>
        </w:numPr>
        <w:ind w:left="0" w:firstLine="709"/>
      </w:pPr>
      <w:r>
        <w:t>принять меры по обеспечению безопасности в месте обнаружения аварии (выставить ограждение и охрану, осветить место аварии) и действовать в соответствии с инструкцией по ликвидации аварийных ситуаций.</w:t>
      </w:r>
    </w:p>
    <w:p w14:paraId="1EE80588" w14:textId="36DA3946" w:rsidR="00937623" w:rsidRDefault="00937623" w:rsidP="00213D11">
      <w:pPr>
        <w:pStyle w:val="afffffffe"/>
        <w:rPr>
          <w:highlight w:val="yellow"/>
        </w:rPr>
      </w:pPr>
      <w:r w:rsidRPr="00937623">
        <w:t>О возникновении аварийной ситуации и принятом решении по ее локализации и ликвидации, предположительном времени на восстановление энергоснабжения потребителей руководитель работ по локализации и устранению аварии либо диспетчер, соответствующий ДС энергоснабжающих организаций, немедленно информирует по имеющимся у него каналам связи руководство организации, диспетчеров организаций, которым необходимо изменить или прекратить работу оборудования и коммуникаций, диспетчерским службам потребителей, попавших  в зону аварии, ЕДДС.</w:t>
      </w:r>
    </w:p>
    <w:p w14:paraId="7A7FCC7F" w14:textId="6641DC64" w:rsidR="00FF6570" w:rsidRPr="00937623" w:rsidRDefault="00FF6570" w:rsidP="00213D11">
      <w:pPr>
        <w:pStyle w:val="afffffffe"/>
      </w:pPr>
      <w:r w:rsidRPr="00937623">
        <w:t>В ресурсоснабжающих организациях, штатными расписаниями которых такие службы не предусмотрены, обязанности оперативного руководства возлагаются на лицо, назначенное соответствующим приказом руководителя организации. Копии приказов направляются в единую дежурно-диспетчерскую службу Анивского муниципального округа (далее - ЕДДС) и департамент жилищно-коммунального и дорожного хозяйства администрации Анивского муниципального округа (далее - Департамент).</w:t>
      </w:r>
    </w:p>
    <w:p w14:paraId="610E30B8" w14:textId="19CF0B5B" w:rsidR="00FF6570" w:rsidRDefault="00FF6570" w:rsidP="00213D11">
      <w:pPr>
        <w:pStyle w:val="afffffffe"/>
      </w:pPr>
      <w:r w:rsidRPr="00937623">
        <w:t>В случае нарушения гидравлического режима, снижения или ограничения температуры теплоносителя либо возникновения аварийной ситуации теплоснабжающая организация информирует ЕДДС в течение 15 минут.</w:t>
      </w:r>
    </w:p>
    <w:p w14:paraId="604684A6" w14:textId="77777777" w:rsidR="00FF6570" w:rsidRPr="00937623" w:rsidRDefault="00FF6570" w:rsidP="00213D11">
      <w:pPr>
        <w:pStyle w:val="afffffffe"/>
      </w:pPr>
      <w:r w:rsidRPr="00937623">
        <w:t>В случае наступления аварийных ситуаций ресурсоснабжающие организации, управляющие компании, оказывающие услуги и (или) выполняющие работы по содержанию и ремонту общего имущества многоквартирного жилого дома, информируют ЕДДС:</w:t>
      </w:r>
    </w:p>
    <w:p w14:paraId="66AE74AD" w14:textId="77777777" w:rsidR="00937623" w:rsidRPr="00937623" w:rsidRDefault="00FF6570" w:rsidP="00F1285B">
      <w:pPr>
        <w:pStyle w:val="afffffffe"/>
        <w:numPr>
          <w:ilvl w:val="0"/>
          <w:numId w:val="33"/>
        </w:numPr>
        <w:ind w:left="0" w:firstLine="709"/>
      </w:pPr>
      <w:r w:rsidRPr="00937623">
        <w:t>о факте наступления аварийной ситуации - в течение 15 минут;</w:t>
      </w:r>
    </w:p>
    <w:p w14:paraId="3905BBA2" w14:textId="6E6653EC" w:rsidR="00FF6570" w:rsidRPr="00937623" w:rsidRDefault="00FF6570" w:rsidP="00F1285B">
      <w:pPr>
        <w:pStyle w:val="afffffffe"/>
        <w:numPr>
          <w:ilvl w:val="0"/>
          <w:numId w:val="33"/>
        </w:numPr>
        <w:ind w:left="0" w:firstLine="709"/>
      </w:pPr>
      <w:r w:rsidRPr="00937623">
        <w:lastRenderedPageBreak/>
        <w:t>о причинах возникновения аварии и принимаемых мерах по ее ликвидации - в течение 30 минут.</w:t>
      </w:r>
    </w:p>
    <w:p w14:paraId="77A58968" w14:textId="5D51489A" w:rsidR="00FF6570" w:rsidRPr="00937623" w:rsidRDefault="00FF6570" w:rsidP="00213D11">
      <w:pPr>
        <w:pStyle w:val="afffffffe"/>
      </w:pPr>
      <w:r w:rsidRPr="00937623">
        <w:t>Ресурсоснабжающие организации и управляющие компании информируют ЕДДС по телефонам: 8(42441) 4-15-17, 4-00-20.</w:t>
      </w:r>
    </w:p>
    <w:p w14:paraId="0A747F03" w14:textId="09EF5187" w:rsidR="00FF6570" w:rsidRPr="00821B48" w:rsidRDefault="00FF6570" w:rsidP="00213D11">
      <w:pPr>
        <w:pStyle w:val="afffffffe"/>
        <w:rPr>
          <w:b/>
          <w:bCs/>
        </w:rPr>
      </w:pPr>
      <w:r w:rsidRPr="00821B48">
        <w:rPr>
          <w:b/>
          <w:bCs/>
        </w:rPr>
        <w:t>Взаимодействие диспетчерских служб при эксплуатации систем энергоснабжения</w:t>
      </w:r>
    </w:p>
    <w:p w14:paraId="5E0C8BB6" w14:textId="03100741" w:rsidR="00FF6570" w:rsidRDefault="00FF6570" w:rsidP="00213D11">
      <w:pPr>
        <w:pStyle w:val="afffffffe"/>
      </w:pPr>
      <w:r w:rsidRPr="00937623">
        <w:t xml:space="preserve">Общую координацию действий </w:t>
      </w:r>
      <w:r w:rsidR="00B77296" w:rsidRPr="00937623">
        <w:t xml:space="preserve">диспетчерских служб (далее - ДС) </w:t>
      </w:r>
      <w:r w:rsidRPr="00937623">
        <w:t>ресурсоснабжающих организаций осуществляет оперативный дежурный ЕДДС</w:t>
      </w:r>
      <w:r w:rsidR="00B77296" w:rsidRPr="00937623">
        <w:t>. При возникновении повреждений, аварий и чрезвычайных ситуаций, вызванных технологическими нарушениями на инженерных сооружениях и коммуникациях, срок устранения которых превышает 24 часа, руководство по локализации и ликвидации аварий возлагается на администрацию Анивского муниципального округа и постоянно действующую комиссию по предупреждению и ликвидации чрезвычайных ситуаций и обеспечению пожарной безопасности администрации Анивского муниципального округа (далее - КЧС и ОПБ).</w:t>
      </w:r>
    </w:p>
    <w:p w14:paraId="5BF85D0F" w14:textId="6AE6CF87" w:rsidR="00B77296" w:rsidRPr="00937623" w:rsidRDefault="00B77296" w:rsidP="00213D11">
      <w:pPr>
        <w:pStyle w:val="afffffffe"/>
      </w:pPr>
      <w:r w:rsidRPr="00937623">
        <w:t>Нарушения заданного режима работы котельных, тепловых сетей и теплоиспользующих установок должны расследоваться эксплуатирующей организацией и учитываться в специальных журналах.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разграничения балансовой принадлежности инженерных сетей и эксплуатационной ответственности сторон, прилагаемом к договору.</w:t>
      </w:r>
    </w:p>
    <w:p w14:paraId="18BDD1D0" w14:textId="77777777" w:rsidR="00B77296" w:rsidRPr="00937623" w:rsidRDefault="00B77296" w:rsidP="00213D11">
      <w:pPr>
        <w:pStyle w:val="afffffffe"/>
      </w:pPr>
      <w:r w:rsidRPr="00937623">
        <w:t>Ресурсоснабжающие организации при эксплуатации систем энергоснабжения обязаны:</w:t>
      </w:r>
    </w:p>
    <w:p w14:paraId="7131071F" w14:textId="77777777" w:rsidR="00937623" w:rsidRPr="00937623" w:rsidRDefault="00B77296" w:rsidP="00F1285B">
      <w:pPr>
        <w:pStyle w:val="afffffffe"/>
        <w:numPr>
          <w:ilvl w:val="0"/>
          <w:numId w:val="35"/>
        </w:numPr>
        <w:ind w:left="0" w:firstLine="709"/>
      </w:pPr>
      <w:r w:rsidRPr="00937623">
        <w:t>иметь круглосуточно работающие ДС или заключить договоры с соответствующими организациями;</w:t>
      </w:r>
    </w:p>
    <w:p w14:paraId="46509BF6" w14:textId="77777777" w:rsidR="00937623" w:rsidRPr="00937623" w:rsidRDefault="00B77296" w:rsidP="00F1285B">
      <w:pPr>
        <w:pStyle w:val="afffffffe"/>
        <w:numPr>
          <w:ilvl w:val="0"/>
          <w:numId w:val="35"/>
        </w:numPr>
        <w:ind w:left="0" w:firstLine="709"/>
      </w:pPr>
      <w:r w:rsidRPr="00937623">
        <w:t>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p>
    <w:p w14:paraId="0704087E" w14:textId="77777777" w:rsidR="00937623" w:rsidRPr="00937623" w:rsidRDefault="00B77296" w:rsidP="00F1285B">
      <w:pPr>
        <w:pStyle w:val="afffffffe"/>
        <w:numPr>
          <w:ilvl w:val="0"/>
          <w:numId w:val="35"/>
        </w:numPr>
        <w:ind w:left="0" w:firstLine="709"/>
      </w:pPr>
      <w:r w:rsidRPr="00937623">
        <w:t>при получении информации о технологических нарушениях на инженерно-технических сетях или нарушениях установленных режимов энергоснабжения обеспечивать выезд на место своих представителей;</w:t>
      </w:r>
    </w:p>
    <w:p w14:paraId="2FE8829F" w14:textId="0215307C" w:rsidR="00937623" w:rsidRPr="00937623" w:rsidRDefault="00B77296" w:rsidP="00F1285B">
      <w:pPr>
        <w:pStyle w:val="afffffffe"/>
        <w:numPr>
          <w:ilvl w:val="0"/>
          <w:numId w:val="35"/>
        </w:numPr>
        <w:ind w:left="0" w:firstLine="709"/>
      </w:pPr>
      <w:r w:rsidRPr="00937623">
        <w:lastRenderedPageBreak/>
        <w:t xml:space="preserve">своевременно оповещать ЕДДС об ухудшении качества </w:t>
      </w:r>
      <w:r w:rsidR="00E51ECE" w:rsidRPr="00937623">
        <w:t xml:space="preserve">энергоресурсов,  </w:t>
      </w:r>
      <w:r w:rsidRPr="00937623">
        <w:t xml:space="preserve">            о прекращении или ограничении их подачи, длительности отключения с указанием причин, принимаемых мерах и сроков устранения;</w:t>
      </w:r>
    </w:p>
    <w:p w14:paraId="1C9C95E9" w14:textId="77777777" w:rsidR="00937623" w:rsidRPr="00937623" w:rsidRDefault="00B77296" w:rsidP="00F1285B">
      <w:pPr>
        <w:pStyle w:val="afffffffe"/>
        <w:numPr>
          <w:ilvl w:val="0"/>
          <w:numId w:val="35"/>
        </w:numPr>
        <w:ind w:left="0" w:firstLine="709"/>
      </w:pPr>
      <w:r w:rsidRPr="00937623">
        <w:t>производить работы по ликвидации технологических нарушений и аварий на инженерных сетях в минимально установленные сроки;</w:t>
      </w:r>
    </w:p>
    <w:p w14:paraId="33B46149" w14:textId="3021D2B1" w:rsidR="00B77296" w:rsidRPr="00937623" w:rsidRDefault="00B77296" w:rsidP="00F1285B">
      <w:pPr>
        <w:pStyle w:val="afffffffe"/>
        <w:numPr>
          <w:ilvl w:val="0"/>
          <w:numId w:val="35"/>
        </w:numPr>
        <w:ind w:left="0" w:firstLine="709"/>
      </w:pPr>
      <w:r w:rsidRPr="00937623">
        <w:t>для освобождения аварийных зон от автотранспорта привлекать сотрудников ОГИБДД ОМВД России по Анивскому муниципальному округу.</w:t>
      </w:r>
    </w:p>
    <w:p w14:paraId="3105B4FB" w14:textId="5BB87A9B" w:rsidR="00B77296" w:rsidRDefault="00B77296" w:rsidP="00213D11">
      <w:pPr>
        <w:pStyle w:val="afffffffe"/>
      </w:pPr>
      <w:r w:rsidRPr="00937623">
        <w:t>Земляные работы, связанные с вскрытием грунта и дорожных покрытий, должны производиться в соответствии правилами благоустройства, обеспечения санитарного содержания населенных мест, обращения с отходами на территории Анивского муниципального округа.</w:t>
      </w:r>
      <w:r w:rsidR="00937623" w:rsidRPr="00937623">
        <w:t xml:space="preserve"> </w:t>
      </w:r>
      <w:r w:rsidRPr="00937623">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4F447EF3" w14:textId="448C1EBC" w:rsidR="000F5663" w:rsidRPr="00821B48" w:rsidRDefault="000F5663" w:rsidP="00213D11">
      <w:pPr>
        <w:pStyle w:val="afffffffe"/>
        <w:rPr>
          <w:b/>
          <w:bCs/>
        </w:rPr>
      </w:pPr>
      <w:r w:rsidRPr="00821B48">
        <w:rPr>
          <w:b/>
          <w:bCs/>
        </w:rPr>
        <w:t>ООО «СТК»</w:t>
      </w:r>
    </w:p>
    <w:p w14:paraId="1B57B886" w14:textId="21A9557A" w:rsidR="000F5663" w:rsidRDefault="000F5663" w:rsidP="00213D11">
      <w:pPr>
        <w:pStyle w:val="afffffffe"/>
      </w:pPr>
      <w:r>
        <w:t>Общий порядок взаимодействия сил и средств ликвидации ЧС, руководства ликвидацией аварией (ЧС) установлен и регламентируется Федера</w:t>
      </w:r>
      <w:r w:rsidR="00973C54">
        <w:t>льным законом РФ от 22.08.1995</w:t>
      </w:r>
      <w:r>
        <w:t xml:space="preserve"> №151-ФЗ, постановлением Правительства РФ от 30.12.2</w:t>
      </w:r>
      <w:r w:rsidR="00973C54">
        <w:t>003</w:t>
      </w:r>
      <w:r>
        <w:t xml:space="preserve"> №794.</w:t>
      </w:r>
    </w:p>
    <w:p w14:paraId="2EAFB952" w14:textId="77777777" w:rsidR="000F5663" w:rsidRDefault="000F5663" w:rsidP="00213D11">
      <w:pPr>
        <w:pStyle w:val="afffffffe"/>
      </w:pPr>
      <w:r>
        <w:t>Ответственным руководителем по локализации и ликвидации аварий (ОРЛА) является:</w:t>
      </w:r>
    </w:p>
    <w:p w14:paraId="05F84FD2" w14:textId="77777777" w:rsidR="000F5663" w:rsidRDefault="000F5663" w:rsidP="00F1285B">
      <w:pPr>
        <w:pStyle w:val="afffffffe"/>
        <w:numPr>
          <w:ilvl w:val="0"/>
          <w:numId w:val="38"/>
        </w:numPr>
        <w:ind w:left="0" w:firstLine="709"/>
      </w:pPr>
      <w:r>
        <w:t>на этапе развития аварии локального уровня – заместитель генерального директора (до его прибытия на место аварии – начальник котельной);</w:t>
      </w:r>
    </w:p>
    <w:p w14:paraId="55FB74DC" w14:textId="2FC0786E" w:rsidR="000F5663" w:rsidRDefault="000F5663" w:rsidP="00F1285B">
      <w:pPr>
        <w:pStyle w:val="afffffffe"/>
        <w:numPr>
          <w:ilvl w:val="0"/>
          <w:numId w:val="38"/>
        </w:numPr>
        <w:ind w:left="0" w:firstLine="709"/>
      </w:pPr>
      <w:r>
        <w:t>на объектовом уровне аварии – заместитель генерального директора (до его прибытия на место аварии – начальник котельной).</w:t>
      </w:r>
    </w:p>
    <w:p w14:paraId="207D1992" w14:textId="77777777" w:rsidR="000F5663" w:rsidRDefault="000F5663" w:rsidP="00213D11">
      <w:pPr>
        <w:pStyle w:val="afffffffe"/>
      </w:pPr>
      <w:r>
        <w:t>Вышестоящий руководитель имеет право заменить ОРЛА или принять на себя руководство локализацией и ликвидацией аварии.</w:t>
      </w:r>
    </w:p>
    <w:p w14:paraId="7A4AC75F" w14:textId="77777777" w:rsidR="000F5663" w:rsidRDefault="000F5663" w:rsidP="00213D11">
      <w:pPr>
        <w:pStyle w:val="afffffffe"/>
      </w:pPr>
      <w:r>
        <w:t>Руководитель ликвидации аварии (ЧС) несет полную ответственность за организацию и проведение аварийно – спасательных работ в зоне аварии (ЧС), безопасность людей, участвующих в ликвидации последствий аварии (ЧС).</w:t>
      </w:r>
    </w:p>
    <w:p w14:paraId="21CF7B17" w14:textId="02C16A37" w:rsidR="000F5663" w:rsidRDefault="000F5663" w:rsidP="00213D11">
      <w:pPr>
        <w:pStyle w:val="afffffffe"/>
      </w:pPr>
      <w:r>
        <w:t xml:space="preserve">Функции по приему, обработке и передаче информации об аварии (ЧС), оповещения договорных организаций, привлекаемых для ликвидации последствий </w:t>
      </w:r>
      <w:r>
        <w:lastRenderedPageBreak/>
        <w:t>аварий на объекте, осуществляет диспетчерская служба ООО «СТК».</w:t>
      </w:r>
    </w:p>
    <w:p w14:paraId="2FB1EF0F" w14:textId="77777777" w:rsidR="000F5663" w:rsidRDefault="000F5663" w:rsidP="00213D11">
      <w:pPr>
        <w:pStyle w:val="afffffffe"/>
      </w:pPr>
      <w:r>
        <w:t>Оперативная группа КЧС обеспечивает:</w:t>
      </w:r>
    </w:p>
    <w:p w14:paraId="55CE2AB0" w14:textId="77777777" w:rsidR="000F5663" w:rsidRDefault="000F5663" w:rsidP="00F1285B">
      <w:pPr>
        <w:pStyle w:val="afffffffe"/>
        <w:numPr>
          <w:ilvl w:val="0"/>
          <w:numId w:val="39"/>
        </w:numPr>
        <w:ind w:left="142" w:firstLine="567"/>
      </w:pPr>
      <w:r>
        <w:t>сбор информации об основных масштабах и последствиях аварии (ЧС);</w:t>
      </w:r>
    </w:p>
    <w:p w14:paraId="7C46D663" w14:textId="77777777" w:rsidR="000F5663" w:rsidRDefault="000F5663" w:rsidP="00F1285B">
      <w:pPr>
        <w:pStyle w:val="afffffffe"/>
        <w:numPr>
          <w:ilvl w:val="0"/>
          <w:numId w:val="39"/>
        </w:numPr>
        <w:ind w:left="142" w:firstLine="567"/>
      </w:pPr>
      <w:r>
        <w:t>обобщение информации о состоянии дел в районе аварии (ЧС);</w:t>
      </w:r>
    </w:p>
    <w:p w14:paraId="485924A4" w14:textId="77777777" w:rsidR="000F5663" w:rsidRDefault="000F5663" w:rsidP="00F1285B">
      <w:pPr>
        <w:pStyle w:val="afffffffe"/>
        <w:numPr>
          <w:ilvl w:val="0"/>
          <w:numId w:val="39"/>
        </w:numPr>
        <w:ind w:left="142" w:firstLine="567"/>
      </w:pPr>
      <w:r>
        <w:t>анализ обстановки для принятия решения о привлечении необходимых сил и средств для ликвидации аварии (ЧС);</w:t>
      </w:r>
    </w:p>
    <w:p w14:paraId="2F276C07" w14:textId="1ED9C0C5" w:rsidR="000F5663" w:rsidRDefault="000F5663" w:rsidP="00F1285B">
      <w:pPr>
        <w:pStyle w:val="afffffffe"/>
        <w:numPr>
          <w:ilvl w:val="0"/>
          <w:numId w:val="39"/>
        </w:numPr>
        <w:ind w:left="142" w:firstLine="567"/>
      </w:pPr>
      <w:r>
        <w:t>подготовку предложений для руководства по ликвидации аварии (ЧС) и организация донесений в вышестоящие инстанции;</w:t>
      </w:r>
    </w:p>
    <w:p w14:paraId="166815A6" w14:textId="77777777" w:rsidR="000F5663" w:rsidRPr="000F5663" w:rsidRDefault="000F5663" w:rsidP="00F1285B">
      <w:pPr>
        <w:pStyle w:val="afffffffe"/>
        <w:numPr>
          <w:ilvl w:val="0"/>
          <w:numId w:val="39"/>
        </w:numPr>
        <w:ind w:left="142" w:firstLine="567"/>
      </w:pPr>
      <w:r w:rsidRPr="000F5663">
        <w:t xml:space="preserve">координацию работы и взаимодействие всех задействованных сил и средств по ликвидации аварии (ЧС) и ее последствий. </w:t>
      </w:r>
    </w:p>
    <w:p w14:paraId="32133143" w14:textId="77777777" w:rsidR="000F5663" w:rsidRPr="000F5663" w:rsidRDefault="000F5663" w:rsidP="00213D11">
      <w:pPr>
        <w:pStyle w:val="afffffffe"/>
      </w:pPr>
      <w:r w:rsidRPr="000F5663">
        <w:t xml:space="preserve">На командном пункте рекомендуется находиться только лицам, непосредственно участвующим в локализации и ликвидации аварии. </w:t>
      </w:r>
    </w:p>
    <w:p w14:paraId="25559469" w14:textId="473C9E3A" w:rsidR="000F5663" w:rsidRPr="000F5663" w:rsidRDefault="000F5663" w:rsidP="00213D11">
      <w:pPr>
        <w:pStyle w:val="afffffffe"/>
      </w:pPr>
      <w:r w:rsidRPr="000F5663">
        <w:t xml:space="preserve">Лица, вызванные для спасения людей и </w:t>
      </w:r>
      <w:r w:rsidR="00821B48" w:rsidRPr="000F5663">
        <w:t>локализации,</w:t>
      </w:r>
      <w:r w:rsidRPr="000F5663">
        <w:t xml:space="preserve"> и ликвидации аварии, сообщают о своем прибытии ОРЛА и по его указанию приступают к исполнению своих обязанностей. </w:t>
      </w:r>
    </w:p>
    <w:p w14:paraId="5F2B350B" w14:textId="77777777" w:rsidR="000F5663" w:rsidRPr="000F5663" w:rsidRDefault="000F5663" w:rsidP="00213D11">
      <w:pPr>
        <w:pStyle w:val="afffffffe"/>
      </w:pPr>
      <w:r w:rsidRPr="000F5663">
        <w:t xml:space="preserve">Лица, участвующие в ликвидации аварий, информируют ОРЛА о ходе выполнения его распоряжений. </w:t>
      </w:r>
    </w:p>
    <w:p w14:paraId="179EC9FB" w14:textId="77777777" w:rsidR="000F5663" w:rsidRPr="000F5663" w:rsidRDefault="000F5663" w:rsidP="00213D11">
      <w:pPr>
        <w:pStyle w:val="afffffffe"/>
      </w:pPr>
      <w:r w:rsidRPr="000F5663">
        <w:t xml:space="preserve">Работы в загазованной среде выполняются аварийно-спасательными формированиями (газоспасательной командой), аттестованными на этот вид аварийно-спасательных работ в установленном порядке. </w:t>
      </w:r>
    </w:p>
    <w:p w14:paraId="1F9E224C" w14:textId="1E1992CE" w:rsidR="000F5663" w:rsidRDefault="000F5663" w:rsidP="00213D11">
      <w:pPr>
        <w:pStyle w:val="afffffffe"/>
      </w:pPr>
      <w:r w:rsidRPr="000F5663">
        <w:t>Техническое обеспечение взаимодействия между всеми задействованными структурами в ликвидации аварии (ЧС) осуществляется посредством использования мобильной связи, стационарной телефонной, с использованием переносных индивидуальных радиостанций, а также с использованием посыльных.</w:t>
      </w:r>
    </w:p>
    <w:p w14:paraId="31281A67" w14:textId="77777777" w:rsidR="00A25E33" w:rsidRDefault="00A25E33" w:rsidP="00213D11">
      <w:pPr>
        <w:pStyle w:val="afffffffe"/>
      </w:pPr>
      <w:r w:rsidRPr="002F4BA6">
        <w:t>Схема взаимодействия и оповещения ООО «</w:t>
      </w:r>
      <w:r>
        <w:t>СТК</w:t>
      </w:r>
      <w:r w:rsidRPr="002F4BA6">
        <w:t>» при возникновении ЧС представлена на рисунке ниже.</w:t>
      </w:r>
      <w:r>
        <w:t xml:space="preserve"> </w:t>
      </w:r>
    </w:p>
    <w:p w14:paraId="6A89A90C" w14:textId="77777777" w:rsidR="00A25E33" w:rsidRDefault="00A25E33" w:rsidP="006656F2">
      <w:pPr>
        <w:pStyle w:val="afffffffe"/>
        <w:ind w:firstLine="0"/>
        <w:jc w:val="center"/>
      </w:pPr>
      <w:r>
        <w:rPr>
          <w:noProof/>
        </w:rPr>
        <w:lastRenderedPageBreak/>
        <w:drawing>
          <wp:inline distT="0" distB="0" distL="0" distR="0" wp14:anchorId="73B14EFD" wp14:editId="743026B5">
            <wp:extent cx="5687219" cy="3753374"/>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0">
                      <a:extLst>
                        <a:ext uri="{28A0092B-C50C-407E-A947-70E740481C1C}">
                          <a14:useLocalDpi xmlns:a14="http://schemas.microsoft.com/office/drawing/2010/main" val="0"/>
                        </a:ext>
                      </a:extLst>
                    </a:blip>
                    <a:stretch>
                      <a:fillRect/>
                    </a:stretch>
                  </pic:blipFill>
                  <pic:spPr>
                    <a:xfrm>
                      <a:off x="0" y="0"/>
                      <a:ext cx="5687219" cy="3753374"/>
                    </a:xfrm>
                    <a:prstGeom prst="rect">
                      <a:avLst/>
                    </a:prstGeom>
                  </pic:spPr>
                </pic:pic>
              </a:graphicData>
            </a:graphic>
          </wp:inline>
        </w:drawing>
      </w:r>
    </w:p>
    <w:p w14:paraId="7E9FCA42" w14:textId="6A476B6E" w:rsidR="00A25E33" w:rsidRDefault="00A25E33" w:rsidP="00C71463">
      <w:pPr>
        <w:pStyle w:val="-"/>
      </w:pPr>
      <w:r>
        <w:rPr>
          <w:lang w:val="ru-RU"/>
        </w:rPr>
        <w:t xml:space="preserve">Схема оповещения ООО «СТК» при авариях на </w:t>
      </w:r>
      <w:r w:rsidR="00C71463">
        <w:rPr>
          <w:lang w:val="ru-RU"/>
        </w:rPr>
        <w:t>ОПО</w:t>
      </w:r>
      <w:r>
        <w:rPr>
          <w:lang w:val="ru-RU"/>
        </w:rPr>
        <w:t xml:space="preserve"> </w:t>
      </w:r>
    </w:p>
    <w:p w14:paraId="79BA71A5" w14:textId="7249FADF" w:rsidR="00144455" w:rsidRDefault="00144455" w:rsidP="00144455">
      <w:pPr>
        <w:pStyle w:val="00"/>
      </w:pPr>
      <w:r w:rsidRPr="004716BE">
        <w:t xml:space="preserve">Аварийная связь на участке осуществляется с помощью средств сотовой телефонной связи. Список контактных телефонов при оповещении указан в </w:t>
      </w:r>
      <w:r>
        <w:t>таблиц</w:t>
      </w:r>
      <w:r w:rsidR="006656F2">
        <w:t>е</w:t>
      </w:r>
      <w:r>
        <w:t xml:space="preserve"> ниже</w:t>
      </w:r>
      <w:r w:rsidRPr="004716BE">
        <w:t>.</w:t>
      </w:r>
    </w:p>
    <w:p w14:paraId="2F788C86" w14:textId="4F0E86F9" w:rsidR="00821B48" w:rsidRDefault="00144455" w:rsidP="00144455">
      <w:pPr>
        <w:pStyle w:val="a5"/>
      </w:pPr>
      <w:r>
        <w:t>Список должностных лиц</w:t>
      </w:r>
      <w:r w:rsidR="002A03E2">
        <w:t xml:space="preserve"> ООО «СТК»</w:t>
      </w:r>
    </w:p>
    <w:tbl>
      <w:tblPr>
        <w:tblW w:w="5000" w:type="pct"/>
        <w:tblLayout w:type="fixed"/>
        <w:tblLook w:val="04A0" w:firstRow="1" w:lastRow="0" w:firstColumn="1" w:lastColumn="0" w:noHBand="0" w:noVBand="1"/>
      </w:tblPr>
      <w:tblGrid>
        <w:gridCol w:w="671"/>
        <w:gridCol w:w="2020"/>
        <w:gridCol w:w="2409"/>
        <w:gridCol w:w="4244"/>
      </w:tblGrid>
      <w:tr w:rsidR="00144455" w:rsidRPr="00144455" w14:paraId="77C883B5" w14:textId="77777777" w:rsidTr="002A03E2">
        <w:trPr>
          <w:trHeight w:val="20"/>
          <w:tblHead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006F" w14:textId="77777777" w:rsidR="00144455" w:rsidRPr="00144455" w:rsidRDefault="00144455" w:rsidP="00144455">
            <w:pPr>
              <w:widowControl/>
              <w:ind w:left="0" w:right="0"/>
              <w:rPr>
                <w:rFonts w:eastAsia="Times New Roman"/>
                <w:b/>
                <w:bCs/>
                <w:color w:val="000000"/>
                <w:szCs w:val="20"/>
                <w:lang w:eastAsia="ru-RU"/>
              </w:rPr>
            </w:pPr>
            <w:r w:rsidRPr="00144455">
              <w:rPr>
                <w:rFonts w:eastAsia="Times New Roman"/>
                <w:b/>
                <w:bCs/>
                <w:color w:val="000000"/>
                <w:szCs w:val="20"/>
                <w:lang w:eastAsia="ru-RU"/>
              </w:rPr>
              <w:t>№ п/п</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51C05859" w14:textId="77777777" w:rsidR="00144455" w:rsidRPr="00144455" w:rsidRDefault="00144455" w:rsidP="00144455">
            <w:pPr>
              <w:widowControl/>
              <w:ind w:left="0" w:right="0"/>
              <w:rPr>
                <w:rFonts w:eastAsia="Times New Roman"/>
                <w:b/>
                <w:bCs/>
                <w:color w:val="000000"/>
                <w:szCs w:val="20"/>
                <w:lang w:eastAsia="ru-RU"/>
              </w:rPr>
            </w:pPr>
            <w:r w:rsidRPr="00144455">
              <w:rPr>
                <w:rFonts w:eastAsia="Times New Roman"/>
                <w:b/>
                <w:bCs/>
                <w:color w:val="000000"/>
                <w:szCs w:val="20"/>
                <w:lang w:eastAsia="ru-RU"/>
              </w:rPr>
              <w:t>Наименование подразделения и должностного лица</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14:paraId="5B0A26BF" w14:textId="77777777" w:rsidR="00144455" w:rsidRPr="00144455" w:rsidRDefault="00144455" w:rsidP="00144455">
            <w:pPr>
              <w:widowControl/>
              <w:ind w:left="0" w:right="0"/>
              <w:rPr>
                <w:rFonts w:eastAsia="Times New Roman"/>
                <w:b/>
                <w:bCs/>
                <w:color w:val="000000"/>
                <w:szCs w:val="20"/>
                <w:lang w:eastAsia="ru-RU"/>
              </w:rPr>
            </w:pPr>
            <w:r w:rsidRPr="00144455">
              <w:rPr>
                <w:rFonts w:eastAsia="Times New Roman"/>
                <w:b/>
                <w:bCs/>
                <w:color w:val="000000"/>
                <w:szCs w:val="20"/>
                <w:lang w:eastAsia="ru-RU"/>
              </w:rPr>
              <w:t>ФИО</w:t>
            </w:r>
          </w:p>
        </w:tc>
        <w:tc>
          <w:tcPr>
            <w:tcW w:w="2271" w:type="pct"/>
            <w:tcBorders>
              <w:top w:val="single" w:sz="4" w:space="0" w:color="auto"/>
              <w:left w:val="nil"/>
              <w:bottom w:val="single" w:sz="4" w:space="0" w:color="auto"/>
              <w:right w:val="single" w:sz="4" w:space="0" w:color="auto"/>
            </w:tcBorders>
            <w:shd w:val="clear" w:color="auto" w:fill="auto"/>
            <w:noWrap/>
            <w:vAlign w:val="center"/>
            <w:hideMark/>
          </w:tcPr>
          <w:p w14:paraId="2F7D5F94" w14:textId="77777777" w:rsidR="00144455" w:rsidRPr="00144455" w:rsidRDefault="00144455" w:rsidP="00144455">
            <w:pPr>
              <w:widowControl/>
              <w:ind w:left="0" w:right="0"/>
              <w:rPr>
                <w:rFonts w:eastAsia="Times New Roman"/>
                <w:b/>
                <w:bCs/>
                <w:color w:val="000000"/>
                <w:szCs w:val="20"/>
                <w:lang w:eastAsia="ru-RU"/>
              </w:rPr>
            </w:pPr>
            <w:r w:rsidRPr="00144455">
              <w:rPr>
                <w:rFonts w:eastAsia="Times New Roman"/>
                <w:b/>
                <w:bCs/>
                <w:color w:val="000000"/>
                <w:szCs w:val="20"/>
                <w:lang w:eastAsia="ru-RU"/>
              </w:rPr>
              <w:t>№ телефона</w:t>
            </w:r>
          </w:p>
        </w:tc>
      </w:tr>
      <w:tr w:rsidR="00144455" w:rsidRPr="00144455" w14:paraId="3FF4C1C8" w14:textId="77777777" w:rsidTr="00144455">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1B9E0" w14:textId="77777777" w:rsidR="00144455" w:rsidRPr="00144455" w:rsidRDefault="00144455" w:rsidP="00144455">
            <w:pPr>
              <w:widowControl/>
              <w:ind w:left="0" w:right="0"/>
              <w:rPr>
                <w:rFonts w:eastAsia="Times New Roman"/>
                <w:b/>
                <w:bCs/>
                <w:color w:val="000000"/>
                <w:szCs w:val="20"/>
                <w:lang w:eastAsia="ru-RU"/>
              </w:rPr>
            </w:pPr>
            <w:r w:rsidRPr="00144455">
              <w:rPr>
                <w:rFonts w:eastAsia="Times New Roman"/>
                <w:b/>
                <w:bCs/>
                <w:color w:val="000000"/>
                <w:szCs w:val="20"/>
                <w:lang w:eastAsia="ru-RU"/>
              </w:rPr>
              <w:t>Котельная ЦРК, Котельная №9, Котельная №2</w:t>
            </w:r>
          </w:p>
        </w:tc>
      </w:tr>
      <w:tr w:rsidR="00144455" w:rsidRPr="00144455" w14:paraId="47D3C202" w14:textId="77777777" w:rsidTr="002A03E2">
        <w:trPr>
          <w:trHeight w:val="2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2BBAF5B7" w14:textId="2FAFBC08" w:rsidR="00144455" w:rsidRPr="00144455" w:rsidRDefault="00144455" w:rsidP="00144455">
            <w:pPr>
              <w:widowControl/>
              <w:ind w:left="0" w:right="0"/>
              <w:rPr>
                <w:rFonts w:eastAsia="Times New Roman"/>
                <w:color w:val="000000"/>
                <w:szCs w:val="20"/>
                <w:lang w:eastAsia="ru-RU"/>
              </w:rPr>
            </w:pPr>
            <w:r>
              <w:rPr>
                <w:rFonts w:eastAsia="Times New Roman"/>
                <w:color w:val="000000"/>
                <w:szCs w:val="20"/>
                <w:lang w:eastAsia="ru-RU"/>
              </w:rPr>
              <w:t>1</w:t>
            </w:r>
            <w:r w:rsidRPr="00144455">
              <w:rPr>
                <w:rFonts w:eastAsia="Times New Roman"/>
                <w:color w:val="000000"/>
                <w:szCs w:val="20"/>
                <w:lang w:eastAsia="ru-RU"/>
              </w:rPr>
              <w:t> </w:t>
            </w:r>
          </w:p>
        </w:tc>
        <w:tc>
          <w:tcPr>
            <w:tcW w:w="1081" w:type="pct"/>
            <w:tcBorders>
              <w:top w:val="nil"/>
              <w:left w:val="nil"/>
              <w:bottom w:val="single" w:sz="4" w:space="0" w:color="auto"/>
              <w:right w:val="single" w:sz="4" w:space="0" w:color="auto"/>
            </w:tcBorders>
            <w:shd w:val="clear" w:color="auto" w:fill="auto"/>
            <w:noWrap/>
            <w:vAlign w:val="center"/>
            <w:hideMark/>
          </w:tcPr>
          <w:p w14:paraId="3E714213"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Генеральный директор</w:t>
            </w:r>
          </w:p>
        </w:tc>
        <w:tc>
          <w:tcPr>
            <w:tcW w:w="1289" w:type="pct"/>
            <w:tcBorders>
              <w:top w:val="nil"/>
              <w:left w:val="nil"/>
              <w:bottom w:val="single" w:sz="4" w:space="0" w:color="auto"/>
              <w:right w:val="single" w:sz="4" w:space="0" w:color="auto"/>
            </w:tcBorders>
            <w:shd w:val="clear" w:color="auto" w:fill="auto"/>
            <w:noWrap/>
            <w:vAlign w:val="center"/>
            <w:hideMark/>
          </w:tcPr>
          <w:p w14:paraId="1A00AF84"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Мунгалов Алексей Сергеевич</w:t>
            </w:r>
          </w:p>
        </w:tc>
        <w:tc>
          <w:tcPr>
            <w:tcW w:w="2271" w:type="pct"/>
            <w:tcBorders>
              <w:top w:val="nil"/>
              <w:left w:val="nil"/>
              <w:bottom w:val="single" w:sz="4" w:space="0" w:color="auto"/>
              <w:right w:val="single" w:sz="4" w:space="0" w:color="auto"/>
            </w:tcBorders>
            <w:shd w:val="clear" w:color="auto" w:fill="auto"/>
            <w:vAlign w:val="center"/>
            <w:hideMark/>
          </w:tcPr>
          <w:p w14:paraId="275A21E9"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Рабочий телефон: 8 (42441)</w:t>
            </w:r>
            <w:r w:rsidRPr="00144455">
              <w:rPr>
                <w:rFonts w:eastAsia="Times New Roman"/>
                <w:color w:val="000000"/>
                <w:szCs w:val="20"/>
                <w:lang w:eastAsia="ru-RU"/>
              </w:rPr>
              <w:br/>
              <w:t>4-11-81</w:t>
            </w:r>
            <w:r w:rsidRPr="00144455">
              <w:rPr>
                <w:rFonts w:eastAsia="Times New Roman"/>
                <w:color w:val="000000"/>
                <w:szCs w:val="20"/>
                <w:lang w:eastAsia="ru-RU"/>
              </w:rPr>
              <w:br/>
              <w:t>Домашний телефон: 89242860008</w:t>
            </w:r>
            <w:r w:rsidRPr="00144455">
              <w:rPr>
                <w:rFonts w:eastAsia="Times New Roman"/>
                <w:color w:val="000000"/>
                <w:szCs w:val="20"/>
                <w:lang w:eastAsia="ru-RU"/>
              </w:rPr>
              <w:br/>
              <w:t>Мобильный телефон: 89242860008</w:t>
            </w:r>
          </w:p>
        </w:tc>
      </w:tr>
      <w:tr w:rsidR="00144455" w:rsidRPr="00144455" w14:paraId="5790F925" w14:textId="77777777" w:rsidTr="002A03E2">
        <w:trPr>
          <w:trHeight w:val="2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21C6A2D1" w14:textId="03CD4BC9"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 </w:t>
            </w:r>
            <w:r>
              <w:rPr>
                <w:rFonts w:eastAsia="Times New Roman"/>
                <w:color w:val="000000"/>
                <w:szCs w:val="20"/>
                <w:lang w:eastAsia="ru-RU"/>
              </w:rPr>
              <w:t>2</w:t>
            </w:r>
          </w:p>
        </w:tc>
        <w:tc>
          <w:tcPr>
            <w:tcW w:w="1081" w:type="pct"/>
            <w:tcBorders>
              <w:top w:val="nil"/>
              <w:left w:val="nil"/>
              <w:bottom w:val="single" w:sz="4" w:space="0" w:color="auto"/>
              <w:right w:val="single" w:sz="4" w:space="0" w:color="auto"/>
            </w:tcBorders>
            <w:shd w:val="clear" w:color="auto" w:fill="auto"/>
            <w:noWrap/>
            <w:vAlign w:val="center"/>
            <w:hideMark/>
          </w:tcPr>
          <w:p w14:paraId="5C60E877"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Заместитель генерального директора</w:t>
            </w:r>
          </w:p>
        </w:tc>
        <w:tc>
          <w:tcPr>
            <w:tcW w:w="1289" w:type="pct"/>
            <w:tcBorders>
              <w:top w:val="nil"/>
              <w:left w:val="nil"/>
              <w:bottom w:val="single" w:sz="4" w:space="0" w:color="auto"/>
              <w:right w:val="single" w:sz="4" w:space="0" w:color="auto"/>
            </w:tcBorders>
            <w:shd w:val="clear" w:color="auto" w:fill="auto"/>
            <w:noWrap/>
            <w:vAlign w:val="center"/>
            <w:hideMark/>
          </w:tcPr>
          <w:p w14:paraId="0CC31472"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Шахназарян Михаил Валерьевич</w:t>
            </w:r>
          </w:p>
        </w:tc>
        <w:tc>
          <w:tcPr>
            <w:tcW w:w="2271" w:type="pct"/>
            <w:tcBorders>
              <w:top w:val="nil"/>
              <w:left w:val="nil"/>
              <w:bottom w:val="single" w:sz="4" w:space="0" w:color="auto"/>
              <w:right w:val="single" w:sz="4" w:space="0" w:color="auto"/>
            </w:tcBorders>
            <w:shd w:val="clear" w:color="auto" w:fill="auto"/>
            <w:vAlign w:val="center"/>
            <w:hideMark/>
          </w:tcPr>
          <w:p w14:paraId="32F40C84"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Рабочий телефон: 8 (42441)</w:t>
            </w:r>
            <w:r w:rsidRPr="00144455">
              <w:rPr>
                <w:rFonts w:eastAsia="Times New Roman"/>
                <w:color w:val="000000"/>
                <w:szCs w:val="20"/>
                <w:lang w:eastAsia="ru-RU"/>
              </w:rPr>
              <w:br/>
              <w:t>4-11-81</w:t>
            </w:r>
            <w:r w:rsidRPr="00144455">
              <w:rPr>
                <w:rFonts w:eastAsia="Times New Roman"/>
                <w:color w:val="000000"/>
                <w:szCs w:val="20"/>
                <w:lang w:eastAsia="ru-RU"/>
              </w:rPr>
              <w:br/>
              <w:t>Домашний телефон: 89146459747</w:t>
            </w:r>
            <w:r w:rsidRPr="00144455">
              <w:rPr>
                <w:rFonts w:eastAsia="Times New Roman"/>
                <w:color w:val="000000"/>
                <w:szCs w:val="20"/>
                <w:lang w:eastAsia="ru-RU"/>
              </w:rPr>
              <w:br/>
              <w:t>Мобильный телефон: 89146459747</w:t>
            </w:r>
          </w:p>
        </w:tc>
      </w:tr>
      <w:tr w:rsidR="00144455" w:rsidRPr="00144455" w14:paraId="597433A1" w14:textId="77777777" w:rsidTr="00C71463">
        <w:trPr>
          <w:trHeight w:val="2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6FB2EE6F" w14:textId="75E11F6E"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 </w:t>
            </w:r>
            <w:r>
              <w:rPr>
                <w:rFonts w:eastAsia="Times New Roman"/>
                <w:color w:val="000000"/>
                <w:szCs w:val="20"/>
                <w:lang w:eastAsia="ru-RU"/>
              </w:rPr>
              <w:t>3</w:t>
            </w:r>
          </w:p>
        </w:tc>
        <w:tc>
          <w:tcPr>
            <w:tcW w:w="1081" w:type="pct"/>
            <w:tcBorders>
              <w:top w:val="nil"/>
              <w:left w:val="nil"/>
              <w:bottom w:val="single" w:sz="4" w:space="0" w:color="auto"/>
              <w:right w:val="single" w:sz="4" w:space="0" w:color="auto"/>
            </w:tcBorders>
            <w:shd w:val="clear" w:color="auto" w:fill="auto"/>
            <w:noWrap/>
            <w:vAlign w:val="center"/>
            <w:hideMark/>
          </w:tcPr>
          <w:p w14:paraId="3E720B0A"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Начальник ПТО</w:t>
            </w:r>
          </w:p>
        </w:tc>
        <w:tc>
          <w:tcPr>
            <w:tcW w:w="1289" w:type="pct"/>
            <w:tcBorders>
              <w:top w:val="nil"/>
              <w:left w:val="nil"/>
              <w:bottom w:val="single" w:sz="4" w:space="0" w:color="auto"/>
              <w:right w:val="single" w:sz="4" w:space="0" w:color="auto"/>
            </w:tcBorders>
            <w:shd w:val="clear" w:color="auto" w:fill="auto"/>
            <w:noWrap/>
            <w:vAlign w:val="center"/>
            <w:hideMark/>
          </w:tcPr>
          <w:p w14:paraId="381E5C12"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Меркушев Алексей Александрович</w:t>
            </w:r>
          </w:p>
        </w:tc>
        <w:tc>
          <w:tcPr>
            <w:tcW w:w="2271" w:type="pct"/>
            <w:tcBorders>
              <w:top w:val="nil"/>
              <w:left w:val="nil"/>
              <w:bottom w:val="single" w:sz="4" w:space="0" w:color="auto"/>
              <w:right w:val="single" w:sz="4" w:space="0" w:color="auto"/>
            </w:tcBorders>
            <w:shd w:val="clear" w:color="auto" w:fill="auto"/>
            <w:vAlign w:val="center"/>
            <w:hideMark/>
          </w:tcPr>
          <w:p w14:paraId="7FBEE56B" w14:textId="77777777" w:rsidR="00144455" w:rsidRPr="00144455" w:rsidRDefault="00144455" w:rsidP="00144455">
            <w:pPr>
              <w:widowControl/>
              <w:ind w:left="0" w:right="0"/>
              <w:rPr>
                <w:rFonts w:eastAsia="Times New Roman"/>
                <w:color w:val="000000"/>
                <w:szCs w:val="20"/>
                <w:lang w:eastAsia="ru-RU"/>
              </w:rPr>
            </w:pPr>
            <w:r w:rsidRPr="00144455">
              <w:rPr>
                <w:rFonts w:eastAsia="Times New Roman"/>
                <w:color w:val="000000"/>
                <w:szCs w:val="20"/>
                <w:lang w:eastAsia="ru-RU"/>
              </w:rPr>
              <w:t>Рабочий телефон: 8 (42441)</w:t>
            </w:r>
            <w:r w:rsidRPr="00144455">
              <w:rPr>
                <w:rFonts w:eastAsia="Times New Roman"/>
                <w:color w:val="000000"/>
                <w:szCs w:val="20"/>
                <w:lang w:eastAsia="ru-RU"/>
              </w:rPr>
              <w:br/>
              <w:t>4-11-81</w:t>
            </w:r>
            <w:r w:rsidRPr="00144455">
              <w:rPr>
                <w:rFonts w:eastAsia="Times New Roman"/>
                <w:color w:val="000000"/>
                <w:szCs w:val="20"/>
                <w:lang w:eastAsia="ru-RU"/>
              </w:rPr>
              <w:br/>
              <w:t>Домашний телефон: 89242836546</w:t>
            </w:r>
            <w:r w:rsidRPr="00144455">
              <w:rPr>
                <w:rFonts w:eastAsia="Times New Roman"/>
                <w:color w:val="000000"/>
                <w:szCs w:val="20"/>
                <w:lang w:eastAsia="ru-RU"/>
              </w:rPr>
              <w:br/>
              <w:t>Мобильный телефон:89242836546</w:t>
            </w:r>
          </w:p>
        </w:tc>
      </w:tr>
      <w:tr w:rsidR="00C71463" w:rsidRPr="00144455" w14:paraId="6DF31D4D" w14:textId="77777777" w:rsidTr="00C71463">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DEDC7" w14:textId="22B7FF2C" w:rsidR="00C71463" w:rsidRPr="00144455" w:rsidRDefault="00C71463" w:rsidP="00144455">
            <w:pPr>
              <w:widowControl/>
              <w:ind w:left="0" w:right="0"/>
              <w:rPr>
                <w:rFonts w:eastAsia="Times New Roman"/>
                <w:color w:val="000000"/>
                <w:szCs w:val="20"/>
                <w:lang w:eastAsia="ru-RU"/>
              </w:rPr>
            </w:pPr>
            <w:r>
              <w:rPr>
                <w:rFonts w:eastAsia="Times New Roman"/>
                <w:color w:val="000000"/>
                <w:szCs w:val="20"/>
                <w:lang w:eastAsia="ru-RU"/>
              </w:rPr>
              <w:t>4</w:t>
            </w:r>
          </w:p>
        </w:tc>
        <w:tc>
          <w:tcPr>
            <w:tcW w:w="1081" w:type="pct"/>
            <w:tcBorders>
              <w:top w:val="single" w:sz="4" w:space="0" w:color="auto"/>
              <w:left w:val="nil"/>
              <w:bottom w:val="single" w:sz="4" w:space="0" w:color="auto"/>
              <w:right w:val="single" w:sz="4" w:space="0" w:color="auto"/>
            </w:tcBorders>
            <w:shd w:val="clear" w:color="auto" w:fill="auto"/>
            <w:noWrap/>
            <w:vAlign w:val="center"/>
          </w:tcPr>
          <w:p w14:paraId="1417D9D1" w14:textId="3014B79C" w:rsidR="00C71463" w:rsidRPr="00144455" w:rsidRDefault="001D031B" w:rsidP="00144455">
            <w:pPr>
              <w:widowControl/>
              <w:ind w:left="0" w:right="0"/>
              <w:rPr>
                <w:rFonts w:eastAsia="Times New Roman"/>
                <w:color w:val="000000"/>
                <w:szCs w:val="20"/>
                <w:lang w:eastAsia="ru-RU"/>
              </w:rPr>
            </w:pPr>
            <w:r w:rsidRPr="001D031B">
              <w:rPr>
                <w:rFonts w:eastAsia="Times New Roman"/>
                <w:color w:val="000000"/>
                <w:szCs w:val="20"/>
                <w:lang w:eastAsia="ru-RU"/>
              </w:rPr>
              <w:t>ЕДДС Анивского городского округа</w:t>
            </w:r>
          </w:p>
        </w:tc>
        <w:tc>
          <w:tcPr>
            <w:tcW w:w="1289" w:type="pct"/>
            <w:tcBorders>
              <w:top w:val="single" w:sz="4" w:space="0" w:color="auto"/>
              <w:left w:val="nil"/>
              <w:bottom w:val="single" w:sz="4" w:space="0" w:color="auto"/>
              <w:right w:val="single" w:sz="4" w:space="0" w:color="auto"/>
            </w:tcBorders>
            <w:shd w:val="clear" w:color="auto" w:fill="auto"/>
            <w:noWrap/>
            <w:vAlign w:val="center"/>
          </w:tcPr>
          <w:p w14:paraId="720BD754" w14:textId="77777777" w:rsidR="00C71463" w:rsidRPr="00144455" w:rsidRDefault="00C71463" w:rsidP="00144455">
            <w:pPr>
              <w:widowControl/>
              <w:ind w:left="0" w:right="0"/>
              <w:rPr>
                <w:rFonts w:eastAsia="Times New Roman"/>
                <w:color w:val="000000"/>
                <w:szCs w:val="20"/>
                <w:lang w:eastAsia="ru-RU"/>
              </w:rPr>
            </w:pPr>
          </w:p>
        </w:tc>
        <w:tc>
          <w:tcPr>
            <w:tcW w:w="2271" w:type="pct"/>
            <w:tcBorders>
              <w:top w:val="single" w:sz="4" w:space="0" w:color="auto"/>
              <w:left w:val="nil"/>
              <w:bottom w:val="single" w:sz="4" w:space="0" w:color="auto"/>
              <w:right w:val="single" w:sz="4" w:space="0" w:color="auto"/>
            </w:tcBorders>
            <w:shd w:val="clear" w:color="auto" w:fill="auto"/>
            <w:vAlign w:val="center"/>
          </w:tcPr>
          <w:p w14:paraId="26F8A354" w14:textId="77777777" w:rsidR="001D031B" w:rsidRPr="001D031B" w:rsidRDefault="001D031B" w:rsidP="001D031B">
            <w:pPr>
              <w:widowControl/>
              <w:ind w:left="0" w:right="0"/>
              <w:rPr>
                <w:rFonts w:eastAsia="Times New Roman"/>
                <w:color w:val="000000"/>
                <w:szCs w:val="20"/>
                <w:lang w:eastAsia="ru-RU"/>
              </w:rPr>
            </w:pPr>
            <w:r w:rsidRPr="001D031B">
              <w:rPr>
                <w:rFonts w:eastAsia="Times New Roman"/>
                <w:color w:val="000000"/>
                <w:szCs w:val="20"/>
                <w:lang w:eastAsia="ru-RU"/>
              </w:rPr>
              <w:t xml:space="preserve">тел/факс 8 (42441) 4-15-17, </w:t>
            </w:r>
          </w:p>
          <w:p w14:paraId="2B9E8244" w14:textId="77777777" w:rsidR="001D031B" w:rsidRPr="001D031B" w:rsidRDefault="001D031B" w:rsidP="001D031B">
            <w:pPr>
              <w:widowControl/>
              <w:ind w:left="0" w:right="0"/>
              <w:rPr>
                <w:rFonts w:eastAsia="Times New Roman"/>
                <w:color w:val="000000"/>
                <w:szCs w:val="20"/>
                <w:lang w:eastAsia="ru-RU"/>
              </w:rPr>
            </w:pPr>
            <w:r w:rsidRPr="001D031B">
              <w:rPr>
                <w:rFonts w:eastAsia="Times New Roman"/>
                <w:color w:val="000000"/>
                <w:szCs w:val="20"/>
                <w:lang w:eastAsia="ru-RU"/>
              </w:rPr>
              <w:t xml:space="preserve">4-00-20, </w:t>
            </w:r>
          </w:p>
          <w:p w14:paraId="6A98229A" w14:textId="77777777" w:rsidR="001D031B" w:rsidRDefault="001D031B" w:rsidP="001D031B">
            <w:pPr>
              <w:widowControl/>
              <w:ind w:left="0" w:right="0"/>
              <w:rPr>
                <w:rFonts w:eastAsia="Times New Roman"/>
                <w:color w:val="000000"/>
                <w:szCs w:val="20"/>
                <w:lang w:eastAsia="ru-RU"/>
              </w:rPr>
            </w:pPr>
            <w:r w:rsidRPr="001D031B">
              <w:rPr>
                <w:rFonts w:eastAsia="Times New Roman"/>
                <w:color w:val="000000"/>
                <w:szCs w:val="20"/>
                <w:lang w:eastAsia="ru-RU"/>
              </w:rPr>
              <w:t>сот. 8-924-195-00-04</w:t>
            </w:r>
          </w:p>
          <w:p w14:paraId="4B509864" w14:textId="561123D2" w:rsidR="00C71463" w:rsidRPr="00144455" w:rsidRDefault="001D031B" w:rsidP="001D031B">
            <w:pPr>
              <w:widowControl/>
              <w:ind w:left="0" w:right="0"/>
              <w:rPr>
                <w:rFonts w:eastAsia="Times New Roman"/>
                <w:color w:val="000000"/>
                <w:szCs w:val="20"/>
                <w:lang w:eastAsia="ru-RU"/>
              </w:rPr>
            </w:pPr>
            <w:r>
              <w:t xml:space="preserve"> </w:t>
            </w:r>
            <w:r w:rsidRPr="001D031B">
              <w:rPr>
                <w:rFonts w:eastAsia="Times New Roman"/>
                <w:color w:val="000000"/>
                <w:szCs w:val="20"/>
                <w:lang w:eastAsia="ru-RU"/>
              </w:rPr>
              <w:t>адрес электронной почты: edds.aniva@sakhalin.gov.ru</w:t>
            </w:r>
          </w:p>
        </w:tc>
      </w:tr>
    </w:tbl>
    <w:p w14:paraId="0E09348F" w14:textId="26A486C9" w:rsidR="00821B48" w:rsidRDefault="00821B48" w:rsidP="00213D11">
      <w:pPr>
        <w:pStyle w:val="afffffffe"/>
        <w:rPr>
          <w:b/>
          <w:bCs/>
        </w:rPr>
      </w:pPr>
    </w:p>
    <w:p w14:paraId="10D3A2F7" w14:textId="77777777" w:rsidR="0091518A" w:rsidRDefault="0091518A" w:rsidP="00213D11">
      <w:pPr>
        <w:pStyle w:val="afffffffe"/>
        <w:rPr>
          <w:b/>
          <w:bCs/>
        </w:rPr>
      </w:pPr>
    </w:p>
    <w:p w14:paraId="153D453A" w14:textId="3EB3AD39" w:rsidR="004716BE" w:rsidRPr="00821B48" w:rsidRDefault="004716BE" w:rsidP="00213D11">
      <w:pPr>
        <w:pStyle w:val="afffffffe"/>
        <w:rPr>
          <w:b/>
          <w:bCs/>
        </w:rPr>
      </w:pPr>
      <w:r w:rsidRPr="00821B48">
        <w:rPr>
          <w:b/>
          <w:bCs/>
        </w:rPr>
        <w:lastRenderedPageBreak/>
        <w:t>ООО «КК «Зеленая планета»</w:t>
      </w:r>
    </w:p>
    <w:p w14:paraId="2E6A5C77" w14:textId="77777777" w:rsidR="004716BE" w:rsidRPr="00364295" w:rsidRDefault="004716BE" w:rsidP="00213D11">
      <w:pPr>
        <w:pStyle w:val="afffffffe"/>
      </w:pPr>
      <w:r w:rsidRPr="00364295">
        <w:t>Управление, связь и оповещение (в т.ч. и взаимное) организуется, как в качестве предупредительно-профилактических мероприятий по недопущению возникновения аварийных ситуаций, так и в процессе ликвидации аварий с целью оптимизации затрат времени и должной организации работ.</w:t>
      </w:r>
    </w:p>
    <w:p w14:paraId="416A1C7E" w14:textId="77777777" w:rsidR="004716BE" w:rsidRPr="00364295" w:rsidRDefault="004716BE" w:rsidP="00213D11">
      <w:pPr>
        <w:pStyle w:val="afffffffe"/>
      </w:pPr>
      <w:r w:rsidRPr="00364295">
        <w:t>Достоверность передаваемой информации достигается точностью ее передачи, ответственностью лиц, на которых возложена обязанность по сбору и передаче информации. Меры воздействия за сокрытие, либо передачу ложной информации, определяется в соответствии с Российским законодательством.</w:t>
      </w:r>
    </w:p>
    <w:p w14:paraId="1ED3F0C2" w14:textId="76A1FF77" w:rsidR="004716BE" w:rsidRDefault="004716BE" w:rsidP="00213D11">
      <w:pPr>
        <w:pStyle w:val="afffffffe"/>
      </w:pPr>
      <w:r w:rsidRPr="00364295">
        <w:t>Первоначально информация об аварийной ситуации оператором котельной доводится до диспетчерской службы, которая, в свою очередь, доводится до руководства предприятия для принятия мер по ликвидации аварии, если это необходимо. При необходимости осуществляется оповещение государственных служб и органов. Схема оповещения представлена на рисунке ниже.</w:t>
      </w:r>
    </w:p>
    <w:p w14:paraId="3FD27FA0" w14:textId="7B33D9DD" w:rsidR="0091518A" w:rsidRDefault="0091518A" w:rsidP="00213D11">
      <w:pPr>
        <w:pStyle w:val="afffffffe"/>
      </w:pPr>
    </w:p>
    <w:p w14:paraId="0F39DC1D" w14:textId="1A9908AC" w:rsidR="0091518A" w:rsidRDefault="0091518A" w:rsidP="0091518A">
      <w:pPr>
        <w:pStyle w:val="afffffffe"/>
        <w:ind w:firstLine="0"/>
      </w:pPr>
      <w:r w:rsidRPr="0091518A">
        <w:rPr>
          <w:noProof/>
        </w:rPr>
        <w:drawing>
          <wp:inline distT="0" distB="0" distL="0" distR="0" wp14:anchorId="7BEE7AFC" wp14:editId="26F53FC8">
            <wp:extent cx="5939790" cy="28771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2877185"/>
                    </a:xfrm>
                    <a:prstGeom prst="rect">
                      <a:avLst/>
                    </a:prstGeom>
                  </pic:spPr>
                </pic:pic>
              </a:graphicData>
            </a:graphic>
          </wp:inline>
        </w:drawing>
      </w:r>
    </w:p>
    <w:p w14:paraId="6463B42E" w14:textId="1DBF6597" w:rsidR="004716BE" w:rsidRPr="004716BE" w:rsidRDefault="004716BE" w:rsidP="004716BE">
      <w:pPr>
        <w:pStyle w:val="-"/>
      </w:pPr>
      <w:r>
        <w:rPr>
          <w:lang w:val="ru-RU"/>
        </w:rPr>
        <w:t xml:space="preserve">Схема оповещения в ООО «КК «Зеленая планета» при авариях </w:t>
      </w:r>
      <w:r w:rsidR="00D539ED">
        <w:rPr>
          <w:lang w:val="ru-RU"/>
        </w:rPr>
        <w:t>на ОПО</w:t>
      </w:r>
    </w:p>
    <w:p w14:paraId="43C7F3EE" w14:textId="3189CBE8" w:rsidR="004716BE" w:rsidRPr="001B1563" w:rsidRDefault="004716BE" w:rsidP="00213D11">
      <w:pPr>
        <w:pStyle w:val="afffffffe"/>
        <w:rPr>
          <w:lang w:val="en-US"/>
        </w:rPr>
      </w:pPr>
      <w:r w:rsidRPr="004716BE">
        <w:t xml:space="preserve">Аварийная связь на участке осуществляется с помощью средств сотовой телефонной связи. Список контактных телефонов при оповещении указан в </w:t>
      </w:r>
      <w:r>
        <w:t>таблицах ниже</w:t>
      </w:r>
      <w:r w:rsidRPr="004716BE">
        <w:t>.</w:t>
      </w:r>
    </w:p>
    <w:p w14:paraId="0E604406" w14:textId="79904513" w:rsidR="00835553" w:rsidRDefault="00835553" w:rsidP="00213D11">
      <w:pPr>
        <w:pStyle w:val="afffffffe"/>
      </w:pPr>
    </w:p>
    <w:p w14:paraId="2EB6E22A" w14:textId="77777777" w:rsidR="00835553" w:rsidRDefault="00835553" w:rsidP="00213D11">
      <w:pPr>
        <w:pStyle w:val="afffffffe"/>
      </w:pPr>
    </w:p>
    <w:p w14:paraId="76B00098" w14:textId="473B9373" w:rsidR="004716BE" w:rsidRDefault="004716BE" w:rsidP="004716BE">
      <w:pPr>
        <w:pStyle w:val="a5"/>
      </w:pPr>
      <w:r>
        <w:lastRenderedPageBreak/>
        <w:t>Список лиц ООО «КК «Зеленая планета», которых необходимо известить в случае аварии на ОПО, с. Ново-Троицкое</w:t>
      </w:r>
    </w:p>
    <w:tbl>
      <w:tblPr>
        <w:tblW w:w="5155" w:type="pct"/>
        <w:tblLayout w:type="fixed"/>
        <w:tblLook w:val="04A0" w:firstRow="1" w:lastRow="0" w:firstColumn="1" w:lastColumn="0" w:noHBand="0" w:noVBand="1"/>
      </w:tblPr>
      <w:tblGrid>
        <w:gridCol w:w="824"/>
        <w:gridCol w:w="3424"/>
        <w:gridCol w:w="2977"/>
        <w:gridCol w:w="2409"/>
      </w:tblGrid>
      <w:tr w:rsidR="004716BE" w:rsidRPr="004716BE" w14:paraId="503D37ED" w14:textId="77777777" w:rsidTr="00D539ED">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3034A"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 п/п</w:t>
            </w:r>
          </w:p>
        </w:tc>
        <w:tc>
          <w:tcPr>
            <w:tcW w:w="1777" w:type="pct"/>
            <w:tcBorders>
              <w:top w:val="single" w:sz="4" w:space="0" w:color="auto"/>
              <w:left w:val="nil"/>
              <w:bottom w:val="single" w:sz="4" w:space="0" w:color="auto"/>
              <w:right w:val="single" w:sz="4" w:space="0" w:color="auto"/>
            </w:tcBorders>
            <w:shd w:val="clear" w:color="auto" w:fill="auto"/>
            <w:noWrap/>
            <w:vAlign w:val="center"/>
            <w:hideMark/>
          </w:tcPr>
          <w:p w14:paraId="35B1F524"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Наименование подразделения и должностного лица</w:t>
            </w:r>
          </w:p>
        </w:tc>
        <w:tc>
          <w:tcPr>
            <w:tcW w:w="1545" w:type="pct"/>
            <w:tcBorders>
              <w:top w:val="single" w:sz="4" w:space="0" w:color="auto"/>
              <w:left w:val="nil"/>
              <w:bottom w:val="single" w:sz="4" w:space="0" w:color="auto"/>
              <w:right w:val="single" w:sz="4" w:space="0" w:color="auto"/>
            </w:tcBorders>
            <w:shd w:val="clear" w:color="auto" w:fill="auto"/>
            <w:noWrap/>
            <w:vAlign w:val="center"/>
            <w:hideMark/>
          </w:tcPr>
          <w:p w14:paraId="071635F5"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ФИО</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7A209D3D"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 телефона</w:t>
            </w:r>
          </w:p>
        </w:tc>
      </w:tr>
      <w:tr w:rsidR="004716BE" w:rsidRPr="004716BE" w14:paraId="65D819E9" w14:textId="77777777" w:rsidTr="00D539ED">
        <w:trPr>
          <w:trHeight w:val="30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7976839"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1</w:t>
            </w:r>
          </w:p>
        </w:tc>
        <w:tc>
          <w:tcPr>
            <w:tcW w:w="1777" w:type="pct"/>
            <w:tcBorders>
              <w:top w:val="nil"/>
              <w:left w:val="nil"/>
              <w:bottom w:val="single" w:sz="4" w:space="0" w:color="auto"/>
              <w:right w:val="single" w:sz="4" w:space="0" w:color="auto"/>
            </w:tcBorders>
            <w:shd w:val="clear" w:color="auto" w:fill="auto"/>
            <w:noWrap/>
            <w:vAlign w:val="center"/>
            <w:hideMark/>
          </w:tcPr>
          <w:p w14:paraId="6686267A"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Главный инженер</w:t>
            </w:r>
          </w:p>
        </w:tc>
        <w:tc>
          <w:tcPr>
            <w:tcW w:w="1545" w:type="pct"/>
            <w:tcBorders>
              <w:top w:val="nil"/>
              <w:left w:val="nil"/>
              <w:bottom w:val="single" w:sz="4" w:space="0" w:color="auto"/>
              <w:right w:val="single" w:sz="4" w:space="0" w:color="auto"/>
            </w:tcBorders>
            <w:shd w:val="clear" w:color="auto" w:fill="auto"/>
            <w:noWrap/>
            <w:vAlign w:val="center"/>
            <w:hideMark/>
          </w:tcPr>
          <w:p w14:paraId="437EF302"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Черепов Игорь Александрович</w:t>
            </w:r>
          </w:p>
        </w:tc>
        <w:tc>
          <w:tcPr>
            <w:tcW w:w="1250" w:type="pct"/>
            <w:tcBorders>
              <w:top w:val="nil"/>
              <w:left w:val="nil"/>
              <w:bottom w:val="single" w:sz="4" w:space="0" w:color="auto"/>
              <w:right w:val="single" w:sz="4" w:space="0" w:color="auto"/>
            </w:tcBorders>
            <w:shd w:val="clear" w:color="auto" w:fill="auto"/>
            <w:noWrap/>
            <w:vAlign w:val="center"/>
            <w:hideMark/>
          </w:tcPr>
          <w:p w14:paraId="783D61A6"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8 914 757 58 94</w:t>
            </w:r>
          </w:p>
        </w:tc>
      </w:tr>
      <w:tr w:rsidR="004716BE" w:rsidRPr="004716BE" w14:paraId="5FEB0A37" w14:textId="77777777" w:rsidTr="00D539ED">
        <w:trPr>
          <w:trHeight w:val="30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2E66DC2F"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2</w:t>
            </w:r>
          </w:p>
        </w:tc>
        <w:tc>
          <w:tcPr>
            <w:tcW w:w="1777" w:type="pct"/>
            <w:tcBorders>
              <w:top w:val="nil"/>
              <w:left w:val="nil"/>
              <w:bottom w:val="single" w:sz="4" w:space="0" w:color="auto"/>
              <w:right w:val="single" w:sz="4" w:space="0" w:color="auto"/>
            </w:tcBorders>
            <w:shd w:val="clear" w:color="auto" w:fill="auto"/>
            <w:noWrap/>
            <w:vAlign w:val="center"/>
            <w:hideMark/>
          </w:tcPr>
          <w:p w14:paraId="3B19B71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Мастер участка</w:t>
            </w:r>
          </w:p>
        </w:tc>
        <w:tc>
          <w:tcPr>
            <w:tcW w:w="1545" w:type="pct"/>
            <w:tcBorders>
              <w:top w:val="nil"/>
              <w:left w:val="nil"/>
              <w:bottom w:val="single" w:sz="4" w:space="0" w:color="auto"/>
              <w:right w:val="single" w:sz="4" w:space="0" w:color="auto"/>
            </w:tcBorders>
            <w:shd w:val="clear" w:color="auto" w:fill="auto"/>
            <w:noWrap/>
            <w:vAlign w:val="center"/>
            <w:hideMark/>
          </w:tcPr>
          <w:p w14:paraId="6490BF4C"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Бодарев Сергей Федорович</w:t>
            </w:r>
          </w:p>
        </w:tc>
        <w:tc>
          <w:tcPr>
            <w:tcW w:w="1250" w:type="pct"/>
            <w:tcBorders>
              <w:top w:val="nil"/>
              <w:left w:val="nil"/>
              <w:bottom w:val="single" w:sz="4" w:space="0" w:color="auto"/>
              <w:right w:val="single" w:sz="4" w:space="0" w:color="auto"/>
            </w:tcBorders>
            <w:shd w:val="clear" w:color="auto" w:fill="auto"/>
            <w:noWrap/>
            <w:vAlign w:val="center"/>
            <w:hideMark/>
          </w:tcPr>
          <w:p w14:paraId="2007A253"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8 914 764 00 95</w:t>
            </w:r>
          </w:p>
        </w:tc>
      </w:tr>
      <w:tr w:rsidR="004716BE" w:rsidRPr="004716BE" w14:paraId="03B4E757" w14:textId="77777777" w:rsidTr="00D539ED">
        <w:trPr>
          <w:trHeight w:val="51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56F3C56F"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3</w:t>
            </w:r>
          </w:p>
        </w:tc>
        <w:tc>
          <w:tcPr>
            <w:tcW w:w="1777" w:type="pct"/>
            <w:tcBorders>
              <w:top w:val="nil"/>
              <w:left w:val="nil"/>
              <w:bottom w:val="single" w:sz="4" w:space="0" w:color="auto"/>
              <w:right w:val="single" w:sz="4" w:space="0" w:color="auto"/>
            </w:tcBorders>
            <w:shd w:val="clear" w:color="auto" w:fill="auto"/>
            <w:vAlign w:val="center"/>
            <w:hideMark/>
          </w:tcPr>
          <w:p w14:paraId="60EA0AEA"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Помощник генерального директора,</w:t>
            </w:r>
            <w:r w:rsidRPr="004716BE">
              <w:rPr>
                <w:rFonts w:eastAsia="Times New Roman"/>
                <w:color w:val="000000"/>
                <w:szCs w:val="20"/>
                <w:lang w:eastAsia="ru-RU"/>
              </w:rPr>
              <w:br/>
              <w:t>инспектор отдела кадров</w:t>
            </w:r>
          </w:p>
        </w:tc>
        <w:tc>
          <w:tcPr>
            <w:tcW w:w="1545" w:type="pct"/>
            <w:tcBorders>
              <w:top w:val="nil"/>
              <w:left w:val="nil"/>
              <w:bottom w:val="single" w:sz="4" w:space="0" w:color="auto"/>
              <w:right w:val="single" w:sz="4" w:space="0" w:color="auto"/>
            </w:tcBorders>
            <w:shd w:val="clear" w:color="auto" w:fill="auto"/>
            <w:vAlign w:val="center"/>
            <w:hideMark/>
          </w:tcPr>
          <w:p w14:paraId="0DB199D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Ряснянская Мария Владимировна</w:t>
            </w:r>
          </w:p>
        </w:tc>
        <w:tc>
          <w:tcPr>
            <w:tcW w:w="1250" w:type="pct"/>
            <w:tcBorders>
              <w:top w:val="nil"/>
              <w:left w:val="nil"/>
              <w:bottom w:val="single" w:sz="4" w:space="0" w:color="auto"/>
              <w:right w:val="single" w:sz="4" w:space="0" w:color="auto"/>
            </w:tcBorders>
            <w:shd w:val="clear" w:color="auto" w:fill="auto"/>
            <w:noWrap/>
            <w:vAlign w:val="center"/>
            <w:hideMark/>
          </w:tcPr>
          <w:p w14:paraId="71667C21"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8 924 284 72 04</w:t>
            </w:r>
          </w:p>
        </w:tc>
      </w:tr>
      <w:tr w:rsidR="004716BE" w:rsidRPr="004716BE" w14:paraId="38513CA4" w14:textId="77777777" w:rsidTr="00D539ED">
        <w:trPr>
          <w:trHeight w:val="30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4E1BB711"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4</w:t>
            </w:r>
          </w:p>
        </w:tc>
        <w:tc>
          <w:tcPr>
            <w:tcW w:w="17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4AE57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Операторы котельной</w:t>
            </w:r>
          </w:p>
        </w:tc>
        <w:tc>
          <w:tcPr>
            <w:tcW w:w="1545" w:type="pct"/>
            <w:tcBorders>
              <w:top w:val="nil"/>
              <w:left w:val="nil"/>
              <w:bottom w:val="single" w:sz="4" w:space="0" w:color="auto"/>
              <w:right w:val="single" w:sz="4" w:space="0" w:color="auto"/>
            </w:tcBorders>
            <w:shd w:val="clear" w:color="auto" w:fill="auto"/>
            <w:noWrap/>
            <w:vAlign w:val="center"/>
            <w:hideMark/>
          </w:tcPr>
          <w:p w14:paraId="0C50C08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Калинин Алексей Алексеевич</w:t>
            </w:r>
          </w:p>
        </w:tc>
        <w:tc>
          <w:tcPr>
            <w:tcW w:w="1250" w:type="pct"/>
            <w:tcBorders>
              <w:top w:val="nil"/>
              <w:left w:val="nil"/>
              <w:bottom w:val="single" w:sz="4" w:space="0" w:color="auto"/>
              <w:right w:val="single" w:sz="4" w:space="0" w:color="auto"/>
            </w:tcBorders>
            <w:shd w:val="clear" w:color="auto" w:fill="auto"/>
            <w:noWrap/>
            <w:vAlign w:val="center"/>
            <w:hideMark/>
          </w:tcPr>
          <w:p w14:paraId="10F59491"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8 924 191 27 77</w:t>
            </w:r>
          </w:p>
        </w:tc>
      </w:tr>
      <w:tr w:rsidR="004716BE" w:rsidRPr="004716BE" w14:paraId="36CA9E03" w14:textId="77777777" w:rsidTr="00D539ED">
        <w:trPr>
          <w:trHeight w:val="30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F9041BD"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5</w:t>
            </w:r>
          </w:p>
        </w:tc>
        <w:tc>
          <w:tcPr>
            <w:tcW w:w="1777" w:type="pct"/>
            <w:vMerge/>
            <w:tcBorders>
              <w:top w:val="nil"/>
              <w:left w:val="single" w:sz="4" w:space="0" w:color="auto"/>
              <w:bottom w:val="single" w:sz="4" w:space="0" w:color="auto"/>
              <w:right w:val="single" w:sz="4" w:space="0" w:color="auto"/>
            </w:tcBorders>
            <w:vAlign w:val="center"/>
            <w:hideMark/>
          </w:tcPr>
          <w:p w14:paraId="7C36A12F" w14:textId="77777777" w:rsidR="004716BE" w:rsidRPr="004716BE" w:rsidRDefault="004716BE" w:rsidP="004716BE">
            <w:pPr>
              <w:widowControl/>
              <w:ind w:left="0" w:right="0"/>
              <w:jc w:val="left"/>
              <w:rPr>
                <w:rFonts w:eastAsia="Times New Roman"/>
                <w:color w:val="000000"/>
                <w:szCs w:val="20"/>
                <w:lang w:eastAsia="ru-RU"/>
              </w:rPr>
            </w:pPr>
          </w:p>
        </w:tc>
        <w:tc>
          <w:tcPr>
            <w:tcW w:w="1545" w:type="pct"/>
            <w:tcBorders>
              <w:top w:val="nil"/>
              <w:left w:val="nil"/>
              <w:bottom w:val="single" w:sz="4" w:space="0" w:color="auto"/>
              <w:right w:val="single" w:sz="4" w:space="0" w:color="auto"/>
            </w:tcBorders>
            <w:shd w:val="clear" w:color="auto" w:fill="auto"/>
            <w:noWrap/>
            <w:vAlign w:val="center"/>
            <w:hideMark/>
          </w:tcPr>
          <w:p w14:paraId="56D28AC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Крымкин Юрий Петрович</w:t>
            </w:r>
          </w:p>
        </w:tc>
        <w:tc>
          <w:tcPr>
            <w:tcW w:w="1250" w:type="pct"/>
            <w:tcBorders>
              <w:top w:val="nil"/>
              <w:left w:val="nil"/>
              <w:bottom w:val="single" w:sz="4" w:space="0" w:color="auto"/>
              <w:right w:val="single" w:sz="4" w:space="0" w:color="auto"/>
            </w:tcBorders>
            <w:shd w:val="clear" w:color="auto" w:fill="auto"/>
            <w:noWrap/>
            <w:vAlign w:val="center"/>
            <w:hideMark/>
          </w:tcPr>
          <w:p w14:paraId="6621B932"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8 900 426 24 15</w:t>
            </w:r>
          </w:p>
        </w:tc>
      </w:tr>
      <w:tr w:rsidR="004716BE" w:rsidRPr="004716BE" w14:paraId="20C88EB2" w14:textId="77777777" w:rsidTr="00D539ED">
        <w:trPr>
          <w:trHeight w:val="300"/>
        </w:trPr>
        <w:tc>
          <w:tcPr>
            <w:tcW w:w="428" w:type="pct"/>
            <w:tcBorders>
              <w:top w:val="nil"/>
              <w:left w:val="single" w:sz="4" w:space="0" w:color="auto"/>
              <w:bottom w:val="single" w:sz="4" w:space="0" w:color="auto"/>
              <w:right w:val="single" w:sz="4" w:space="0" w:color="auto"/>
            </w:tcBorders>
            <w:shd w:val="clear" w:color="auto" w:fill="auto"/>
            <w:noWrap/>
            <w:vAlign w:val="center"/>
            <w:hideMark/>
          </w:tcPr>
          <w:p w14:paraId="161CB3AE"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6</w:t>
            </w:r>
          </w:p>
        </w:tc>
        <w:tc>
          <w:tcPr>
            <w:tcW w:w="1777" w:type="pct"/>
            <w:vMerge/>
            <w:tcBorders>
              <w:top w:val="nil"/>
              <w:left w:val="single" w:sz="4" w:space="0" w:color="auto"/>
              <w:bottom w:val="single" w:sz="4" w:space="0" w:color="auto"/>
              <w:right w:val="single" w:sz="4" w:space="0" w:color="auto"/>
            </w:tcBorders>
            <w:vAlign w:val="center"/>
            <w:hideMark/>
          </w:tcPr>
          <w:p w14:paraId="6625E4D6" w14:textId="77777777" w:rsidR="004716BE" w:rsidRPr="004716BE" w:rsidRDefault="004716BE" w:rsidP="004716BE">
            <w:pPr>
              <w:widowControl/>
              <w:ind w:left="0" w:right="0"/>
              <w:jc w:val="left"/>
              <w:rPr>
                <w:rFonts w:eastAsia="Times New Roman"/>
                <w:color w:val="000000"/>
                <w:szCs w:val="20"/>
                <w:lang w:eastAsia="ru-RU"/>
              </w:rPr>
            </w:pPr>
          </w:p>
        </w:tc>
        <w:tc>
          <w:tcPr>
            <w:tcW w:w="1545" w:type="pct"/>
            <w:tcBorders>
              <w:top w:val="nil"/>
              <w:left w:val="nil"/>
              <w:bottom w:val="single" w:sz="4" w:space="0" w:color="auto"/>
              <w:right w:val="single" w:sz="4" w:space="0" w:color="auto"/>
            </w:tcBorders>
            <w:shd w:val="clear" w:color="auto" w:fill="auto"/>
            <w:noWrap/>
            <w:vAlign w:val="center"/>
            <w:hideMark/>
          </w:tcPr>
          <w:p w14:paraId="56C8E2A6"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Честнов Виктор Владимирович</w:t>
            </w:r>
          </w:p>
        </w:tc>
        <w:tc>
          <w:tcPr>
            <w:tcW w:w="1250" w:type="pct"/>
            <w:tcBorders>
              <w:top w:val="nil"/>
              <w:left w:val="nil"/>
              <w:bottom w:val="single" w:sz="4" w:space="0" w:color="auto"/>
              <w:right w:val="single" w:sz="4" w:space="0" w:color="auto"/>
            </w:tcBorders>
            <w:shd w:val="clear" w:color="auto" w:fill="auto"/>
            <w:noWrap/>
            <w:vAlign w:val="center"/>
            <w:hideMark/>
          </w:tcPr>
          <w:p w14:paraId="73ABCC46"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8 914 762 98 69</w:t>
            </w:r>
          </w:p>
        </w:tc>
      </w:tr>
      <w:tr w:rsidR="00D539ED" w:rsidRPr="004716BE" w14:paraId="149CCF69" w14:textId="77777777" w:rsidTr="00D539ED">
        <w:trPr>
          <w:trHeight w:val="300"/>
        </w:trPr>
        <w:tc>
          <w:tcPr>
            <w:tcW w:w="4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0152D" w14:textId="5ECDB8CC" w:rsidR="00D539ED" w:rsidRPr="004716BE" w:rsidRDefault="00D539ED" w:rsidP="00D539ED">
            <w:pPr>
              <w:widowControl/>
              <w:ind w:left="0" w:right="0"/>
              <w:rPr>
                <w:rFonts w:eastAsia="Times New Roman"/>
                <w:color w:val="000000"/>
                <w:szCs w:val="20"/>
                <w:lang w:eastAsia="ru-RU"/>
              </w:rPr>
            </w:pPr>
            <w:r>
              <w:rPr>
                <w:rFonts w:eastAsia="Times New Roman"/>
                <w:color w:val="000000"/>
                <w:szCs w:val="20"/>
                <w:lang w:eastAsia="ru-RU"/>
              </w:rPr>
              <w:t>7</w:t>
            </w:r>
          </w:p>
        </w:tc>
        <w:tc>
          <w:tcPr>
            <w:tcW w:w="1777" w:type="pct"/>
            <w:tcBorders>
              <w:top w:val="single" w:sz="4" w:space="0" w:color="auto"/>
              <w:left w:val="single" w:sz="4" w:space="0" w:color="auto"/>
              <w:bottom w:val="single" w:sz="4" w:space="0" w:color="auto"/>
              <w:right w:val="single" w:sz="4" w:space="0" w:color="auto"/>
            </w:tcBorders>
            <w:vAlign w:val="center"/>
          </w:tcPr>
          <w:p w14:paraId="14191F1E" w14:textId="63526014" w:rsidR="00D539ED" w:rsidRPr="004716BE" w:rsidRDefault="00D539ED" w:rsidP="00D539ED">
            <w:pPr>
              <w:widowControl/>
              <w:ind w:left="0" w:right="0"/>
              <w:jc w:val="left"/>
              <w:rPr>
                <w:rFonts w:eastAsia="Times New Roman"/>
                <w:color w:val="000000"/>
                <w:szCs w:val="20"/>
                <w:lang w:eastAsia="ru-RU"/>
              </w:rPr>
            </w:pPr>
            <w:r w:rsidRPr="001D031B">
              <w:rPr>
                <w:rFonts w:eastAsia="Times New Roman"/>
                <w:color w:val="000000"/>
                <w:szCs w:val="20"/>
                <w:lang w:eastAsia="ru-RU"/>
              </w:rPr>
              <w:t>ЕДДС Анивского городского округа</w:t>
            </w:r>
          </w:p>
        </w:tc>
        <w:tc>
          <w:tcPr>
            <w:tcW w:w="1545" w:type="pct"/>
            <w:tcBorders>
              <w:top w:val="single" w:sz="4" w:space="0" w:color="auto"/>
              <w:left w:val="nil"/>
              <w:bottom w:val="single" w:sz="4" w:space="0" w:color="auto"/>
              <w:right w:val="single" w:sz="4" w:space="0" w:color="auto"/>
            </w:tcBorders>
            <w:shd w:val="clear" w:color="auto" w:fill="auto"/>
            <w:noWrap/>
            <w:vAlign w:val="center"/>
          </w:tcPr>
          <w:p w14:paraId="22CB7C1F" w14:textId="77777777" w:rsidR="00D539ED" w:rsidRPr="004716BE" w:rsidRDefault="00D539ED" w:rsidP="00D539ED">
            <w:pPr>
              <w:widowControl/>
              <w:ind w:left="0" w:right="0"/>
              <w:rPr>
                <w:rFonts w:eastAsia="Times New Roman"/>
                <w:color w:val="000000"/>
                <w:szCs w:val="20"/>
                <w:lang w:eastAsia="ru-RU"/>
              </w:rPr>
            </w:pPr>
          </w:p>
        </w:tc>
        <w:tc>
          <w:tcPr>
            <w:tcW w:w="1250" w:type="pct"/>
            <w:tcBorders>
              <w:top w:val="single" w:sz="4" w:space="0" w:color="auto"/>
              <w:left w:val="nil"/>
              <w:bottom w:val="single" w:sz="4" w:space="0" w:color="auto"/>
              <w:right w:val="single" w:sz="4" w:space="0" w:color="auto"/>
            </w:tcBorders>
            <w:shd w:val="clear" w:color="auto" w:fill="auto"/>
            <w:noWrap/>
            <w:vAlign w:val="center"/>
          </w:tcPr>
          <w:p w14:paraId="6A3CD37A" w14:textId="77777777" w:rsidR="00D539ED" w:rsidRPr="001D031B" w:rsidRDefault="00D539ED" w:rsidP="00D539ED">
            <w:pPr>
              <w:widowControl/>
              <w:ind w:left="0" w:right="0"/>
              <w:rPr>
                <w:rFonts w:eastAsia="Times New Roman"/>
                <w:color w:val="000000"/>
                <w:szCs w:val="20"/>
                <w:lang w:eastAsia="ru-RU"/>
              </w:rPr>
            </w:pPr>
            <w:r w:rsidRPr="001D031B">
              <w:rPr>
                <w:rFonts w:eastAsia="Times New Roman"/>
                <w:color w:val="000000"/>
                <w:szCs w:val="20"/>
                <w:lang w:eastAsia="ru-RU"/>
              </w:rPr>
              <w:t xml:space="preserve">тел/факс 8 (42441) 4-15-17, </w:t>
            </w:r>
          </w:p>
          <w:p w14:paraId="3A89E4F5" w14:textId="77777777" w:rsidR="00D539ED" w:rsidRPr="001D031B" w:rsidRDefault="00D539ED" w:rsidP="00D539ED">
            <w:pPr>
              <w:widowControl/>
              <w:ind w:left="0" w:right="0"/>
              <w:rPr>
                <w:rFonts w:eastAsia="Times New Roman"/>
                <w:color w:val="000000"/>
                <w:szCs w:val="20"/>
                <w:lang w:eastAsia="ru-RU"/>
              </w:rPr>
            </w:pPr>
            <w:r w:rsidRPr="001D031B">
              <w:rPr>
                <w:rFonts w:eastAsia="Times New Roman"/>
                <w:color w:val="000000"/>
                <w:szCs w:val="20"/>
                <w:lang w:eastAsia="ru-RU"/>
              </w:rPr>
              <w:t xml:space="preserve">4-00-20, </w:t>
            </w:r>
          </w:p>
          <w:p w14:paraId="57216B96" w14:textId="77777777" w:rsidR="00D539ED" w:rsidRDefault="00D539ED" w:rsidP="00D539ED">
            <w:pPr>
              <w:widowControl/>
              <w:ind w:left="0" w:right="0"/>
              <w:rPr>
                <w:rFonts w:eastAsia="Times New Roman"/>
                <w:color w:val="000000"/>
                <w:szCs w:val="20"/>
                <w:lang w:eastAsia="ru-RU"/>
              </w:rPr>
            </w:pPr>
            <w:r w:rsidRPr="001D031B">
              <w:rPr>
                <w:rFonts w:eastAsia="Times New Roman"/>
                <w:color w:val="000000"/>
                <w:szCs w:val="20"/>
                <w:lang w:eastAsia="ru-RU"/>
              </w:rPr>
              <w:t>сот. 8-924-195-00-04</w:t>
            </w:r>
          </w:p>
          <w:p w14:paraId="736569E8" w14:textId="38293881" w:rsidR="00D539ED" w:rsidRPr="004716BE" w:rsidRDefault="00D539ED" w:rsidP="00D539ED">
            <w:pPr>
              <w:widowControl/>
              <w:ind w:left="0" w:right="0"/>
              <w:rPr>
                <w:rFonts w:eastAsia="Times New Roman"/>
                <w:color w:val="000000"/>
                <w:szCs w:val="20"/>
                <w:lang w:eastAsia="ru-RU"/>
              </w:rPr>
            </w:pPr>
            <w:r>
              <w:t xml:space="preserve"> </w:t>
            </w:r>
            <w:r w:rsidRPr="001D031B">
              <w:rPr>
                <w:rFonts w:eastAsia="Times New Roman"/>
                <w:color w:val="000000"/>
                <w:szCs w:val="20"/>
                <w:lang w:eastAsia="ru-RU"/>
              </w:rPr>
              <w:t>адрес электронной почты: edds.aniva@sakhalin.gov.ru</w:t>
            </w:r>
          </w:p>
        </w:tc>
      </w:tr>
    </w:tbl>
    <w:p w14:paraId="6AB86325" w14:textId="77777777" w:rsidR="009C76EA" w:rsidRDefault="009C76EA" w:rsidP="00421CC0">
      <w:pPr>
        <w:pStyle w:val="00"/>
        <w:ind w:firstLine="0"/>
      </w:pPr>
    </w:p>
    <w:p w14:paraId="395EC621" w14:textId="727535D7" w:rsidR="004716BE" w:rsidRDefault="004716BE" w:rsidP="004716BE">
      <w:pPr>
        <w:pStyle w:val="a5"/>
      </w:pPr>
      <w:bookmarkStart w:id="48" w:name="_Hlk220502728"/>
      <w:r>
        <w:t xml:space="preserve">Список оповещения должностных лиц и организаций, </w:t>
      </w:r>
      <w:r w:rsidR="002F4BA6">
        <w:t>которые</w:t>
      </w:r>
      <w:r>
        <w:t xml:space="preserve"> должны быть извещены диспетчером о возникновении аварии на ОПО ООО «КК «Зеленая планета», с. Троицкое</w:t>
      </w:r>
    </w:p>
    <w:tbl>
      <w:tblPr>
        <w:tblW w:w="5155" w:type="pct"/>
        <w:tblLayout w:type="fixed"/>
        <w:tblLook w:val="04A0" w:firstRow="1" w:lastRow="0" w:firstColumn="1" w:lastColumn="0" w:noHBand="0" w:noVBand="1"/>
      </w:tblPr>
      <w:tblGrid>
        <w:gridCol w:w="822"/>
        <w:gridCol w:w="3002"/>
        <w:gridCol w:w="2692"/>
        <w:gridCol w:w="3118"/>
      </w:tblGrid>
      <w:tr w:rsidR="004716BE" w:rsidRPr="004716BE" w14:paraId="6A428E09" w14:textId="77777777" w:rsidTr="00D539ED">
        <w:trPr>
          <w:trHeight w:val="300"/>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8"/>
          <w:p w14:paraId="051CFD31"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 п/п</w:t>
            </w:r>
          </w:p>
        </w:tc>
        <w:tc>
          <w:tcPr>
            <w:tcW w:w="1558" w:type="pct"/>
            <w:tcBorders>
              <w:top w:val="single" w:sz="4" w:space="0" w:color="auto"/>
              <w:left w:val="nil"/>
              <w:bottom w:val="single" w:sz="4" w:space="0" w:color="auto"/>
              <w:right w:val="single" w:sz="4" w:space="0" w:color="auto"/>
            </w:tcBorders>
            <w:shd w:val="clear" w:color="auto" w:fill="auto"/>
            <w:noWrap/>
            <w:vAlign w:val="center"/>
            <w:hideMark/>
          </w:tcPr>
          <w:p w14:paraId="4429F03B"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Наименование подразделения и должностного лица</w:t>
            </w:r>
          </w:p>
        </w:tc>
        <w:tc>
          <w:tcPr>
            <w:tcW w:w="1397" w:type="pct"/>
            <w:tcBorders>
              <w:top w:val="single" w:sz="4" w:space="0" w:color="auto"/>
              <w:left w:val="nil"/>
              <w:bottom w:val="single" w:sz="4" w:space="0" w:color="auto"/>
              <w:right w:val="single" w:sz="4" w:space="0" w:color="auto"/>
            </w:tcBorders>
            <w:shd w:val="clear" w:color="auto" w:fill="auto"/>
            <w:noWrap/>
            <w:vAlign w:val="center"/>
            <w:hideMark/>
          </w:tcPr>
          <w:p w14:paraId="17F1E074"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ФИО</w:t>
            </w:r>
          </w:p>
        </w:tc>
        <w:tc>
          <w:tcPr>
            <w:tcW w:w="1618" w:type="pct"/>
            <w:tcBorders>
              <w:top w:val="single" w:sz="4" w:space="0" w:color="auto"/>
              <w:left w:val="nil"/>
              <w:bottom w:val="single" w:sz="4" w:space="0" w:color="auto"/>
              <w:right w:val="single" w:sz="4" w:space="0" w:color="auto"/>
            </w:tcBorders>
            <w:shd w:val="clear" w:color="auto" w:fill="auto"/>
            <w:noWrap/>
            <w:vAlign w:val="center"/>
            <w:hideMark/>
          </w:tcPr>
          <w:p w14:paraId="353C6D86" w14:textId="77777777" w:rsidR="004716BE" w:rsidRPr="004716BE" w:rsidRDefault="004716BE" w:rsidP="004716BE">
            <w:pPr>
              <w:widowControl/>
              <w:ind w:left="0" w:right="0"/>
              <w:rPr>
                <w:rFonts w:eastAsia="Times New Roman"/>
                <w:b/>
                <w:bCs/>
                <w:color w:val="000000"/>
                <w:szCs w:val="20"/>
                <w:lang w:eastAsia="ru-RU"/>
              </w:rPr>
            </w:pPr>
            <w:r w:rsidRPr="004716BE">
              <w:rPr>
                <w:rFonts w:eastAsia="Times New Roman"/>
                <w:b/>
                <w:bCs/>
                <w:color w:val="000000"/>
                <w:szCs w:val="20"/>
                <w:lang w:eastAsia="ru-RU"/>
              </w:rPr>
              <w:t>№ телефона</w:t>
            </w:r>
          </w:p>
        </w:tc>
      </w:tr>
      <w:tr w:rsidR="004716BE" w:rsidRPr="004716BE" w14:paraId="149FD426"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64FDFBD"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1</w:t>
            </w:r>
          </w:p>
        </w:tc>
        <w:tc>
          <w:tcPr>
            <w:tcW w:w="1558" w:type="pct"/>
            <w:tcBorders>
              <w:top w:val="nil"/>
              <w:left w:val="nil"/>
              <w:bottom w:val="single" w:sz="4" w:space="0" w:color="auto"/>
              <w:right w:val="single" w:sz="4" w:space="0" w:color="auto"/>
            </w:tcBorders>
            <w:shd w:val="clear" w:color="auto" w:fill="auto"/>
            <w:noWrap/>
            <w:vAlign w:val="center"/>
            <w:hideMark/>
          </w:tcPr>
          <w:p w14:paraId="114721CA"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СОД ЦУКС ГУ МЧС России по Сахалинской области</w:t>
            </w:r>
          </w:p>
        </w:tc>
        <w:tc>
          <w:tcPr>
            <w:tcW w:w="1397" w:type="pct"/>
            <w:tcBorders>
              <w:top w:val="nil"/>
              <w:left w:val="nil"/>
              <w:bottom w:val="single" w:sz="4" w:space="0" w:color="auto"/>
              <w:right w:val="single" w:sz="4" w:space="0" w:color="auto"/>
            </w:tcBorders>
            <w:shd w:val="clear" w:color="auto" w:fill="auto"/>
            <w:noWrap/>
            <w:vAlign w:val="center"/>
            <w:hideMark/>
          </w:tcPr>
          <w:p w14:paraId="70E80AD6"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 </w:t>
            </w:r>
          </w:p>
        </w:tc>
        <w:tc>
          <w:tcPr>
            <w:tcW w:w="1618" w:type="pct"/>
            <w:tcBorders>
              <w:top w:val="nil"/>
              <w:left w:val="nil"/>
              <w:bottom w:val="single" w:sz="4" w:space="0" w:color="auto"/>
              <w:right w:val="single" w:sz="4" w:space="0" w:color="auto"/>
            </w:tcBorders>
            <w:shd w:val="clear" w:color="auto" w:fill="auto"/>
            <w:noWrap/>
            <w:vAlign w:val="center"/>
            <w:hideMark/>
          </w:tcPr>
          <w:p w14:paraId="10F4A663"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8(4242)498-514</w:t>
            </w:r>
          </w:p>
        </w:tc>
      </w:tr>
      <w:tr w:rsidR="004716BE" w:rsidRPr="004716BE" w14:paraId="05C7E4BD"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29A616A"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2</w:t>
            </w:r>
          </w:p>
        </w:tc>
        <w:tc>
          <w:tcPr>
            <w:tcW w:w="1558" w:type="pct"/>
            <w:tcBorders>
              <w:top w:val="nil"/>
              <w:left w:val="nil"/>
              <w:bottom w:val="single" w:sz="4" w:space="0" w:color="auto"/>
              <w:right w:val="single" w:sz="4" w:space="0" w:color="auto"/>
            </w:tcBorders>
            <w:shd w:val="clear" w:color="auto" w:fill="auto"/>
            <w:noWrap/>
            <w:vAlign w:val="center"/>
            <w:hideMark/>
          </w:tcPr>
          <w:p w14:paraId="0797EE69"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Местные органы самоуправления</w:t>
            </w:r>
          </w:p>
        </w:tc>
        <w:tc>
          <w:tcPr>
            <w:tcW w:w="1397" w:type="pct"/>
            <w:tcBorders>
              <w:top w:val="nil"/>
              <w:left w:val="nil"/>
              <w:bottom w:val="single" w:sz="4" w:space="0" w:color="auto"/>
              <w:right w:val="single" w:sz="4" w:space="0" w:color="auto"/>
            </w:tcBorders>
            <w:shd w:val="clear" w:color="auto" w:fill="auto"/>
            <w:noWrap/>
            <w:vAlign w:val="center"/>
            <w:hideMark/>
          </w:tcPr>
          <w:p w14:paraId="6AA1EFE2"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 </w:t>
            </w:r>
          </w:p>
        </w:tc>
        <w:tc>
          <w:tcPr>
            <w:tcW w:w="1618" w:type="pct"/>
            <w:tcBorders>
              <w:top w:val="nil"/>
              <w:left w:val="nil"/>
              <w:bottom w:val="single" w:sz="4" w:space="0" w:color="auto"/>
              <w:right w:val="single" w:sz="4" w:space="0" w:color="auto"/>
            </w:tcBorders>
            <w:shd w:val="clear" w:color="auto" w:fill="auto"/>
            <w:noWrap/>
            <w:vAlign w:val="center"/>
            <w:hideMark/>
          </w:tcPr>
          <w:p w14:paraId="617CA4B7"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(42441) 4-18-84</w:t>
            </w:r>
          </w:p>
        </w:tc>
      </w:tr>
      <w:tr w:rsidR="004716BE" w:rsidRPr="004716BE" w14:paraId="00F79EEB"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09EDB7C"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3</w:t>
            </w:r>
          </w:p>
        </w:tc>
        <w:tc>
          <w:tcPr>
            <w:tcW w:w="1558" w:type="pct"/>
            <w:tcBorders>
              <w:top w:val="nil"/>
              <w:left w:val="nil"/>
              <w:bottom w:val="single" w:sz="4" w:space="0" w:color="auto"/>
              <w:right w:val="single" w:sz="4" w:space="0" w:color="auto"/>
            </w:tcBorders>
            <w:shd w:val="clear" w:color="auto" w:fill="auto"/>
            <w:noWrap/>
            <w:vAlign w:val="center"/>
            <w:hideMark/>
          </w:tcPr>
          <w:p w14:paraId="4957000F"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Скорая медицинская помощь</w:t>
            </w:r>
          </w:p>
        </w:tc>
        <w:tc>
          <w:tcPr>
            <w:tcW w:w="1397" w:type="pct"/>
            <w:tcBorders>
              <w:top w:val="nil"/>
              <w:left w:val="nil"/>
              <w:bottom w:val="single" w:sz="4" w:space="0" w:color="auto"/>
              <w:right w:val="single" w:sz="4" w:space="0" w:color="auto"/>
            </w:tcBorders>
            <w:shd w:val="clear" w:color="auto" w:fill="auto"/>
            <w:noWrap/>
            <w:vAlign w:val="center"/>
            <w:hideMark/>
          </w:tcPr>
          <w:p w14:paraId="29AA1B63"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 </w:t>
            </w:r>
          </w:p>
        </w:tc>
        <w:tc>
          <w:tcPr>
            <w:tcW w:w="1618" w:type="pct"/>
            <w:tcBorders>
              <w:top w:val="nil"/>
              <w:left w:val="nil"/>
              <w:bottom w:val="single" w:sz="4" w:space="0" w:color="auto"/>
              <w:right w:val="single" w:sz="4" w:space="0" w:color="auto"/>
            </w:tcBorders>
            <w:shd w:val="clear" w:color="auto" w:fill="auto"/>
            <w:noWrap/>
            <w:vAlign w:val="center"/>
            <w:hideMark/>
          </w:tcPr>
          <w:p w14:paraId="7DE979EE"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112</w:t>
            </w:r>
          </w:p>
        </w:tc>
      </w:tr>
      <w:tr w:rsidR="004716BE" w:rsidRPr="004716BE" w14:paraId="661F20F6" w14:textId="77777777" w:rsidTr="00D539ED">
        <w:trPr>
          <w:trHeight w:val="765"/>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6984FCC"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4</w:t>
            </w:r>
          </w:p>
        </w:tc>
        <w:tc>
          <w:tcPr>
            <w:tcW w:w="1558" w:type="pct"/>
            <w:tcBorders>
              <w:top w:val="nil"/>
              <w:left w:val="nil"/>
              <w:bottom w:val="single" w:sz="4" w:space="0" w:color="auto"/>
              <w:right w:val="single" w:sz="4" w:space="0" w:color="auto"/>
            </w:tcBorders>
            <w:shd w:val="clear" w:color="auto" w:fill="auto"/>
            <w:noWrap/>
            <w:vAlign w:val="center"/>
            <w:hideMark/>
          </w:tcPr>
          <w:p w14:paraId="0C3A2852"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Сахалинское управление Ростехнадзора</w:t>
            </w:r>
          </w:p>
        </w:tc>
        <w:tc>
          <w:tcPr>
            <w:tcW w:w="1397" w:type="pct"/>
            <w:tcBorders>
              <w:top w:val="nil"/>
              <w:left w:val="nil"/>
              <w:bottom w:val="single" w:sz="4" w:space="0" w:color="auto"/>
              <w:right w:val="single" w:sz="4" w:space="0" w:color="auto"/>
            </w:tcBorders>
            <w:shd w:val="clear" w:color="auto" w:fill="auto"/>
            <w:noWrap/>
            <w:vAlign w:val="center"/>
            <w:hideMark/>
          </w:tcPr>
          <w:p w14:paraId="2E297D4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 </w:t>
            </w:r>
          </w:p>
        </w:tc>
        <w:tc>
          <w:tcPr>
            <w:tcW w:w="1618" w:type="pct"/>
            <w:tcBorders>
              <w:top w:val="nil"/>
              <w:left w:val="nil"/>
              <w:bottom w:val="single" w:sz="4" w:space="0" w:color="auto"/>
              <w:right w:val="single" w:sz="4" w:space="0" w:color="auto"/>
            </w:tcBorders>
            <w:shd w:val="clear" w:color="auto" w:fill="auto"/>
            <w:vAlign w:val="center"/>
            <w:hideMark/>
          </w:tcPr>
          <w:p w14:paraId="08B6C137"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(42441) 22-48-70,</w:t>
            </w:r>
            <w:r w:rsidRPr="004716BE">
              <w:rPr>
                <w:rFonts w:eastAsia="Times New Roman"/>
                <w:color w:val="000000"/>
                <w:szCs w:val="20"/>
                <w:lang w:eastAsia="ru-RU"/>
              </w:rPr>
              <w:br/>
              <w:t>22-48-46</w:t>
            </w:r>
          </w:p>
        </w:tc>
      </w:tr>
      <w:tr w:rsidR="004716BE" w:rsidRPr="004716BE" w14:paraId="19EAD137" w14:textId="77777777" w:rsidTr="00D539ED">
        <w:trPr>
          <w:trHeight w:val="51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340703B"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5</w:t>
            </w:r>
          </w:p>
        </w:tc>
        <w:tc>
          <w:tcPr>
            <w:tcW w:w="1558" w:type="pct"/>
            <w:tcBorders>
              <w:top w:val="nil"/>
              <w:left w:val="nil"/>
              <w:bottom w:val="single" w:sz="4" w:space="0" w:color="auto"/>
              <w:right w:val="single" w:sz="4" w:space="0" w:color="auto"/>
            </w:tcBorders>
            <w:shd w:val="clear" w:color="auto" w:fill="auto"/>
            <w:vAlign w:val="center"/>
            <w:hideMark/>
          </w:tcPr>
          <w:p w14:paraId="6A1E72BB"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Профессиональное аварийно-спасательное формирование «ЭКОСПАС»</w:t>
            </w:r>
          </w:p>
        </w:tc>
        <w:tc>
          <w:tcPr>
            <w:tcW w:w="1397" w:type="pct"/>
            <w:tcBorders>
              <w:top w:val="nil"/>
              <w:left w:val="nil"/>
              <w:bottom w:val="single" w:sz="4" w:space="0" w:color="auto"/>
              <w:right w:val="single" w:sz="4" w:space="0" w:color="auto"/>
            </w:tcBorders>
            <w:shd w:val="clear" w:color="auto" w:fill="auto"/>
            <w:noWrap/>
            <w:vAlign w:val="center"/>
            <w:hideMark/>
          </w:tcPr>
          <w:p w14:paraId="2D244DF8"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 </w:t>
            </w:r>
          </w:p>
        </w:tc>
        <w:tc>
          <w:tcPr>
            <w:tcW w:w="1618" w:type="pct"/>
            <w:tcBorders>
              <w:top w:val="nil"/>
              <w:left w:val="nil"/>
              <w:bottom w:val="single" w:sz="4" w:space="0" w:color="auto"/>
              <w:right w:val="single" w:sz="4" w:space="0" w:color="auto"/>
            </w:tcBorders>
            <w:shd w:val="clear" w:color="auto" w:fill="auto"/>
            <w:noWrap/>
            <w:vAlign w:val="center"/>
            <w:hideMark/>
          </w:tcPr>
          <w:p w14:paraId="64CFFB5B"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8 962 120 09 11</w:t>
            </w:r>
          </w:p>
        </w:tc>
      </w:tr>
      <w:tr w:rsidR="004716BE" w:rsidRPr="004716BE" w14:paraId="7B82433A"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4447EA0" w14:textId="1A44E0D1" w:rsidR="004716BE" w:rsidRPr="004716BE" w:rsidRDefault="00D539ED" w:rsidP="004716BE">
            <w:pPr>
              <w:widowControl/>
              <w:ind w:left="0" w:right="0"/>
              <w:rPr>
                <w:rFonts w:eastAsia="Times New Roman"/>
                <w:color w:val="000000"/>
                <w:szCs w:val="20"/>
                <w:lang w:eastAsia="ru-RU"/>
              </w:rPr>
            </w:pPr>
            <w:r>
              <w:rPr>
                <w:rFonts w:eastAsia="Times New Roman"/>
                <w:color w:val="000000"/>
                <w:szCs w:val="20"/>
                <w:lang w:eastAsia="ru-RU"/>
              </w:rPr>
              <w:t>6</w:t>
            </w:r>
          </w:p>
        </w:tc>
        <w:tc>
          <w:tcPr>
            <w:tcW w:w="1558" w:type="pct"/>
            <w:tcBorders>
              <w:top w:val="nil"/>
              <w:left w:val="nil"/>
              <w:bottom w:val="single" w:sz="4" w:space="0" w:color="auto"/>
              <w:right w:val="single" w:sz="4" w:space="0" w:color="auto"/>
            </w:tcBorders>
            <w:shd w:val="clear" w:color="auto" w:fill="auto"/>
            <w:noWrap/>
            <w:vAlign w:val="center"/>
            <w:hideMark/>
          </w:tcPr>
          <w:p w14:paraId="32BAA4FB"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Генеральный директор</w:t>
            </w:r>
          </w:p>
        </w:tc>
        <w:tc>
          <w:tcPr>
            <w:tcW w:w="1397" w:type="pct"/>
            <w:tcBorders>
              <w:top w:val="nil"/>
              <w:left w:val="nil"/>
              <w:bottom w:val="single" w:sz="4" w:space="0" w:color="auto"/>
              <w:right w:val="single" w:sz="4" w:space="0" w:color="auto"/>
            </w:tcBorders>
            <w:shd w:val="clear" w:color="auto" w:fill="auto"/>
            <w:noWrap/>
            <w:vAlign w:val="center"/>
            <w:hideMark/>
          </w:tcPr>
          <w:p w14:paraId="3D57F764"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Грачева Ольга Ивановна</w:t>
            </w:r>
          </w:p>
        </w:tc>
        <w:tc>
          <w:tcPr>
            <w:tcW w:w="1618" w:type="pct"/>
            <w:tcBorders>
              <w:top w:val="nil"/>
              <w:left w:val="nil"/>
              <w:bottom w:val="single" w:sz="4" w:space="0" w:color="auto"/>
              <w:right w:val="single" w:sz="4" w:space="0" w:color="auto"/>
            </w:tcBorders>
            <w:shd w:val="clear" w:color="auto" w:fill="auto"/>
            <w:noWrap/>
            <w:vAlign w:val="center"/>
            <w:hideMark/>
          </w:tcPr>
          <w:p w14:paraId="72BA98BB"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(4242) 55-65-48</w:t>
            </w:r>
          </w:p>
        </w:tc>
      </w:tr>
      <w:tr w:rsidR="004716BE" w:rsidRPr="004716BE" w14:paraId="3E721C9E"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F5A0DAB" w14:textId="21061BA5" w:rsidR="004716BE" w:rsidRPr="004716BE" w:rsidRDefault="00D539ED" w:rsidP="004716BE">
            <w:pPr>
              <w:widowControl/>
              <w:ind w:left="0" w:right="0"/>
              <w:rPr>
                <w:rFonts w:eastAsia="Times New Roman"/>
                <w:color w:val="000000"/>
                <w:szCs w:val="20"/>
                <w:lang w:eastAsia="ru-RU"/>
              </w:rPr>
            </w:pPr>
            <w:r>
              <w:rPr>
                <w:rFonts w:eastAsia="Times New Roman"/>
                <w:color w:val="000000"/>
                <w:szCs w:val="20"/>
                <w:lang w:eastAsia="ru-RU"/>
              </w:rPr>
              <w:t>7</w:t>
            </w:r>
          </w:p>
        </w:tc>
        <w:tc>
          <w:tcPr>
            <w:tcW w:w="1558" w:type="pct"/>
            <w:tcBorders>
              <w:top w:val="nil"/>
              <w:left w:val="nil"/>
              <w:bottom w:val="single" w:sz="4" w:space="0" w:color="auto"/>
              <w:right w:val="single" w:sz="4" w:space="0" w:color="auto"/>
            </w:tcBorders>
            <w:shd w:val="clear" w:color="auto" w:fill="auto"/>
            <w:noWrap/>
            <w:vAlign w:val="center"/>
            <w:hideMark/>
          </w:tcPr>
          <w:p w14:paraId="4CCB2DDD"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Главный инженер</w:t>
            </w:r>
          </w:p>
        </w:tc>
        <w:tc>
          <w:tcPr>
            <w:tcW w:w="1397" w:type="pct"/>
            <w:tcBorders>
              <w:top w:val="nil"/>
              <w:left w:val="nil"/>
              <w:bottom w:val="single" w:sz="4" w:space="0" w:color="auto"/>
              <w:right w:val="single" w:sz="4" w:space="0" w:color="auto"/>
            </w:tcBorders>
            <w:shd w:val="clear" w:color="auto" w:fill="auto"/>
            <w:noWrap/>
            <w:vAlign w:val="center"/>
            <w:hideMark/>
          </w:tcPr>
          <w:p w14:paraId="29AB61D6"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Черепов Игорь Александрович</w:t>
            </w:r>
          </w:p>
        </w:tc>
        <w:tc>
          <w:tcPr>
            <w:tcW w:w="1618" w:type="pct"/>
            <w:tcBorders>
              <w:top w:val="nil"/>
              <w:left w:val="nil"/>
              <w:bottom w:val="single" w:sz="4" w:space="0" w:color="auto"/>
              <w:right w:val="single" w:sz="4" w:space="0" w:color="auto"/>
            </w:tcBorders>
            <w:shd w:val="clear" w:color="auto" w:fill="auto"/>
            <w:noWrap/>
            <w:vAlign w:val="center"/>
            <w:hideMark/>
          </w:tcPr>
          <w:p w14:paraId="2ED50D75"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8 914 757 58 94</w:t>
            </w:r>
          </w:p>
        </w:tc>
      </w:tr>
      <w:tr w:rsidR="004716BE" w:rsidRPr="004716BE" w14:paraId="35AE56E2"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AC0AE71" w14:textId="1F0193FB" w:rsidR="004716BE" w:rsidRPr="004716BE" w:rsidRDefault="00D539ED" w:rsidP="004716BE">
            <w:pPr>
              <w:widowControl/>
              <w:ind w:left="0" w:right="0"/>
              <w:rPr>
                <w:rFonts w:eastAsia="Times New Roman"/>
                <w:color w:val="000000"/>
                <w:szCs w:val="20"/>
                <w:lang w:eastAsia="ru-RU"/>
              </w:rPr>
            </w:pPr>
            <w:r>
              <w:rPr>
                <w:rFonts w:eastAsia="Times New Roman"/>
                <w:color w:val="000000"/>
                <w:szCs w:val="20"/>
                <w:lang w:eastAsia="ru-RU"/>
              </w:rPr>
              <w:t>8</w:t>
            </w:r>
          </w:p>
        </w:tc>
        <w:tc>
          <w:tcPr>
            <w:tcW w:w="1558" w:type="pct"/>
            <w:tcBorders>
              <w:top w:val="nil"/>
              <w:left w:val="nil"/>
              <w:bottom w:val="single" w:sz="4" w:space="0" w:color="auto"/>
              <w:right w:val="single" w:sz="4" w:space="0" w:color="auto"/>
            </w:tcBorders>
            <w:shd w:val="clear" w:color="auto" w:fill="auto"/>
            <w:noWrap/>
            <w:vAlign w:val="center"/>
            <w:hideMark/>
          </w:tcPr>
          <w:p w14:paraId="0CF1051D"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Мастер участка</w:t>
            </w:r>
          </w:p>
        </w:tc>
        <w:tc>
          <w:tcPr>
            <w:tcW w:w="1397" w:type="pct"/>
            <w:tcBorders>
              <w:top w:val="nil"/>
              <w:left w:val="nil"/>
              <w:bottom w:val="single" w:sz="4" w:space="0" w:color="auto"/>
              <w:right w:val="single" w:sz="4" w:space="0" w:color="auto"/>
            </w:tcBorders>
            <w:shd w:val="clear" w:color="auto" w:fill="auto"/>
            <w:noWrap/>
            <w:vAlign w:val="center"/>
            <w:hideMark/>
          </w:tcPr>
          <w:p w14:paraId="155DD7C5"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Бодарев Сергей Федорович</w:t>
            </w:r>
          </w:p>
        </w:tc>
        <w:tc>
          <w:tcPr>
            <w:tcW w:w="1618" w:type="pct"/>
            <w:tcBorders>
              <w:top w:val="nil"/>
              <w:left w:val="nil"/>
              <w:bottom w:val="single" w:sz="4" w:space="0" w:color="auto"/>
              <w:right w:val="single" w:sz="4" w:space="0" w:color="auto"/>
            </w:tcBorders>
            <w:shd w:val="clear" w:color="auto" w:fill="auto"/>
            <w:noWrap/>
            <w:vAlign w:val="center"/>
            <w:hideMark/>
          </w:tcPr>
          <w:p w14:paraId="4C2B56D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8 914 764 00 95</w:t>
            </w:r>
          </w:p>
        </w:tc>
      </w:tr>
      <w:tr w:rsidR="004716BE" w:rsidRPr="004716BE" w14:paraId="76573CCB"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C47F676" w14:textId="22FC97FA" w:rsidR="004716BE" w:rsidRPr="004716BE" w:rsidRDefault="00D539ED" w:rsidP="004716BE">
            <w:pPr>
              <w:widowControl/>
              <w:ind w:left="0" w:right="0"/>
              <w:rPr>
                <w:rFonts w:eastAsia="Times New Roman"/>
                <w:color w:val="000000"/>
                <w:szCs w:val="20"/>
                <w:lang w:eastAsia="ru-RU"/>
              </w:rPr>
            </w:pPr>
            <w:r>
              <w:rPr>
                <w:rFonts w:eastAsia="Times New Roman"/>
                <w:color w:val="000000"/>
                <w:szCs w:val="20"/>
                <w:lang w:eastAsia="ru-RU"/>
              </w:rPr>
              <w:t>9</w:t>
            </w:r>
          </w:p>
        </w:tc>
        <w:tc>
          <w:tcPr>
            <w:tcW w:w="15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C70F51"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Операторы котельной</w:t>
            </w:r>
          </w:p>
        </w:tc>
        <w:tc>
          <w:tcPr>
            <w:tcW w:w="1397" w:type="pct"/>
            <w:tcBorders>
              <w:top w:val="nil"/>
              <w:left w:val="nil"/>
              <w:bottom w:val="single" w:sz="4" w:space="0" w:color="auto"/>
              <w:right w:val="single" w:sz="4" w:space="0" w:color="auto"/>
            </w:tcBorders>
            <w:shd w:val="clear" w:color="auto" w:fill="auto"/>
            <w:noWrap/>
            <w:vAlign w:val="center"/>
            <w:hideMark/>
          </w:tcPr>
          <w:p w14:paraId="42A37968"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Очигов Владислав Владиславович</w:t>
            </w:r>
          </w:p>
        </w:tc>
        <w:tc>
          <w:tcPr>
            <w:tcW w:w="1618" w:type="pct"/>
            <w:tcBorders>
              <w:top w:val="nil"/>
              <w:left w:val="nil"/>
              <w:bottom w:val="single" w:sz="4" w:space="0" w:color="auto"/>
              <w:right w:val="single" w:sz="4" w:space="0" w:color="auto"/>
            </w:tcBorders>
            <w:shd w:val="clear" w:color="auto" w:fill="auto"/>
            <w:noWrap/>
            <w:vAlign w:val="center"/>
            <w:hideMark/>
          </w:tcPr>
          <w:p w14:paraId="147562AD"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89241871929</w:t>
            </w:r>
          </w:p>
        </w:tc>
      </w:tr>
      <w:tr w:rsidR="004716BE" w:rsidRPr="004716BE" w14:paraId="0AD6E659"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BC42F8F" w14:textId="0E40A4EB"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1</w:t>
            </w:r>
            <w:r w:rsidR="00D539ED">
              <w:rPr>
                <w:rFonts w:eastAsia="Times New Roman"/>
                <w:color w:val="000000"/>
                <w:szCs w:val="20"/>
                <w:lang w:eastAsia="ru-RU"/>
              </w:rPr>
              <w:t>0</w:t>
            </w:r>
          </w:p>
        </w:tc>
        <w:tc>
          <w:tcPr>
            <w:tcW w:w="1558" w:type="pct"/>
            <w:vMerge/>
            <w:tcBorders>
              <w:top w:val="nil"/>
              <w:left w:val="single" w:sz="4" w:space="0" w:color="auto"/>
              <w:bottom w:val="single" w:sz="4" w:space="0" w:color="auto"/>
              <w:right w:val="single" w:sz="4" w:space="0" w:color="auto"/>
            </w:tcBorders>
            <w:vAlign w:val="center"/>
            <w:hideMark/>
          </w:tcPr>
          <w:p w14:paraId="00614583" w14:textId="77777777" w:rsidR="004716BE" w:rsidRPr="004716BE" w:rsidRDefault="004716BE" w:rsidP="004716BE">
            <w:pPr>
              <w:widowControl/>
              <w:ind w:left="0" w:right="0"/>
              <w:jc w:val="left"/>
              <w:rPr>
                <w:rFonts w:eastAsia="Times New Roman"/>
                <w:color w:val="000000"/>
                <w:szCs w:val="20"/>
                <w:lang w:eastAsia="ru-RU"/>
              </w:rPr>
            </w:pPr>
          </w:p>
        </w:tc>
        <w:tc>
          <w:tcPr>
            <w:tcW w:w="1397" w:type="pct"/>
            <w:tcBorders>
              <w:top w:val="nil"/>
              <w:left w:val="nil"/>
              <w:bottom w:val="single" w:sz="4" w:space="0" w:color="auto"/>
              <w:right w:val="single" w:sz="4" w:space="0" w:color="auto"/>
            </w:tcBorders>
            <w:shd w:val="clear" w:color="auto" w:fill="auto"/>
            <w:noWrap/>
            <w:vAlign w:val="center"/>
            <w:hideMark/>
          </w:tcPr>
          <w:p w14:paraId="2EB46DC9"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Васкецов Олег Валерьевич</w:t>
            </w:r>
          </w:p>
        </w:tc>
        <w:tc>
          <w:tcPr>
            <w:tcW w:w="1618" w:type="pct"/>
            <w:tcBorders>
              <w:top w:val="nil"/>
              <w:left w:val="nil"/>
              <w:bottom w:val="single" w:sz="4" w:space="0" w:color="auto"/>
              <w:right w:val="single" w:sz="4" w:space="0" w:color="auto"/>
            </w:tcBorders>
            <w:shd w:val="clear" w:color="auto" w:fill="auto"/>
            <w:noWrap/>
            <w:vAlign w:val="center"/>
            <w:hideMark/>
          </w:tcPr>
          <w:p w14:paraId="5AE47E87"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7 984 184 46 70</w:t>
            </w:r>
          </w:p>
        </w:tc>
      </w:tr>
      <w:tr w:rsidR="004716BE" w:rsidRPr="004716BE" w14:paraId="784960B2" w14:textId="77777777" w:rsidTr="00D539ED">
        <w:trPr>
          <w:trHeight w:val="30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14FADFC" w14:textId="5FB88A66"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1</w:t>
            </w:r>
            <w:r w:rsidR="00D539ED">
              <w:rPr>
                <w:rFonts w:eastAsia="Times New Roman"/>
                <w:color w:val="000000"/>
                <w:szCs w:val="20"/>
                <w:lang w:eastAsia="ru-RU"/>
              </w:rPr>
              <w:t>1</w:t>
            </w:r>
          </w:p>
        </w:tc>
        <w:tc>
          <w:tcPr>
            <w:tcW w:w="1558" w:type="pct"/>
            <w:vMerge/>
            <w:tcBorders>
              <w:top w:val="nil"/>
              <w:left w:val="single" w:sz="4" w:space="0" w:color="auto"/>
              <w:bottom w:val="single" w:sz="4" w:space="0" w:color="auto"/>
              <w:right w:val="single" w:sz="4" w:space="0" w:color="auto"/>
            </w:tcBorders>
            <w:vAlign w:val="center"/>
            <w:hideMark/>
          </w:tcPr>
          <w:p w14:paraId="18D28B98" w14:textId="77777777" w:rsidR="004716BE" w:rsidRPr="004716BE" w:rsidRDefault="004716BE" w:rsidP="004716BE">
            <w:pPr>
              <w:widowControl/>
              <w:ind w:left="0" w:right="0"/>
              <w:jc w:val="left"/>
              <w:rPr>
                <w:rFonts w:eastAsia="Times New Roman"/>
                <w:color w:val="000000"/>
                <w:szCs w:val="20"/>
                <w:lang w:eastAsia="ru-RU"/>
              </w:rPr>
            </w:pPr>
          </w:p>
        </w:tc>
        <w:tc>
          <w:tcPr>
            <w:tcW w:w="1397" w:type="pct"/>
            <w:tcBorders>
              <w:top w:val="nil"/>
              <w:left w:val="nil"/>
              <w:bottom w:val="single" w:sz="4" w:space="0" w:color="auto"/>
              <w:right w:val="single" w:sz="4" w:space="0" w:color="auto"/>
            </w:tcBorders>
            <w:shd w:val="clear" w:color="auto" w:fill="auto"/>
            <w:noWrap/>
            <w:vAlign w:val="center"/>
            <w:hideMark/>
          </w:tcPr>
          <w:p w14:paraId="60420130"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Епифанцева Анна Васильевна</w:t>
            </w:r>
          </w:p>
        </w:tc>
        <w:tc>
          <w:tcPr>
            <w:tcW w:w="1618" w:type="pct"/>
            <w:tcBorders>
              <w:top w:val="nil"/>
              <w:left w:val="nil"/>
              <w:bottom w:val="single" w:sz="4" w:space="0" w:color="auto"/>
              <w:right w:val="single" w:sz="4" w:space="0" w:color="auto"/>
            </w:tcBorders>
            <w:shd w:val="clear" w:color="auto" w:fill="auto"/>
            <w:noWrap/>
            <w:vAlign w:val="center"/>
            <w:hideMark/>
          </w:tcPr>
          <w:p w14:paraId="5F346667" w14:textId="77777777" w:rsidR="004716BE" w:rsidRPr="004716BE" w:rsidRDefault="004716BE" w:rsidP="004716BE">
            <w:pPr>
              <w:widowControl/>
              <w:ind w:left="0" w:right="0"/>
              <w:rPr>
                <w:rFonts w:eastAsia="Times New Roman"/>
                <w:color w:val="000000"/>
                <w:szCs w:val="20"/>
                <w:lang w:eastAsia="ru-RU"/>
              </w:rPr>
            </w:pPr>
            <w:r w:rsidRPr="004716BE">
              <w:rPr>
                <w:rFonts w:eastAsia="Times New Roman"/>
                <w:color w:val="000000"/>
                <w:szCs w:val="20"/>
                <w:lang w:eastAsia="ru-RU"/>
              </w:rPr>
              <w:t>7 924 287 84 18</w:t>
            </w:r>
          </w:p>
        </w:tc>
      </w:tr>
      <w:tr w:rsidR="00D539ED" w:rsidRPr="004716BE" w14:paraId="276E13FA" w14:textId="77777777" w:rsidTr="00D539ED">
        <w:trPr>
          <w:trHeight w:val="300"/>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3B102" w14:textId="597C4EAE" w:rsidR="00D539ED" w:rsidRPr="004716BE" w:rsidRDefault="00D539ED" w:rsidP="00D539ED">
            <w:pPr>
              <w:widowControl/>
              <w:ind w:left="0" w:right="0"/>
              <w:rPr>
                <w:rFonts w:eastAsia="Times New Roman"/>
                <w:color w:val="000000"/>
                <w:szCs w:val="20"/>
                <w:lang w:eastAsia="ru-RU"/>
              </w:rPr>
            </w:pPr>
            <w:r>
              <w:rPr>
                <w:rFonts w:eastAsia="Times New Roman"/>
                <w:color w:val="000000"/>
                <w:szCs w:val="20"/>
                <w:lang w:eastAsia="ru-RU"/>
              </w:rPr>
              <w:t>12</w:t>
            </w:r>
          </w:p>
        </w:tc>
        <w:tc>
          <w:tcPr>
            <w:tcW w:w="1558" w:type="pct"/>
            <w:tcBorders>
              <w:top w:val="single" w:sz="4" w:space="0" w:color="auto"/>
              <w:left w:val="single" w:sz="4" w:space="0" w:color="auto"/>
              <w:bottom w:val="single" w:sz="4" w:space="0" w:color="auto"/>
              <w:right w:val="single" w:sz="4" w:space="0" w:color="auto"/>
            </w:tcBorders>
            <w:vAlign w:val="center"/>
          </w:tcPr>
          <w:p w14:paraId="0BBA6735" w14:textId="28D4B60A" w:rsidR="00D539ED" w:rsidRPr="004716BE" w:rsidRDefault="00D539ED" w:rsidP="00D539ED">
            <w:pPr>
              <w:widowControl/>
              <w:ind w:left="0" w:right="0"/>
              <w:jc w:val="left"/>
              <w:rPr>
                <w:rFonts w:eastAsia="Times New Roman"/>
                <w:color w:val="000000"/>
                <w:szCs w:val="20"/>
                <w:lang w:eastAsia="ru-RU"/>
              </w:rPr>
            </w:pPr>
            <w:r w:rsidRPr="001D031B">
              <w:rPr>
                <w:rFonts w:eastAsia="Times New Roman"/>
                <w:color w:val="000000"/>
                <w:szCs w:val="20"/>
                <w:lang w:eastAsia="ru-RU"/>
              </w:rPr>
              <w:t>ЕДДС Анивского городского округа</w:t>
            </w:r>
          </w:p>
        </w:tc>
        <w:tc>
          <w:tcPr>
            <w:tcW w:w="1397" w:type="pct"/>
            <w:tcBorders>
              <w:top w:val="single" w:sz="4" w:space="0" w:color="auto"/>
              <w:left w:val="nil"/>
              <w:bottom w:val="single" w:sz="4" w:space="0" w:color="auto"/>
              <w:right w:val="single" w:sz="4" w:space="0" w:color="auto"/>
            </w:tcBorders>
            <w:shd w:val="clear" w:color="auto" w:fill="auto"/>
            <w:noWrap/>
            <w:vAlign w:val="center"/>
          </w:tcPr>
          <w:p w14:paraId="091608B1" w14:textId="77777777" w:rsidR="00D539ED" w:rsidRPr="004716BE" w:rsidRDefault="00D539ED" w:rsidP="00D539ED">
            <w:pPr>
              <w:widowControl/>
              <w:ind w:left="0" w:right="0"/>
              <w:rPr>
                <w:rFonts w:eastAsia="Times New Roman"/>
                <w:color w:val="000000"/>
                <w:szCs w:val="20"/>
                <w:lang w:eastAsia="ru-RU"/>
              </w:rPr>
            </w:pPr>
          </w:p>
        </w:tc>
        <w:tc>
          <w:tcPr>
            <w:tcW w:w="1618" w:type="pct"/>
            <w:tcBorders>
              <w:top w:val="single" w:sz="4" w:space="0" w:color="auto"/>
              <w:left w:val="nil"/>
              <w:bottom w:val="single" w:sz="4" w:space="0" w:color="auto"/>
              <w:right w:val="single" w:sz="4" w:space="0" w:color="auto"/>
            </w:tcBorders>
            <w:shd w:val="clear" w:color="auto" w:fill="auto"/>
            <w:noWrap/>
            <w:vAlign w:val="center"/>
          </w:tcPr>
          <w:p w14:paraId="035864E5" w14:textId="77777777" w:rsidR="00D539ED" w:rsidRPr="001D031B" w:rsidRDefault="00D539ED" w:rsidP="00D539ED">
            <w:pPr>
              <w:widowControl/>
              <w:ind w:left="0" w:right="0"/>
              <w:rPr>
                <w:rFonts w:eastAsia="Times New Roman"/>
                <w:color w:val="000000"/>
                <w:szCs w:val="20"/>
                <w:lang w:eastAsia="ru-RU"/>
              </w:rPr>
            </w:pPr>
            <w:r w:rsidRPr="001D031B">
              <w:rPr>
                <w:rFonts w:eastAsia="Times New Roman"/>
                <w:color w:val="000000"/>
                <w:szCs w:val="20"/>
                <w:lang w:eastAsia="ru-RU"/>
              </w:rPr>
              <w:t xml:space="preserve">тел/факс 8 (42441) 4-15-17, </w:t>
            </w:r>
          </w:p>
          <w:p w14:paraId="71234EB3" w14:textId="77777777" w:rsidR="00D539ED" w:rsidRPr="001D031B" w:rsidRDefault="00D539ED" w:rsidP="00D539ED">
            <w:pPr>
              <w:widowControl/>
              <w:ind w:left="0" w:right="0"/>
              <w:rPr>
                <w:rFonts w:eastAsia="Times New Roman"/>
                <w:color w:val="000000"/>
                <w:szCs w:val="20"/>
                <w:lang w:eastAsia="ru-RU"/>
              </w:rPr>
            </w:pPr>
            <w:r w:rsidRPr="001D031B">
              <w:rPr>
                <w:rFonts w:eastAsia="Times New Roman"/>
                <w:color w:val="000000"/>
                <w:szCs w:val="20"/>
                <w:lang w:eastAsia="ru-RU"/>
              </w:rPr>
              <w:t xml:space="preserve">4-00-20, </w:t>
            </w:r>
          </w:p>
          <w:p w14:paraId="728F1AFE" w14:textId="77777777" w:rsidR="00D539ED" w:rsidRDefault="00D539ED" w:rsidP="00D539ED">
            <w:pPr>
              <w:widowControl/>
              <w:ind w:left="0" w:right="0"/>
              <w:rPr>
                <w:rFonts w:eastAsia="Times New Roman"/>
                <w:color w:val="000000"/>
                <w:szCs w:val="20"/>
                <w:lang w:eastAsia="ru-RU"/>
              </w:rPr>
            </w:pPr>
            <w:r w:rsidRPr="001D031B">
              <w:rPr>
                <w:rFonts w:eastAsia="Times New Roman"/>
                <w:color w:val="000000"/>
                <w:szCs w:val="20"/>
                <w:lang w:eastAsia="ru-RU"/>
              </w:rPr>
              <w:t>сот. 8-924-195-00-04</w:t>
            </w:r>
          </w:p>
          <w:p w14:paraId="2D5816C3" w14:textId="770B66C0" w:rsidR="00D539ED" w:rsidRPr="004716BE" w:rsidRDefault="00D539ED" w:rsidP="00D539ED">
            <w:pPr>
              <w:widowControl/>
              <w:ind w:left="0" w:right="0"/>
              <w:rPr>
                <w:rFonts w:eastAsia="Times New Roman"/>
                <w:color w:val="000000"/>
                <w:szCs w:val="20"/>
                <w:lang w:eastAsia="ru-RU"/>
              </w:rPr>
            </w:pPr>
            <w:r>
              <w:t xml:space="preserve"> </w:t>
            </w:r>
            <w:r w:rsidRPr="001D031B">
              <w:rPr>
                <w:rFonts w:eastAsia="Times New Roman"/>
                <w:color w:val="000000"/>
                <w:szCs w:val="20"/>
                <w:lang w:eastAsia="ru-RU"/>
              </w:rPr>
              <w:t>адрес электронной почты: edds.aniva@sakhalin.gov.ru</w:t>
            </w:r>
          </w:p>
        </w:tc>
      </w:tr>
    </w:tbl>
    <w:p w14:paraId="0E8568F5" w14:textId="77777777" w:rsidR="00EE428C" w:rsidRPr="004716BE" w:rsidRDefault="00EE428C" w:rsidP="002F4BA6">
      <w:pPr>
        <w:pStyle w:val="00"/>
        <w:ind w:firstLine="0"/>
      </w:pPr>
    </w:p>
    <w:p w14:paraId="68E5C6CD" w14:textId="77777777" w:rsidR="004716BE" w:rsidRPr="004716BE" w:rsidRDefault="004716BE" w:rsidP="00213D11">
      <w:pPr>
        <w:pStyle w:val="afffffffe"/>
      </w:pPr>
      <w:r w:rsidRPr="004716BE">
        <w:t xml:space="preserve">В случае возникновения аварийной ситуации на прилегающей территории объекта предусмотрены специально обозначенные места сборов, на которых </w:t>
      </w:r>
      <w:r w:rsidRPr="004716BE">
        <w:lastRenderedPageBreak/>
        <w:t>собирается персонал объекта, подрядчики (в случае выполнения ремонтных работ), согласно инструктажу по ТБ, проводимому при первом допуске на объект.</w:t>
      </w:r>
    </w:p>
    <w:p w14:paraId="5208A267" w14:textId="77777777" w:rsidR="004716BE" w:rsidRPr="004716BE" w:rsidRDefault="004716BE" w:rsidP="00213D11">
      <w:pPr>
        <w:pStyle w:val="afffffffe"/>
      </w:pPr>
      <w:r w:rsidRPr="004716BE">
        <w:t>Каждое место сбора обозначено знаком «МЕСТО СБОРА».</w:t>
      </w:r>
    </w:p>
    <w:p w14:paraId="773F11BC" w14:textId="22C60D06" w:rsidR="0046419D" w:rsidRDefault="004716BE" w:rsidP="000B5AE7">
      <w:pPr>
        <w:pStyle w:val="afffffffe"/>
      </w:pPr>
      <w:r w:rsidRPr="004716BE">
        <w:t>Решения руководителя работ по ликвидации чрезвычайных ситуаций являются обязательными для всех граждан и организаций, находящихся в зоне чрезвычайной ситуации, если иное не предусмотрено законодательством Российской Федерации.</w:t>
      </w:r>
    </w:p>
    <w:p w14:paraId="2E8F0A0E" w14:textId="77777777" w:rsidR="000B5AE7" w:rsidRDefault="000B5AE7" w:rsidP="000B5AE7">
      <w:pPr>
        <w:pStyle w:val="afffffffe"/>
        <w:rPr>
          <w:b/>
          <w:bCs/>
        </w:rPr>
      </w:pPr>
      <w:r w:rsidRPr="000B5AE7">
        <w:rPr>
          <w:b/>
          <w:bCs/>
        </w:rPr>
        <w:t>ООО «Ресурс Горизонт»</w:t>
      </w:r>
    </w:p>
    <w:p w14:paraId="4292E6B9" w14:textId="1F34E1AA" w:rsidR="00421CC0" w:rsidRPr="000B5AE7" w:rsidRDefault="000B5AE7" w:rsidP="00421CC0">
      <w:pPr>
        <w:spacing w:line="360" w:lineRule="auto"/>
        <w:ind w:right="28" w:firstLine="766"/>
        <w:jc w:val="both"/>
        <w:rPr>
          <w:sz w:val="26"/>
          <w:szCs w:val="26"/>
        </w:rPr>
      </w:pPr>
      <w:r>
        <w:rPr>
          <w:sz w:val="26"/>
          <w:szCs w:val="26"/>
        </w:rPr>
        <w:t>О</w:t>
      </w:r>
      <w:r w:rsidRPr="000B5AE7">
        <w:rPr>
          <w:sz w:val="26"/>
          <w:szCs w:val="26"/>
        </w:rPr>
        <w:t xml:space="preserve">бмен оперативной информацией в области предупреждения и ликвидации чрезвычайных ситуаций (далее - ЧС) природного и техногенного характера, обеспечения пожарной безопасности, выделении сил и средств для ликвидации ЧС и ликвидации последствий ЧС, на территории Анивского муниципального округа между:  </w:t>
      </w:r>
    </w:p>
    <w:p w14:paraId="6203A157" w14:textId="77777777" w:rsidR="00421CC0" w:rsidRDefault="000B5AE7" w:rsidP="00F1285B">
      <w:pPr>
        <w:pStyle w:val="aff5"/>
        <w:numPr>
          <w:ilvl w:val="0"/>
          <w:numId w:val="51"/>
        </w:numPr>
        <w:spacing w:line="360" w:lineRule="auto"/>
        <w:ind w:left="0" w:right="28" w:firstLine="709"/>
        <w:jc w:val="both"/>
        <w:rPr>
          <w:sz w:val="26"/>
          <w:szCs w:val="26"/>
        </w:rPr>
      </w:pPr>
      <w:r w:rsidRPr="00421CC0">
        <w:rPr>
          <w:sz w:val="26"/>
          <w:szCs w:val="26"/>
        </w:rPr>
        <w:t xml:space="preserve">единая </w:t>
      </w:r>
      <w:r w:rsidRPr="00421CC0">
        <w:rPr>
          <w:sz w:val="26"/>
          <w:szCs w:val="26"/>
        </w:rPr>
        <w:tab/>
        <w:t xml:space="preserve">дежурно-диспетчерская </w:t>
      </w:r>
      <w:r w:rsidRPr="00421CC0">
        <w:rPr>
          <w:sz w:val="26"/>
          <w:szCs w:val="26"/>
        </w:rPr>
        <w:tab/>
        <w:t xml:space="preserve">служба отдела по делам гражданской обороны и чрезвычайным ситуациям Муниципального казённого учреждения «Производственно-техническое управление по обеспечению деятельности органов местного самоуправления Анивского муниципального округа» (далее - ЕДДС МО);  </w:t>
      </w:r>
    </w:p>
    <w:p w14:paraId="53944614" w14:textId="2ACDD615" w:rsidR="00421CC0" w:rsidRPr="00421CC0" w:rsidRDefault="00421CC0" w:rsidP="00F1285B">
      <w:pPr>
        <w:pStyle w:val="aff5"/>
        <w:numPr>
          <w:ilvl w:val="0"/>
          <w:numId w:val="51"/>
        </w:numPr>
        <w:spacing w:line="360" w:lineRule="auto"/>
        <w:ind w:left="0" w:right="28" w:firstLine="709"/>
        <w:jc w:val="both"/>
        <w:rPr>
          <w:sz w:val="26"/>
          <w:szCs w:val="26"/>
        </w:rPr>
      </w:pPr>
      <w:r w:rsidRPr="00421CC0">
        <w:rPr>
          <w:sz w:val="26"/>
          <w:szCs w:val="26"/>
        </w:rPr>
        <w:t>общество с ограниченной ответственностью</w:t>
      </w:r>
      <w:r w:rsidR="000B5AE7" w:rsidRPr="00421CC0">
        <w:rPr>
          <w:sz w:val="26"/>
          <w:szCs w:val="26"/>
        </w:rPr>
        <w:t xml:space="preserve"> ООО «</w:t>
      </w:r>
      <w:r w:rsidRPr="00421CC0">
        <w:rPr>
          <w:sz w:val="26"/>
          <w:szCs w:val="26"/>
        </w:rPr>
        <w:t>ПромСервис</w:t>
      </w:r>
      <w:r w:rsidR="000B5AE7" w:rsidRPr="00421CC0">
        <w:rPr>
          <w:sz w:val="26"/>
          <w:szCs w:val="26"/>
        </w:rPr>
        <w:t>»</w:t>
      </w:r>
      <w:r>
        <w:rPr>
          <w:rStyle w:val="afff9"/>
        </w:rPr>
        <w:t>;</w:t>
      </w:r>
    </w:p>
    <w:p w14:paraId="6FB29112" w14:textId="46C04A36" w:rsidR="005A3ED7" w:rsidRPr="005A3ED7" w:rsidRDefault="005A3ED7" w:rsidP="005A3ED7">
      <w:pPr>
        <w:spacing w:after="30" w:line="360" w:lineRule="auto"/>
        <w:ind w:left="0" w:right="28" w:firstLine="766"/>
        <w:jc w:val="both"/>
        <w:rPr>
          <w:sz w:val="26"/>
          <w:szCs w:val="26"/>
        </w:rPr>
      </w:pPr>
      <w:r w:rsidRPr="005A3ED7">
        <w:rPr>
          <w:sz w:val="26"/>
          <w:szCs w:val="26"/>
        </w:rPr>
        <w:t xml:space="preserve">Сторонами информационный обмен осуществляется в электронной форме, на бумажных носителях или средствами факсимильной связи, а также в устной форме по телефону с соблюдением требований законодательства Российской Федерации по защите информации. </w:t>
      </w:r>
    </w:p>
    <w:p w14:paraId="3BDE7C32" w14:textId="2842ADC0" w:rsidR="005A3ED7" w:rsidRPr="005A3ED7" w:rsidRDefault="005A3ED7" w:rsidP="005A3ED7">
      <w:pPr>
        <w:spacing w:after="30" w:line="360" w:lineRule="auto"/>
        <w:ind w:left="0" w:right="28" w:firstLine="709"/>
        <w:jc w:val="both"/>
        <w:rPr>
          <w:sz w:val="26"/>
          <w:szCs w:val="26"/>
        </w:rPr>
      </w:pPr>
      <w:r w:rsidRPr="005A3ED7">
        <w:rPr>
          <w:sz w:val="26"/>
          <w:szCs w:val="26"/>
        </w:rPr>
        <w:t xml:space="preserve">Все сообщения об угрозе или возникновении чрезвычайных ситуаций передаются с использованием имеющихся средств связи. </w:t>
      </w:r>
    </w:p>
    <w:p w14:paraId="614F6B1F" w14:textId="7DCAF666" w:rsidR="005A3ED7" w:rsidRPr="005A3ED7" w:rsidRDefault="005A3ED7" w:rsidP="005A3ED7">
      <w:pPr>
        <w:spacing w:after="30" w:line="360" w:lineRule="auto"/>
        <w:ind w:left="0" w:right="28" w:firstLine="766"/>
        <w:jc w:val="both"/>
        <w:rPr>
          <w:sz w:val="26"/>
          <w:szCs w:val="26"/>
        </w:rPr>
      </w:pPr>
      <w:r w:rsidRPr="005A3ED7">
        <w:rPr>
          <w:sz w:val="26"/>
          <w:szCs w:val="26"/>
        </w:rPr>
        <w:t>Информация, предоставляемая Сторонами, подраздел</w:t>
      </w:r>
      <w:r w:rsidR="001B1563">
        <w:rPr>
          <w:sz w:val="26"/>
          <w:szCs w:val="26"/>
        </w:rPr>
        <w:t>яется на оперативную и текущую:</w:t>
      </w:r>
    </w:p>
    <w:p w14:paraId="1B778C24" w14:textId="77777777" w:rsidR="005A3ED7" w:rsidRDefault="005A3ED7" w:rsidP="00F1285B">
      <w:pPr>
        <w:pStyle w:val="aff5"/>
        <w:numPr>
          <w:ilvl w:val="0"/>
          <w:numId w:val="49"/>
        </w:numPr>
        <w:spacing w:after="30" w:line="360" w:lineRule="auto"/>
        <w:ind w:left="0" w:right="28" w:firstLine="709"/>
        <w:jc w:val="both"/>
        <w:rPr>
          <w:sz w:val="26"/>
          <w:szCs w:val="26"/>
        </w:rPr>
      </w:pPr>
      <w:r w:rsidRPr="005A3ED7">
        <w:rPr>
          <w:sz w:val="26"/>
          <w:szCs w:val="26"/>
        </w:rPr>
        <w:t xml:space="preserve">оперативная информация предназначена для оповещения населения об угрозе возникновения или возникновении чрезвычайной ситуации, оценки её масштабов, принятия мер по её ликвидации. Оперативную информацию составляют сведения о факте (угрозе) и основных параметрах ЧС, о первоочередных мерах защиты населения и территорий, ведении аварийно-спасательных и других </w:t>
      </w:r>
      <w:r w:rsidRPr="005A3ED7">
        <w:rPr>
          <w:sz w:val="26"/>
          <w:szCs w:val="26"/>
        </w:rPr>
        <w:lastRenderedPageBreak/>
        <w:t xml:space="preserve">неотложных работ, о силах и средствах, задействованных для её ликвидации. Оперативная информация предоставляется в сроки, установленные табелем срочных донесений МЧС России; </w:t>
      </w:r>
    </w:p>
    <w:p w14:paraId="05A40011" w14:textId="1B2A2B9C" w:rsidR="005A3ED7" w:rsidRDefault="005A3ED7" w:rsidP="00F1285B">
      <w:pPr>
        <w:pStyle w:val="aff5"/>
        <w:numPr>
          <w:ilvl w:val="0"/>
          <w:numId w:val="49"/>
        </w:numPr>
        <w:spacing w:after="30" w:line="360" w:lineRule="auto"/>
        <w:ind w:left="0" w:right="28" w:firstLine="709"/>
        <w:jc w:val="both"/>
        <w:rPr>
          <w:sz w:val="26"/>
          <w:szCs w:val="26"/>
        </w:rPr>
      </w:pPr>
      <w:r w:rsidRPr="005A3ED7">
        <w:rPr>
          <w:sz w:val="26"/>
          <w:szCs w:val="26"/>
        </w:rPr>
        <w:t>текущая информация предназначена для обеспечения повседневной деятельности Анивского муниципального округа.</w:t>
      </w:r>
    </w:p>
    <w:p w14:paraId="3BD7B70B" w14:textId="61ABF44F" w:rsidR="006656F2" w:rsidRDefault="006656F2" w:rsidP="006656F2">
      <w:pPr>
        <w:pStyle w:val="afffffffe"/>
      </w:pPr>
      <w:r w:rsidRPr="004716BE">
        <w:t xml:space="preserve">Список контактных телефонов при оповещении указан в </w:t>
      </w:r>
      <w:r>
        <w:t>таблицах ниже.</w:t>
      </w:r>
    </w:p>
    <w:p w14:paraId="15619470" w14:textId="6B848669" w:rsidR="005504A4" w:rsidRPr="005504A4" w:rsidRDefault="005504A4" w:rsidP="005504A4">
      <w:pPr>
        <w:pStyle w:val="a5"/>
      </w:pPr>
      <w:r w:rsidRPr="005504A4">
        <w:t>Список оповещения должностных лиц и организаций, которые должны быть извещены диспетчером о возникновении аварии на ОПО ООО «</w:t>
      </w:r>
      <w:r>
        <w:t>Ресурс Горизонт</w:t>
      </w:r>
      <w:r w:rsidRPr="005504A4">
        <w:t>»</w:t>
      </w:r>
    </w:p>
    <w:tbl>
      <w:tblPr>
        <w:tblW w:w="5000" w:type="pct"/>
        <w:tblLayout w:type="fixed"/>
        <w:tblLook w:val="04A0" w:firstRow="1" w:lastRow="0" w:firstColumn="1" w:lastColumn="0" w:noHBand="0" w:noVBand="1"/>
      </w:tblPr>
      <w:tblGrid>
        <w:gridCol w:w="671"/>
        <w:gridCol w:w="2302"/>
        <w:gridCol w:w="2693"/>
        <w:gridCol w:w="3678"/>
      </w:tblGrid>
      <w:tr w:rsidR="005504A4" w:rsidRPr="00FB2005" w14:paraId="3C6F6474" w14:textId="77777777" w:rsidTr="00F17F20">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C8A8D" w14:textId="77777777" w:rsidR="00FB2005" w:rsidRPr="00FB2005" w:rsidRDefault="00FB2005" w:rsidP="00FB2005">
            <w:pPr>
              <w:widowControl/>
              <w:ind w:left="0" w:right="0"/>
              <w:rPr>
                <w:rFonts w:eastAsia="Times New Roman"/>
                <w:b/>
                <w:bCs/>
                <w:color w:val="000000"/>
                <w:szCs w:val="20"/>
                <w:lang w:eastAsia="ru-RU"/>
              </w:rPr>
            </w:pPr>
            <w:r w:rsidRPr="00FB2005">
              <w:rPr>
                <w:rFonts w:eastAsia="Times New Roman"/>
                <w:b/>
                <w:bCs/>
                <w:color w:val="000000"/>
                <w:szCs w:val="20"/>
                <w:lang w:eastAsia="ru-RU"/>
              </w:rPr>
              <w:t>№ п/п</w:t>
            </w:r>
          </w:p>
        </w:tc>
        <w:tc>
          <w:tcPr>
            <w:tcW w:w="1232" w:type="pct"/>
            <w:tcBorders>
              <w:top w:val="single" w:sz="4" w:space="0" w:color="auto"/>
              <w:left w:val="nil"/>
              <w:bottom w:val="single" w:sz="4" w:space="0" w:color="auto"/>
              <w:right w:val="single" w:sz="4" w:space="0" w:color="auto"/>
            </w:tcBorders>
            <w:shd w:val="clear" w:color="auto" w:fill="auto"/>
            <w:noWrap/>
            <w:vAlign w:val="center"/>
            <w:hideMark/>
          </w:tcPr>
          <w:p w14:paraId="580C2BAC" w14:textId="77777777" w:rsidR="00FB2005" w:rsidRPr="00FB2005" w:rsidRDefault="00FB2005" w:rsidP="00FB2005">
            <w:pPr>
              <w:widowControl/>
              <w:ind w:left="0" w:right="0"/>
              <w:rPr>
                <w:rFonts w:eastAsia="Times New Roman"/>
                <w:b/>
                <w:bCs/>
                <w:color w:val="000000"/>
                <w:szCs w:val="20"/>
                <w:lang w:eastAsia="ru-RU"/>
              </w:rPr>
            </w:pPr>
            <w:r w:rsidRPr="00FB2005">
              <w:rPr>
                <w:rFonts w:eastAsia="Times New Roman"/>
                <w:b/>
                <w:bCs/>
                <w:color w:val="000000"/>
                <w:szCs w:val="20"/>
                <w:lang w:eastAsia="ru-RU"/>
              </w:rPr>
              <w:t>Наименование подразделения и должностного лица</w:t>
            </w:r>
          </w:p>
        </w:tc>
        <w:tc>
          <w:tcPr>
            <w:tcW w:w="1441" w:type="pct"/>
            <w:tcBorders>
              <w:top w:val="single" w:sz="4" w:space="0" w:color="auto"/>
              <w:left w:val="nil"/>
              <w:bottom w:val="single" w:sz="4" w:space="0" w:color="auto"/>
              <w:right w:val="single" w:sz="4" w:space="0" w:color="auto"/>
            </w:tcBorders>
            <w:shd w:val="clear" w:color="auto" w:fill="auto"/>
            <w:noWrap/>
            <w:vAlign w:val="center"/>
            <w:hideMark/>
          </w:tcPr>
          <w:p w14:paraId="65F44744" w14:textId="77777777" w:rsidR="00FB2005" w:rsidRPr="00FB2005" w:rsidRDefault="00FB2005" w:rsidP="00FB2005">
            <w:pPr>
              <w:widowControl/>
              <w:ind w:left="0" w:right="0"/>
              <w:rPr>
                <w:rFonts w:eastAsia="Times New Roman"/>
                <w:b/>
                <w:bCs/>
                <w:color w:val="000000"/>
                <w:szCs w:val="20"/>
                <w:lang w:eastAsia="ru-RU"/>
              </w:rPr>
            </w:pPr>
            <w:r w:rsidRPr="00FB2005">
              <w:rPr>
                <w:rFonts w:eastAsia="Times New Roman"/>
                <w:b/>
                <w:bCs/>
                <w:color w:val="000000"/>
                <w:szCs w:val="20"/>
                <w:lang w:eastAsia="ru-RU"/>
              </w:rPr>
              <w:t>ФИО</w:t>
            </w:r>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675ED71D" w14:textId="77777777" w:rsidR="00FB2005" w:rsidRPr="00FB2005" w:rsidRDefault="00FB2005" w:rsidP="00FB2005">
            <w:pPr>
              <w:widowControl/>
              <w:ind w:left="0" w:right="0"/>
              <w:rPr>
                <w:rFonts w:eastAsia="Times New Roman"/>
                <w:b/>
                <w:bCs/>
                <w:color w:val="000000"/>
                <w:szCs w:val="20"/>
                <w:lang w:eastAsia="ru-RU"/>
              </w:rPr>
            </w:pPr>
            <w:r w:rsidRPr="00FB2005">
              <w:rPr>
                <w:rFonts w:eastAsia="Times New Roman"/>
                <w:b/>
                <w:bCs/>
                <w:color w:val="000000"/>
                <w:szCs w:val="20"/>
                <w:lang w:eastAsia="ru-RU"/>
              </w:rPr>
              <w:t>№ телефона</w:t>
            </w:r>
          </w:p>
        </w:tc>
      </w:tr>
      <w:tr w:rsidR="00FB2005" w:rsidRPr="00FB2005" w14:paraId="1F819611" w14:textId="77777777" w:rsidTr="00F17F20">
        <w:trPr>
          <w:trHeight w:val="20"/>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186D85B8" w14:textId="77777777" w:rsidR="00FB2005" w:rsidRPr="00FB2005" w:rsidRDefault="00FB2005" w:rsidP="00FB2005">
            <w:pPr>
              <w:widowControl/>
              <w:ind w:left="0" w:right="0"/>
              <w:rPr>
                <w:rFonts w:eastAsia="Times New Roman"/>
                <w:color w:val="000000"/>
                <w:szCs w:val="20"/>
                <w:lang w:eastAsia="ru-RU"/>
              </w:rPr>
            </w:pPr>
            <w:r w:rsidRPr="00FB2005">
              <w:rPr>
                <w:rFonts w:eastAsia="Times New Roman"/>
                <w:color w:val="000000"/>
                <w:szCs w:val="20"/>
                <w:lang w:eastAsia="ru-RU"/>
              </w:rPr>
              <w:t>1</w:t>
            </w:r>
          </w:p>
        </w:tc>
        <w:tc>
          <w:tcPr>
            <w:tcW w:w="1232" w:type="pct"/>
            <w:tcBorders>
              <w:top w:val="nil"/>
              <w:left w:val="nil"/>
              <w:bottom w:val="single" w:sz="4" w:space="0" w:color="auto"/>
              <w:right w:val="single" w:sz="4" w:space="0" w:color="auto"/>
            </w:tcBorders>
            <w:shd w:val="clear" w:color="auto" w:fill="auto"/>
            <w:noWrap/>
            <w:vAlign w:val="center"/>
            <w:hideMark/>
          </w:tcPr>
          <w:p w14:paraId="3CAF9393" w14:textId="77777777" w:rsidR="00FB2005" w:rsidRPr="00FB2005" w:rsidRDefault="00FB2005" w:rsidP="00FB2005">
            <w:pPr>
              <w:widowControl/>
              <w:ind w:left="0" w:right="0"/>
              <w:rPr>
                <w:rFonts w:eastAsia="Times New Roman"/>
                <w:color w:val="000000"/>
                <w:szCs w:val="20"/>
                <w:lang w:eastAsia="ru-RU"/>
              </w:rPr>
            </w:pPr>
            <w:r w:rsidRPr="00FB2005">
              <w:rPr>
                <w:rFonts w:eastAsia="Times New Roman"/>
                <w:color w:val="000000"/>
                <w:szCs w:val="20"/>
                <w:lang w:eastAsia="ru-RU"/>
              </w:rPr>
              <w:t>ЕДДС Анивского муниципального округа</w:t>
            </w:r>
          </w:p>
        </w:tc>
        <w:tc>
          <w:tcPr>
            <w:tcW w:w="1441" w:type="pct"/>
            <w:tcBorders>
              <w:top w:val="nil"/>
              <w:left w:val="nil"/>
              <w:bottom w:val="single" w:sz="4" w:space="0" w:color="auto"/>
              <w:right w:val="single" w:sz="4" w:space="0" w:color="auto"/>
            </w:tcBorders>
            <w:shd w:val="clear" w:color="auto" w:fill="auto"/>
            <w:noWrap/>
            <w:vAlign w:val="center"/>
            <w:hideMark/>
          </w:tcPr>
          <w:p w14:paraId="36BD3CEE" w14:textId="77777777" w:rsidR="00FB2005" w:rsidRPr="00FB2005" w:rsidRDefault="00FB2005" w:rsidP="00FB2005">
            <w:pPr>
              <w:widowControl/>
              <w:ind w:left="0" w:right="0"/>
              <w:rPr>
                <w:rFonts w:eastAsia="Times New Roman"/>
                <w:color w:val="000000"/>
                <w:szCs w:val="20"/>
                <w:lang w:eastAsia="ru-RU"/>
              </w:rPr>
            </w:pPr>
            <w:r w:rsidRPr="00FB2005">
              <w:rPr>
                <w:rFonts w:eastAsia="Times New Roman"/>
                <w:color w:val="000000"/>
                <w:szCs w:val="20"/>
                <w:lang w:eastAsia="ru-RU"/>
              </w:rPr>
              <w:t> </w:t>
            </w:r>
          </w:p>
        </w:tc>
        <w:tc>
          <w:tcPr>
            <w:tcW w:w="1968" w:type="pct"/>
            <w:tcBorders>
              <w:top w:val="nil"/>
              <w:left w:val="nil"/>
              <w:bottom w:val="single" w:sz="4" w:space="0" w:color="auto"/>
              <w:right w:val="single" w:sz="4" w:space="0" w:color="auto"/>
            </w:tcBorders>
            <w:shd w:val="clear" w:color="auto" w:fill="auto"/>
            <w:vAlign w:val="center"/>
            <w:hideMark/>
          </w:tcPr>
          <w:p w14:paraId="14D737BA" w14:textId="77777777" w:rsidR="00FB2005" w:rsidRPr="00FB2005" w:rsidRDefault="00FB2005" w:rsidP="00FB2005">
            <w:pPr>
              <w:widowControl/>
              <w:ind w:left="0" w:right="0"/>
              <w:rPr>
                <w:rFonts w:eastAsia="Times New Roman"/>
                <w:color w:val="000000"/>
                <w:szCs w:val="20"/>
                <w:lang w:eastAsia="ru-RU"/>
              </w:rPr>
            </w:pPr>
            <w:r w:rsidRPr="00FB2005">
              <w:rPr>
                <w:rFonts w:eastAsia="Times New Roman"/>
                <w:color w:val="000000"/>
                <w:szCs w:val="20"/>
                <w:lang w:eastAsia="ru-RU"/>
              </w:rPr>
              <w:t>тел/факс 8 (42441) 4-15-17, 4-00-20, сот. 8-924-195-00-04, адрес электронной почты: edds.aniva@sakhalin.gov.ru</w:t>
            </w:r>
          </w:p>
        </w:tc>
      </w:tr>
      <w:tr w:rsidR="005504A4" w:rsidRPr="00FB2005" w14:paraId="13551544" w14:textId="77777777" w:rsidTr="00F17F20">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9862A" w14:textId="7FA61E9A" w:rsidR="005504A4" w:rsidRPr="001B1563" w:rsidRDefault="001B1563" w:rsidP="00FB2005">
            <w:pPr>
              <w:widowControl/>
              <w:ind w:left="0" w:right="0"/>
              <w:rPr>
                <w:rFonts w:eastAsia="Times New Roman"/>
                <w:color w:val="000000"/>
                <w:szCs w:val="20"/>
                <w:lang w:val="en-US" w:eastAsia="ru-RU"/>
              </w:rPr>
            </w:pPr>
            <w:r>
              <w:rPr>
                <w:rFonts w:eastAsia="Times New Roman"/>
                <w:color w:val="000000"/>
                <w:szCs w:val="20"/>
                <w:lang w:val="en-US" w:eastAsia="ru-RU"/>
              </w:rPr>
              <w:t>2</w:t>
            </w:r>
          </w:p>
        </w:tc>
        <w:tc>
          <w:tcPr>
            <w:tcW w:w="1232" w:type="pct"/>
            <w:tcBorders>
              <w:top w:val="single" w:sz="4" w:space="0" w:color="auto"/>
              <w:left w:val="nil"/>
              <w:bottom w:val="single" w:sz="4" w:space="0" w:color="auto"/>
              <w:right w:val="single" w:sz="4" w:space="0" w:color="auto"/>
            </w:tcBorders>
            <w:shd w:val="clear" w:color="auto" w:fill="auto"/>
            <w:noWrap/>
            <w:vAlign w:val="center"/>
          </w:tcPr>
          <w:p w14:paraId="64CCC229" w14:textId="1E04BF9A" w:rsidR="005504A4" w:rsidRPr="00FB2005" w:rsidRDefault="005504A4" w:rsidP="00FB2005">
            <w:pPr>
              <w:widowControl/>
              <w:ind w:left="0" w:right="0"/>
              <w:rPr>
                <w:rFonts w:eastAsia="Times New Roman"/>
                <w:color w:val="000000"/>
                <w:szCs w:val="20"/>
                <w:lang w:eastAsia="ru-RU"/>
              </w:rPr>
            </w:pPr>
            <w:r>
              <w:rPr>
                <w:rFonts w:eastAsia="Times New Roman"/>
                <w:color w:val="000000"/>
                <w:szCs w:val="20"/>
                <w:lang w:eastAsia="ru-RU"/>
              </w:rPr>
              <w:t xml:space="preserve">Генеральный директор </w:t>
            </w:r>
          </w:p>
        </w:tc>
        <w:tc>
          <w:tcPr>
            <w:tcW w:w="1441" w:type="pct"/>
            <w:tcBorders>
              <w:top w:val="single" w:sz="4" w:space="0" w:color="auto"/>
              <w:left w:val="nil"/>
              <w:bottom w:val="single" w:sz="4" w:space="0" w:color="auto"/>
              <w:right w:val="single" w:sz="4" w:space="0" w:color="auto"/>
            </w:tcBorders>
            <w:shd w:val="clear" w:color="auto" w:fill="auto"/>
            <w:noWrap/>
            <w:vAlign w:val="center"/>
          </w:tcPr>
          <w:p w14:paraId="1E4194FC" w14:textId="681B4600" w:rsidR="005504A4" w:rsidRPr="00FB2005" w:rsidRDefault="005504A4" w:rsidP="00FB2005">
            <w:pPr>
              <w:widowControl/>
              <w:ind w:left="0" w:right="0"/>
              <w:rPr>
                <w:rFonts w:eastAsia="Times New Roman"/>
                <w:color w:val="000000"/>
                <w:szCs w:val="20"/>
                <w:lang w:eastAsia="ru-RU"/>
              </w:rPr>
            </w:pPr>
            <w:r>
              <w:rPr>
                <w:rFonts w:eastAsia="Times New Roman"/>
                <w:color w:val="000000"/>
                <w:szCs w:val="20"/>
                <w:lang w:eastAsia="ru-RU"/>
              </w:rPr>
              <w:t xml:space="preserve">Швецов А.С. </w:t>
            </w:r>
          </w:p>
        </w:tc>
        <w:tc>
          <w:tcPr>
            <w:tcW w:w="1968" w:type="pct"/>
            <w:tcBorders>
              <w:top w:val="single" w:sz="4" w:space="0" w:color="auto"/>
              <w:left w:val="nil"/>
              <w:bottom w:val="single" w:sz="4" w:space="0" w:color="auto"/>
              <w:right w:val="single" w:sz="4" w:space="0" w:color="auto"/>
            </w:tcBorders>
            <w:shd w:val="clear" w:color="auto" w:fill="auto"/>
            <w:vAlign w:val="center"/>
          </w:tcPr>
          <w:p w14:paraId="3537EDC0" w14:textId="77777777" w:rsidR="005504A4" w:rsidRDefault="005504A4" w:rsidP="00FB2005">
            <w:pPr>
              <w:widowControl/>
              <w:ind w:left="0" w:right="0"/>
              <w:rPr>
                <w:rFonts w:eastAsia="Times New Roman"/>
                <w:color w:val="000000"/>
                <w:szCs w:val="20"/>
                <w:lang w:eastAsia="ru-RU"/>
              </w:rPr>
            </w:pPr>
            <w:r>
              <w:rPr>
                <w:rFonts w:eastAsia="Times New Roman"/>
                <w:color w:val="000000"/>
                <w:szCs w:val="20"/>
                <w:lang w:eastAsia="ru-RU"/>
              </w:rPr>
              <w:t>Тел: 8 (914) 643-39-20</w:t>
            </w:r>
          </w:p>
          <w:p w14:paraId="54FD4536" w14:textId="270D4E3D" w:rsidR="005504A4" w:rsidRPr="005504A4" w:rsidRDefault="005504A4" w:rsidP="00FB2005">
            <w:pPr>
              <w:widowControl/>
              <w:ind w:left="0" w:right="0"/>
              <w:rPr>
                <w:rFonts w:eastAsia="Times New Roman"/>
                <w:color w:val="000000"/>
                <w:szCs w:val="20"/>
                <w:lang w:eastAsia="ru-RU"/>
              </w:rPr>
            </w:pPr>
            <w:r>
              <w:rPr>
                <w:rFonts w:eastAsia="Times New Roman"/>
                <w:color w:val="000000"/>
                <w:szCs w:val="20"/>
                <w:lang w:eastAsia="ru-RU"/>
              </w:rPr>
              <w:t xml:space="preserve">Адрес электронной почты: </w:t>
            </w:r>
            <w:r>
              <w:rPr>
                <w:rFonts w:eastAsia="Times New Roman"/>
                <w:color w:val="000000"/>
                <w:szCs w:val="20"/>
                <w:lang w:val="en-US" w:eastAsia="ru-RU"/>
              </w:rPr>
              <w:t>r</w:t>
            </w:r>
            <w:r w:rsidRPr="005504A4">
              <w:rPr>
                <w:rFonts w:eastAsia="Times New Roman"/>
                <w:color w:val="000000"/>
                <w:szCs w:val="20"/>
                <w:lang w:eastAsia="ru-RU"/>
              </w:rPr>
              <w:t>.</w:t>
            </w:r>
            <w:r>
              <w:rPr>
                <w:rFonts w:eastAsia="Times New Roman"/>
                <w:color w:val="000000"/>
                <w:szCs w:val="20"/>
                <w:lang w:val="en-US" w:eastAsia="ru-RU"/>
              </w:rPr>
              <w:t>gorizont</w:t>
            </w:r>
            <w:r w:rsidRPr="005504A4">
              <w:rPr>
                <w:rFonts w:eastAsia="Times New Roman"/>
                <w:color w:val="000000"/>
                <w:szCs w:val="20"/>
                <w:lang w:eastAsia="ru-RU"/>
              </w:rPr>
              <w:t>@</w:t>
            </w:r>
            <w:r>
              <w:rPr>
                <w:rFonts w:eastAsia="Times New Roman"/>
                <w:color w:val="000000"/>
                <w:szCs w:val="20"/>
                <w:lang w:val="en-US" w:eastAsia="ru-RU"/>
              </w:rPr>
              <w:t>mail</w:t>
            </w:r>
            <w:r w:rsidRPr="005504A4">
              <w:rPr>
                <w:rFonts w:eastAsia="Times New Roman"/>
                <w:color w:val="000000"/>
                <w:szCs w:val="20"/>
                <w:lang w:eastAsia="ru-RU"/>
              </w:rPr>
              <w:t>.</w:t>
            </w:r>
            <w:r>
              <w:rPr>
                <w:rFonts w:eastAsia="Times New Roman"/>
                <w:color w:val="000000"/>
                <w:szCs w:val="20"/>
                <w:lang w:val="en-US" w:eastAsia="ru-RU"/>
              </w:rPr>
              <w:t>ru</w:t>
            </w:r>
          </w:p>
        </w:tc>
      </w:tr>
      <w:tr w:rsidR="001B1563" w:rsidRPr="00FB2005" w14:paraId="71025BE1" w14:textId="77777777" w:rsidTr="00F17F20">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C5162" w14:textId="1543DF92"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3</w:t>
            </w:r>
          </w:p>
        </w:tc>
        <w:tc>
          <w:tcPr>
            <w:tcW w:w="1232" w:type="pct"/>
            <w:tcBorders>
              <w:top w:val="single" w:sz="4" w:space="0" w:color="auto"/>
              <w:left w:val="nil"/>
              <w:bottom w:val="single" w:sz="4" w:space="0" w:color="auto"/>
              <w:right w:val="single" w:sz="4" w:space="0" w:color="auto"/>
            </w:tcBorders>
            <w:shd w:val="clear" w:color="auto" w:fill="auto"/>
            <w:noWrap/>
            <w:vAlign w:val="center"/>
          </w:tcPr>
          <w:p w14:paraId="6DAAED99" w14:textId="3E6BA9F2"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Заместитель генерального директора</w:t>
            </w:r>
          </w:p>
        </w:tc>
        <w:tc>
          <w:tcPr>
            <w:tcW w:w="1441" w:type="pct"/>
            <w:tcBorders>
              <w:top w:val="single" w:sz="4" w:space="0" w:color="auto"/>
              <w:left w:val="nil"/>
              <w:bottom w:val="single" w:sz="4" w:space="0" w:color="auto"/>
              <w:right w:val="single" w:sz="4" w:space="0" w:color="auto"/>
            </w:tcBorders>
            <w:shd w:val="clear" w:color="auto" w:fill="auto"/>
            <w:noWrap/>
            <w:vAlign w:val="center"/>
          </w:tcPr>
          <w:p w14:paraId="5169EDFB" w14:textId="76381C3F"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Пермяков А.Е.</w:t>
            </w:r>
          </w:p>
        </w:tc>
        <w:tc>
          <w:tcPr>
            <w:tcW w:w="1968" w:type="pct"/>
            <w:tcBorders>
              <w:top w:val="single" w:sz="4" w:space="0" w:color="auto"/>
              <w:left w:val="nil"/>
              <w:bottom w:val="single" w:sz="4" w:space="0" w:color="auto"/>
              <w:right w:val="single" w:sz="4" w:space="0" w:color="auto"/>
            </w:tcBorders>
            <w:shd w:val="clear" w:color="auto" w:fill="auto"/>
            <w:vAlign w:val="center"/>
          </w:tcPr>
          <w:p w14:paraId="3BD0C767" w14:textId="77777777"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Тел: 8 (914) 643-39-20</w:t>
            </w:r>
          </w:p>
          <w:p w14:paraId="67DBA97F" w14:textId="537E7E87" w:rsidR="001B1563" w:rsidRPr="00FB2005" w:rsidRDefault="001B1563" w:rsidP="001B1563">
            <w:pPr>
              <w:widowControl/>
              <w:ind w:left="0" w:right="0"/>
              <w:rPr>
                <w:rFonts w:eastAsia="Times New Roman"/>
                <w:color w:val="000000"/>
                <w:szCs w:val="20"/>
                <w:lang w:eastAsia="ru-RU"/>
              </w:rPr>
            </w:pPr>
            <w:r>
              <w:rPr>
                <w:rFonts w:eastAsia="Times New Roman"/>
                <w:color w:val="000000"/>
                <w:szCs w:val="20"/>
                <w:lang w:eastAsia="ru-RU"/>
              </w:rPr>
              <w:t xml:space="preserve">Адрес электронной почты: </w:t>
            </w:r>
            <w:r>
              <w:rPr>
                <w:rFonts w:eastAsia="Times New Roman"/>
                <w:color w:val="000000"/>
                <w:szCs w:val="20"/>
                <w:lang w:val="en-US" w:eastAsia="ru-RU"/>
              </w:rPr>
              <w:t>r</w:t>
            </w:r>
            <w:r w:rsidRPr="005504A4">
              <w:rPr>
                <w:rFonts w:eastAsia="Times New Roman"/>
                <w:color w:val="000000"/>
                <w:szCs w:val="20"/>
                <w:lang w:eastAsia="ru-RU"/>
              </w:rPr>
              <w:t>.</w:t>
            </w:r>
            <w:r>
              <w:rPr>
                <w:rFonts w:eastAsia="Times New Roman"/>
                <w:color w:val="000000"/>
                <w:szCs w:val="20"/>
                <w:lang w:val="en-US" w:eastAsia="ru-RU"/>
              </w:rPr>
              <w:t>gorizont</w:t>
            </w:r>
            <w:r w:rsidRPr="005504A4">
              <w:rPr>
                <w:rFonts w:eastAsia="Times New Roman"/>
                <w:color w:val="000000"/>
                <w:szCs w:val="20"/>
                <w:lang w:eastAsia="ru-RU"/>
              </w:rPr>
              <w:t>@</w:t>
            </w:r>
            <w:r>
              <w:rPr>
                <w:rFonts w:eastAsia="Times New Roman"/>
                <w:color w:val="000000"/>
                <w:szCs w:val="20"/>
                <w:lang w:val="en-US" w:eastAsia="ru-RU"/>
              </w:rPr>
              <w:t>mail</w:t>
            </w:r>
            <w:r w:rsidRPr="005504A4">
              <w:rPr>
                <w:rFonts w:eastAsia="Times New Roman"/>
                <w:color w:val="000000"/>
                <w:szCs w:val="20"/>
                <w:lang w:eastAsia="ru-RU"/>
              </w:rPr>
              <w:t>.</w:t>
            </w:r>
            <w:r>
              <w:rPr>
                <w:rFonts w:eastAsia="Times New Roman"/>
                <w:color w:val="000000"/>
                <w:szCs w:val="20"/>
                <w:lang w:val="en-US" w:eastAsia="ru-RU"/>
              </w:rPr>
              <w:t>ru</w:t>
            </w:r>
          </w:p>
        </w:tc>
      </w:tr>
      <w:tr w:rsidR="001B1563" w:rsidRPr="00FB2005" w14:paraId="25970B4F" w14:textId="77777777" w:rsidTr="00F17F20">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8558F" w14:textId="67E4AE37"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4</w:t>
            </w:r>
          </w:p>
        </w:tc>
        <w:tc>
          <w:tcPr>
            <w:tcW w:w="1232" w:type="pct"/>
            <w:tcBorders>
              <w:top w:val="single" w:sz="4" w:space="0" w:color="auto"/>
              <w:left w:val="nil"/>
              <w:bottom w:val="single" w:sz="4" w:space="0" w:color="auto"/>
              <w:right w:val="single" w:sz="4" w:space="0" w:color="auto"/>
            </w:tcBorders>
            <w:shd w:val="clear" w:color="auto" w:fill="auto"/>
            <w:noWrap/>
            <w:vAlign w:val="center"/>
          </w:tcPr>
          <w:p w14:paraId="65070C9D" w14:textId="7749C21B"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Заместитель генерального директора по промышленной безопасности</w:t>
            </w:r>
          </w:p>
        </w:tc>
        <w:tc>
          <w:tcPr>
            <w:tcW w:w="1441" w:type="pct"/>
            <w:tcBorders>
              <w:top w:val="single" w:sz="4" w:space="0" w:color="auto"/>
              <w:left w:val="nil"/>
              <w:bottom w:val="single" w:sz="4" w:space="0" w:color="auto"/>
              <w:right w:val="single" w:sz="4" w:space="0" w:color="auto"/>
            </w:tcBorders>
            <w:shd w:val="clear" w:color="auto" w:fill="auto"/>
            <w:noWrap/>
            <w:vAlign w:val="center"/>
          </w:tcPr>
          <w:p w14:paraId="5A7BCFAE" w14:textId="7601DC04"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Хаштыров Багаудин Магомедович</w:t>
            </w:r>
          </w:p>
        </w:tc>
        <w:tc>
          <w:tcPr>
            <w:tcW w:w="1968" w:type="pct"/>
            <w:tcBorders>
              <w:top w:val="single" w:sz="4" w:space="0" w:color="auto"/>
              <w:left w:val="nil"/>
              <w:bottom w:val="single" w:sz="4" w:space="0" w:color="auto"/>
              <w:right w:val="single" w:sz="4" w:space="0" w:color="auto"/>
            </w:tcBorders>
            <w:shd w:val="clear" w:color="auto" w:fill="auto"/>
            <w:vAlign w:val="center"/>
          </w:tcPr>
          <w:p w14:paraId="36C8DF27" w14:textId="77777777" w:rsidR="001B1563" w:rsidRDefault="001B1563" w:rsidP="001B1563">
            <w:pPr>
              <w:widowControl/>
              <w:ind w:left="0" w:right="0"/>
              <w:rPr>
                <w:rFonts w:eastAsia="Times New Roman"/>
                <w:color w:val="000000"/>
                <w:szCs w:val="20"/>
                <w:lang w:eastAsia="ru-RU"/>
              </w:rPr>
            </w:pPr>
            <w:r>
              <w:rPr>
                <w:rFonts w:eastAsia="Times New Roman"/>
                <w:color w:val="000000"/>
                <w:szCs w:val="20"/>
                <w:lang w:eastAsia="ru-RU"/>
              </w:rPr>
              <w:t>Тел: 8 (914) 643-39-20</w:t>
            </w:r>
          </w:p>
          <w:p w14:paraId="5ADB2E96" w14:textId="5325BA67" w:rsidR="001B1563" w:rsidRPr="00FB2005" w:rsidRDefault="001B1563" w:rsidP="001B1563">
            <w:pPr>
              <w:widowControl/>
              <w:ind w:left="0" w:right="0"/>
              <w:rPr>
                <w:rFonts w:eastAsia="Times New Roman"/>
                <w:color w:val="000000"/>
                <w:szCs w:val="20"/>
                <w:lang w:eastAsia="ru-RU"/>
              </w:rPr>
            </w:pPr>
            <w:r>
              <w:rPr>
                <w:rFonts w:eastAsia="Times New Roman"/>
                <w:color w:val="000000"/>
                <w:szCs w:val="20"/>
                <w:lang w:eastAsia="ru-RU"/>
              </w:rPr>
              <w:t xml:space="preserve">Адрес электронной почты: </w:t>
            </w:r>
            <w:r>
              <w:rPr>
                <w:rFonts w:eastAsia="Times New Roman"/>
                <w:color w:val="000000"/>
                <w:szCs w:val="20"/>
                <w:lang w:val="en-US" w:eastAsia="ru-RU"/>
              </w:rPr>
              <w:t>r</w:t>
            </w:r>
            <w:r w:rsidRPr="005504A4">
              <w:rPr>
                <w:rFonts w:eastAsia="Times New Roman"/>
                <w:color w:val="000000"/>
                <w:szCs w:val="20"/>
                <w:lang w:eastAsia="ru-RU"/>
              </w:rPr>
              <w:t>.</w:t>
            </w:r>
            <w:r>
              <w:rPr>
                <w:rFonts w:eastAsia="Times New Roman"/>
                <w:color w:val="000000"/>
                <w:szCs w:val="20"/>
                <w:lang w:val="en-US" w:eastAsia="ru-RU"/>
              </w:rPr>
              <w:t>gorizont</w:t>
            </w:r>
            <w:r w:rsidRPr="005504A4">
              <w:rPr>
                <w:rFonts w:eastAsia="Times New Roman"/>
                <w:color w:val="000000"/>
                <w:szCs w:val="20"/>
                <w:lang w:eastAsia="ru-RU"/>
              </w:rPr>
              <w:t>@</w:t>
            </w:r>
            <w:r>
              <w:rPr>
                <w:rFonts w:eastAsia="Times New Roman"/>
                <w:color w:val="000000"/>
                <w:szCs w:val="20"/>
                <w:lang w:val="en-US" w:eastAsia="ru-RU"/>
              </w:rPr>
              <w:t>mail</w:t>
            </w:r>
            <w:r w:rsidRPr="005504A4">
              <w:rPr>
                <w:rFonts w:eastAsia="Times New Roman"/>
                <w:color w:val="000000"/>
                <w:szCs w:val="20"/>
                <w:lang w:eastAsia="ru-RU"/>
              </w:rPr>
              <w:t>.</w:t>
            </w:r>
            <w:r>
              <w:rPr>
                <w:rFonts w:eastAsia="Times New Roman"/>
                <w:color w:val="000000"/>
                <w:szCs w:val="20"/>
                <w:lang w:val="en-US" w:eastAsia="ru-RU"/>
              </w:rPr>
              <w:t>ru</w:t>
            </w:r>
          </w:p>
        </w:tc>
      </w:tr>
      <w:tr w:rsidR="001B1563" w:rsidRPr="00FB2005" w14:paraId="688AF44A" w14:textId="77777777" w:rsidTr="00F17F20">
        <w:trPr>
          <w:trHeight w:val="2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0D103" w14:textId="4AFC6D70" w:rsidR="001B1563" w:rsidRPr="005504A4" w:rsidRDefault="001B1563" w:rsidP="001B1563">
            <w:pPr>
              <w:widowControl/>
              <w:ind w:left="0" w:right="0"/>
              <w:rPr>
                <w:rFonts w:eastAsia="Times New Roman"/>
                <w:color w:val="000000"/>
                <w:szCs w:val="20"/>
                <w:lang w:val="en-US" w:eastAsia="ru-RU"/>
              </w:rPr>
            </w:pPr>
            <w:r>
              <w:rPr>
                <w:rFonts w:eastAsia="Times New Roman"/>
                <w:color w:val="000000"/>
                <w:szCs w:val="20"/>
                <w:lang w:eastAsia="ru-RU"/>
              </w:rPr>
              <w:t>5</w:t>
            </w:r>
          </w:p>
        </w:tc>
        <w:tc>
          <w:tcPr>
            <w:tcW w:w="1232" w:type="pct"/>
            <w:tcBorders>
              <w:top w:val="single" w:sz="4" w:space="0" w:color="auto"/>
              <w:left w:val="nil"/>
              <w:bottom w:val="single" w:sz="4" w:space="0" w:color="auto"/>
              <w:right w:val="single" w:sz="4" w:space="0" w:color="auto"/>
            </w:tcBorders>
            <w:shd w:val="clear" w:color="auto" w:fill="auto"/>
            <w:noWrap/>
            <w:vAlign w:val="center"/>
          </w:tcPr>
          <w:p w14:paraId="271F5428" w14:textId="1D6FA353" w:rsidR="001B1563" w:rsidRPr="005504A4" w:rsidRDefault="001B1563" w:rsidP="001B1563">
            <w:pPr>
              <w:widowControl/>
              <w:ind w:left="0" w:right="0"/>
              <w:rPr>
                <w:rFonts w:eastAsia="Times New Roman"/>
                <w:color w:val="000000"/>
                <w:szCs w:val="20"/>
                <w:lang w:eastAsia="ru-RU"/>
              </w:rPr>
            </w:pPr>
            <w:r>
              <w:rPr>
                <w:rFonts w:eastAsia="Times New Roman"/>
                <w:color w:val="000000"/>
                <w:szCs w:val="20"/>
                <w:lang w:eastAsia="ru-RU"/>
              </w:rPr>
              <w:t>ООО «ПромСервис»</w:t>
            </w:r>
          </w:p>
        </w:tc>
        <w:tc>
          <w:tcPr>
            <w:tcW w:w="1441" w:type="pct"/>
            <w:tcBorders>
              <w:top w:val="single" w:sz="4" w:space="0" w:color="auto"/>
              <w:left w:val="nil"/>
              <w:bottom w:val="single" w:sz="4" w:space="0" w:color="auto"/>
              <w:right w:val="single" w:sz="4" w:space="0" w:color="auto"/>
            </w:tcBorders>
            <w:shd w:val="clear" w:color="auto" w:fill="auto"/>
            <w:noWrap/>
            <w:vAlign w:val="center"/>
          </w:tcPr>
          <w:p w14:paraId="77EC43DE" w14:textId="77777777" w:rsidR="001B1563" w:rsidRDefault="001B1563" w:rsidP="001B1563">
            <w:pPr>
              <w:widowControl/>
              <w:ind w:left="0" w:right="0"/>
              <w:rPr>
                <w:rFonts w:eastAsia="Times New Roman"/>
                <w:color w:val="000000"/>
                <w:szCs w:val="20"/>
                <w:lang w:eastAsia="ru-RU"/>
              </w:rPr>
            </w:pPr>
          </w:p>
        </w:tc>
        <w:tc>
          <w:tcPr>
            <w:tcW w:w="1968" w:type="pct"/>
            <w:tcBorders>
              <w:top w:val="single" w:sz="4" w:space="0" w:color="auto"/>
              <w:left w:val="nil"/>
              <w:bottom w:val="single" w:sz="4" w:space="0" w:color="auto"/>
              <w:right w:val="single" w:sz="4" w:space="0" w:color="auto"/>
            </w:tcBorders>
            <w:shd w:val="clear" w:color="auto" w:fill="auto"/>
            <w:vAlign w:val="center"/>
          </w:tcPr>
          <w:p w14:paraId="3DF48479" w14:textId="7A2C3747" w:rsidR="001B1563" w:rsidRPr="00FB2005" w:rsidRDefault="001B1563" w:rsidP="001B1563">
            <w:pPr>
              <w:widowControl/>
              <w:ind w:left="0" w:right="0"/>
              <w:rPr>
                <w:rFonts w:eastAsia="Times New Roman"/>
                <w:color w:val="000000"/>
                <w:szCs w:val="20"/>
                <w:lang w:eastAsia="ru-RU"/>
              </w:rPr>
            </w:pPr>
            <w:r>
              <w:rPr>
                <w:rFonts w:eastAsia="Times New Roman"/>
                <w:color w:val="000000"/>
                <w:szCs w:val="20"/>
                <w:lang w:eastAsia="ru-RU"/>
              </w:rPr>
              <w:t>Тел: (4242) 39-40-04</w:t>
            </w:r>
          </w:p>
        </w:tc>
      </w:tr>
    </w:tbl>
    <w:p w14:paraId="438658F0" w14:textId="77777777" w:rsidR="000B5AE7" w:rsidRDefault="000B5AE7" w:rsidP="000B5AE7">
      <w:pPr>
        <w:pStyle w:val="afffffffe"/>
        <w:rPr>
          <w:b/>
          <w:bCs/>
        </w:rPr>
      </w:pPr>
    </w:p>
    <w:p w14:paraId="158DCB5E" w14:textId="77777777" w:rsidR="000B5AE7" w:rsidRDefault="000B5AE7" w:rsidP="00A717CA">
      <w:pPr>
        <w:pStyle w:val="afffffffe"/>
        <w:ind w:firstLine="0"/>
        <w:rPr>
          <w:b/>
          <w:bCs/>
        </w:rPr>
      </w:pPr>
    </w:p>
    <w:p w14:paraId="7C81E3F6" w14:textId="77777777" w:rsidR="000B5AE7" w:rsidRDefault="000B5AE7" w:rsidP="00A717CA">
      <w:pPr>
        <w:pStyle w:val="afffffffe"/>
        <w:ind w:firstLine="0"/>
        <w:rPr>
          <w:b/>
          <w:bCs/>
        </w:rPr>
      </w:pPr>
    </w:p>
    <w:p w14:paraId="63479D53" w14:textId="77777777" w:rsidR="000B5AE7" w:rsidRDefault="000B5AE7" w:rsidP="00A717CA">
      <w:pPr>
        <w:pStyle w:val="afffffffe"/>
        <w:ind w:firstLine="0"/>
        <w:rPr>
          <w:b/>
          <w:bCs/>
        </w:rPr>
      </w:pPr>
    </w:p>
    <w:p w14:paraId="2A66FFEB" w14:textId="77777777" w:rsidR="000B5AE7" w:rsidRDefault="000B5AE7" w:rsidP="00A717CA">
      <w:pPr>
        <w:pStyle w:val="afffffffe"/>
        <w:ind w:firstLine="0"/>
        <w:rPr>
          <w:b/>
          <w:bCs/>
        </w:rPr>
      </w:pPr>
    </w:p>
    <w:p w14:paraId="342F6D6B" w14:textId="77777777" w:rsidR="000B5AE7" w:rsidRDefault="000B5AE7" w:rsidP="00A717CA">
      <w:pPr>
        <w:pStyle w:val="afffffffe"/>
        <w:ind w:firstLine="0"/>
        <w:rPr>
          <w:b/>
          <w:bCs/>
        </w:rPr>
      </w:pPr>
    </w:p>
    <w:p w14:paraId="0E74A075" w14:textId="77777777" w:rsidR="000B5AE7" w:rsidRDefault="000B5AE7" w:rsidP="00A717CA">
      <w:pPr>
        <w:pStyle w:val="afffffffe"/>
        <w:ind w:firstLine="0"/>
        <w:rPr>
          <w:b/>
          <w:bCs/>
        </w:rPr>
      </w:pPr>
    </w:p>
    <w:p w14:paraId="440C3017" w14:textId="77777777" w:rsidR="000B5AE7" w:rsidRDefault="000B5AE7" w:rsidP="00A717CA">
      <w:pPr>
        <w:pStyle w:val="afffffffe"/>
        <w:ind w:firstLine="0"/>
        <w:rPr>
          <w:b/>
          <w:bCs/>
        </w:rPr>
      </w:pPr>
    </w:p>
    <w:p w14:paraId="5DE403BF" w14:textId="2B3C516B" w:rsidR="000B5AE7" w:rsidRPr="000B5AE7" w:rsidRDefault="000B5AE7" w:rsidP="00A717CA">
      <w:pPr>
        <w:pStyle w:val="afffffffe"/>
        <w:ind w:firstLine="0"/>
        <w:rPr>
          <w:b/>
          <w:bCs/>
        </w:rPr>
        <w:sectPr w:rsidR="000B5AE7" w:rsidRPr="000B5AE7" w:rsidSect="00B0392A">
          <w:pgSz w:w="11906" w:h="16838"/>
          <w:pgMar w:top="1134" w:right="851" w:bottom="1134" w:left="1701" w:header="709" w:footer="709" w:gutter="0"/>
          <w:cols w:space="708"/>
          <w:docGrid w:linePitch="360"/>
        </w:sectPr>
      </w:pPr>
      <w:r w:rsidRPr="000B5AE7">
        <w:rPr>
          <w:b/>
          <w:bCs/>
        </w:rPr>
        <w:t xml:space="preserve"> </w:t>
      </w:r>
    </w:p>
    <w:p w14:paraId="3066C78E" w14:textId="030F77A2" w:rsidR="002D16DD" w:rsidRPr="004B03F7" w:rsidRDefault="002D16DD" w:rsidP="002F4BA6">
      <w:pPr>
        <w:tabs>
          <w:tab w:val="left" w:pos="3300"/>
        </w:tabs>
        <w:ind w:left="0"/>
        <w:jc w:val="both"/>
        <w:rPr>
          <w:lang w:eastAsia="ru-RU"/>
        </w:rPr>
      </w:pPr>
    </w:p>
    <w:p w14:paraId="507C1C1F" w14:textId="343F0DFC" w:rsidR="002D16DD" w:rsidRPr="004B03F7" w:rsidRDefault="002D16DD" w:rsidP="00523F3E">
      <w:pPr>
        <w:pStyle w:val="10"/>
      </w:pPr>
      <w:bookmarkStart w:id="49" w:name="_Toc220913408"/>
      <w:r w:rsidRPr="004B03F7">
        <w:t>Состав и дислокация сил и средств</w:t>
      </w:r>
      <w:bookmarkEnd w:id="49"/>
    </w:p>
    <w:p w14:paraId="7607875C" w14:textId="77777777" w:rsidR="00151E73" w:rsidRPr="00364295" w:rsidRDefault="00151E73" w:rsidP="00213D11">
      <w:pPr>
        <w:pStyle w:val="afffffffe"/>
      </w:pPr>
      <w:r w:rsidRPr="00364295">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19E0BE39" w14:textId="77777777" w:rsidR="00151E73" w:rsidRPr="00364295" w:rsidRDefault="00151E73" w:rsidP="00213D11">
      <w:pPr>
        <w:pStyle w:val="afffffffe"/>
      </w:pPr>
      <w:r w:rsidRPr="00364295">
        <w:t xml:space="preserve">Время готовности к работам по ликвидации аварии- 45 мин. </w:t>
      </w:r>
    </w:p>
    <w:p w14:paraId="5DEE5677" w14:textId="77777777" w:rsidR="00151E73" w:rsidRPr="00364295" w:rsidRDefault="00151E73" w:rsidP="00213D11">
      <w:pPr>
        <w:pStyle w:val="afffffffe"/>
      </w:pPr>
      <w:r w:rsidRPr="00364295">
        <w:t>Для ликвидации аварий создаются и используются:</w:t>
      </w:r>
    </w:p>
    <w:p w14:paraId="1B77F131" w14:textId="5ED95A07" w:rsidR="00151E73" w:rsidRPr="00364295" w:rsidRDefault="00151E73" w:rsidP="00F771AC">
      <w:pPr>
        <w:pStyle w:val="a3"/>
        <w:spacing w:line="360" w:lineRule="auto"/>
        <w:ind w:left="0" w:firstLine="709"/>
      </w:pPr>
      <w:r w:rsidRPr="00364295">
        <w:t xml:space="preserve">резервы финансовых и материальных ресурсов администрации </w:t>
      </w:r>
      <w:r w:rsidR="002845D4">
        <w:t>Анивского муниципального округа</w:t>
      </w:r>
      <w:r w:rsidRPr="00364295">
        <w:t>;</w:t>
      </w:r>
    </w:p>
    <w:p w14:paraId="636CB619" w14:textId="77777777" w:rsidR="00151E73" w:rsidRPr="00364295" w:rsidRDefault="00151E73" w:rsidP="00F771AC">
      <w:pPr>
        <w:pStyle w:val="a3"/>
        <w:spacing w:line="360" w:lineRule="auto"/>
        <w:ind w:left="0" w:firstLine="709"/>
      </w:pPr>
      <w:r w:rsidRPr="00364295">
        <w:t>резервы финансовых материальных ресурсов ресурсоснабжающих организаций.</w:t>
      </w:r>
    </w:p>
    <w:p w14:paraId="4BCFC1D2" w14:textId="231C2E4A" w:rsidR="002F4BA6" w:rsidRPr="00364295" w:rsidRDefault="00151E73" w:rsidP="00213D11">
      <w:pPr>
        <w:pStyle w:val="afffffffe"/>
      </w:pPr>
      <w:r w:rsidRPr="00364295">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 Для выполнения работ по ликвидации последствий аварийных ситуации в системах теплоснабжения</w:t>
      </w:r>
      <w:r w:rsidR="00F010F2" w:rsidRPr="00364295">
        <w:t xml:space="preserve"> </w:t>
      </w:r>
      <w:r w:rsidR="002845D4">
        <w:rPr>
          <w:szCs w:val="26"/>
        </w:rPr>
        <w:t xml:space="preserve">Анивского муниципального округа </w:t>
      </w:r>
      <w:r w:rsidRPr="00364295">
        <w:t>требуется привлечение сил и средств, достаточных для решения поставленных задач в нормативные сроки.</w:t>
      </w:r>
    </w:p>
    <w:p w14:paraId="134FA17E" w14:textId="77777777" w:rsidR="000850E0" w:rsidRDefault="000850E0" w:rsidP="000850E0">
      <w:pPr>
        <w:pStyle w:val="afffffffe"/>
      </w:pPr>
      <w:r w:rsidRPr="00B86F0F">
        <w:t>Перечень необходимого расчетного количества сил и специальных технических средств обеспечивается ПАСФ ООО «ЭКО-СОРС» согласно заключенному договору возмездного оказания услуг от 01.07.2025 №ЭС-2504Д.</w:t>
      </w:r>
    </w:p>
    <w:p w14:paraId="3B80CD4C" w14:textId="77777777" w:rsidR="000850E0" w:rsidRDefault="000850E0" w:rsidP="000850E0">
      <w:pPr>
        <w:pStyle w:val="afffffffe"/>
      </w:pPr>
      <w:r w:rsidRPr="009E4D34">
        <w:t>Состав сил и средств, используемых для локализации и ликвидации последствий аварий на объект</w:t>
      </w:r>
      <w:r>
        <w:t>ах</w:t>
      </w:r>
      <w:r w:rsidRPr="009E4D34">
        <w:t xml:space="preserve"> </w:t>
      </w:r>
      <w:r>
        <w:t>ООО «СТК» представлены</w:t>
      </w:r>
      <w:r w:rsidRPr="009E4D34">
        <w:t xml:space="preserve"> в таблице ниже.</w:t>
      </w:r>
    </w:p>
    <w:p w14:paraId="5750B001" w14:textId="77777777" w:rsidR="000850E0" w:rsidRDefault="000850E0" w:rsidP="000850E0">
      <w:pPr>
        <w:pStyle w:val="a5"/>
      </w:pPr>
      <w:r>
        <w:t>Состав рабочей группы специалистов по АСР Южно-Сахалинского АСП</w:t>
      </w:r>
    </w:p>
    <w:tbl>
      <w:tblPr>
        <w:tblW w:w="5000" w:type="pct"/>
        <w:tblLook w:val="04A0" w:firstRow="1" w:lastRow="0" w:firstColumn="1" w:lastColumn="0" w:noHBand="0" w:noVBand="1"/>
      </w:tblPr>
      <w:tblGrid>
        <w:gridCol w:w="4160"/>
        <w:gridCol w:w="5184"/>
      </w:tblGrid>
      <w:tr w:rsidR="000850E0" w:rsidRPr="00B86F0F" w14:paraId="4270B269" w14:textId="77777777" w:rsidTr="00955D93">
        <w:trPr>
          <w:trHeight w:val="20"/>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CF69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Рабочая группа специалистов, находящаяся в постоянной готовности к выдвижению и проведению работ по ЧС на объектах Заказчика</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4E0C219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Количество, чел.</w:t>
            </w:r>
          </w:p>
        </w:tc>
      </w:tr>
      <w:tr w:rsidR="000850E0" w:rsidRPr="00B86F0F" w14:paraId="5BB8BC31" w14:textId="77777777" w:rsidTr="00955D93">
        <w:trPr>
          <w:trHeight w:val="20"/>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92DD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Руководитель группы спасателей (бригадир)</w:t>
            </w:r>
          </w:p>
        </w:tc>
        <w:tc>
          <w:tcPr>
            <w:tcW w:w="2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0D78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793601F1" w14:textId="77777777" w:rsidTr="00955D93">
        <w:trPr>
          <w:trHeight w:val="20"/>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88A7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Спасатель-специалист</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1D84582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w:t>
            </w:r>
          </w:p>
        </w:tc>
      </w:tr>
      <w:tr w:rsidR="000850E0" w:rsidRPr="00B86F0F" w14:paraId="3B1646B5"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27F5627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Водитель специализированного автомобиля</w:t>
            </w:r>
          </w:p>
        </w:tc>
        <w:tc>
          <w:tcPr>
            <w:tcW w:w="2774" w:type="pct"/>
            <w:tcBorders>
              <w:top w:val="nil"/>
              <w:left w:val="nil"/>
              <w:bottom w:val="single" w:sz="4" w:space="0" w:color="auto"/>
              <w:right w:val="single" w:sz="4" w:space="0" w:color="auto"/>
            </w:tcBorders>
            <w:shd w:val="clear" w:color="auto" w:fill="auto"/>
            <w:vAlign w:val="center"/>
            <w:hideMark/>
          </w:tcPr>
          <w:p w14:paraId="0BCFB9C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bl>
    <w:p w14:paraId="60A35190" w14:textId="77777777" w:rsidR="000850E0" w:rsidRDefault="000850E0" w:rsidP="000850E0">
      <w:pPr>
        <w:pStyle w:val="afffffffe"/>
      </w:pPr>
    </w:p>
    <w:p w14:paraId="77267F5C" w14:textId="454FEFD4" w:rsidR="000850E0" w:rsidRDefault="000850E0" w:rsidP="000850E0">
      <w:pPr>
        <w:pStyle w:val="afffffffe"/>
      </w:pPr>
      <w:r w:rsidRPr="004B03F7">
        <w:t xml:space="preserve">Перечень материальных ресурсов для обеспечения работ по локализации и ликвидации последствий аварий, которые должны быть зарезервированы для </w:t>
      </w:r>
      <w:r w:rsidRPr="004B03F7">
        <w:lastRenderedPageBreak/>
        <w:t xml:space="preserve">локализации и ликвидации последствий аварий на объектах теплоснабжения </w:t>
      </w:r>
      <w:r w:rsidR="00BA1FA2">
        <w:t>ООО</w:t>
      </w:r>
      <w:r w:rsidR="00BA1FA2">
        <w:rPr>
          <w:lang w:val="en-US"/>
        </w:rPr>
        <w:t> </w:t>
      </w:r>
      <w:r>
        <w:t>«СТК» приведены</w:t>
      </w:r>
      <w:r w:rsidRPr="004B03F7">
        <w:t xml:space="preserve"> в таблицах ниже.</w:t>
      </w:r>
    </w:p>
    <w:p w14:paraId="1AF0E608" w14:textId="77777777" w:rsidR="000850E0" w:rsidRDefault="000850E0" w:rsidP="000850E0">
      <w:pPr>
        <w:pStyle w:val="a5"/>
      </w:pPr>
      <w:r w:rsidRPr="00F76EC0">
        <w:t>Специальные технические средства Южно-Сахалинского АСП</w:t>
      </w:r>
    </w:p>
    <w:tbl>
      <w:tblPr>
        <w:tblW w:w="5000" w:type="pct"/>
        <w:tblLook w:val="04A0" w:firstRow="1" w:lastRow="0" w:firstColumn="1" w:lastColumn="0" w:noHBand="0" w:noVBand="1"/>
      </w:tblPr>
      <w:tblGrid>
        <w:gridCol w:w="1731"/>
        <w:gridCol w:w="2372"/>
        <w:gridCol w:w="1841"/>
        <w:gridCol w:w="3400"/>
      </w:tblGrid>
      <w:tr w:rsidR="000850E0" w:rsidRPr="00B86F0F" w14:paraId="54665CBB" w14:textId="77777777" w:rsidTr="00955D93">
        <w:trPr>
          <w:trHeight w:val="20"/>
          <w:tblHeader/>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59341"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 п/п</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1EDEEFFE"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Наименование</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69A9B2C5"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Ед. изм.</w:t>
            </w:r>
          </w:p>
        </w:tc>
        <w:tc>
          <w:tcPr>
            <w:tcW w:w="1847" w:type="pct"/>
            <w:tcBorders>
              <w:top w:val="single" w:sz="4" w:space="0" w:color="auto"/>
              <w:left w:val="nil"/>
              <w:bottom w:val="single" w:sz="4" w:space="0" w:color="auto"/>
              <w:right w:val="single" w:sz="4" w:space="0" w:color="auto"/>
            </w:tcBorders>
            <w:shd w:val="clear" w:color="auto" w:fill="auto"/>
            <w:vAlign w:val="center"/>
            <w:hideMark/>
          </w:tcPr>
          <w:p w14:paraId="2E3C250E"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Кол-во</w:t>
            </w:r>
          </w:p>
        </w:tc>
      </w:tr>
      <w:tr w:rsidR="000850E0" w:rsidRPr="00B86F0F" w14:paraId="066A4575" w14:textId="77777777" w:rsidTr="00955D93">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600592F"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Автомобильная техника, плавательные средства</w:t>
            </w:r>
          </w:p>
        </w:tc>
      </w:tr>
      <w:tr w:rsidR="000850E0" w:rsidRPr="00B86F0F" w14:paraId="2B6C819A"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5F743D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c>
          <w:tcPr>
            <w:tcW w:w="1189" w:type="pct"/>
            <w:tcBorders>
              <w:top w:val="nil"/>
              <w:left w:val="nil"/>
              <w:bottom w:val="single" w:sz="4" w:space="0" w:color="auto"/>
              <w:right w:val="single" w:sz="4" w:space="0" w:color="auto"/>
            </w:tcBorders>
            <w:shd w:val="clear" w:color="auto" w:fill="auto"/>
            <w:vAlign w:val="center"/>
            <w:hideMark/>
          </w:tcPr>
          <w:p w14:paraId="69F25AA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Оперативный легковой автомобиль</w:t>
            </w:r>
          </w:p>
        </w:tc>
        <w:tc>
          <w:tcPr>
            <w:tcW w:w="1012" w:type="pct"/>
            <w:tcBorders>
              <w:top w:val="nil"/>
              <w:left w:val="nil"/>
              <w:bottom w:val="single" w:sz="4" w:space="0" w:color="auto"/>
              <w:right w:val="single" w:sz="4" w:space="0" w:color="auto"/>
            </w:tcBorders>
            <w:shd w:val="clear" w:color="auto" w:fill="auto"/>
            <w:vAlign w:val="center"/>
            <w:hideMark/>
          </w:tcPr>
          <w:p w14:paraId="118BD64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CA89BC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2323EB21"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CB4AAC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w:t>
            </w:r>
          </w:p>
        </w:tc>
        <w:tc>
          <w:tcPr>
            <w:tcW w:w="1189" w:type="pct"/>
            <w:tcBorders>
              <w:top w:val="nil"/>
              <w:left w:val="nil"/>
              <w:bottom w:val="single" w:sz="4" w:space="0" w:color="auto"/>
              <w:right w:val="single" w:sz="4" w:space="0" w:color="auto"/>
            </w:tcBorders>
            <w:shd w:val="clear" w:color="auto" w:fill="auto"/>
            <w:vAlign w:val="center"/>
            <w:hideMark/>
          </w:tcPr>
          <w:p w14:paraId="3A08E9E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Оперативный грузопассажирский автомобиль для транспортировки личного состава и оборудования</w:t>
            </w:r>
          </w:p>
        </w:tc>
        <w:tc>
          <w:tcPr>
            <w:tcW w:w="1012" w:type="pct"/>
            <w:tcBorders>
              <w:top w:val="nil"/>
              <w:left w:val="nil"/>
              <w:bottom w:val="single" w:sz="4" w:space="0" w:color="auto"/>
              <w:right w:val="single" w:sz="4" w:space="0" w:color="auto"/>
            </w:tcBorders>
            <w:shd w:val="clear" w:color="auto" w:fill="auto"/>
            <w:vAlign w:val="center"/>
            <w:hideMark/>
          </w:tcPr>
          <w:p w14:paraId="03028A7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38652D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0321F397"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001B3E"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Аварийно-спасательный инструмент</w:t>
            </w:r>
          </w:p>
        </w:tc>
      </w:tr>
      <w:tr w:rsidR="000850E0" w:rsidRPr="00B86F0F" w14:paraId="505C5341"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88AA81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w:t>
            </w:r>
          </w:p>
        </w:tc>
        <w:tc>
          <w:tcPr>
            <w:tcW w:w="1189" w:type="pct"/>
            <w:tcBorders>
              <w:top w:val="nil"/>
              <w:left w:val="nil"/>
              <w:bottom w:val="single" w:sz="4" w:space="0" w:color="auto"/>
              <w:right w:val="single" w:sz="4" w:space="0" w:color="auto"/>
            </w:tcBorders>
            <w:shd w:val="clear" w:color="auto" w:fill="auto"/>
            <w:vAlign w:val="center"/>
            <w:hideMark/>
          </w:tcPr>
          <w:p w14:paraId="0A5E879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ГАСИ СПРУТ</w:t>
            </w:r>
          </w:p>
        </w:tc>
        <w:tc>
          <w:tcPr>
            <w:tcW w:w="1012" w:type="pct"/>
            <w:tcBorders>
              <w:top w:val="nil"/>
              <w:left w:val="nil"/>
              <w:bottom w:val="single" w:sz="4" w:space="0" w:color="auto"/>
              <w:right w:val="single" w:sz="4" w:space="0" w:color="auto"/>
            </w:tcBorders>
            <w:shd w:val="clear" w:color="auto" w:fill="auto"/>
            <w:vAlign w:val="center"/>
            <w:hideMark/>
          </w:tcPr>
          <w:p w14:paraId="6783AC0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416B670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54ED5959"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0F2CB0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4.</w:t>
            </w:r>
          </w:p>
        </w:tc>
        <w:tc>
          <w:tcPr>
            <w:tcW w:w="1189" w:type="pct"/>
            <w:tcBorders>
              <w:top w:val="nil"/>
              <w:left w:val="nil"/>
              <w:bottom w:val="single" w:sz="4" w:space="0" w:color="auto"/>
              <w:right w:val="single" w:sz="4" w:space="0" w:color="auto"/>
            </w:tcBorders>
            <w:shd w:val="clear" w:color="auto" w:fill="auto"/>
            <w:vAlign w:val="center"/>
            <w:hideMark/>
          </w:tcPr>
          <w:p w14:paraId="7D64241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Средства устранение утечки (пневмопластырь, хомуты, магнитная оснастка, заглушки)</w:t>
            </w:r>
          </w:p>
        </w:tc>
        <w:tc>
          <w:tcPr>
            <w:tcW w:w="1012" w:type="pct"/>
            <w:tcBorders>
              <w:top w:val="nil"/>
              <w:left w:val="nil"/>
              <w:bottom w:val="single" w:sz="4" w:space="0" w:color="auto"/>
              <w:right w:val="single" w:sz="4" w:space="0" w:color="auto"/>
            </w:tcBorders>
            <w:shd w:val="clear" w:color="auto" w:fill="auto"/>
            <w:vAlign w:val="center"/>
            <w:hideMark/>
          </w:tcPr>
          <w:p w14:paraId="05C9379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1366418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255C8AF4"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0897BBB"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Газоспасательное оборудование</w:t>
            </w:r>
          </w:p>
        </w:tc>
      </w:tr>
      <w:tr w:rsidR="000850E0" w:rsidRPr="00B86F0F" w14:paraId="511D15F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A4B7A3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5.</w:t>
            </w:r>
          </w:p>
        </w:tc>
        <w:tc>
          <w:tcPr>
            <w:tcW w:w="1189" w:type="pct"/>
            <w:tcBorders>
              <w:top w:val="nil"/>
              <w:left w:val="nil"/>
              <w:bottom w:val="single" w:sz="4" w:space="0" w:color="auto"/>
              <w:right w:val="single" w:sz="4" w:space="0" w:color="auto"/>
            </w:tcBorders>
            <w:shd w:val="clear" w:color="auto" w:fill="auto"/>
            <w:vAlign w:val="center"/>
            <w:hideMark/>
          </w:tcPr>
          <w:p w14:paraId="6C9BBBE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2D84BB21"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80BA09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0850E0" w:rsidRPr="00B86F0F" w14:paraId="0689D0E4"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3DFFB98"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6.</w:t>
            </w:r>
          </w:p>
        </w:tc>
        <w:tc>
          <w:tcPr>
            <w:tcW w:w="1189" w:type="pct"/>
            <w:tcBorders>
              <w:top w:val="nil"/>
              <w:left w:val="nil"/>
              <w:bottom w:val="single" w:sz="4" w:space="0" w:color="auto"/>
              <w:right w:val="single" w:sz="4" w:space="0" w:color="auto"/>
            </w:tcBorders>
            <w:shd w:val="clear" w:color="auto" w:fill="auto"/>
            <w:vAlign w:val="center"/>
            <w:hideMark/>
          </w:tcPr>
          <w:p w14:paraId="22C3DAC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Резервный 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4EACAEA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1B4220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331F0CD7"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01F81B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7.</w:t>
            </w:r>
          </w:p>
        </w:tc>
        <w:tc>
          <w:tcPr>
            <w:tcW w:w="1189" w:type="pct"/>
            <w:tcBorders>
              <w:top w:val="nil"/>
              <w:left w:val="nil"/>
              <w:bottom w:val="single" w:sz="4" w:space="0" w:color="auto"/>
              <w:right w:val="single" w:sz="4" w:space="0" w:color="auto"/>
            </w:tcBorders>
            <w:shd w:val="clear" w:color="auto" w:fill="auto"/>
            <w:vAlign w:val="center"/>
            <w:hideMark/>
          </w:tcPr>
          <w:p w14:paraId="03BFF68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Костюм химической защиты открытого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7660DFD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D79578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0850E0" w:rsidRPr="00B86F0F" w14:paraId="05DFE430"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93C5C4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8.</w:t>
            </w:r>
          </w:p>
        </w:tc>
        <w:tc>
          <w:tcPr>
            <w:tcW w:w="1189" w:type="pct"/>
            <w:tcBorders>
              <w:top w:val="nil"/>
              <w:left w:val="nil"/>
              <w:bottom w:val="single" w:sz="4" w:space="0" w:color="auto"/>
              <w:right w:val="single" w:sz="4" w:space="0" w:color="auto"/>
            </w:tcBorders>
            <w:shd w:val="clear" w:color="auto" w:fill="auto"/>
            <w:vAlign w:val="center"/>
            <w:hideMark/>
          </w:tcPr>
          <w:p w14:paraId="2BAC4D1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Костюм химической защиты закрытого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0C16EBB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65C817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4</w:t>
            </w:r>
          </w:p>
        </w:tc>
      </w:tr>
      <w:tr w:rsidR="000850E0" w:rsidRPr="00B86F0F" w14:paraId="42767D6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941C81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9.</w:t>
            </w:r>
          </w:p>
        </w:tc>
        <w:tc>
          <w:tcPr>
            <w:tcW w:w="1189" w:type="pct"/>
            <w:tcBorders>
              <w:top w:val="nil"/>
              <w:left w:val="nil"/>
              <w:bottom w:val="single" w:sz="4" w:space="0" w:color="auto"/>
              <w:right w:val="single" w:sz="4" w:space="0" w:color="auto"/>
            </w:tcBorders>
            <w:shd w:val="clear" w:color="auto" w:fill="auto"/>
            <w:vAlign w:val="center"/>
            <w:hideMark/>
          </w:tcPr>
          <w:p w14:paraId="6BA7406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Устройство спасательное</w:t>
            </w:r>
          </w:p>
        </w:tc>
        <w:tc>
          <w:tcPr>
            <w:tcW w:w="1012" w:type="pct"/>
            <w:tcBorders>
              <w:top w:val="nil"/>
              <w:left w:val="nil"/>
              <w:bottom w:val="single" w:sz="4" w:space="0" w:color="auto"/>
              <w:right w:val="single" w:sz="4" w:space="0" w:color="auto"/>
            </w:tcBorders>
            <w:shd w:val="clear" w:color="auto" w:fill="auto"/>
            <w:vAlign w:val="center"/>
            <w:hideMark/>
          </w:tcPr>
          <w:p w14:paraId="0A5F767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B512148"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w:t>
            </w:r>
          </w:p>
        </w:tc>
      </w:tr>
      <w:tr w:rsidR="000850E0" w:rsidRPr="00B86F0F" w14:paraId="59FE208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6B5C5B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10.</w:t>
            </w:r>
          </w:p>
        </w:tc>
        <w:tc>
          <w:tcPr>
            <w:tcW w:w="1189" w:type="pct"/>
            <w:tcBorders>
              <w:top w:val="nil"/>
              <w:left w:val="nil"/>
              <w:bottom w:val="single" w:sz="4" w:space="0" w:color="auto"/>
              <w:right w:val="single" w:sz="4" w:space="0" w:color="auto"/>
            </w:tcBorders>
            <w:shd w:val="clear" w:color="auto" w:fill="auto"/>
            <w:vAlign w:val="center"/>
            <w:hideMark/>
          </w:tcPr>
          <w:p w14:paraId="166FBE0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Баллон сжатого воздуха</w:t>
            </w:r>
          </w:p>
        </w:tc>
        <w:tc>
          <w:tcPr>
            <w:tcW w:w="1012" w:type="pct"/>
            <w:tcBorders>
              <w:top w:val="nil"/>
              <w:left w:val="nil"/>
              <w:bottom w:val="single" w:sz="4" w:space="0" w:color="auto"/>
              <w:right w:val="single" w:sz="4" w:space="0" w:color="auto"/>
            </w:tcBorders>
            <w:shd w:val="clear" w:color="auto" w:fill="auto"/>
            <w:vAlign w:val="center"/>
            <w:hideMark/>
          </w:tcPr>
          <w:p w14:paraId="57D9C84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8E4BB9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0850E0" w:rsidRPr="00B86F0F" w14:paraId="5E3F3A9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53267C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11.</w:t>
            </w:r>
          </w:p>
        </w:tc>
        <w:tc>
          <w:tcPr>
            <w:tcW w:w="1189" w:type="pct"/>
            <w:tcBorders>
              <w:top w:val="nil"/>
              <w:left w:val="nil"/>
              <w:bottom w:val="single" w:sz="4" w:space="0" w:color="auto"/>
              <w:right w:val="single" w:sz="4" w:space="0" w:color="auto"/>
            </w:tcBorders>
            <w:shd w:val="clear" w:color="auto" w:fill="auto"/>
            <w:vAlign w:val="center"/>
            <w:hideMark/>
          </w:tcPr>
          <w:p w14:paraId="79C438D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Сумка командира</w:t>
            </w:r>
          </w:p>
        </w:tc>
        <w:tc>
          <w:tcPr>
            <w:tcW w:w="1012" w:type="pct"/>
            <w:tcBorders>
              <w:top w:val="nil"/>
              <w:left w:val="nil"/>
              <w:bottom w:val="single" w:sz="4" w:space="0" w:color="auto"/>
              <w:right w:val="single" w:sz="4" w:space="0" w:color="auto"/>
            </w:tcBorders>
            <w:shd w:val="clear" w:color="auto" w:fill="auto"/>
            <w:vAlign w:val="center"/>
            <w:hideMark/>
          </w:tcPr>
          <w:p w14:paraId="77C5CAD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A02F35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41070C1B"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AB7537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12.</w:t>
            </w:r>
          </w:p>
        </w:tc>
        <w:tc>
          <w:tcPr>
            <w:tcW w:w="1189" w:type="pct"/>
            <w:tcBorders>
              <w:top w:val="nil"/>
              <w:left w:val="nil"/>
              <w:bottom w:val="single" w:sz="4" w:space="0" w:color="auto"/>
              <w:right w:val="single" w:sz="4" w:space="0" w:color="auto"/>
            </w:tcBorders>
            <w:shd w:val="clear" w:color="auto" w:fill="auto"/>
            <w:vAlign w:val="center"/>
            <w:hideMark/>
          </w:tcPr>
          <w:p w14:paraId="26093D2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Фонарь групповой</w:t>
            </w:r>
          </w:p>
        </w:tc>
        <w:tc>
          <w:tcPr>
            <w:tcW w:w="1012" w:type="pct"/>
            <w:tcBorders>
              <w:top w:val="nil"/>
              <w:left w:val="nil"/>
              <w:bottom w:val="single" w:sz="4" w:space="0" w:color="auto"/>
              <w:right w:val="single" w:sz="4" w:space="0" w:color="auto"/>
            </w:tcBorders>
            <w:shd w:val="clear" w:color="auto" w:fill="auto"/>
            <w:vAlign w:val="center"/>
            <w:hideMark/>
          </w:tcPr>
          <w:p w14:paraId="4B7B6A2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8A4B02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04777C61"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668414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13.</w:t>
            </w:r>
          </w:p>
        </w:tc>
        <w:tc>
          <w:tcPr>
            <w:tcW w:w="1189" w:type="pct"/>
            <w:tcBorders>
              <w:top w:val="nil"/>
              <w:left w:val="nil"/>
              <w:bottom w:val="single" w:sz="4" w:space="0" w:color="auto"/>
              <w:right w:val="single" w:sz="4" w:space="0" w:color="auto"/>
            </w:tcBorders>
            <w:shd w:val="clear" w:color="auto" w:fill="auto"/>
            <w:vAlign w:val="center"/>
            <w:hideMark/>
          </w:tcPr>
          <w:p w14:paraId="289CEFA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Фонарь индивидуальный, налобный</w:t>
            </w:r>
          </w:p>
        </w:tc>
        <w:tc>
          <w:tcPr>
            <w:tcW w:w="1012" w:type="pct"/>
            <w:tcBorders>
              <w:top w:val="nil"/>
              <w:left w:val="nil"/>
              <w:bottom w:val="single" w:sz="4" w:space="0" w:color="auto"/>
              <w:right w:val="single" w:sz="4" w:space="0" w:color="auto"/>
            </w:tcBorders>
            <w:shd w:val="clear" w:color="auto" w:fill="auto"/>
            <w:vAlign w:val="center"/>
            <w:hideMark/>
          </w:tcPr>
          <w:p w14:paraId="27A194C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CD4A2D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0850E0" w:rsidRPr="00B86F0F" w14:paraId="312676E0"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6EB554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14.</w:t>
            </w:r>
          </w:p>
        </w:tc>
        <w:tc>
          <w:tcPr>
            <w:tcW w:w="1189" w:type="pct"/>
            <w:tcBorders>
              <w:top w:val="nil"/>
              <w:left w:val="nil"/>
              <w:bottom w:val="single" w:sz="4" w:space="0" w:color="auto"/>
              <w:right w:val="single" w:sz="4" w:space="0" w:color="auto"/>
            </w:tcBorders>
            <w:shd w:val="clear" w:color="auto" w:fill="auto"/>
            <w:vAlign w:val="center"/>
            <w:hideMark/>
          </w:tcPr>
          <w:p w14:paraId="3D34506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ШДА в комплекте с ПТС Резерв 20</w:t>
            </w:r>
          </w:p>
        </w:tc>
        <w:tc>
          <w:tcPr>
            <w:tcW w:w="1012" w:type="pct"/>
            <w:tcBorders>
              <w:top w:val="nil"/>
              <w:left w:val="nil"/>
              <w:bottom w:val="single" w:sz="4" w:space="0" w:color="auto"/>
              <w:right w:val="single" w:sz="4" w:space="0" w:color="auto"/>
            </w:tcBorders>
            <w:shd w:val="clear" w:color="auto" w:fill="auto"/>
            <w:vAlign w:val="center"/>
            <w:hideMark/>
          </w:tcPr>
          <w:p w14:paraId="1AFE3D5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268400F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78A807BE"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BAB331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15.</w:t>
            </w:r>
          </w:p>
        </w:tc>
        <w:tc>
          <w:tcPr>
            <w:tcW w:w="1189" w:type="pct"/>
            <w:tcBorders>
              <w:top w:val="nil"/>
              <w:left w:val="nil"/>
              <w:bottom w:val="single" w:sz="4" w:space="0" w:color="auto"/>
              <w:right w:val="single" w:sz="4" w:space="0" w:color="auto"/>
            </w:tcBorders>
            <w:shd w:val="clear" w:color="auto" w:fill="auto"/>
            <w:vAlign w:val="center"/>
            <w:hideMark/>
          </w:tcPr>
          <w:p w14:paraId="61D49AC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Щуп (путеводитель)</w:t>
            </w:r>
          </w:p>
        </w:tc>
        <w:tc>
          <w:tcPr>
            <w:tcW w:w="1012" w:type="pct"/>
            <w:tcBorders>
              <w:top w:val="nil"/>
              <w:left w:val="nil"/>
              <w:bottom w:val="single" w:sz="4" w:space="0" w:color="auto"/>
              <w:right w:val="single" w:sz="4" w:space="0" w:color="auto"/>
            </w:tcBorders>
            <w:shd w:val="clear" w:color="auto" w:fill="auto"/>
            <w:vAlign w:val="center"/>
            <w:hideMark/>
          </w:tcPr>
          <w:p w14:paraId="34439E5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11D35D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23B37121"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3E0785"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Альпинистское снаряжение</w:t>
            </w:r>
          </w:p>
        </w:tc>
      </w:tr>
      <w:tr w:rsidR="000850E0" w:rsidRPr="00B86F0F" w14:paraId="6869DB9C"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607C37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16.</w:t>
            </w:r>
          </w:p>
        </w:tc>
        <w:tc>
          <w:tcPr>
            <w:tcW w:w="1189" w:type="pct"/>
            <w:tcBorders>
              <w:top w:val="nil"/>
              <w:left w:val="nil"/>
              <w:bottom w:val="single" w:sz="4" w:space="0" w:color="auto"/>
              <w:right w:val="single" w:sz="4" w:space="0" w:color="auto"/>
            </w:tcBorders>
            <w:shd w:val="clear" w:color="auto" w:fill="auto"/>
            <w:vAlign w:val="center"/>
            <w:hideMark/>
          </w:tcPr>
          <w:p w14:paraId="62E2D38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Индивидуальное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32DA6C7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0080CDF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4</w:t>
            </w:r>
          </w:p>
        </w:tc>
      </w:tr>
      <w:tr w:rsidR="000850E0" w:rsidRPr="00B86F0F" w14:paraId="69B65FB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01AE4F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17.</w:t>
            </w:r>
          </w:p>
        </w:tc>
        <w:tc>
          <w:tcPr>
            <w:tcW w:w="1189" w:type="pct"/>
            <w:tcBorders>
              <w:top w:val="nil"/>
              <w:left w:val="nil"/>
              <w:bottom w:val="single" w:sz="4" w:space="0" w:color="auto"/>
              <w:right w:val="single" w:sz="4" w:space="0" w:color="auto"/>
            </w:tcBorders>
            <w:shd w:val="clear" w:color="auto" w:fill="auto"/>
            <w:vAlign w:val="center"/>
            <w:hideMark/>
          </w:tcPr>
          <w:p w14:paraId="62CD946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Групповое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03C2ABEE"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5E4A76A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2C7D2EDC"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483168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18.</w:t>
            </w:r>
          </w:p>
        </w:tc>
        <w:tc>
          <w:tcPr>
            <w:tcW w:w="1189" w:type="pct"/>
            <w:tcBorders>
              <w:top w:val="nil"/>
              <w:left w:val="nil"/>
              <w:bottom w:val="single" w:sz="4" w:space="0" w:color="auto"/>
              <w:right w:val="single" w:sz="4" w:space="0" w:color="auto"/>
            </w:tcBorders>
            <w:shd w:val="clear" w:color="auto" w:fill="auto"/>
            <w:vAlign w:val="center"/>
            <w:hideMark/>
          </w:tcPr>
          <w:p w14:paraId="0402DB4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Веревка спасательная</w:t>
            </w:r>
          </w:p>
        </w:tc>
        <w:tc>
          <w:tcPr>
            <w:tcW w:w="1012" w:type="pct"/>
            <w:tcBorders>
              <w:top w:val="nil"/>
              <w:left w:val="nil"/>
              <w:bottom w:val="single" w:sz="4" w:space="0" w:color="auto"/>
              <w:right w:val="single" w:sz="4" w:space="0" w:color="auto"/>
            </w:tcBorders>
            <w:shd w:val="clear" w:color="auto" w:fill="auto"/>
            <w:vAlign w:val="center"/>
            <w:hideMark/>
          </w:tcPr>
          <w:p w14:paraId="7CA233A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м</w:t>
            </w:r>
          </w:p>
        </w:tc>
        <w:tc>
          <w:tcPr>
            <w:tcW w:w="1847" w:type="pct"/>
            <w:tcBorders>
              <w:top w:val="nil"/>
              <w:left w:val="nil"/>
              <w:bottom w:val="single" w:sz="4" w:space="0" w:color="auto"/>
              <w:right w:val="single" w:sz="4" w:space="0" w:color="auto"/>
            </w:tcBorders>
            <w:shd w:val="clear" w:color="auto" w:fill="auto"/>
            <w:vAlign w:val="center"/>
            <w:hideMark/>
          </w:tcPr>
          <w:p w14:paraId="75A3EB0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100</w:t>
            </w:r>
          </w:p>
        </w:tc>
      </w:tr>
      <w:tr w:rsidR="000850E0" w:rsidRPr="00B86F0F" w14:paraId="71D223FE"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7B7F5E"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Вспомогательное оборудование</w:t>
            </w:r>
          </w:p>
        </w:tc>
      </w:tr>
      <w:tr w:rsidR="000850E0" w:rsidRPr="00B86F0F" w14:paraId="5DB8F931"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5BBC83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lastRenderedPageBreak/>
              <w:t>19.</w:t>
            </w:r>
          </w:p>
        </w:tc>
        <w:tc>
          <w:tcPr>
            <w:tcW w:w="1189" w:type="pct"/>
            <w:tcBorders>
              <w:top w:val="nil"/>
              <w:left w:val="nil"/>
              <w:bottom w:val="single" w:sz="4" w:space="0" w:color="auto"/>
              <w:right w:val="single" w:sz="4" w:space="0" w:color="auto"/>
            </w:tcBorders>
            <w:shd w:val="clear" w:color="auto" w:fill="auto"/>
            <w:vAlign w:val="center"/>
            <w:hideMark/>
          </w:tcPr>
          <w:p w14:paraId="2FFD23C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Аварийная осветительная установка</w:t>
            </w:r>
          </w:p>
        </w:tc>
        <w:tc>
          <w:tcPr>
            <w:tcW w:w="1012" w:type="pct"/>
            <w:tcBorders>
              <w:top w:val="nil"/>
              <w:left w:val="nil"/>
              <w:bottom w:val="single" w:sz="4" w:space="0" w:color="auto"/>
              <w:right w:val="single" w:sz="4" w:space="0" w:color="auto"/>
            </w:tcBorders>
            <w:shd w:val="clear" w:color="auto" w:fill="auto"/>
            <w:vAlign w:val="center"/>
            <w:hideMark/>
          </w:tcPr>
          <w:p w14:paraId="1D524071"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77EFCE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7D31BC8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C3CAD8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20.</w:t>
            </w:r>
          </w:p>
        </w:tc>
        <w:tc>
          <w:tcPr>
            <w:tcW w:w="1189" w:type="pct"/>
            <w:tcBorders>
              <w:top w:val="nil"/>
              <w:left w:val="nil"/>
              <w:bottom w:val="single" w:sz="4" w:space="0" w:color="auto"/>
              <w:right w:val="single" w:sz="4" w:space="0" w:color="auto"/>
            </w:tcBorders>
            <w:shd w:val="clear" w:color="auto" w:fill="auto"/>
            <w:vAlign w:val="center"/>
            <w:hideMark/>
          </w:tcPr>
          <w:p w14:paraId="5EDA275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Мотопомпа</w:t>
            </w:r>
          </w:p>
        </w:tc>
        <w:tc>
          <w:tcPr>
            <w:tcW w:w="1012" w:type="pct"/>
            <w:tcBorders>
              <w:top w:val="nil"/>
              <w:left w:val="nil"/>
              <w:bottom w:val="single" w:sz="4" w:space="0" w:color="auto"/>
              <w:right w:val="single" w:sz="4" w:space="0" w:color="auto"/>
            </w:tcBorders>
            <w:shd w:val="clear" w:color="auto" w:fill="auto"/>
            <w:vAlign w:val="center"/>
            <w:hideMark/>
          </w:tcPr>
          <w:p w14:paraId="7224859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E256F7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7DEA1FF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81AB64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21.</w:t>
            </w:r>
          </w:p>
        </w:tc>
        <w:tc>
          <w:tcPr>
            <w:tcW w:w="1189" w:type="pct"/>
            <w:tcBorders>
              <w:top w:val="nil"/>
              <w:left w:val="nil"/>
              <w:bottom w:val="single" w:sz="4" w:space="0" w:color="auto"/>
              <w:right w:val="single" w:sz="4" w:space="0" w:color="auto"/>
            </w:tcBorders>
            <w:shd w:val="clear" w:color="auto" w:fill="auto"/>
            <w:vAlign w:val="center"/>
            <w:hideMark/>
          </w:tcPr>
          <w:p w14:paraId="33D07C6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Электрогенератор бензиновый в комплекте с осветительными средствами</w:t>
            </w:r>
          </w:p>
        </w:tc>
        <w:tc>
          <w:tcPr>
            <w:tcW w:w="1012" w:type="pct"/>
            <w:tcBorders>
              <w:top w:val="nil"/>
              <w:left w:val="nil"/>
              <w:bottom w:val="single" w:sz="4" w:space="0" w:color="auto"/>
              <w:right w:val="single" w:sz="4" w:space="0" w:color="auto"/>
            </w:tcBorders>
            <w:shd w:val="clear" w:color="auto" w:fill="auto"/>
            <w:vAlign w:val="center"/>
            <w:hideMark/>
          </w:tcPr>
          <w:p w14:paraId="6041E39E"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5AC620EE"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33F2F3B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9D8B72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22.</w:t>
            </w:r>
          </w:p>
        </w:tc>
        <w:tc>
          <w:tcPr>
            <w:tcW w:w="1189" w:type="pct"/>
            <w:tcBorders>
              <w:top w:val="nil"/>
              <w:left w:val="nil"/>
              <w:bottom w:val="single" w:sz="4" w:space="0" w:color="auto"/>
              <w:right w:val="single" w:sz="4" w:space="0" w:color="auto"/>
            </w:tcBorders>
            <w:shd w:val="clear" w:color="auto" w:fill="auto"/>
            <w:vAlign w:val="center"/>
            <w:hideMark/>
          </w:tcPr>
          <w:p w14:paraId="29F6E8A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Палатка</w:t>
            </w:r>
          </w:p>
        </w:tc>
        <w:tc>
          <w:tcPr>
            <w:tcW w:w="1012" w:type="pct"/>
            <w:tcBorders>
              <w:top w:val="nil"/>
              <w:left w:val="nil"/>
              <w:bottom w:val="single" w:sz="4" w:space="0" w:color="auto"/>
              <w:right w:val="single" w:sz="4" w:space="0" w:color="auto"/>
            </w:tcBorders>
            <w:shd w:val="clear" w:color="auto" w:fill="auto"/>
            <w:vAlign w:val="center"/>
            <w:hideMark/>
          </w:tcPr>
          <w:p w14:paraId="0048ED59"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8C6212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616F80F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A7CA93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23.</w:t>
            </w:r>
          </w:p>
        </w:tc>
        <w:tc>
          <w:tcPr>
            <w:tcW w:w="1189" w:type="pct"/>
            <w:tcBorders>
              <w:top w:val="nil"/>
              <w:left w:val="nil"/>
              <w:bottom w:val="single" w:sz="4" w:space="0" w:color="auto"/>
              <w:right w:val="single" w:sz="4" w:space="0" w:color="auto"/>
            </w:tcBorders>
            <w:shd w:val="clear" w:color="auto" w:fill="auto"/>
            <w:vAlign w:val="center"/>
            <w:hideMark/>
          </w:tcPr>
          <w:p w14:paraId="6B73486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Тепловая пушка</w:t>
            </w:r>
          </w:p>
        </w:tc>
        <w:tc>
          <w:tcPr>
            <w:tcW w:w="1012" w:type="pct"/>
            <w:tcBorders>
              <w:top w:val="nil"/>
              <w:left w:val="nil"/>
              <w:bottom w:val="single" w:sz="4" w:space="0" w:color="auto"/>
              <w:right w:val="single" w:sz="4" w:space="0" w:color="auto"/>
            </w:tcBorders>
            <w:shd w:val="clear" w:color="auto" w:fill="auto"/>
            <w:vAlign w:val="center"/>
            <w:hideMark/>
          </w:tcPr>
          <w:p w14:paraId="40AC7A5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3DDDCE1"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1DE10729"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B2C29F"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Оптические и радиоэлектронные приборы, связь</w:t>
            </w:r>
          </w:p>
        </w:tc>
      </w:tr>
      <w:tr w:rsidR="000850E0" w:rsidRPr="00B86F0F" w14:paraId="6F978C1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CDC689D"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24.</w:t>
            </w:r>
          </w:p>
        </w:tc>
        <w:tc>
          <w:tcPr>
            <w:tcW w:w="1189" w:type="pct"/>
            <w:tcBorders>
              <w:top w:val="nil"/>
              <w:left w:val="nil"/>
              <w:bottom w:val="single" w:sz="4" w:space="0" w:color="auto"/>
              <w:right w:val="single" w:sz="4" w:space="0" w:color="auto"/>
            </w:tcBorders>
            <w:shd w:val="clear" w:color="auto" w:fill="auto"/>
            <w:vAlign w:val="center"/>
            <w:hideMark/>
          </w:tcPr>
          <w:p w14:paraId="0EA63C2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УКВ Радиостанция</w:t>
            </w:r>
          </w:p>
        </w:tc>
        <w:tc>
          <w:tcPr>
            <w:tcW w:w="1012" w:type="pct"/>
            <w:tcBorders>
              <w:top w:val="nil"/>
              <w:left w:val="nil"/>
              <w:bottom w:val="single" w:sz="4" w:space="0" w:color="auto"/>
              <w:right w:val="single" w:sz="4" w:space="0" w:color="auto"/>
            </w:tcBorders>
            <w:shd w:val="clear" w:color="auto" w:fill="auto"/>
            <w:vAlign w:val="center"/>
            <w:hideMark/>
          </w:tcPr>
          <w:p w14:paraId="1A5DA9D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64852A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w:t>
            </w:r>
          </w:p>
        </w:tc>
      </w:tr>
      <w:tr w:rsidR="000850E0" w:rsidRPr="00B86F0F" w14:paraId="222A2B5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3E60368"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25.</w:t>
            </w:r>
          </w:p>
        </w:tc>
        <w:tc>
          <w:tcPr>
            <w:tcW w:w="1189" w:type="pct"/>
            <w:tcBorders>
              <w:top w:val="nil"/>
              <w:left w:val="nil"/>
              <w:bottom w:val="single" w:sz="4" w:space="0" w:color="auto"/>
              <w:right w:val="single" w:sz="4" w:space="0" w:color="auto"/>
            </w:tcBorders>
            <w:shd w:val="clear" w:color="auto" w:fill="auto"/>
            <w:vAlign w:val="center"/>
            <w:hideMark/>
          </w:tcPr>
          <w:p w14:paraId="4A1D775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Мультигазоанализатор портативный</w:t>
            </w:r>
          </w:p>
        </w:tc>
        <w:tc>
          <w:tcPr>
            <w:tcW w:w="1012" w:type="pct"/>
            <w:tcBorders>
              <w:top w:val="nil"/>
              <w:left w:val="nil"/>
              <w:bottom w:val="single" w:sz="4" w:space="0" w:color="auto"/>
              <w:right w:val="single" w:sz="4" w:space="0" w:color="auto"/>
            </w:tcBorders>
            <w:shd w:val="clear" w:color="auto" w:fill="auto"/>
            <w:vAlign w:val="center"/>
            <w:hideMark/>
          </w:tcPr>
          <w:p w14:paraId="6777EDD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EEB410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187277AB"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6CD903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26.</w:t>
            </w:r>
          </w:p>
        </w:tc>
        <w:tc>
          <w:tcPr>
            <w:tcW w:w="1189" w:type="pct"/>
            <w:tcBorders>
              <w:top w:val="nil"/>
              <w:left w:val="nil"/>
              <w:bottom w:val="single" w:sz="4" w:space="0" w:color="auto"/>
              <w:right w:val="single" w:sz="4" w:space="0" w:color="auto"/>
            </w:tcBorders>
            <w:shd w:val="clear" w:color="auto" w:fill="auto"/>
            <w:vAlign w:val="center"/>
            <w:hideMark/>
          </w:tcPr>
          <w:p w14:paraId="5723094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Спутниковая связь</w:t>
            </w:r>
          </w:p>
        </w:tc>
        <w:tc>
          <w:tcPr>
            <w:tcW w:w="1012" w:type="pct"/>
            <w:tcBorders>
              <w:top w:val="nil"/>
              <w:left w:val="nil"/>
              <w:bottom w:val="single" w:sz="4" w:space="0" w:color="auto"/>
              <w:right w:val="single" w:sz="4" w:space="0" w:color="auto"/>
            </w:tcBorders>
            <w:shd w:val="clear" w:color="auto" w:fill="auto"/>
            <w:vAlign w:val="center"/>
            <w:hideMark/>
          </w:tcPr>
          <w:p w14:paraId="76283E43"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w:t>
            </w:r>
          </w:p>
        </w:tc>
        <w:tc>
          <w:tcPr>
            <w:tcW w:w="1847" w:type="pct"/>
            <w:tcBorders>
              <w:top w:val="nil"/>
              <w:left w:val="nil"/>
              <w:bottom w:val="single" w:sz="4" w:space="0" w:color="auto"/>
              <w:right w:val="single" w:sz="4" w:space="0" w:color="auto"/>
            </w:tcBorders>
            <w:shd w:val="clear" w:color="auto" w:fill="auto"/>
            <w:vAlign w:val="center"/>
            <w:hideMark/>
          </w:tcPr>
          <w:p w14:paraId="00E97D2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w:t>
            </w:r>
          </w:p>
        </w:tc>
      </w:tr>
      <w:tr w:rsidR="000850E0" w:rsidRPr="00B86F0F" w14:paraId="24058D4D"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658754"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СИЗ (специальные, дополнительные)</w:t>
            </w:r>
          </w:p>
        </w:tc>
      </w:tr>
      <w:tr w:rsidR="000850E0" w:rsidRPr="00B86F0F" w14:paraId="757CD76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40A94E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27.</w:t>
            </w:r>
          </w:p>
        </w:tc>
        <w:tc>
          <w:tcPr>
            <w:tcW w:w="1189" w:type="pct"/>
            <w:tcBorders>
              <w:top w:val="nil"/>
              <w:left w:val="nil"/>
              <w:bottom w:val="single" w:sz="4" w:space="0" w:color="auto"/>
              <w:right w:val="single" w:sz="4" w:space="0" w:color="auto"/>
            </w:tcBorders>
            <w:shd w:val="clear" w:color="auto" w:fill="auto"/>
            <w:vAlign w:val="center"/>
            <w:hideMark/>
          </w:tcPr>
          <w:p w14:paraId="24FDF6F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Противогаз (маска 3М)</w:t>
            </w:r>
          </w:p>
        </w:tc>
        <w:tc>
          <w:tcPr>
            <w:tcW w:w="1012" w:type="pct"/>
            <w:tcBorders>
              <w:top w:val="nil"/>
              <w:left w:val="nil"/>
              <w:bottom w:val="single" w:sz="4" w:space="0" w:color="auto"/>
              <w:right w:val="single" w:sz="4" w:space="0" w:color="auto"/>
            </w:tcBorders>
            <w:shd w:val="clear" w:color="auto" w:fill="auto"/>
            <w:vAlign w:val="center"/>
            <w:hideMark/>
          </w:tcPr>
          <w:p w14:paraId="3DF763C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6BB962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5</w:t>
            </w:r>
          </w:p>
        </w:tc>
      </w:tr>
      <w:tr w:rsidR="000850E0" w:rsidRPr="00B86F0F" w14:paraId="445B7B96"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1602D7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28.</w:t>
            </w:r>
          </w:p>
        </w:tc>
        <w:tc>
          <w:tcPr>
            <w:tcW w:w="1189" w:type="pct"/>
            <w:tcBorders>
              <w:top w:val="nil"/>
              <w:left w:val="nil"/>
              <w:bottom w:val="single" w:sz="4" w:space="0" w:color="auto"/>
              <w:right w:val="single" w:sz="4" w:space="0" w:color="auto"/>
            </w:tcBorders>
            <w:shd w:val="clear" w:color="auto" w:fill="auto"/>
            <w:vAlign w:val="center"/>
            <w:hideMark/>
          </w:tcPr>
          <w:p w14:paraId="71BDC82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Диэлектрические перчатки и боты</w:t>
            </w:r>
          </w:p>
        </w:tc>
        <w:tc>
          <w:tcPr>
            <w:tcW w:w="1012" w:type="pct"/>
            <w:tcBorders>
              <w:top w:val="nil"/>
              <w:left w:val="nil"/>
              <w:bottom w:val="single" w:sz="4" w:space="0" w:color="auto"/>
              <w:right w:val="single" w:sz="4" w:space="0" w:color="auto"/>
            </w:tcBorders>
            <w:shd w:val="clear" w:color="auto" w:fill="auto"/>
            <w:vAlign w:val="center"/>
            <w:hideMark/>
          </w:tcPr>
          <w:p w14:paraId="18B5A09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0ADFBCD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30546231"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A10549"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Медицинские принадлежности</w:t>
            </w:r>
          </w:p>
        </w:tc>
      </w:tr>
      <w:tr w:rsidR="000850E0" w:rsidRPr="00B86F0F" w14:paraId="6985EF8F"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047ACC5"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29.</w:t>
            </w:r>
          </w:p>
        </w:tc>
        <w:tc>
          <w:tcPr>
            <w:tcW w:w="1189" w:type="pct"/>
            <w:tcBorders>
              <w:top w:val="nil"/>
              <w:left w:val="nil"/>
              <w:bottom w:val="single" w:sz="4" w:space="0" w:color="auto"/>
              <w:right w:val="single" w:sz="4" w:space="0" w:color="auto"/>
            </w:tcBorders>
            <w:shd w:val="clear" w:color="auto" w:fill="auto"/>
            <w:vAlign w:val="center"/>
            <w:hideMark/>
          </w:tcPr>
          <w:p w14:paraId="48BBD988"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Носилки медицинские</w:t>
            </w:r>
          </w:p>
        </w:tc>
        <w:tc>
          <w:tcPr>
            <w:tcW w:w="1012" w:type="pct"/>
            <w:tcBorders>
              <w:top w:val="nil"/>
              <w:left w:val="nil"/>
              <w:bottom w:val="single" w:sz="4" w:space="0" w:color="auto"/>
              <w:right w:val="single" w:sz="4" w:space="0" w:color="auto"/>
            </w:tcBorders>
            <w:shd w:val="clear" w:color="auto" w:fill="auto"/>
            <w:vAlign w:val="center"/>
            <w:hideMark/>
          </w:tcPr>
          <w:p w14:paraId="699519A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807424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2B650FE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2443E61"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30.</w:t>
            </w:r>
          </w:p>
        </w:tc>
        <w:tc>
          <w:tcPr>
            <w:tcW w:w="1189" w:type="pct"/>
            <w:tcBorders>
              <w:top w:val="nil"/>
              <w:left w:val="nil"/>
              <w:bottom w:val="single" w:sz="4" w:space="0" w:color="auto"/>
              <w:right w:val="single" w:sz="4" w:space="0" w:color="auto"/>
            </w:tcBorders>
            <w:shd w:val="clear" w:color="auto" w:fill="auto"/>
            <w:vAlign w:val="center"/>
            <w:hideMark/>
          </w:tcPr>
          <w:p w14:paraId="1F19EBA1"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Аппарат ИВЛ (мешок АМБУ)</w:t>
            </w:r>
          </w:p>
        </w:tc>
        <w:tc>
          <w:tcPr>
            <w:tcW w:w="1012" w:type="pct"/>
            <w:tcBorders>
              <w:top w:val="nil"/>
              <w:left w:val="nil"/>
              <w:bottom w:val="single" w:sz="4" w:space="0" w:color="auto"/>
              <w:right w:val="single" w:sz="4" w:space="0" w:color="auto"/>
            </w:tcBorders>
            <w:shd w:val="clear" w:color="auto" w:fill="auto"/>
            <w:vAlign w:val="center"/>
            <w:hideMark/>
          </w:tcPr>
          <w:p w14:paraId="4071318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18661DC"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0A49BF22"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F1F3E9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31.</w:t>
            </w:r>
          </w:p>
        </w:tc>
        <w:tc>
          <w:tcPr>
            <w:tcW w:w="1189" w:type="pct"/>
            <w:tcBorders>
              <w:top w:val="nil"/>
              <w:left w:val="nil"/>
              <w:bottom w:val="single" w:sz="4" w:space="0" w:color="auto"/>
              <w:right w:val="single" w:sz="4" w:space="0" w:color="auto"/>
            </w:tcBorders>
            <w:shd w:val="clear" w:color="auto" w:fill="auto"/>
            <w:vAlign w:val="center"/>
            <w:hideMark/>
          </w:tcPr>
          <w:p w14:paraId="4CB04F57"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Средства оказания первой помощи</w:t>
            </w:r>
          </w:p>
        </w:tc>
        <w:tc>
          <w:tcPr>
            <w:tcW w:w="1012" w:type="pct"/>
            <w:tcBorders>
              <w:top w:val="nil"/>
              <w:left w:val="nil"/>
              <w:bottom w:val="single" w:sz="4" w:space="0" w:color="auto"/>
              <w:right w:val="single" w:sz="4" w:space="0" w:color="auto"/>
            </w:tcBorders>
            <w:shd w:val="clear" w:color="auto" w:fill="auto"/>
            <w:vAlign w:val="center"/>
            <w:hideMark/>
          </w:tcPr>
          <w:p w14:paraId="22E09074"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1C126F6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r w:rsidR="000850E0" w:rsidRPr="00B86F0F" w14:paraId="0AE3A8EA"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A362B9B"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32.</w:t>
            </w:r>
          </w:p>
        </w:tc>
        <w:tc>
          <w:tcPr>
            <w:tcW w:w="1189" w:type="pct"/>
            <w:tcBorders>
              <w:top w:val="nil"/>
              <w:left w:val="nil"/>
              <w:bottom w:val="single" w:sz="4" w:space="0" w:color="auto"/>
              <w:right w:val="single" w:sz="4" w:space="0" w:color="auto"/>
            </w:tcBorders>
            <w:shd w:val="clear" w:color="auto" w:fill="auto"/>
            <w:vAlign w:val="center"/>
            <w:hideMark/>
          </w:tcPr>
          <w:p w14:paraId="1B33B240"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Одеяло шерстяное</w:t>
            </w:r>
          </w:p>
        </w:tc>
        <w:tc>
          <w:tcPr>
            <w:tcW w:w="1012" w:type="pct"/>
            <w:tcBorders>
              <w:top w:val="nil"/>
              <w:left w:val="nil"/>
              <w:bottom w:val="single" w:sz="4" w:space="0" w:color="auto"/>
              <w:right w:val="single" w:sz="4" w:space="0" w:color="auto"/>
            </w:tcBorders>
            <w:shd w:val="clear" w:color="auto" w:fill="auto"/>
            <w:vAlign w:val="center"/>
            <w:hideMark/>
          </w:tcPr>
          <w:p w14:paraId="294A0C08"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8BC4D0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2</w:t>
            </w:r>
          </w:p>
        </w:tc>
      </w:tr>
      <w:tr w:rsidR="000850E0" w:rsidRPr="00B86F0F" w14:paraId="08D19450"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D3C24B" w14:textId="77777777" w:rsidR="000850E0" w:rsidRPr="00B86F0F" w:rsidRDefault="000850E0" w:rsidP="00955D93">
            <w:pPr>
              <w:widowControl/>
              <w:ind w:left="0" w:right="0"/>
              <w:rPr>
                <w:rFonts w:eastAsia="Times New Roman"/>
                <w:b/>
                <w:bCs/>
                <w:color w:val="000000"/>
                <w:sz w:val="22"/>
                <w:lang w:eastAsia="ru-RU"/>
              </w:rPr>
            </w:pPr>
            <w:r w:rsidRPr="00B86F0F">
              <w:rPr>
                <w:rFonts w:eastAsia="Times New Roman"/>
                <w:b/>
                <w:bCs/>
                <w:color w:val="000000"/>
                <w:sz w:val="22"/>
                <w:lang w:eastAsia="ru-RU"/>
              </w:rPr>
              <w:t>Противопожарное оборудование</w:t>
            </w:r>
          </w:p>
        </w:tc>
      </w:tr>
      <w:tr w:rsidR="000850E0" w:rsidRPr="00B86F0F" w14:paraId="4A0CAB59"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B33651A"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33.</w:t>
            </w:r>
          </w:p>
        </w:tc>
        <w:tc>
          <w:tcPr>
            <w:tcW w:w="1189" w:type="pct"/>
            <w:tcBorders>
              <w:top w:val="nil"/>
              <w:left w:val="nil"/>
              <w:bottom w:val="single" w:sz="4" w:space="0" w:color="auto"/>
              <w:right w:val="single" w:sz="4" w:space="0" w:color="auto"/>
            </w:tcBorders>
            <w:shd w:val="clear" w:color="auto" w:fill="auto"/>
            <w:vAlign w:val="center"/>
            <w:hideMark/>
          </w:tcPr>
          <w:p w14:paraId="2DBA7E72"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Лестница трансформер</w:t>
            </w:r>
          </w:p>
        </w:tc>
        <w:tc>
          <w:tcPr>
            <w:tcW w:w="1012" w:type="pct"/>
            <w:tcBorders>
              <w:top w:val="nil"/>
              <w:left w:val="nil"/>
              <w:bottom w:val="single" w:sz="4" w:space="0" w:color="auto"/>
              <w:right w:val="single" w:sz="4" w:space="0" w:color="auto"/>
            </w:tcBorders>
            <w:shd w:val="clear" w:color="auto" w:fill="auto"/>
            <w:vAlign w:val="center"/>
            <w:hideMark/>
          </w:tcPr>
          <w:p w14:paraId="6691B9BF"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F8FC886" w14:textId="77777777" w:rsidR="000850E0" w:rsidRPr="00B86F0F" w:rsidRDefault="000850E0" w:rsidP="00955D93">
            <w:pPr>
              <w:widowControl/>
              <w:ind w:left="0" w:right="0"/>
              <w:rPr>
                <w:rFonts w:eastAsia="Times New Roman"/>
                <w:color w:val="000000"/>
                <w:sz w:val="22"/>
                <w:lang w:eastAsia="ru-RU"/>
              </w:rPr>
            </w:pPr>
            <w:r w:rsidRPr="00B86F0F">
              <w:rPr>
                <w:rFonts w:eastAsia="Times New Roman"/>
                <w:color w:val="000000"/>
                <w:sz w:val="22"/>
                <w:lang w:eastAsia="ru-RU"/>
              </w:rPr>
              <w:t>1</w:t>
            </w:r>
          </w:p>
        </w:tc>
      </w:tr>
    </w:tbl>
    <w:p w14:paraId="63165A1C" w14:textId="77777777" w:rsidR="000850E0" w:rsidRDefault="000850E0" w:rsidP="000850E0">
      <w:pPr>
        <w:pStyle w:val="afffffffe"/>
      </w:pPr>
    </w:p>
    <w:p w14:paraId="7BCAE937" w14:textId="77777777" w:rsidR="000850E0" w:rsidRDefault="000850E0" w:rsidP="000850E0">
      <w:pPr>
        <w:pStyle w:val="afffffffe"/>
      </w:pPr>
      <w:r w:rsidRPr="009E4D34">
        <w:t>Состав сил и средств, используемых для локализации и ликвидации последствий аварий на объект</w:t>
      </w:r>
      <w:r>
        <w:t>е</w:t>
      </w:r>
      <w:r w:rsidRPr="009E4D34">
        <w:t xml:space="preserve"> «Сеть газопотребления с. Новотроицкое»</w:t>
      </w:r>
      <w:r>
        <w:t xml:space="preserve"> представлены</w:t>
      </w:r>
      <w:r w:rsidRPr="009E4D34">
        <w:t xml:space="preserve"> в таблице ниже.</w:t>
      </w:r>
    </w:p>
    <w:p w14:paraId="3261EBCD" w14:textId="77777777" w:rsidR="000850E0" w:rsidRDefault="000850E0" w:rsidP="000850E0">
      <w:pPr>
        <w:pStyle w:val="a5"/>
      </w:pPr>
      <w:r>
        <w:t>Состав рабочей группы специалистов по АСР Южно-Сахалинского АСП, с. Ново-Троицкое</w:t>
      </w:r>
    </w:p>
    <w:tbl>
      <w:tblPr>
        <w:tblW w:w="5000" w:type="pct"/>
        <w:tblLook w:val="04A0" w:firstRow="1" w:lastRow="0" w:firstColumn="1" w:lastColumn="0" w:noHBand="0" w:noVBand="1"/>
      </w:tblPr>
      <w:tblGrid>
        <w:gridCol w:w="4160"/>
        <w:gridCol w:w="5184"/>
      </w:tblGrid>
      <w:tr w:rsidR="000850E0" w:rsidRPr="009E4D34" w14:paraId="17253EC5" w14:textId="77777777" w:rsidTr="00955D93">
        <w:trPr>
          <w:trHeight w:val="20"/>
          <w:tblHeader/>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FE505" w14:textId="77777777" w:rsidR="000850E0" w:rsidRPr="009E4D34" w:rsidRDefault="000850E0" w:rsidP="00955D93">
            <w:pPr>
              <w:widowControl/>
              <w:ind w:left="0" w:right="0"/>
              <w:rPr>
                <w:rFonts w:eastAsia="Times New Roman"/>
                <w:b/>
                <w:bCs/>
                <w:color w:val="000000"/>
                <w:sz w:val="22"/>
                <w:lang w:eastAsia="ru-RU"/>
              </w:rPr>
            </w:pPr>
            <w:r w:rsidRPr="009E4D34">
              <w:rPr>
                <w:rFonts w:eastAsia="Times New Roman"/>
                <w:b/>
                <w:bCs/>
                <w:color w:val="000000"/>
                <w:sz w:val="22"/>
                <w:lang w:eastAsia="ru-RU"/>
              </w:rPr>
              <w:t>Рабочая группа специалистов, находящаяся в постоянной готовности к выдвижению и проведению работ по ЧС на объектах Заказчика</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1E21F0F2" w14:textId="77777777" w:rsidR="000850E0" w:rsidRPr="009E4D34" w:rsidRDefault="000850E0" w:rsidP="00955D93">
            <w:pPr>
              <w:widowControl/>
              <w:ind w:left="0" w:right="0"/>
              <w:rPr>
                <w:rFonts w:eastAsia="Times New Roman"/>
                <w:b/>
                <w:bCs/>
                <w:color w:val="000000"/>
                <w:sz w:val="22"/>
                <w:lang w:eastAsia="ru-RU"/>
              </w:rPr>
            </w:pPr>
            <w:r w:rsidRPr="009E4D34">
              <w:rPr>
                <w:rFonts w:eastAsia="Times New Roman"/>
                <w:b/>
                <w:bCs/>
                <w:color w:val="000000"/>
                <w:sz w:val="22"/>
                <w:lang w:eastAsia="ru-RU"/>
              </w:rPr>
              <w:t>Количество, чел.</w:t>
            </w:r>
          </w:p>
        </w:tc>
      </w:tr>
      <w:tr w:rsidR="000850E0" w:rsidRPr="009E4D34" w14:paraId="7D1ADFD0"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0AE5D0A7"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Руководитель группы спасателей (бригадир)</w:t>
            </w:r>
          </w:p>
        </w:tc>
        <w:tc>
          <w:tcPr>
            <w:tcW w:w="2774" w:type="pct"/>
            <w:tcBorders>
              <w:top w:val="nil"/>
              <w:left w:val="nil"/>
              <w:bottom w:val="single" w:sz="4" w:space="0" w:color="auto"/>
              <w:right w:val="single" w:sz="4" w:space="0" w:color="auto"/>
            </w:tcBorders>
            <w:shd w:val="clear" w:color="auto" w:fill="auto"/>
            <w:vAlign w:val="center"/>
            <w:hideMark/>
          </w:tcPr>
          <w:p w14:paraId="2D825C47"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1</w:t>
            </w:r>
          </w:p>
        </w:tc>
      </w:tr>
      <w:tr w:rsidR="000850E0" w:rsidRPr="009E4D34" w14:paraId="46B63113"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0B092E78"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Спасатель-специалист</w:t>
            </w:r>
          </w:p>
        </w:tc>
        <w:tc>
          <w:tcPr>
            <w:tcW w:w="2774" w:type="pct"/>
            <w:tcBorders>
              <w:top w:val="nil"/>
              <w:left w:val="nil"/>
              <w:bottom w:val="single" w:sz="4" w:space="0" w:color="auto"/>
              <w:right w:val="single" w:sz="4" w:space="0" w:color="auto"/>
            </w:tcBorders>
            <w:shd w:val="clear" w:color="auto" w:fill="auto"/>
            <w:vAlign w:val="center"/>
            <w:hideMark/>
          </w:tcPr>
          <w:p w14:paraId="7A486777"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3</w:t>
            </w:r>
          </w:p>
        </w:tc>
      </w:tr>
      <w:tr w:rsidR="000850E0" w:rsidRPr="009E4D34" w14:paraId="2200CFFC"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56856EA8"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Водитель специализированного автомобиля</w:t>
            </w:r>
          </w:p>
        </w:tc>
        <w:tc>
          <w:tcPr>
            <w:tcW w:w="2774" w:type="pct"/>
            <w:tcBorders>
              <w:top w:val="nil"/>
              <w:left w:val="nil"/>
              <w:bottom w:val="single" w:sz="4" w:space="0" w:color="auto"/>
              <w:right w:val="single" w:sz="4" w:space="0" w:color="auto"/>
            </w:tcBorders>
            <w:shd w:val="clear" w:color="auto" w:fill="auto"/>
            <w:vAlign w:val="center"/>
            <w:hideMark/>
          </w:tcPr>
          <w:p w14:paraId="57F30B2E"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1</w:t>
            </w:r>
          </w:p>
        </w:tc>
      </w:tr>
    </w:tbl>
    <w:p w14:paraId="1437BC15" w14:textId="77777777" w:rsidR="000850E0" w:rsidRDefault="000850E0" w:rsidP="000850E0">
      <w:pPr>
        <w:pStyle w:val="00"/>
        <w:ind w:firstLine="0"/>
      </w:pPr>
    </w:p>
    <w:p w14:paraId="39373AAF" w14:textId="34EF8BB5" w:rsidR="000850E0" w:rsidRDefault="000850E0" w:rsidP="000850E0">
      <w:pPr>
        <w:pStyle w:val="afffffffe"/>
      </w:pPr>
      <w:r w:rsidRPr="009E4D34">
        <w:t>Состав сил и средств</w:t>
      </w:r>
      <w:r>
        <w:t xml:space="preserve"> ПАСФ Сахалинского центра «ЭКО</w:t>
      </w:r>
      <w:r w:rsidR="00882C09">
        <w:t>С</w:t>
      </w:r>
      <w:r>
        <w:t>ПАС»</w:t>
      </w:r>
      <w:r w:rsidRPr="009E4D34">
        <w:t xml:space="preserve">, </w:t>
      </w:r>
      <w:r w:rsidRPr="009E4D34">
        <w:lastRenderedPageBreak/>
        <w:t>используемых для локализации и ликвидации последствий аварий на объект</w:t>
      </w:r>
      <w:r>
        <w:t>е</w:t>
      </w:r>
      <w:r w:rsidRPr="009E4D34">
        <w:t xml:space="preserve"> </w:t>
      </w:r>
      <w:r>
        <w:t xml:space="preserve">и </w:t>
      </w:r>
      <w:r w:rsidRPr="009E4D34">
        <w:t xml:space="preserve">«Сеть газопотребления с. </w:t>
      </w:r>
      <w:r>
        <w:t>Т</w:t>
      </w:r>
      <w:r w:rsidRPr="009E4D34">
        <w:t>роицкое», рассмотрено в таблице ниже.</w:t>
      </w:r>
    </w:p>
    <w:p w14:paraId="16D3293D" w14:textId="64CF6569" w:rsidR="000850E0" w:rsidRDefault="000850E0" w:rsidP="000850E0">
      <w:pPr>
        <w:pStyle w:val="a5"/>
      </w:pPr>
      <w:r>
        <w:t>Состав сил и средств ПАСФ С</w:t>
      </w:r>
      <w:r w:rsidR="00BA1FA2">
        <w:t>ахалинского центра «ЭКО</w:t>
      </w:r>
      <w:r w:rsidR="00882C09">
        <w:t>С</w:t>
      </w:r>
      <w:r w:rsidR="00BA1FA2">
        <w:t>ПАС», с.</w:t>
      </w:r>
      <w:r w:rsidR="00BA1FA2">
        <w:rPr>
          <w:lang w:val="en-US"/>
        </w:rPr>
        <w:t> </w:t>
      </w:r>
      <w:r>
        <w:t>Троицкое</w:t>
      </w:r>
    </w:p>
    <w:tbl>
      <w:tblPr>
        <w:tblW w:w="5000" w:type="pct"/>
        <w:tblLook w:val="04A0" w:firstRow="1" w:lastRow="0" w:firstColumn="1" w:lastColumn="0" w:noHBand="0" w:noVBand="1"/>
      </w:tblPr>
      <w:tblGrid>
        <w:gridCol w:w="4160"/>
        <w:gridCol w:w="5184"/>
      </w:tblGrid>
      <w:tr w:rsidR="000850E0" w:rsidRPr="009E4D34" w14:paraId="3419C103" w14:textId="77777777" w:rsidTr="00955D93">
        <w:trPr>
          <w:trHeight w:val="20"/>
          <w:tblHeader/>
        </w:trPr>
        <w:tc>
          <w:tcPr>
            <w:tcW w:w="2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1BE96" w14:textId="77777777" w:rsidR="000850E0" w:rsidRPr="009E4D34" w:rsidRDefault="000850E0" w:rsidP="00955D93">
            <w:pPr>
              <w:widowControl/>
              <w:ind w:left="0" w:right="0"/>
              <w:rPr>
                <w:rFonts w:eastAsia="Times New Roman"/>
                <w:b/>
                <w:bCs/>
                <w:color w:val="000000"/>
                <w:sz w:val="22"/>
                <w:lang w:eastAsia="ru-RU"/>
              </w:rPr>
            </w:pPr>
            <w:r w:rsidRPr="009E4D34">
              <w:rPr>
                <w:rFonts w:eastAsia="Times New Roman"/>
                <w:b/>
                <w:bCs/>
                <w:color w:val="000000"/>
                <w:sz w:val="22"/>
                <w:lang w:eastAsia="ru-RU"/>
              </w:rPr>
              <w:t>Рабочая группа специалистов, находящаяся в постоянной готовности к выдвижению и проведению работ по ЧС на объектах Заказчика</w:t>
            </w:r>
          </w:p>
        </w:tc>
        <w:tc>
          <w:tcPr>
            <w:tcW w:w="2774" w:type="pct"/>
            <w:tcBorders>
              <w:top w:val="single" w:sz="4" w:space="0" w:color="auto"/>
              <w:left w:val="nil"/>
              <w:bottom w:val="single" w:sz="4" w:space="0" w:color="auto"/>
              <w:right w:val="single" w:sz="4" w:space="0" w:color="auto"/>
            </w:tcBorders>
            <w:shd w:val="clear" w:color="auto" w:fill="auto"/>
            <w:vAlign w:val="center"/>
            <w:hideMark/>
          </w:tcPr>
          <w:p w14:paraId="18594787" w14:textId="77777777" w:rsidR="000850E0" w:rsidRPr="009E4D34" w:rsidRDefault="000850E0" w:rsidP="00955D93">
            <w:pPr>
              <w:widowControl/>
              <w:ind w:left="0" w:right="0"/>
              <w:rPr>
                <w:rFonts w:eastAsia="Times New Roman"/>
                <w:b/>
                <w:bCs/>
                <w:color w:val="000000"/>
                <w:sz w:val="22"/>
                <w:lang w:eastAsia="ru-RU"/>
              </w:rPr>
            </w:pPr>
            <w:r w:rsidRPr="009E4D34">
              <w:rPr>
                <w:rFonts w:eastAsia="Times New Roman"/>
                <w:b/>
                <w:bCs/>
                <w:color w:val="000000"/>
                <w:sz w:val="22"/>
                <w:lang w:eastAsia="ru-RU"/>
              </w:rPr>
              <w:t>Количество, чел.</w:t>
            </w:r>
          </w:p>
        </w:tc>
      </w:tr>
      <w:tr w:rsidR="000850E0" w:rsidRPr="009E4D34" w14:paraId="620C1779"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5B0E680E"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Руководитель группы спасателей (бригадир)</w:t>
            </w:r>
          </w:p>
        </w:tc>
        <w:tc>
          <w:tcPr>
            <w:tcW w:w="2774" w:type="pct"/>
            <w:tcBorders>
              <w:top w:val="nil"/>
              <w:left w:val="nil"/>
              <w:bottom w:val="single" w:sz="4" w:space="0" w:color="auto"/>
              <w:right w:val="single" w:sz="4" w:space="0" w:color="auto"/>
            </w:tcBorders>
            <w:shd w:val="clear" w:color="auto" w:fill="auto"/>
            <w:vAlign w:val="center"/>
            <w:hideMark/>
          </w:tcPr>
          <w:p w14:paraId="52BAC45D"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1</w:t>
            </w:r>
          </w:p>
        </w:tc>
      </w:tr>
      <w:tr w:rsidR="000850E0" w:rsidRPr="009E4D34" w14:paraId="1B4645AF"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04ED682F"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Спасатель-специалист</w:t>
            </w:r>
          </w:p>
        </w:tc>
        <w:tc>
          <w:tcPr>
            <w:tcW w:w="2774" w:type="pct"/>
            <w:tcBorders>
              <w:top w:val="nil"/>
              <w:left w:val="nil"/>
              <w:bottom w:val="single" w:sz="4" w:space="0" w:color="auto"/>
              <w:right w:val="single" w:sz="4" w:space="0" w:color="auto"/>
            </w:tcBorders>
            <w:shd w:val="clear" w:color="auto" w:fill="auto"/>
            <w:vAlign w:val="center"/>
            <w:hideMark/>
          </w:tcPr>
          <w:p w14:paraId="22C283C8"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3</w:t>
            </w:r>
          </w:p>
        </w:tc>
      </w:tr>
      <w:tr w:rsidR="000850E0" w:rsidRPr="009E4D34" w14:paraId="2027C23C" w14:textId="77777777" w:rsidTr="00955D93">
        <w:trPr>
          <w:trHeight w:val="20"/>
        </w:trPr>
        <w:tc>
          <w:tcPr>
            <w:tcW w:w="2226" w:type="pct"/>
            <w:tcBorders>
              <w:top w:val="nil"/>
              <w:left w:val="single" w:sz="4" w:space="0" w:color="auto"/>
              <w:bottom w:val="single" w:sz="4" w:space="0" w:color="auto"/>
              <w:right w:val="single" w:sz="4" w:space="0" w:color="auto"/>
            </w:tcBorders>
            <w:shd w:val="clear" w:color="auto" w:fill="auto"/>
            <w:vAlign w:val="center"/>
            <w:hideMark/>
          </w:tcPr>
          <w:p w14:paraId="71EBFCA0"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Водитель специализированного автомобиля</w:t>
            </w:r>
          </w:p>
        </w:tc>
        <w:tc>
          <w:tcPr>
            <w:tcW w:w="2774" w:type="pct"/>
            <w:tcBorders>
              <w:top w:val="nil"/>
              <w:left w:val="nil"/>
              <w:bottom w:val="single" w:sz="4" w:space="0" w:color="auto"/>
              <w:right w:val="single" w:sz="4" w:space="0" w:color="auto"/>
            </w:tcBorders>
            <w:shd w:val="clear" w:color="auto" w:fill="auto"/>
            <w:vAlign w:val="center"/>
            <w:hideMark/>
          </w:tcPr>
          <w:p w14:paraId="05476CDB" w14:textId="77777777" w:rsidR="000850E0" w:rsidRPr="009E4D34" w:rsidRDefault="000850E0" w:rsidP="00955D93">
            <w:pPr>
              <w:widowControl/>
              <w:ind w:left="0" w:right="0"/>
              <w:rPr>
                <w:rFonts w:eastAsia="Times New Roman"/>
                <w:color w:val="000000"/>
                <w:sz w:val="22"/>
                <w:lang w:eastAsia="ru-RU"/>
              </w:rPr>
            </w:pPr>
            <w:r w:rsidRPr="009E4D34">
              <w:rPr>
                <w:rFonts w:eastAsia="Times New Roman"/>
                <w:color w:val="000000"/>
                <w:sz w:val="22"/>
                <w:lang w:eastAsia="ru-RU"/>
              </w:rPr>
              <w:t>1</w:t>
            </w:r>
          </w:p>
        </w:tc>
      </w:tr>
    </w:tbl>
    <w:p w14:paraId="305345E0" w14:textId="77777777" w:rsidR="000850E0" w:rsidRDefault="000850E0" w:rsidP="00BA1FA2">
      <w:pPr>
        <w:pStyle w:val="00"/>
      </w:pPr>
    </w:p>
    <w:p w14:paraId="576E74D7" w14:textId="135D3359" w:rsidR="000850E0" w:rsidRDefault="000850E0" w:rsidP="000850E0">
      <w:pPr>
        <w:pStyle w:val="afffffffe"/>
      </w:pPr>
      <w:r w:rsidRPr="004B03F7">
        <w:t xml:space="preserve">Перечень материальных ресурсов для обеспечения работ по локализации и ликвидации последствий аварий, которые должны быть зарезервированы для локализации и ликвидации последствий аварий на объектах теплоснабжения </w:t>
      </w:r>
      <w:r w:rsidR="00BA1FA2">
        <w:t>ООО</w:t>
      </w:r>
      <w:r w:rsidR="00BA1FA2">
        <w:rPr>
          <w:lang w:val="en-US"/>
        </w:rPr>
        <w:t> </w:t>
      </w:r>
      <w:r>
        <w:t xml:space="preserve">«КК «Зеленая планета» </w:t>
      </w:r>
      <w:r w:rsidRPr="004B03F7">
        <w:t>приведены в таблиц</w:t>
      </w:r>
      <w:r>
        <w:t>е</w:t>
      </w:r>
      <w:r w:rsidRPr="004B03F7">
        <w:t xml:space="preserve"> ниже.</w:t>
      </w:r>
    </w:p>
    <w:p w14:paraId="43853499" w14:textId="77777777" w:rsidR="000850E0" w:rsidRPr="00895ED6" w:rsidRDefault="000850E0" w:rsidP="000850E0">
      <w:pPr>
        <w:pStyle w:val="a5"/>
      </w:pPr>
      <w:r w:rsidRPr="00895ED6">
        <w:t>Специальные технические средства Южно-Сахалинского АСП</w:t>
      </w:r>
    </w:p>
    <w:tbl>
      <w:tblPr>
        <w:tblW w:w="5000" w:type="pct"/>
        <w:tblLook w:val="04A0" w:firstRow="1" w:lastRow="0" w:firstColumn="1" w:lastColumn="0" w:noHBand="0" w:noVBand="1"/>
      </w:tblPr>
      <w:tblGrid>
        <w:gridCol w:w="1731"/>
        <w:gridCol w:w="2372"/>
        <w:gridCol w:w="1841"/>
        <w:gridCol w:w="3400"/>
      </w:tblGrid>
      <w:tr w:rsidR="000850E0" w:rsidRPr="00895ED6" w14:paraId="389DA978" w14:textId="77777777" w:rsidTr="00955D93">
        <w:trPr>
          <w:trHeight w:val="20"/>
          <w:tblHeader/>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F98E9"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 п/п</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14:paraId="6ADA1FD9"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Наименование</w:t>
            </w:r>
          </w:p>
        </w:tc>
        <w:tc>
          <w:tcPr>
            <w:tcW w:w="1012" w:type="pct"/>
            <w:tcBorders>
              <w:top w:val="single" w:sz="4" w:space="0" w:color="auto"/>
              <w:left w:val="nil"/>
              <w:bottom w:val="single" w:sz="4" w:space="0" w:color="auto"/>
              <w:right w:val="single" w:sz="4" w:space="0" w:color="auto"/>
            </w:tcBorders>
            <w:shd w:val="clear" w:color="auto" w:fill="auto"/>
            <w:vAlign w:val="center"/>
            <w:hideMark/>
          </w:tcPr>
          <w:p w14:paraId="4D04B5AD"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Ед. изм.</w:t>
            </w:r>
          </w:p>
        </w:tc>
        <w:tc>
          <w:tcPr>
            <w:tcW w:w="1847" w:type="pct"/>
            <w:tcBorders>
              <w:top w:val="single" w:sz="4" w:space="0" w:color="auto"/>
              <w:left w:val="nil"/>
              <w:bottom w:val="single" w:sz="4" w:space="0" w:color="auto"/>
              <w:right w:val="single" w:sz="4" w:space="0" w:color="auto"/>
            </w:tcBorders>
            <w:shd w:val="clear" w:color="auto" w:fill="auto"/>
            <w:vAlign w:val="center"/>
            <w:hideMark/>
          </w:tcPr>
          <w:p w14:paraId="48BA92C7"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Кол-во</w:t>
            </w:r>
          </w:p>
        </w:tc>
      </w:tr>
      <w:tr w:rsidR="000850E0" w:rsidRPr="00895ED6" w14:paraId="7A01C00B"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7B3DE2"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Автомобильная техника, плавательные средства</w:t>
            </w:r>
          </w:p>
        </w:tc>
      </w:tr>
      <w:tr w:rsidR="000850E0" w:rsidRPr="00895ED6" w14:paraId="230D842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03167F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c>
          <w:tcPr>
            <w:tcW w:w="1189" w:type="pct"/>
            <w:tcBorders>
              <w:top w:val="nil"/>
              <w:left w:val="nil"/>
              <w:bottom w:val="single" w:sz="4" w:space="0" w:color="auto"/>
              <w:right w:val="single" w:sz="4" w:space="0" w:color="auto"/>
            </w:tcBorders>
            <w:shd w:val="clear" w:color="auto" w:fill="auto"/>
            <w:vAlign w:val="center"/>
            <w:hideMark/>
          </w:tcPr>
          <w:p w14:paraId="726F812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Оперативный легковой автомобиль</w:t>
            </w:r>
          </w:p>
        </w:tc>
        <w:tc>
          <w:tcPr>
            <w:tcW w:w="1012" w:type="pct"/>
            <w:tcBorders>
              <w:top w:val="nil"/>
              <w:left w:val="nil"/>
              <w:bottom w:val="single" w:sz="4" w:space="0" w:color="auto"/>
              <w:right w:val="single" w:sz="4" w:space="0" w:color="auto"/>
            </w:tcBorders>
            <w:shd w:val="clear" w:color="auto" w:fill="auto"/>
            <w:vAlign w:val="center"/>
            <w:hideMark/>
          </w:tcPr>
          <w:p w14:paraId="3ABB3F2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C730181"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5B7E151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892F72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w:t>
            </w:r>
          </w:p>
        </w:tc>
        <w:tc>
          <w:tcPr>
            <w:tcW w:w="1189" w:type="pct"/>
            <w:tcBorders>
              <w:top w:val="nil"/>
              <w:left w:val="nil"/>
              <w:bottom w:val="single" w:sz="4" w:space="0" w:color="auto"/>
              <w:right w:val="single" w:sz="4" w:space="0" w:color="auto"/>
            </w:tcBorders>
            <w:shd w:val="clear" w:color="auto" w:fill="auto"/>
            <w:vAlign w:val="center"/>
            <w:hideMark/>
          </w:tcPr>
          <w:p w14:paraId="191F5A3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Оперативный грузопассажирский автомобиль для транспортировки личного состава и оборудования</w:t>
            </w:r>
          </w:p>
        </w:tc>
        <w:tc>
          <w:tcPr>
            <w:tcW w:w="1012" w:type="pct"/>
            <w:tcBorders>
              <w:top w:val="nil"/>
              <w:left w:val="nil"/>
              <w:bottom w:val="single" w:sz="4" w:space="0" w:color="auto"/>
              <w:right w:val="single" w:sz="4" w:space="0" w:color="auto"/>
            </w:tcBorders>
            <w:shd w:val="clear" w:color="auto" w:fill="auto"/>
            <w:vAlign w:val="center"/>
            <w:hideMark/>
          </w:tcPr>
          <w:p w14:paraId="62D5F1A2"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4A3D062"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78F9F5EF"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FC1D3A"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Аварийно-спасательный инструмент</w:t>
            </w:r>
          </w:p>
        </w:tc>
      </w:tr>
      <w:tr w:rsidR="000850E0" w:rsidRPr="00895ED6" w14:paraId="1BAD958B"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85CD70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3.</w:t>
            </w:r>
          </w:p>
        </w:tc>
        <w:tc>
          <w:tcPr>
            <w:tcW w:w="1189" w:type="pct"/>
            <w:tcBorders>
              <w:top w:val="nil"/>
              <w:left w:val="nil"/>
              <w:bottom w:val="single" w:sz="4" w:space="0" w:color="auto"/>
              <w:right w:val="single" w:sz="4" w:space="0" w:color="auto"/>
            </w:tcBorders>
            <w:shd w:val="clear" w:color="auto" w:fill="auto"/>
            <w:vAlign w:val="center"/>
            <w:hideMark/>
          </w:tcPr>
          <w:p w14:paraId="0CB2BFB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ГАСИ СПРУТ</w:t>
            </w:r>
          </w:p>
        </w:tc>
        <w:tc>
          <w:tcPr>
            <w:tcW w:w="1012" w:type="pct"/>
            <w:tcBorders>
              <w:top w:val="nil"/>
              <w:left w:val="nil"/>
              <w:bottom w:val="single" w:sz="4" w:space="0" w:color="auto"/>
              <w:right w:val="single" w:sz="4" w:space="0" w:color="auto"/>
            </w:tcBorders>
            <w:shd w:val="clear" w:color="auto" w:fill="auto"/>
            <w:vAlign w:val="center"/>
            <w:hideMark/>
          </w:tcPr>
          <w:p w14:paraId="407115C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4D5D9F1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0A7F3BB4"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D4EBAF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4.</w:t>
            </w:r>
          </w:p>
        </w:tc>
        <w:tc>
          <w:tcPr>
            <w:tcW w:w="1189" w:type="pct"/>
            <w:tcBorders>
              <w:top w:val="nil"/>
              <w:left w:val="nil"/>
              <w:bottom w:val="single" w:sz="4" w:space="0" w:color="auto"/>
              <w:right w:val="single" w:sz="4" w:space="0" w:color="auto"/>
            </w:tcBorders>
            <w:shd w:val="clear" w:color="auto" w:fill="auto"/>
            <w:vAlign w:val="center"/>
            <w:hideMark/>
          </w:tcPr>
          <w:p w14:paraId="00670B18"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Средства устранение утечки (пневмопластырь, хомуты, магнитная оснастка, заглушки)</w:t>
            </w:r>
          </w:p>
        </w:tc>
        <w:tc>
          <w:tcPr>
            <w:tcW w:w="1012" w:type="pct"/>
            <w:tcBorders>
              <w:top w:val="nil"/>
              <w:left w:val="nil"/>
              <w:bottom w:val="single" w:sz="4" w:space="0" w:color="auto"/>
              <w:right w:val="single" w:sz="4" w:space="0" w:color="auto"/>
            </w:tcBorders>
            <w:shd w:val="clear" w:color="auto" w:fill="auto"/>
            <w:vAlign w:val="center"/>
            <w:hideMark/>
          </w:tcPr>
          <w:p w14:paraId="0C21534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758500D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0EE71610"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2224B5"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Газоспасательное оборудование</w:t>
            </w:r>
          </w:p>
        </w:tc>
      </w:tr>
      <w:tr w:rsidR="000850E0" w:rsidRPr="00895ED6" w14:paraId="21B2B327"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2462347"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5.</w:t>
            </w:r>
          </w:p>
        </w:tc>
        <w:tc>
          <w:tcPr>
            <w:tcW w:w="1189" w:type="pct"/>
            <w:tcBorders>
              <w:top w:val="nil"/>
              <w:left w:val="nil"/>
              <w:bottom w:val="single" w:sz="4" w:space="0" w:color="auto"/>
              <w:right w:val="single" w:sz="4" w:space="0" w:color="auto"/>
            </w:tcBorders>
            <w:shd w:val="clear" w:color="auto" w:fill="auto"/>
            <w:vAlign w:val="center"/>
            <w:hideMark/>
          </w:tcPr>
          <w:p w14:paraId="67C42ED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6C46A67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D6DA07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0850E0" w:rsidRPr="00895ED6" w14:paraId="59DA473E"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F8FAD9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6.</w:t>
            </w:r>
          </w:p>
        </w:tc>
        <w:tc>
          <w:tcPr>
            <w:tcW w:w="1189" w:type="pct"/>
            <w:tcBorders>
              <w:top w:val="nil"/>
              <w:left w:val="nil"/>
              <w:bottom w:val="single" w:sz="4" w:space="0" w:color="auto"/>
              <w:right w:val="single" w:sz="4" w:space="0" w:color="auto"/>
            </w:tcBorders>
            <w:shd w:val="clear" w:color="auto" w:fill="auto"/>
            <w:vAlign w:val="center"/>
            <w:hideMark/>
          </w:tcPr>
          <w:p w14:paraId="2604670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Резервный изолирующий дыхательный аппарат</w:t>
            </w:r>
          </w:p>
        </w:tc>
        <w:tc>
          <w:tcPr>
            <w:tcW w:w="1012" w:type="pct"/>
            <w:tcBorders>
              <w:top w:val="nil"/>
              <w:left w:val="nil"/>
              <w:bottom w:val="single" w:sz="4" w:space="0" w:color="auto"/>
              <w:right w:val="single" w:sz="4" w:space="0" w:color="auto"/>
            </w:tcBorders>
            <w:shd w:val="clear" w:color="auto" w:fill="auto"/>
            <w:vAlign w:val="center"/>
            <w:hideMark/>
          </w:tcPr>
          <w:p w14:paraId="11F26A11"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BDBC9D2"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0939726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5EBFA1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7.</w:t>
            </w:r>
          </w:p>
        </w:tc>
        <w:tc>
          <w:tcPr>
            <w:tcW w:w="1189" w:type="pct"/>
            <w:tcBorders>
              <w:top w:val="nil"/>
              <w:left w:val="nil"/>
              <w:bottom w:val="single" w:sz="4" w:space="0" w:color="auto"/>
              <w:right w:val="single" w:sz="4" w:space="0" w:color="auto"/>
            </w:tcBorders>
            <w:shd w:val="clear" w:color="auto" w:fill="auto"/>
            <w:vAlign w:val="center"/>
            <w:hideMark/>
          </w:tcPr>
          <w:p w14:paraId="68E5A1F6"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Костюм химической защиты открытого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4C834C42"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4115D6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0850E0" w:rsidRPr="00895ED6" w14:paraId="53F7A512"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BE639B8"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8.</w:t>
            </w:r>
          </w:p>
        </w:tc>
        <w:tc>
          <w:tcPr>
            <w:tcW w:w="1189" w:type="pct"/>
            <w:tcBorders>
              <w:top w:val="nil"/>
              <w:left w:val="nil"/>
              <w:bottom w:val="single" w:sz="4" w:space="0" w:color="auto"/>
              <w:right w:val="single" w:sz="4" w:space="0" w:color="auto"/>
            </w:tcBorders>
            <w:shd w:val="clear" w:color="auto" w:fill="auto"/>
            <w:vAlign w:val="center"/>
            <w:hideMark/>
          </w:tcPr>
          <w:p w14:paraId="4A414E6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Костюм химической защиты закрытого типа</w:t>
            </w:r>
          </w:p>
        </w:tc>
        <w:tc>
          <w:tcPr>
            <w:tcW w:w="1012" w:type="pct"/>
            <w:tcBorders>
              <w:top w:val="nil"/>
              <w:left w:val="nil"/>
              <w:bottom w:val="single" w:sz="4" w:space="0" w:color="auto"/>
              <w:right w:val="single" w:sz="4" w:space="0" w:color="auto"/>
            </w:tcBorders>
            <w:shd w:val="clear" w:color="auto" w:fill="auto"/>
            <w:vAlign w:val="center"/>
            <w:hideMark/>
          </w:tcPr>
          <w:p w14:paraId="466A1B0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F9C230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4</w:t>
            </w:r>
          </w:p>
        </w:tc>
      </w:tr>
      <w:tr w:rsidR="000850E0" w:rsidRPr="00895ED6" w14:paraId="5388582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E8476E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lastRenderedPageBreak/>
              <w:t>9.</w:t>
            </w:r>
          </w:p>
        </w:tc>
        <w:tc>
          <w:tcPr>
            <w:tcW w:w="1189" w:type="pct"/>
            <w:tcBorders>
              <w:top w:val="nil"/>
              <w:left w:val="nil"/>
              <w:bottom w:val="single" w:sz="4" w:space="0" w:color="auto"/>
              <w:right w:val="single" w:sz="4" w:space="0" w:color="auto"/>
            </w:tcBorders>
            <w:shd w:val="clear" w:color="auto" w:fill="auto"/>
            <w:vAlign w:val="center"/>
            <w:hideMark/>
          </w:tcPr>
          <w:p w14:paraId="1AD38F0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Устройство спасательное</w:t>
            </w:r>
          </w:p>
        </w:tc>
        <w:tc>
          <w:tcPr>
            <w:tcW w:w="1012" w:type="pct"/>
            <w:tcBorders>
              <w:top w:val="nil"/>
              <w:left w:val="nil"/>
              <w:bottom w:val="single" w:sz="4" w:space="0" w:color="auto"/>
              <w:right w:val="single" w:sz="4" w:space="0" w:color="auto"/>
            </w:tcBorders>
            <w:shd w:val="clear" w:color="auto" w:fill="auto"/>
            <w:vAlign w:val="center"/>
            <w:hideMark/>
          </w:tcPr>
          <w:p w14:paraId="4123087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7807850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w:t>
            </w:r>
          </w:p>
        </w:tc>
      </w:tr>
      <w:tr w:rsidR="000850E0" w:rsidRPr="00895ED6" w14:paraId="7EF64BAB"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0AAC9E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10.</w:t>
            </w:r>
          </w:p>
        </w:tc>
        <w:tc>
          <w:tcPr>
            <w:tcW w:w="1189" w:type="pct"/>
            <w:tcBorders>
              <w:top w:val="nil"/>
              <w:left w:val="nil"/>
              <w:bottom w:val="single" w:sz="4" w:space="0" w:color="auto"/>
              <w:right w:val="single" w:sz="4" w:space="0" w:color="auto"/>
            </w:tcBorders>
            <w:shd w:val="clear" w:color="auto" w:fill="auto"/>
            <w:vAlign w:val="center"/>
            <w:hideMark/>
          </w:tcPr>
          <w:p w14:paraId="2311694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Баллон сжатого воздуха</w:t>
            </w:r>
          </w:p>
        </w:tc>
        <w:tc>
          <w:tcPr>
            <w:tcW w:w="1012" w:type="pct"/>
            <w:tcBorders>
              <w:top w:val="nil"/>
              <w:left w:val="nil"/>
              <w:bottom w:val="single" w:sz="4" w:space="0" w:color="auto"/>
              <w:right w:val="single" w:sz="4" w:space="0" w:color="auto"/>
            </w:tcBorders>
            <w:shd w:val="clear" w:color="auto" w:fill="auto"/>
            <w:vAlign w:val="center"/>
            <w:hideMark/>
          </w:tcPr>
          <w:p w14:paraId="6E01B7D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2F7940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0850E0" w:rsidRPr="00895ED6" w14:paraId="4B21F06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9C1E6B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11.</w:t>
            </w:r>
          </w:p>
        </w:tc>
        <w:tc>
          <w:tcPr>
            <w:tcW w:w="1189" w:type="pct"/>
            <w:tcBorders>
              <w:top w:val="nil"/>
              <w:left w:val="nil"/>
              <w:bottom w:val="single" w:sz="4" w:space="0" w:color="auto"/>
              <w:right w:val="single" w:sz="4" w:space="0" w:color="auto"/>
            </w:tcBorders>
            <w:shd w:val="clear" w:color="auto" w:fill="auto"/>
            <w:vAlign w:val="center"/>
            <w:hideMark/>
          </w:tcPr>
          <w:p w14:paraId="2EBDD82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Сумка командира</w:t>
            </w:r>
          </w:p>
        </w:tc>
        <w:tc>
          <w:tcPr>
            <w:tcW w:w="1012" w:type="pct"/>
            <w:tcBorders>
              <w:top w:val="nil"/>
              <w:left w:val="nil"/>
              <w:bottom w:val="single" w:sz="4" w:space="0" w:color="auto"/>
              <w:right w:val="single" w:sz="4" w:space="0" w:color="auto"/>
            </w:tcBorders>
            <w:shd w:val="clear" w:color="auto" w:fill="auto"/>
            <w:vAlign w:val="center"/>
            <w:hideMark/>
          </w:tcPr>
          <w:p w14:paraId="441ADEF5"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55E84813"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4B795AA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0103751"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12.</w:t>
            </w:r>
          </w:p>
        </w:tc>
        <w:tc>
          <w:tcPr>
            <w:tcW w:w="1189" w:type="pct"/>
            <w:tcBorders>
              <w:top w:val="nil"/>
              <w:left w:val="nil"/>
              <w:bottom w:val="single" w:sz="4" w:space="0" w:color="auto"/>
              <w:right w:val="single" w:sz="4" w:space="0" w:color="auto"/>
            </w:tcBorders>
            <w:shd w:val="clear" w:color="auto" w:fill="auto"/>
            <w:vAlign w:val="center"/>
            <w:hideMark/>
          </w:tcPr>
          <w:p w14:paraId="39271C75"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Фонарь групповой</w:t>
            </w:r>
          </w:p>
        </w:tc>
        <w:tc>
          <w:tcPr>
            <w:tcW w:w="1012" w:type="pct"/>
            <w:tcBorders>
              <w:top w:val="nil"/>
              <w:left w:val="nil"/>
              <w:bottom w:val="single" w:sz="4" w:space="0" w:color="auto"/>
              <w:right w:val="single" w:sz="4" w:space="0" w:color="auto"/>
            </w:tcBorders>
            <w:shd w:val="clear" w:color="auto" w:fill="auto"/>
            <w:vAlign w:val="center"/>
            <w:hideMark/>
          </w:tcPr>
          <w:p w14:paraId="2C7B7C1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8533733"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5A0F316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99751D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13.</w:t>
            </w:r>
          </w:p>
        </w:tc>
        <w:tc>
          <w:tcPr>
            <w:tcW w:w="1189" w:type="pct"/>
            <w:tcBorders>
              <w:top w:val="nil"/>
              <w:left w:val="nil"/>
              <w:bottom w:val="single" w:sz="4" w:space="0" w:color="auto"/>
              <w:right w:val="single" w:sz="4" w:space="0" w:color="auto"/>
            </w:tcBorders>
            <w:shd w:val="clear" w:color="auto" w:fill="auto"/>
            <w:vAlign w:val="center"/>
            <w:hideMark/>
          </w:tcPr>
          <w:p w14:paraId="0D2BA683"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Фонарь индивидуальный, налобный</w:t>
            </w:r>
          </w:p>
        </w:tc>
        <w:tc>
          <w:tcPr>
            <w:tcW w:w="1012" w:type="pct"/>
            <w:tcBorders>
              <w:top w:val="nil"/>
              <w:left w:val="nil"/>
              <w:bottom w:val="single" w:sz="4" w:space="0" w:color="auto"/>
              <w:right w:val="single" w:sz="4" w:space="0" w:color="auto"/>
            </w:tcBorders>
            <w:shd w:val="clear" w:color="auto" w:fill="auto"/>
            <w:vAlign w:val="center"/>
            <w:hideMark/>
          </w:tcPr>
          <w:p w14:paraId="5E9F974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B7C4927"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0850E0" w:rsidRPr="00895ED6" w14:paraId="193DBFE0"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3E6831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14.</w:t>
            </w:r>
          </w:p>
        </w:tc>
        <w:tc>
          <w:tcPr>
            <w:tcW w:w="1189" w:type="pct"/>
            <w:tcBorders>
              <w:top w:val="nil"/>
              <w:left w:val="nil"/>
              <w:bottom w:val="single" w:sz="4" w:space="0" w:color="auto"/>
              <w:right w:val="single" w:sz="4" w:space="0" w:color="auto"/>
            </w:tcBorders>
            <w:shd w:val="clear" w:color="auto" w:fill="auto"/>
            <w:vAlign w:val="center"/>
            <w:hideMark/>
          </w:tcPr>
          <w:p w14:paraId="0D4031A6"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ШДА в комплекте с ПТС Резерв 20</w:t>
            </w:r>
          </w:p>
        </w:tc>
        <w:tc>
          <w:tcPr>
            <w:tcW w:w="1012" w:type="pct"/>
            <w:tcBorders>
              <w:top w:val="nil"/>
              <w:left w:val="nil"/>
              <w:bottom w:val="single" w:sz="4" w:space="0" w:color="auto"/>
              <w:right w:val="single" w:sz="4" w:space="0" w:color="auto"/>
            </w:tcBorders>
            <w:shd w:val="clear" w:color="auto" w:fill="auto"/>
            <w:vAlign w:val="center"/>
            <w:hideMark/>
          </w:tcPr>
          <w:p w14:paraId="72BD5F6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6602ECA7"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47831716"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0F6BBD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15.</w:t>
            </w:r>
          </w:p>
        </w:tc>
        <w:tc>
          <w:tcPr>
            <w:tcW w:w="1189" w:type="pct"/>
            <w:tcBorders>
              <w:top w:val="nil"/>
              <w:left w:val="nil"/>
              <w:bottom w:val="single" w:sz="4" w:space="0" w:color="auto"/>
              <w:right w:val="single" w:sz="4" w:space="0" w:color="auto"/>
            </w:tcBorders>
            <w:shd w:val="clear" w:color="auto" w:fill="auto"/>
            <w:vAlign w:val="center"/>
            <w:hideMark/>
          </w:tcPr>
          <w:p w14:paraId="4491A556"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Щуп (путеводитель)</w:t>
            </w:r>
          </w:p>
        </w:tc>
        <w:tc>
          <w:tcPr>
            <w:tcW w:w="1012" w:type="pct"/>
            <w:tcBorders>
              <w:top w:val="nil"/>
              <w:left w:val="nil"/>
              <w:bottom w:val="single" w:sz="4" w:space="0" w:color="auto"/>
              <w:right w:val="single" w:sz="4" w:space="0" w:color="auto"/>
            </w:tcBorders>
            <w:shd w:val="clear" w:color="auto" w:fill="auto"/>
            <w:vAlign w:val="center"/>
            <w:hideMark/>
          </w:tcPr>
          <w:p w14:paraId="2280B9E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3F6958D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6DD1CD24"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198A0D"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Альпинистское снаряжение</w:t>
            </w:r>
          </w:p>
        </w:tc>
      </w:tr>
      <w:tr w:rsidR="000850E0" w:rsidRPr="00895ED6" w14:paraId="479F000B"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4B7D5A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16.</w:t>
            </w:r>
          </w:p>
        </w:tc>
        <w:tc>
          <w:tcPr>
            <w:tcW w:w="1189" w:type="pct"/>
            <w:tcBorders>
              <w:top w:val="nil"/>
              <w:left w:val="nil"/>
              <w:bottom w:val="single" w:sz="4" w:space="0" w:color="auto"/>
              <w:right w:val="single" w:sz="4" w:space="0" w:color="auto"/>
            </w:tcBorders>
            <w:shd w:val="clear" w:color="auto" w:fill="auto"/>
            <w:vAlign w:val="center"/>
            <w:hideMark/>
          </w:tcPr>
          <w:p w14:paraId="3B8CB0B3"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Индивидуальное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1F63A9F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4D7CCBB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4</w:t>
            </w:r>
          </w:p>
        </w:tc>
      </w:tr>
      <w:tr w:rsidR="000850E0" w:rsidRPr="00895ED6" w14:paraId="773BC328"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9D18F6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17.</w:t>
            </w:r>
          </w:p>
        </w:tc>
        <w:tc>
          <w:tcPr>
            <w:tcW w:w="1189" w:type="pct"/>
            <w:tcBorders>
              <w:top w:val="nil"/>
              <w:left w:val="nil"/>
              <w:bottom w:val="single" w:sz="4" w:space="0" w:color="auto"/>
              <w:right w:val="single" w:sz="4" w:space="0" w:color="auto"/>
            </w:tcBorders>
            <w:shd w:val="clear" w:color="auto" w:fill="auto"/>
            <w:vAlign w:val="center"/>
            <w:hideMark/>
          </w:tcPr>
          <w:p w14:paraId="3777EB8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Групповое альп. снаряжение, комплект</w:t>
            </w:r>
          </w:p>
        </w:tc>
        <w:tc>
          <w:tcPr>
            <w:tcW w:w="1012" w:type="pct"/>
            <w:tcBorders>
              <w:top w:val="nil"/>
              <w:left w:val="nil"/>
              <w:bottom w:val="single" w:sz="4" w:space="0" w:color="auto"/>
              <w:right w:val="single" w:sz="4" w:space="0" w:color="auto"/>
            </w:tcBorders>
            <w:shd w:val="clear" w:color="auto" w:fill="auto"/>
            <w:vAlign w:val="center"/>
            <w:hideMark/>
          </w:tcPr>
          <w:p w14:paraId="0E92F32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368714F5"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7B375346"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ABAD2A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18.</w:t>
            </w:r>
          </w:p>
        </w:tc>
        <w:tc>
          <w:tcPr>
            <w:tcW w:w="1189" w:type="pct"/>
            <w:tcBorders>
              <w:top w:val="nil"/>
              <w:left w:val="nil"/>
              <w:bottom w:val="single" w:sz="4" w:space="0" w:color="auto"/>
              <w:right w:val="single" w:sz="4" w:space="0" w:color="auto"/>
            </w:tcBorders>
            <w:shd w:val="clear" w:color="auto" w:fill="auto"/>
            <w:vAlign w:val="center"/>
            <w:hideMark/>
          </w:tcPr>
          <w:p w14:paraId="7C30846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Веревка спасательная</w:t>
            </w:r>
          </w:p>
        </w:tc>
        <w:tc>
          <w:tcPr>
            <w:tcW w:w="1012" w:type="pct"/>
            <w:tcBorders>
              <w:top w:val="nil"/>
              <w:left w:val="nil"/>
              <w:bottom w:val="single" w:sz="4" w:space="0" w:color="auto"/>
              <w:right w:val="single" w:sz="4" w:space="0" w:color="auto"/>
            </w:tcBorders>
            <w:shd w:val="clear" w:color="auto" w:fill="auto"/>
            <w:vAlign w:val="center"/>
            <w:hideMark/>
          </w:tcPr>
          <w:p w14:paraId="6C54F3B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м</w:t>
            </w:r>
          </w:p>
        </w:tc>
        <w:tc>
          <w:tcPr>
            <w:tcW w:w="1847" w:type="pct"/>
            <w:tcBorders>
              <w:top w:val="nil"/>
              <w:left w:val="nil"/>
              <w:bottom w:val="single" w:sz="4" w:space="0" w:color="auto"/>
              <w:right w:val="single" w:sz="4" w:space="0" w:color="auto"/>
            </w:tcBorders>
            <w:shd w:val="clear" w:color="auto" w:fill="auto"/>
            <w:vAlign w:val="center"/>
            <w:hideMark/>
          </w:tcPr>
          <w:p w14:paraId="121643E5"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100</w:t>
            </w:r>
          </w:p>
        </w:tc>
      </w:tr>
      <w:tr w:rsidR="000850E0" w:rsidRPr="00895ED6" w14:paraId="6FBF7187"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828F48"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Вспомогательное оборудование</w:t>
            </w:r>
          </w:p>
        </w:tc>
      </w:tr>
      <w:tr w:rsidR="000850E0" w:rsidRPr="00895ED6" w14:paraId="03CDF64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E7346F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19.</w:t>
            </w:r>
          </w:p>
        </w:tc>
        <w:tc>
          <w:tcPr>
            <w:tcW w:w="1189" w:type="pct"/>
            <w:tcBorders>
              <w:top w:val="nil"/>
              <w:left w:val="nil"/>
              <w:bottom w:val="single" w:sz="4" w:space="0" w:color="auto"/>
              <w:right w:val="single" w:sz="4" w:space="0" w:color="auto"/>
            </w:tcBorders>
            <w:shd w:val="clear" w:color="auto" w:fill="auto"/>
            <w:vAlign w:val="center"/>
            <w:hideMark/>
          </w:tcPr>
          <w:p w14:paraId="47768CE8"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Аварийная осветительная установка</w:t>
            </w:r>
          </w:p>
        </w:tc>
        <w:tc>
          <w:tcPr>
            <w:tcW w:w="1012" w:type="pct"/>
            <w:tcBorders>
              <w:top w:val="nil"/>
              <w:left w:val="nil"/>
              <w:bottom w:val="single" w:sz="4" w:space="0" w:color="auto"/>
              <w:right w:val="single" w:sz="4" w:space="0" w:color="auto"/>
            </w:tcBorders>
            <w:shd w:val="clear" w:color="auto" w:fill="auto"/>
            <w:vAlign w:val="center"/>
            <w:hideMark/>
          </w:tcPr>
          <w:p w14:paraId="2A0880F1"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3475D2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1F671AD3"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F6D58A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20.</w:t>
            </w:r>
          </w:p>
        </w:tc>
        <w:tc>
          <w:tcPr>
            <w:tcW w:w="1189" w:type="pct"/>
            <w:tcBorders>
              <w:top w:val="nil"/>
              <w:left w:val="nil"/>
              <w:bottom w:val="single" w:sz="4" w:space="0" w:color="auto"/>
              <w:right w:val="single" w:sz="4" w:space="0" w:color="auto"/>
            </w:tcBorders>
            <w:shd w:val="clear" w:color="auto" w:fill="auto"/>
            <w:vAlign w:val="center"/>
            <w:hideMark/>
          </w:tcPr>
          <w:p w14:paraId="70EF0995"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Мотопомпа</w:t>
            </w:r>
          </w:p>
        </w:tc>
        <w:tc>
          <w:tcPr>
            <w:tcW w:w="1012" w:type="pct"/>
            <w:tcBorders>
              <w:top w:val="nil"/>
              <w:left w:val="nil"/>
              <w:bottom w:val="single" w:sz="4" w:space="0" w:color="auto"/>
              <w:right w:val="single" w:sz="4" w:space="0" w:color="auto"/>
            </w:tcBorders>
            <w:shd w:val="clear" w:color="auto" w:fill="auto"/>
            <w:vAlign w:val="center"/>
            <w:hideMark/>
          </w:tcPr>
          <w:p w14:paraId="1D4F9031"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05B7368"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4EE553EA"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17CD36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21.</w:t>
            </w:r>
          </w:p>
        </w:tc>
        <w:tc>
          <w:tcPr>
            <w:tcW w:w="1189" w:type="pct"/>
            <w:tcBorders>
              <w:top w:val="nil"/>
              <w:left w:val="nil"/>
              <w:bottom w:val="single" w:sz="4" w:space="0" w:color="auto"/>
              <w:right w:val="single" w:sz="4" w:space="0" w:color="auto"/>
            </w:tcBorders>
            <w:shd w:val="clear" w:color="auto" w:fill="auto"/>
            <w:vAlign w:val="center"/>
            <w:hideMark/>
          </w:tcPr>
          <w:p w14:paraId="3CC75D47"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Электрогенератор бензиновый в комплекте с осветительными средствами</w:t>
            </w:r>
          </w:p>
        </w:tc>
        <w:tc>
          <w:tcPr>
            <w:tcW w:w="1012" w:type="pct"/>
            <w:tcBorders>
              <w:top w:val="nil"/>
              <w:left w:val="nil"/>
              <w:bottom w:val="single" w:sz="4" w:space="0" w:color="auto"/>
              <w:right w:val="single" w:sz="4" w:space="0" w:color="auto"/>
            </w:tcBorders>
            <w:shd w:val="clear" w:color="auto" w:fill="auto"/>
            <w:vAlign w:val="center"/>
            <w:hideMark/>
          </w:tcPr>
          <w:p w14:paraId="4752497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3AD9C19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7ECFA1C5"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ED11478"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22.</w:t>
            </w:r>
          </w:p>
        </w:tc>
        <w:tc>
          <w:tcPr>
            <w:tcW w:w="1189" w:type="pct"/>
            <w:tcBorders>
              <w:top w:val="nil"/>
              <w:left w:val="nil"/>
              <w:bottom w:val="single" w:sz="4" w:space="0" w:color="auto"/>
              <w:right w:val="single" w:sz="4" w:space="0" w:color="auto"/>
            </w:tcBorders>
            <w:shd w:val="clear" w:color="auto" w:fill="auto"/>
            <w:vAlign w:val="center"/>
            <w:hideMark/>
          </w:tcPr>
          <w:p w14:paraId="460B1EF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Палатка</w:t>
            </w:r>
          </w:p>
        </w:tc>
        <w:tc>
          <w:tcPr>
            <w:tcW w:w="1012" w:type="pct"/>
            <w:tcBorders>
              <w:top w:val="nil"/>
              <w:left w:val="nil"/>
              <w:bottom w:val="single" w:sz="4" w:space="0" w:color="auto"/>
              <w:right w:val="single" w:sz="4" w:space="0" w:color="auto"/>
            </w:tcBorders>
            <w:shd w:val="clear" w:color="auto" w:fill="auto"/>
            <w:vAlign w:val="center"/>
            <w:hideMark/>
          </w:tcPr>
          <w:p w14:paraId="33B03F6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B7E13F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1D7F925E"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E7DFC9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23.</w:t>
            </w:r>
          </w:p>
        </w:tc>
        <w:tc>
          <w:tcPr>
            <w:tcW w:w="1189" w:type="pct"/>
            <w:tcBorders>
              <w:top w:val="nil"/>
              <w:left w:val="nil"/>
              <w:bottom w:val="single" w:sz="4" w:space="0" w:color="auto"/>
              <w:right w:val="single" w:sz="4" w:space="0" w:color="auto"/>
            </w:tcBorders>
            <w:shd w:val="clear" w:color="auto" w:fill="auto"/>
            <w:vAlign w:val="center"/>
            <w:hideMark/>
          </w:tcPr>
          <w:p w14:paraId="42515BE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Тепловая пушка</w:t>
            </w:r>
          </w:p>
        </w:tc>
        <w:tc>
          <w:tcPr>
            <w:tcW w:w="1012" w:type="pct"/>
            <w:tcBorders>
              <w:top w:val="nil"/>
              <w:left w:val="nil"/>
              <w:bottom w:val="single" w:sz="4" w:space="0" w:color="auto"/>
              <w:right w:val="single" w:sz="4" w:space="0" w:color="auto"/>
            </w:tcBorders>
            <w:shd w:val="clear" w:color="auto" w:fill="auto"/>
            <w:vAlign w:val="center"/>
            <w:hideMark/>
          </w:tcPr>
          <w:p w14:paraId="46401F76"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503CA96"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371BEB18"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1EEAA1"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Оптические и радиоэлектронные приборы, связь</w:t>
            </w:r>
          </w:p>
        </w:tc>
      </w:tr>
      <w:tr w:rsidR="000850E0" w:rsidRPr="00895ED6" w14:paraId="38CA224A"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516D1E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24.</w:t>
            </w:r>
          </w:p>
        </w:tc>
        <w:tc>
          <w:tcPr>
            <w:tcW w:w="1189" w:type="pct"/>
            <w:tcBorders>
              <w:top w:val="nil"/>
              <w:left w:val="nil"/>
              <w:bottom w:val="single" w:sz="4" w:space="0" w:color="auto"/>
              <w:right w:val="single" w:sz="4" w:space="0" w:color="auto"/>
            </w:tcBorders>
            <w:shd w:val="clear" w:color="auto" w:fill="auto"/>
            <w:vAlign w:val="center"/>
            <w:hideMark/>
          </w:tcPr>
          <w:p w14:paraId="17808BF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УКВ Радиостанция</w:t>
            </w:r>
          </w:p>
        </w:tc>
        <w:tc>
          <w:tcPr>
            <w:tcW w:w="1012" w:type="pct"/>
            <w:tcBorders>
              <w:top w:val="nil"/>
              <w:left w:val="nil"/>
              <w:bottom w:val="single" w:sz="4" w:space="0" w:color="auto"/>
              <w:right w:val="single" w:sz="4" w:space="0" w:color="auto"/>
            </w:tcBorders>
            <w:shd w:val="clear" w:color="auto" w:fill="auto"/>
            <w:vAlign w:val="center"/>
            <w:hideMark/>
          </w:tcPr>
          <w:p w14:paraId="3986BA9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00B19C6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3</w:t>
            </w:r>
          </w:p>
        </w:tc>
      </w:tr>
      <w:tr w:rsidR="000850E0" w:rsidRPr="00895ED6" w14:paraId="25FB7CE7"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D9248E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25.</w:t>
            </w:r>
          </w:p>
        </w:tc>
        <w:tc>
          <w:tcPr>
            <w:tcW w:w="1189" w:type="pct"/>
            <w:tcBorders>
              <w:top w:val="nil"/>
              <w:left w:val="nil"/>
              <w:bottom w:val="single" w:sz="4" w:space="0" w:color="auto"/>
              <w:right w:val="single" w:sz="4" w:space="0" w:color="auto"/>
            </w:tcBorders>
            <w:shd w:val="clear" w:color="auto" w:fill="auto"/>
            <w:vAlign w:val="center"/>
            <w:hideMark/>
          </w:tcPr>
          <w:p w14:paraId="30047B73"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Мультигазоанализатор портативный</w:t>
            </w:r>
          </w:p>
        </w:tc>
        <w:tc>
          <w:tcPr>
            <w:tcW w:w="1012" w:type="pct"/>
            <w:tcBorders>
              <w:top w:val="nil"/>
              <w:left w:val="nil"/>
              <w:bottom w:val="single" w:sz="4" w:space="0" w:color="auto"/>
              <w:right w:val="single" w:sz="4" w:space="0" w:color="auto"/>
            </w:tcBorders>
            <w:shd w:val="clear" w:color="auto" w:fill="auto"/>
            <w:vAlign w:val="center"/>
            <w:hideMark/>
          </w:tcPr>
          <w:p w14:paraId="3700ABF7"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2FD1FD9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3F87D4AB"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BF36FF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26.</w:t>
            </w:r>
          </w:p>
        </w:tc>
        <w:tc>
          <w:tcPr>
            <w:tcW w:w="1189" w:type="pct"/>
            <w:tcBorders>
              <w:top w:val="nil"/>
              <w:left w:val="nil"/>
              <w:bottom w:val="single" w:sz="4" w:space="0" w:color="auto"/>
              <w:right w:val="single" w:sz="4" w:space="0" w:color="auto"/>
            </w:tcBorders>
            <w:shd w:val="clear" w:color="auto" w:fill="auto"/>
            <w:vAlign w:val="center"/>
            <w:hideMark/>
          </w:tcPr>
          <w:p w14:paraId="051B9D4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Спутниковая связь</w:t>
            </w:r>
          </w:p>
        </w:tc>
        <w:tc>
          <w:tcPr>
            <w:tcW w:w="1012" w:type="pct"/>
            <w:tcBorders>
              <w:top w:val="nil"/>
              <w:left w:val="nil"/>
              <w:bottom w:val="single" w:sz="4" w:space="0" w:color="auto"/>
              <w:right w:val="single" w:sz="4" w:space="0" w:color="auto"/>
            </w:tcBorders>
            <w:shd w:val="clear" w:color="auto" w:fill="auto"/>
            <w:vAlign w:val="center"/>
            <w:hideMark/>
          </w:tcPr>
          <w:p w14:paraId="0F6E071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w:t>
            </w:r>
          </w:p>
        </w:tc>
        <w:tc>
          <w:tcPr>
            <w:tcW w:w="1847" w:type="pct"/>
            <w:tcBorders>
              <w:top w:val="nil"/>
              <w:left w:val="nil"/>
              <w:bottom w:val="single" w:sz="4" w:space="0" w:color="auto"/>
              <w:right w:val="single" w:sz="4" w:space="0" w:color="auto"/>
            </w:tcBorders>
            <w:shd w:val="clear" w:color="auto" w:fill="auto"/>
            <w:vAlign w:val="center"/>
            <w:hideMark/>
          </w:tcPr>
          <w:p w14:paraId="0B11A8D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w:t>
            </w:r>
          </w:p>
        </w:tc>
      </w:tr>
      <w:tr w:rsidR="000850E0" w:rsidRPr="00895ED6" w14:paraId="000C5D6B"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F6684E"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СИЗ (специальные, дополнительные)</w:t>
            </w:r>
          </w:p>
        </w:tc>
      </w:tr>
      <w:tr w:rsidR="000850E0" w:rsidRPr="00895ED6" w14:paraId="7CF3FA9E"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568869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27.</w:t>
            </w:r>
          </w:p>
        </w:tc>
        <w:tc>
          <w:tcPr>
            <w:tcW w:w="1189" w:type="pct"/>
            <w:tcBorders>
              <w:top w:val="nil"/>
              <w:left w:val="nil"/>
              <w:bottom w:val="single" w:sz="4" w:space="0" w:color="auto"/>
              <w:right w:val="single" w:sz="4" w:space="0" w:color="auto"/>
            </w:tcBorders>
            <w:shd w:val="clear" w:color="auto" w:fill="auto"/>
            <w:vAlign w:val="center"/>
            <w:hideMark/>
          </w:tcPr>
          <w:p w14:paraId="460156C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Противогаз (маска 3М)</w:t>
            </w:r>
          </w:p>
        </w:tc>
        <w:tc>
          <w:tcPr>
            <w:tcW w:w="1012" w:type="pct"/>
            <w:tcBorders>
              <w:top w:val="nil"/>
              <w:left w:val="nil"/>
              <w:bottom w:val="single" w:sz="4" w:space="0" w:color="auto"/>
              <w:right w:val="single" w:sz="4" w:space="0" w:color="auto"/>
            </w:tcBorders>
            <w:shd w:val="clear" w:color="auto" w:fill="auto"/>
            <w:vAlign w:val="center"/>
            <w:hideMark/>
          </w:tcPr>
          <w:p w14:paraId="3C6C0A9B"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7DFBA1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5</w:t>
            </w:r>
          </w:p>
        </w:tc>
      </w:tr>
      <w:tr w:rsidR="000850E0" w:rsidRPr="00895ED6" w14:paraId="304D1A8D"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6E28AE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28.</w:t>
            </w:r>
          </w:p>
        </w:tc>
        <w:tc>
          <w:tcPr>
            <w:tcW w:w="1189" w:type="pct"/>
            <w:tcBorders>
              <w:top w:val="nil"/>
              <w:left w:val="nil"/>
              <w:bottom w:val="single" w:sz="4" w:space="0" w:color="auto"/>
              <w:right w:val="single" w:sz="4" w:space="0" w:color="auto"/>
            </w:tcBorders>
            <w:shd w:val="clear" w:color="auto" w:fill="auto"/>
            <w:vAlign w:val="center"/>
            <w:hideMark/>
          </w:tcPr>
          <w:p w14:paraId="2BF8153E"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Диэлектрические перчатки и боты</w:t>
            </w:r>
          </w:p>
        </w:tc>
        <w:tc>
          <w:tcPr>
            <w:tcW w:w="1012" w:type="pct"/>
            <w:tcBorders>
              <w:top w:val="nil"/>
              <w:left w:val="nil"/>
              <w:bottom w:val="single" w:sz="4" w:space="0" w:color="auto"/>
              <w:right w:val="single" w:sz="4" w:space="0" w:color="auto"/>
            </w:tcBorders>
            <w:shd w:val="clear" w:color="auto" w:fill="auto"/>
            <w:vAlign w:val="center"/>
            <w:hideMark/>
          </w:tcPr>
          <w:p w14:paraId="6753A404"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0EC82C03"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3CAA7B6C"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005430"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Медицинские принадлежности</w:t>
            </w:r>
          </w:p>
        </w:tc>
      </w:tr>
      <w:tr w:rsidR="000850E0" w:rsidRPr="00895ED6" w14:paraId="3FE17B87"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34DAAB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29.</w:t>
            </w:r>
          </w:p>
        </w:tc>
        <w:tc>
          <w:tcPr>
            <w:tcW w:w="1189" w:type="pct"/>
            <w:tcBorders>
              <w:top w:val="nil"/>
              <w:left w:val="nil"/>
              <w:bottom w:val="single" w:sz="4" w:space="0" w:color="auto"/>
              <w:right w:val="single" w:sz="4" w:space="0" w:color="auto"/>
            </w:tcBorders>
            <w:shd w:val="clear" w:color="auto" w:fill="auto"/>
            <w:vAlign w:val="center"/>
            <w:hideMark/>
          </w:tcPr>
          <w:p w14:paraId="059BD999"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Носилки медицинские</w:t>
            </w:r>
          </w:p>
        </w:tc>
        <w:tc>
          <w:tcPr>
            <w:tcW w:w="1012" w:type="pct"/>
            <w:tcBorders>
              <w:top w:val="nil"/>
              <w:left w:val="nil"/>
              <w:bottom w:val="single" w:sz="4" w:space="0" w:color="auto"/>
              <w:right w:val="single" w:sz="4" w:space="0" w:color="auto"/>
            </w:tcBorders>
            <w:shd w:val="clear" w:color="auto" w:fill="auto"/>
            <w:vAlign w:val="center"/>
            <w:hideMark/>
          </w:tcPr>
          <w:p w14:paraId="46F77A41"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1F19E7E2"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63995154"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84CCD3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30.</w:t>
            </w:r>
          </w:p>
        </w:tc>
        <w:tc>
          <w:tcPr>
            <w:tcW w:w="1189" w:type="pct"/>
            <w:tcBorders>
              <w:top w:val="nil"/>
              <w:left w:val="nil"/>
              <w:bottom w:val="single" w:sz="4" w:space="0" w:color="auto"/>
              <w:right w:val="single" w:sz="4" w:space="0" w:color="auto"/>
            </w:tcBorders>
            <w:shd w:val="clear" w:color="auto" w:fill="auto"/>
            <w:vAlign w:val="center"/>
            <w:hideMark/>
          </w:tcPr>
          <w:p w14:paraId="456AD69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Аппарат ИВЛ (мешок АМБУ)</w:t>
            </w:r>
          </w:p>
        </w:tc>
        <w:tc>
          <w:tcPr>
            <w:tcW w:w="1012" w:type="pct"/>
            <w:tcBorders>
              <w:top w:val="nil"/>
              <w:left w:val="nil"/>
              <w:bottom w:val="single" w:sz="4" w:space="0" w:color="auto"/>
              <w:right w:val="single" w:sz="4" w:space="0" w:color="auto"/>
            </w:tcBorders>
            <w:shd w:val="clear" w:color="auto" w:fill="auto"/>
            <w:vAlign w:val="center"/>
            <w:hideMark/>
          </w:tcPr>
          <w:p w14:paraId="2EB7E7A7"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603EC85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38710174"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BD1F08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31.</w:t>
            </w:r>
          </w:p>
        </w:tc>
        <w:tc>
          <w:tcPr>
            <w:tcW w:w="1189" w:type="pct"/>
            <w:tcBorders>
              <w:top w:val="nil"/>
              <w:left w:val="nil"/>
              <w:bottom w:val="single" w:sz="4" w:space="0" w:color="auto"/>
              <w:right w:val="single" w:sz="4" w:space="0" w:color="auto"/>
            </w:tcBorders>
            <w:shd w:val="clear" w:color="auto" w:fill="auto"/>
            <w:vAlign w:val="center"/>
            <w:hideMark/>
          </w:tcPr>
          <w:p w14:paraId="10059CA0"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Средства оказания первой помощи</w:t>
            </w:r>
          </w:p>
        </w:tc>
        <w:tc>
          <w:tcPr>
            <w:tcW w:w="1012" w:type="pct"/>
            <w:tcBorders>
              <w:top w:val="nil"/>
              <w:left w:val="nil"/>
              <w:bottom w:val="single" w:sz="4" w:space="0" w:color="auto"/>
              <w:right w:val="single" w:sz="4" w:space="0" w:color="auto"/>
            </w:tcBorders>
            <w:shd w:val="clear" w:color="auto" w:fill="auto"/>
            <w:vAlign w:val="center"/>
            <w:hideMark/>
          </w:tcPr>
          <w:p w14:paraId="42566C55"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к-т</w:t>
            </w:r>
          </w:p>
        </w:tc>
        <w:tc>
          <w:tcPr>
            <w:tcW w:w="1847" w:type="pct"/>
            <w:tcBorders>
              <w:top w:val="nil"/>
              <w:left w:val="nil"/>
              <w:bottom w:val="single" w:sz="4" w:space="0" w:color="auto"/>
              <w:right w:val="single" w:sz="4" w:space="0" w:color="auto"/>
            </w:tcBorders>
            <w:shd w:val="clear" w:color="auto" w:fill="auto"/>
            <w:vAlign w:val="center"/>
            <w:hideMark/>
          </w:tcPr>
          <w:p w14:paraId="0886DA4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r w:rsidR="000850E0" w:rsidRPr="00895ED6" w14:paraId="34FAEBD1"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2519E4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32.</w:t>
            </w:r>
          </w:p>
        </w:tc>
        <w:tc>
          <w:tcPr>
            <w:tcW w:w="1189" w:type="pct"/>
            <w:tcBorders>
              <w:top w:val="nil"/>
              <w:left w:val="nil"/>
              <w:bottom w:val="single" w:sz="4" w:space="0" w:color="auto"/>
              <w:right w:val="single" w:sz="4" w:space="0" w:color="auto"/>
            </w:tcBorders>
            <w:shd w:val="clear" w:color="auto" w:fill="auto"/>
            <w:vAlign w:val="center"/>
            <w:hideMark/>
          </w:tcPr>
          <w:p w14:paraId="7032BDA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Одеяло шерстяное</w:t>
            </w:r>
          </w:p>
        </w:tc>
        <w:tc>
          <w:tcPr>
            <w:tcW w:w="1012" w:type="pct"/>
            <w:tcBorders>
              <w:top w:val="nil"/>
              <w:left w:val="nil"/>
              <w:bottom w:val="single" w:sz="4" w:space="0" w:color="auto"/>
              <w:right w:val="single" w:sz="4" w:space="0" w:color="auto"/>
            </w:tcBorders>
            <w:shd w:val="clear" w:color="auto" w:fill="auto"/>
            <w:vAlign w:val="center"/>
            <w:hideMark/>
          </w:tcPr>
          <w:p w14:paraId="65A3572F"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6548EE6"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2</w:t>
            </w:r>
          </w:p>
        </w:tc>
      </w:tr>
      <w:tr w:rsidR="000850E0" w:rsidRPr="00895ED6" w14:paraId="333F33BA" w14:textId="77777777" w:rsidTr="00955D9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3577BC" w14:textId="77777777" w:rsidR="000850E0" w:rsidRPr="00895ED6" w:rsidRDefault="000850E0" w:rsidP="00955D93">
            <w:pPr>
              <w:widowControl/>
              <w:ind w:left="0" w:right="0"/>
              <w:rPr>
                <w:rFonts w:eastAsia="Times New Roman"/>
                <w:b/>
                <w:bCs/>
                <w:color w:val="000000"/>
                <w:sz w:val="22"/>
                <w:lang w:eastAsia="ru-RU"/>
              </w:rPr>
            </w:pPr>
            <w:r w:rsidRPr="00895ED6">
              <w:rPr>
                <w:rFonts w:eastAsia="Times New Roman"/>
                <w:b/>
                <w:bCs/>
                <w:color w:val="000000"/>
                <w:sz w:val="22"/>
                <w:lang w:eastAsia="ru-RU"/>
              </w:rPr>
              <w:t>Противопожарное оборудование</w:t>
            </w:r>
          </w:p>
        </w:tc>
      </w:tr>
      <w:tr w:rsidR="000850E0" w:rsidRPr="00895ED6" w14:paraId="4C0D0E06" w14:textId="77777777" w:rsidTr="00955D93">
        <w:trPr>
          <w:trHeight w:val="20"/>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AB0248A"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33.</w:t>
            </w:r>
          </w:p>
        </w:tc>
        <w:tc>
          <w:tcPr>
            <w:tcW w:w="1189" w:type="pct"/>
            <w:tcBorders>
              <w:top w:val="nil"/>
              <w:left w:val="nil"/>
              <w:bottom w:val="single" w:sz="4" w:space="0" w:color="auto"/>
              <w:right w:val="single" w:sz="4" w:space="0" w:color="auto"/>
            </w:tcBorders>
            <w:shd w:val="clear" w:color="auto" w:fill="auto"/>
            <w:vAlign w:val="center"/>
            <w:hideMark/>
          </w:tcPr>
          <w:p w14:paraId="72767DE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Лестница трансформер</w:t>
            </w:r>
          </w:p>
        </w:tc>
        <w:tc>
          <w:tcPr>
            <w:tcW w:w="1012" w:type="pct"/>
            <w:tcBorders>
              <w:top w:val="nil"/>
              <w:left w:val="nil"/>
              <w:bottom w:val="single" w:sz="4" w:space="0" w:color="auto"/>
              <w:right w:val="single" w:sz="4" w:space="0" w:color="auto"/>
            </w:tcBorders>
            <w:shd w:val="clear" w:color="auto" w:fill="auto"/>
            <w:vAlign w:val="center"/>
            <w:hideMark/>
          </w:tcPr>
          <w:p w14:paraId="46C9C4FD"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шт.</w:t>
            </w:r>
          </w:p>
        </w:tc>
        <w:tc>
          <w:tcPr>
            <w:tcW w:w="1847" w:type="pct"/>
            <w:tcBorders>
              <w:top w:val="nil"/>
              <w:left w:val="nil"/>
              <w:bottom w:val="single" w:sz="4" w:space="0" w:color="auto"/>
              <w:right w:val="single" w:sz="4" w:space="0" w:color="auto"/>
            </w:tcBorders>
            <w:shd w:val="clear" w:color="auto" w:fill="auto"/>
            <w:vAlign w:val="center"/>
            <w:hideMark/>
          </w:tcPr>
          <w:p w14:paraId="4596FA4C" w14:textId="77777777" w:rsidR="000850E0" w:rsidRPr="00895ED6" w:rsidRDefault="000850E0" w:rsidP="00955D93">
            <w:pPr>
              <w:widowControl/>
              <w:ind w:left="0" w:right="0"/>
              <w:rPr>
                <w:rFonts w:eastAsia="Times New Roman"/>
                <w:color w:val="000000"/>
                <w:sz w:val="22"/>
                <w:lang w:eastAsia="ru-RU"/>
              </w:rPr>
            </w:pPr>
            <w:r w:rsidRPr="00895ED6">
              <w:rPr>
                <w:rFonts w:eastAsia="Times New Roman"/>
                <w:color w:val="000000"/>
                <w:sz w:val="22"/>
                <w:lang w:eastAsia="ru-RU"/>
              </w:rPr>
              <w:t>1</w:t>
            </w:r>
          </w:p>
        </w:tc>
      </w:tr>
    </w:tbl>
    <w:p w14:paraId="4F80F449" w14:textId="77777777" w:rsidR="003D4865" w:rsidRPr="00364295" w:rsidRDefault="003D4865" w:rsidP="00213D11">
      <w:pPr>
        <w:pStyle w:val="afffffffe"/>
      </w:pPr>
    </w:p>
    <w:p w14:paraId="340F6F41" w14:textId="4FBC6EFF" w:rsidR="00F1152A" w:rsidRDefault="00F1152A" w:rsidP="00F1152A">
      <w:pPr>
        <w:pStyle w:val="afffffffe"/>
      </w:pPr>
      <w:r>
        <w:t xml:space="preserve">По договору №123 «Об оказании услуг по техническому, аварийному обслуживанию и текущему ремонту газораспределительных систем» между ООО </w:t>
      </w:r>
      <w:r>
        <w:lastRenderedPageBreak/>
        <w:t xml:space="preserve">«ПромСервис» и ООО «Ресурс Горизонт» исполнитель самостоятельно определяет количество специалистов, необходимых для </w:t>
      </w:r>
      <w:r w:rsidRPr="009E4D34">
        <w:t>локализации и ликвидации последствий аварий на объект</w:t>
      </w:r>
      <w:r>
        <w:t>е</w:t>
      </w:r>
      <w:r w:rsidRPr="009E4D34">
        <w:t xml:space="preserve"> «</w:t>
      </w:r>
      <w:r>
        <w:t>Котельная «БМК-4200-2023»</w:t>
      </w:r>
      <w:r w:rsidRPr="009E4D34">
        <w:t>»</w:t>
      </w:r>
      <w:r>
        <w:t xml:space="preserve"> с. Новотроицкое, ул. Речная. </w:t>
      </w:r>
    </w:p>
    <w:p w14:paraId="7ED02773" w14:textId="152D624C" w:rsidR="000850E0" w:rsidRDefault="000850E0" w:rsidP="000850E0">
      <w:pPr>
        <w:pStyle w:val="afffffffe"/>
      </w:pPr>
      <w:r w:rsidRPr="004B03F7">
        <w:t xml:space="preserve">Перечень материальных ресурсов для обеспечения работ по локализации и ликвидации последствий аварий, которые должны быть зарезервированы для локализации и ликвидации последствий аварий на объектах теплоснабжения </w:t>
      </w:r>
      <w:r w:rsidR="00BA1FA2">
        <w:t>ООО</w:t>
      </w:r>
      <w:r w:rsidR="00BA1FA2">
        <w:rPr>
          <w:lang w:val="en-US"/>
        </w:rPr>
        <w:t> </w:t>
      </w:r>
      <w:r>
        <w:t xml:space="preserve">«Ресурс Горизонт» </w:t>
      </w:r>
      <w:r w:rsidRPr="004B03F7">
        <w:t>приведены в таблиц</w:t>
      </w:r>
      <w:r>
        <w:t>е</w:t>
      </w:r>
      <w:r w:rsidRPr="004B03F7">
        <w:t xml:space="preserve"> ниже.</w:t>
      </w:r>
    </w:p>
    <w:p w14:paraId="12865C58" w14:textId="77777777" w:rsidR="000850E0" w:rsidRDefault="000850E0" w:rsidP="000850E0">
      <w:pPr>
        <w:pStyle w:val="a5"/>
      </w:pPr>
      <w:r>
        <w:t>Перечень материальных ресурсов ООО «Ресурс Горизонт»</w:t>
      </w:r>
    </w:p>
    <w:tbl>
      <w:tblPr>
        <w:tblW w:w="5000" w:type="pct"/>
        <w:tblLook w:val="04A0" w:firstRow="1" w:lastRow="0" w:firstColumn="1" w:lastColumn="0" w:noHBand="0" w:noVBand="1"/>
      </w:tblPr>
      <w:tblGrid>
        <w:gridCol w:w="1308"/>
        <w:gridCol w:w="6102"/>
        <w:gridCol w:w="1934"/>
      </w:tblGrid>
      <w:tr w:rsidR="000850E0" w:rsidRPr="00733E4B" w14:paraId="0E72386D" w14:textId="77777777" w:rsidTr="00955D93">
        <w:trPr>
          <w:trHeight w:val="20"/>
          <w:tblHeader/>
        </w:trPr>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4F4B" w14:textId="77777777" w:rsidR="000850E0" w:rsidRPr="00733E4B" w:rsidRDefault="000850E0" w:rsidP="00955D93">
            <w:pPr>
              <w:widowControl/>
              <w:ind w:left="0" w:right="0"/>
              <w:rPr>
                <w:rFonts w:eastAsia="Times New Roman"/>
                <w:b/>
                <w:bCs/>
                <w:color w:val="000000"/>
                <w:sz w:val="22"/>
                <w:lang w:eastAsia="ru-RU"/>
              </w:rPr>
            </w:pPr>
            <w:r w:rsidRPr="00733E4B">
              <w:rPr>
                <w:rFonts w:eastAsia="Times New Roman"/>
                <w:b/>
                <w:bCs/>
                <w:color w:val="000000"/>
                <w:sz w:val="22"/>
                <w:lang w:eastAsia="ru-RU"/>
              </w:rPr>
              <w:t>№ п/п</w:t>
            </w:r>
          </w:p>
        </w:tc>
        <w:tc>
          <w:tcPr>
            <w:tcW w:w="3265" w:type="pct"/>
            <w:tcBorders>
              <w:top w:val="single" w:sz="4" w:space="0" w:color="auto"/>
              <w:left w:val="nil"/>
              <w:bottom w:val="single" w:sz="4" w:space="0" w:color="auto"/>
              <w:right w:val="single" w:sz="4" w:space="0" w:color="auto"/>
            </w:tcBorders>
            <w:shd w:val="clear" w:color="auto" w:fill="auto"/>
            <w:noWrap/>
            <w:vAlign w:val="center"/>
            <w:hideMark/>
          </w:tcPr>
          <w:p w14:paraId="2C9BDA59" w14:textId="77777777" w:rsidR="000850E0" w:rsidRPr="00733E4B" w:rsidRDefault="000850E0" w:rsidP="00955D93">
            <w:pPr>
              <w:widowControl/>
              <w:ind w:left="0" w:right="0"/>
              <w:rPr>
                <w:rFonts w:eastAsia="Times New Roman"/>
                <w:b/>
                <w:bCs/>
                <w:color w:val="000000"/>
                <w:sz w:val="22"/>
                <w:lang w:eastAsia="ru-RU"/>
              </w:rPr>
            </w:pPr>
            <w:r w:rsidRPr="00733E4B">
              <w:rPr>
                <w:rFonts w:eastAsia="Times New Roman"/>
                <w:b/>
                <w:bCs/>
                <w:color w:val="000000"/>
                <w:sz w:val="22"/>
                <w:lang w:eastAsia="ru-RU"/>
              </w:rPr>
              <w:t>Наименование материала, оборудования</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72144399" w14:textId="77777777" w:rsidR="000850E0" w:rsidRPr="00733E4B" w:rsidRDefault="000850E0" w:rsidP="00955D93">
            <w:pPr>
              <w:widowControl/>
              <w:ind w:left="0" w:right="0"/>
              <w:rPr>
                <w:rFonts w:eastAsia="Times New Roman"/>
                <w:b/>
                <w:bCs/>
                <w:color w:val="000000"/>
                <w:sz w:val="22"/>
                <w:lang w:eastAsia="ru-RU"/>
              </w:rPr>
            </w:pPr>
            <w:r w:rsidRPr="00733E4B">
              <w:rPr>
                <w:rFonts w:eastAsia="Times New Roman"/>
                <w:b/>
                <w:bCs/>
                <w:color w:val="000000"/>
                <w:sz w:val="22"/>
                <w:lang w:eastAsia="ru-RU"/>
              </w:rPr>
              <w:t xml:space="preserve">Количество </w:t>
            </w:r>
          </w:p>
        </w:tc>
      </w:tr>
      <w:tr w:rsidR="000850E0" w:rsidRPr="00733E4B" w14:paraId="35EF7379" w14:textId="77777777" w:rsidTr="00955D9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B5A2E" w14:textId="77777777" w:rsidR="000850E0" w:rsidRPr="00733E4B" w:rsidRDefault="000850E0" w:rsidP="00955D93">
            <w:pPr>
              <w:widowControl/>
              <w:ind w:left="0" w:right="0"/>
              <w:rPr>
                <w:rFonts w:eastAsia="Times New Roman"/>
                <w:b/>
                <w:bCs/>
                <w:color w:val="000000"/>
                <w:sz w:val="22"/>
                <w:lang w:eastAsia="ru-RU"/>
              </w:rPr>
            </w:pPr>
            <w:r w:rsidRPr="00733E4B">
              <w:rPr>
                <w:rFonts w:eastAsia="Times New Roman"/>
                <w:b/>
                <w:bCs/>
                <w:color w:val="000000"/>
                <w:sz w:val="22"/>
                <w:lang w:eastAsia="ru-RU"/>
              </w:rPr>
              <w:t>Перечень материалов</w:t>
            </w:r>
          </w:p>
        </w:tc>
      </w:tr>
      <w:tr w:rsidR="000850E0" w:rsidRPr="00733E4B" w14:paraId="11B8BC48"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3E2DBDDA"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w:t>
            </w:r>
          </w:p>
        </w:tc>
        <w:tc>
          <w:tcPr>
            <w:tcW w:w="3265" w:type="pct"/>
            <w:tcBorders>
              <w:top w:val="nil"/>
              <w:left w:val="nil"/>
              <w:bottom w:val="single" w:sz="4" w:space="0" w:color="auto"/>
              <w:right w:val="single" w:sz="4" w:space="0" w:color="auto"/>
            </w:tcBorders>
            <w:shd w:val="clear" w:color="auto" w:fill="auto"/>
            <w:noWrap/>
            <w:vAlign w:val="center"/>
            <w:hideMark/>
          </w:tcPr>
          <w:p w14:paraId="7BD92650"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Техническая резина, толщина 3 мм (м2)</w:t>
            </w:r>
          </w:p>
        </w:tc>
        <w:tc>
          <w:tcPr>
            <w:tcW w:w="1035" w:type="pct"/>
            <w:tcBorders>
              <w:top w:val="nil"/>
              <w:left w:val="nil"/>
              <w:bottom w:val="single" w:sz="4" w:space="0" w:color="auto"/>
              <w:right w:val="single" w:sz="4" w:space="0" w:color="auto"/>
            </w:tcBorders>
            <w:shd w:val="clear" w:color="auto" w:fill="auto"/>
            <w:noWrap/>
            <w:vAlign w:val="center"/>
            <w:hideMark/>
          </w:tcPr>
          <w:p w14:paraId="549FCE43"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2</w:t>
            </w:r>
          </w:p>
        </w:tc>
      </w:tr>
      <w:tr w:rsidR="000850E0" w:rsidRPr="00733E4B" w14:paraId="51673E87"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771BC4C2"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2</w:t>
            </w:r>
          </w:p>
        </w:tc>
        <w:tc>
          <w:tcPr>
            <w:tcW w:w="3265" w:type="pct"/>
            <w:tcBorders>
              <w:top w:val="nil"/>
              <w:left w:val="nil"/>
              <w:bottom w:val="single" w:sz="4" w:space="0" w:color="auto"/>
              <w:right w:val="single" w:sz="4" w:space="0" w:color="auto"/>
            </w:tcBorders>
            <w:shd w:val="clear" w:color="auto" w:fill="auto"/>
            <w:noWrap/>
            <w:vAlign w:val="center"/>
            <w:hideMark/>
          </w:tcPr>
          <w:p w14:paraId="7F5845ED"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Лента герметизирующая (ФУМ лента)</w:t>
            </w:r>
          </w:p>
        </w:tc>
        <w:tc>
          <w:tcPr>
            <w:tcW w:w="1035" w:type="pct"/>
            <w:tcBorders>
              <w:top w:val="nil"/>
              <w:left w:val="nil"/>
              <w:bottom w:val="single" w:sz="4" w:space="0" w:color="auto"/>
              <w:right w:val="single" w:sz="4" w:space="0" w:color="auto"/>
            </w:tcBorders>
            <w:shd w:val="clear" w:color="auto" w:fill="auto"/>
            <w:vAlign w:val="center"/>
            <w:hideMark/>
          </w:tcPr>
          <w:p w14:paraId="787F943F"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5 катушек по 10 м</w:t>
            </w:r>
          </w:p>
        </w:tc>
      </w:tr>
      <w:tr w:rsidR="000850E0" w:rsidRPr="00733E4B" w14:paraId="38C943A3"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00D6B4D0"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3</w:t>
            </w:r>
          </w:p>
        </w:tc>
        <w:tc>
          <w:tcPr>
            <w:tcW w:w="3265" w:type="pct"/>
            <w:tcBorders>
              <w:top w:val="nil"/>
              <w:left w:val="nil"/>
              <w:bottom w:val="single" w:sz="4" w:space="0" w:color="auto"/>
              <w:right w:val="single" w:sz="4" w:space="0" w:color="auto"/>
            </w:tcBorders>
            <w:shd w:val="clear" w:color="auto" w:fill="auto"/>
            <w:noWrap/>
            <w:vAlign w:val="center"/>
            <w:hideMark/>
          </w:tcPr>
          <w:p w14:paraId="47E33507"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Болты в комплекте с гайкой, шайбами Д 17</w:t>
            </w:r>
          </w:p>
        </w:tc>
        <w:tc>
          <w:tcPr>
            <w:tcW w:w="1035" w:type="pct"/>
            <w:tcBorders>
              <w:top w:val="nil"/>
              <w:left w:val="nil"/>
              <w:bottom w:val="single" w:sz="4" w:space="0" w:color="auto"/>
              <w:right w:val="single" w:sz="4" w:space="0" w:color="auto"/>
            </w:tcBorders>
            <w:shd w:val="clear" w:color="auto" w:fill="auto"/>
            <w:noWrap/>
            <w:vAlign w:val="center"/>
            <w:hideMark/>
          </w:tcPr>
          <w:p w14:paraId="7276207D"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10 шт</w:t>
            </w:r>
            <w:r>
              <w:rPr>
                <w:rFonts w:eastAsia="Times New Roman"/>
                <w:color w:val="000000"/>
                <w:sz w:val="22"/>
                <w:lang w:eastAsia="ru-RU"/>
              </w:rPr>
              <w:t>.</w:t>
            </w:r>
          </w:p>
        </w:tc>
      </w:tr>
      <w:tr w:rsidR="000850E0" w:rsidRPr="00733E4B" w14:paraId="34F35F00"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1C34912B"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4</w:t>
            </w:r>
          </w:p>
        </w:tc>
        <w:tc>
          <w:tcPr>
            <w:tcW w:w="3265" w:type="pct"/>
            <w:tcBorders>
              <w:top w:val="nil"/>
              <w:left w:val="nil"/>
              <w:bottom w:val="single" w:sz="4" w:space="0" w:color="auto"/>
              <w:right w:val="single" w:sz="4" w:space="0" w:color="auto"/>
            </w:tcBorders>
            <w:shd w:val="clear" w:color="auto" w:fill="auto"/>
            <w:noWrap/>
            <w:vAlign w:val="center"/>
            <w:hideMark/>
          </w:tcPr>
          <w:p w14:paraId="27B1E701"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Болты в комплекте с гайкой, шайбами Д 21</w:t>
            </w:r>
          </w:p>
        </w:tc>
        <w:tc>
          <w:tcPr>
            <w:tcW w:w="1035" w:type="pct"/>
            <w:tcBorders>
              <w:top w:val="nil"/>
              <w:left w:val="nil"/>
              <w:bottom w:val="single" w:sz="4" w:space="0" w:color="auto"/>
              <w:right w:val="single" w:sz="4" w:space="0" w:color="auto"/>
            </w:tcBorders>
            <w:shd w:val="clear" w:color="auto" w:fill="auto"/>
            <w:noWrap/>
            <w:vAlign w:val="center"/>
            <w:hideMark/>
          </w:tcPr>
          <w:p w14:paraId="6EF7D6AB"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10 шт</w:t>
            </w:r>
            <w:r>
              <w:rPr>
                <w:rFonts w:eastAsia="Times New Roman"/>
                <w:color w:val="000000"/>
                <w:sz w:val="22"/>
                <w:lang w:eastAsia="ru-RU"/>
              </w:rPr>
              <w:t>.</w:t>
            </w:r>
          </w:p>
        </w:tc>
      </w:tr>
      <w:tr w:rsidR="000850E0" w:rsidRPr="00733E4B" w14:paraId="3D850799"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779046A8"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5</w:t>
            </w:r>
          </w:p>
        </w:tc>
        <w:tc>
          <w:tcPr>
            <w:tcW w:w="3265" w:type="pct"/>
            <w:tcBorders>
              <w:top w:val="nil"/>
              <w:left w:val="nil"/>
              <w:bottom w:val="single" w:sz="4" w:space="0" w:color="auto"/>
              <w:right w:val="single" w:sz="4" w:space="0" w:color="auto"/>
            </w:tcBorders>
            <w:shd w:val="clear" w:color="auto" w:fill="auto"/>
            <w:noWrap/>
            <w:vAlign w:val="center"/>
            <w:hideMark/>
          </w:tcPr>
          <w:p w14:paraId="74F39C0E"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Болты в комплекте с гайкой, шайбами Д 30</w:t>
            </w:r>
          </w:p>
        </w:tc>
        <w:tc>
          <w:tcPr>
            <w:tcW w:w="1035" w:type="pct"/>
            <w:tcBorders>
              <w:top w:val="nil"/>
              <w:left w:val="nil"/>
              <w:bottom w:val="single" w:sz="4" w:space="0" w:color="auto"/>
              <w:right w:val="single" w:sz="4" w:space="0" w:color="auto"/>
            </w:tcBorders>
            <w:shd w:val="clear" w:color="auto" w:fill="auto"/>
            <w:noWrap/>
            <w:vAlign w:val="center"/>
            <w:hideMark/>
          </w:tcPr>
          <w:p w14:paraId="40B6BD32"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10 шт</w:t>
            </w:r>
            <w:r>
              <w:rPr>
                <w:rFonts w:eastAsia="Times New Roman"/>
                <w:color w:val="000000"/>
                <w:sz w:val="22"/>
                <w:lang w:eastAsia="ru-RU"/>
              </w:rPr>
              <w:t>.</w:t>
            </w:r>
          </w:p>
        </w:tc>
      </w:tr>
      <w:tr w:rsidR="000850E0" w:rsidRPr="00733E4B" w14:paraId="5D3B8FFD"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338149A8"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6</w:t>
            </w:r>
          </w:p>
        </w:tc>
        <w:tc>
          <w:tcPr>
            <w:tcW w:w="3265" w:type="pct"/>
            <w:tcBorders>
              <w:top w:val="nil"/>
              <w:left w:val="nil"/>
              <w:bottom w:val="single" w:sz="4" w:space="0" w:color="auto"/>
              <w:right w:val="single" w:sz="4" w:space="0" w:color="auto"/>
            </w:tcBorders>
            <w:shd w:val="clear" w:color="auto" w:fill="auto"/>
            <w:noWrap/>
            <w:vAlign w:val="center"/>
            <w:hideMark/>
          </w:tcPr>
          <w:p w14:paraId="01F37A0B"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 xml:space="preserve">кран шаровый д 15 мм </w:t>
            </w:r>
          </w:p>
        </w:tc>
        <w:tc>
          <w:tcPr>
            <w:tcW w:w="1035" w:type="pct"/>
            <w:tcBorders>
              <w:top w:val="nil"/>
              <w:left w:val="nil"/>
              <w:bottom w:val="single" w:sz="4" w:space="0" w:color="auto"/>
              <w:right w:val="single" w:sz="4" w:space="0" w:color="auto"/>
            </w:tcBorders>
            <w:shd w:val="clear" w:color="auto" w:fill="auto"/>
            <w:noWrap/>
            <w:vAlign w:val="center"/>
            <w:hideMark/>
          </w:tcPr>
          <w:p w14:paraId="749D9A76"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5 шт</w:t>
            </w:r>
            <w:r>
              <w:rPr>
                <w:rFonts w:eastAsia="Times New Roman"/>
                <w:color w:val="000000"/>
                <w:sz w:val="22"/>
                <w:lang w:eastAsia="ru-RU"/>
              </w:rPr>
              <w:t>.</w:t>
            </w:r>
          </w:p>
        </w:tc>
      </w:tr>
      <w:tr w:rsidR="000850E0" w:rsidRPr="00733E4B" w14:paraId="24556A83"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510FB5B3"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7</w:t>
            </w:r>
          </w:p>
        </w:tc>
        <w:tc>
          <w:tcPr>
            <w:tcW w:w="3265" w:type="pct"/>
            <w:tcBorders>
              <w:top w:val="nil"/>
              <w:left w:val="nil"/>
              <w:bottom w:val="single" w:sz="4" w:space="0" w:color="auto"/>
              <w:right w:val="single" w:sz="4" w:space="0" w:color="auto"/>
            </w:tcBorders>
            <w:shd w:val="clear" w:color="auto" w:fill="auto"/>
            <w:noWrap/>
            <w:vAlign w:val="center"/>
            <w:hideMark/>
          </w:tcPr>
          <w:p w14:paraId="62BA773B"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 xml:space="preserve">кран шаровый д 20 мм </w:t>
            </w:r>
          </w:p>
        </w:tc>
        <w:tc>
          <w:tcPr>
            <w:tcW w:w="1035" w:type="pct"/>
            <w:tcBorders>
              <w:top w:val="nil"/>
              <w:left w:val="nil"/>
              <w:bottom w:val="single" w:sz="4" w:space="0" w:color="auto"/>
              <w:right w:val="single" w:sz="4" w:space="0" w:color="auto"/>
            </w:tcBorders>
            <w:shd w:val="clear" w:color="auto" w:fill="auto"/>
            <w:noWrap/>
            <w:vAlign w:val="center"/>
            <w:hideMark/>
          </w:tcPr>
          <w:p w14:paraId="267CFF28"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5 шт</w:t>
            </w:r>
            <w:r>
              <w:rPr>
                <w:rFonts w:eastAsia="Times New Roman"/>
                <w:color w:val="000000"/>
                <w:sz w:val="22"/>
                <w:lang w:eastAsia="ru-RU"/>
              </w:rPr>
              <w:t>.</w:t>
            </w:r>
          </w:p>
        </w:tc>
      </w:tr>
      <w:tr w:rsidR="000850E0" w:rsidRPr="00733E4B" w14:paraId="5EC3F64E"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7BE3FA47"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8</w:t>
            </w:r>
          </w:p>
        </w:tc>
        <w:tc>
          <w:tcPr>
            <w:tcW w:w="3265" w:type="pct"/>
            <w:tcBorders>
              <w:top w:val="nil"/>
              <w:left w:val="nil"/>
              <w:bottom w:val="single" w:sz="4" w:space="0" w:color="auto"/>
              <w:right w:val="single" w:sz="4" w:space="0" w:color="auto"/>
            </w:tcBorders>
            <w:shd w:val="clear" w:color="auto" w:fill="auto"/>
            <w:noWrap/>
            <w:vAlign w:val="center"/>
            <w:hideMark/>
          </w:tcPr>
          <w:p w14:paraId="74057C10"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 xml:space="preserve">кран шаровый д 50 мм </w:t>
            </w:r>
          </w:p>
        </w:tc>
        <w:tc>
          <w:tcPr>
            <w:tcW w:w="1035" w:type="pct"/>
            <w:tcBorders>
              <w:top w:val="nil"/>
              <w:left w:val="nil"/>
              <w:bottom w:val="single" w:sz="4" w:space="0" w:color="auto"/>
              <w:right w:val="single" w:sz="4" w:space="0" w:color="auto"/>
            </w:tcBorders>
            <w:shd w:val="clear" w:color="auto" w:fill="auto"/>
            <w:noWrap/>
            <w:vAlign w:val="center"/>
            <w:hideMark/>
          </w:tcPr>
          <w:p w14:paraId="11755ED6"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2 шт</w:t>
            </w:r>
            <w:r>
              <w:rPr>
                <w:rFonts w:eastAsia="Times New Roman"/>
                <w:color w:val="000000"/>
                <w:sz w:val="22"/>
                <w:lang w:eastAsia="ru-RU"/>
              </w:rPr>
              <w:t>.</w:t>
            </w:r>
          </w:p>
        </w:tc>
      </w:tr>
      <w:tr w:rsidR="000850E0" w:rsidRPr="00733E4B" w14:paraId="39CDCBA9" w14:textId="77777777" w:rsidTr="00955D9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01E1" w14:textId="77777777" w:rsidR="000850E0" w:rsidRPr="00733E4B" w:rsidRDefault="000850E0" w:rsidP="00955D93">
            <w:pPr>
              <w:widowControl/>
              <w:ind w:left="0" w:right="0"/>
              <w:rPr>
                <w:rFonts w:eastAsia="Times New Roman"/>
                <w:b/>
                <w:bCs/>
                <w:color w:val="000000"/>
                <w:sz w:val="22"/>
                <w:lang w:eastAsia="ru-RU"/>
              </w:rPr>
            </w:pPr>
            <w:r w:rsidRPr="00733E4B">
              <w:rPr>
                <w:rFonts w:eastAsia="Times New Roman"/>
                <w:b/>
                <w:bCs/>
                <w:color w:val="000000"/>
                <w:sz w:val="22"/>
                <w:lang w:eastAsia="ru-RU"/>
              </w:rPr>
              <w:t>Перечень ремонтного оборудования</w:t>
            </w:r>
          </w:p>
        </w:tc>
      </w:tr>
      <w:tr w:rsidR="000850E0" w:rsidRPr="00733E4B" w14:paraId="18299794"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270AF1B5"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w:t>
            </w:r>
          </w:p>
        </w:tc>
        <w:tc>
          <w:tcPr>
            <w:tcW w:w="3265" w:type="pct"/>
            <w:tcBorders>
              <w:top w:val="nil"/>
              <w:left w:val="nil"/>
              <w:bottom w:val="single" w:sz="4" w:space="0" w:color="auto"/>
              <w:right w:val="single" w:sz="4" w:space="0" w:color="auto"/>
            </w:tcBorders>
            <w:shd w:val="clear" w:color="auto" w:fill="auto"/>
            <w:vAlign w:val="center"/>
            <w:hideMark/>
          </w:tcPr>
          <w:p w14:paraId="69E76207"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 xml:space="preserve">Набор ключей рожковых в комплекте с размерным рядом от 12 мм до 32 мм </w:t>
            </w:r>
          </w:p>
        </w:tc>
        <w:tc>
          <w:tcPr>
            <w:tcW w:w="1035" w:type="pct"/>
            <w:tcBorders>
              <w:top w:val="nil"/>
              <w:left w:val="nil"/>
              <w:bottom w:val="single" w:sz="4" w:space="0" w:color="auto"/>
              <w:right w:val="single" w:sz="4" w:space="0" w:color="auto"/>
            </w:tcBorders>
            <w:shd w:val="clear" w:color="auto" w:fill="auto"/>
            <w:noWrap/>
            <w:vAlign w:val="center"/>
            <w:hideMark/>
          </w:tcPr>
          <w:p w14:paraId="6CA88600"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2 шт</w:t>
            </w:r>
            <w:r>
              <w:rPr>
                <w:rFonts w:eastAsia="Times New Roman"/>
                <w:color w:val="000000"/>
                <w:sz w:val="22"/>
                <w:lang w:eastAsia="ru-RU"/>
              </w:rPr>
              <w:t>.</w:t>
            </w:r>
          </w:p>
        </w:tc>
      </w:tr>
      <w:tr w:rsidR="000850E0" w:rsidRPr="00733E4B" w14:paraId="1180B1FF"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0EA8B9B2"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2</w:t>
            </w:r>
          </w:p>
        </w:tc>
        <w:tc>
          <w:tcPr>
            <w:tcW w:w="3265" w:type="pct"/>
            <w:tcBorders>
              <w:top w:val="nil"/>
              <w:left w:val="nil"/>
              <w:bottom w:val="single" w:sz="4" w:space="0" w:color="auto"/>
              <w:right w:val="single" w:sz="4" w:space="0" w:color="auto"/>
            </w:tcBorders>
            <w:shd w:val="clear" w:color="auto" w:fill="auto"/>
            <w:noWrap/>
            <w:vAlign w:val="center"/>
            <w:hideMark/>
          </w:tcPr>
          <w:p w14:paraId="79E8AC97"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Ключ зажимной рычажный</w:t>
            </w:r>
          </w:p>
        </w:tc>
        <w:tc>
          <w:tcPr>
            <w:tcW w:w="1035" w:type="pct"/>
            <w:tcBorders>
              <w:top w:val="nil"/>
              <w:left w:val="nil"/>
              <w:bottom w:val="single" w:sz="4" w:space="0" w:color="auto"/>
              <w:right w:val="single" w:sz="4" w:space="0" w:color="auto"/>
            </w:tcBorders>
            <w:shd w:val="clear" w:color="auto" w:fill="auto"/>
            <w:noWrap/>
            <w:vAlign w:val="center"/>
            <w:hideMark/>
          </w:tcPr>
          <w:p w14:paraId="6E320F45"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0850E0" w:rsidRPr="00733E4B" w14:paraId="3EB6F0AE"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113934B8"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3</w:t>
            </w:r>
          </w:p>
        </w:tc>
        <w:tc>
          <w:tcPr>
            <w:tcW w:w="3265" w:type="pct"/>
            <w:tcBorders>
              <w:top w:val="nil"/>
              <w:left w:val="nil"/>
              <w:bottom w:val="single" w:sz="4" w:space="0" w:color="auto"/>
              <w:right w:val="single" w:sz="4" w:space="0" w:color="auto"/>
            </w:tcBorders>
            <w:shd w:val="clear" w:color="auto" w:fill="auto"/>
            <w:noWrap/>
            <w:vAlign w:val="center"/>
            <w:hideMark/>
          </w:tcPr>
          <w:p w14:paraId="5AA82958"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Лестница 2 метра</w:t>
            </w:r>
          </w:p>
        </w:tc>
        <w:tc>
          <w:tcPr>
            <w:tcW w:w="1035" w:type="pct"/>
            <w:tcBorders>
              <w:top w:val="nil"/>
              <w:left w:val="nil"/>
              <w:bottom w:val="single" w:sz="4" w:space="0" w:color="auto"/>
              <w:right w:val="single" w:sz="4" w:space="0" w:color="auto"/>
            </w:tcBorders>
            <w:shd w:val="clear" w:color="auto" w:fill="auto"/>
            <w:noWrap/>
            <w:vAlign w:val="center"/>
            <w:hideMark/>
          </w:tcPr>
          <w:p w14:paraId="0046FF25"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2 шт</w:t>
            </w:r>
            <w:r>
              <w:rPr>
                <w:rFonts w:eastAsia="Times New Roman"/>
                <w:color w:val="000000"/>
                <w:sz w:val="22"/>
                <w:lang w:eastAsia="ru-RU"/>
              </w:rPr>
              <w:t>.</w:t>
            </w:r>
          </w:p>
        </w:tc>
      </w:tr>
      <w:tr w:rsidR="000850E0" w:rsidRPr="00733E4B" w14:paraId="71FD7340"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0B3C0C92"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4</w:t>
            </w:r>
          </w:p>
        </w:tc>
        <w:tc>
          <w:tcPr>
            <w:tcW w:w="3265" w:type="pct"/>
            <w:tcBorders>
              <w:top w:val="nil"/>
              <w:left w:val="nil"/>
              <w:bottom w:val="single" w:sz="4" w:space="0" w:color="auto"/>
              <w:right w:val="single" w:sz="4" w:space="0" w:color="auto"/>
            </w:tcBorders>
            <w:shd w:val="clear" w:color="auto" w:fill="auto"/>
            <w:noWrap/>
            <w:vAlign w:val="center"/>
            <w:hideMark/>
          </w:tcPr>
          <w:p w14:paraId="19BAF83C"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Нейлоновые стряжки</w:t>
            </w:r>
          </w:p>
        </w:tc>
        <w:tc>
          <w:tcPr>
            <w:tcW w:w="1035" w:type="pct"/>
            <w:tcBorders>
              <w:top w:val="nil"/>
              <w:left w:val="nil"/>
              <w:bottom w:val="single" w:sz="4" w:space="0" w:color="auto"/>
              <w:right w:val="single" w:sz="4" w:space="0" w:color="auto"/>
            </w:tcBorders>
            <w:shd w:val="clear" w:color="auto" w:fill="auto"/>
            <w:noWrap/>
            <w:vAlign w:val="center"/>
            <w:hideMark/>
          </w:tcPr>
          <w:p w14:paraId="34D1DC4E"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0850E0" w:rsidRPr="00733E4B" w14:paraId="2AB37EF0"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233B5311"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5</w:t>
            </w:r>
          </w:p>
        </w:tc>
        <w:tc>
          <w:tcPr>
            <w:tcW w:w="3265" w:type="pct"/>
            <w:tcBorders>
              <w:top w:val="nil"/>
              <w:left w:val="nil"/>
              <w:bottom w:val="single" w:sz="4" w:space="0" w:color="auto"/>
              <w:right w:val="single" w:sz="4" w:space="0" w:color="auto"/>
            </w:tcBorders>
            <w:shd w:val="clear" w:color="auto" w:fill="auto"/>
            <w:noWrap/>
            <w:vAlign w:val="center"/>
            <w:hideMark/>
          </w:tcPr>
          <w:p w14:paraId="35EE6D8C"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Тестер напряжения</w:t>
            </w:r>
          </w:p>
        </w:tc>
        <w:tc>
          <w:tcPr>
            <w:tcW w:w="1035" w:type="pct"/>
            <w:tcBorders>
              <w:top w:val="nil"/>
              <w:left w:val="nil"/>
              <w:bottom w:val="single" w:sz="4" w:space="0" w:color="auto"/>
              <w:right w:val="single" w:sz="4" w:space="0" w:color="auto"/>
            </w:tcBorders>
            <w:shd w:val="clear" w:color="auto" w:fill="auto"/>
            <w:noWrap/>
            <w:vAlign w:val="center"/>
            <w:hideMark/>
          </w:tcPr>
          <w:p w14:paraId="16ED5A72"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0850E0" w:rsidRPr="00733E4B" w14:paraId="47BACCC4"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43198784"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6</w:t>
            </w:r>
          </w:p>
        </w:tc>
        <w:tc>
          <w:tcPr>
            <w:tcW w:w="3265" w:type="pct"/>
            <w:tcBorders>
              <w:top w:val="nil"/>
              <w:left w:val="nil"/>
              <w:bottom w:val="single" w:sz="4" w:space="0" w:color="auto"/>
              <w:right w:val="single" w:sz="4" w:space="0" w:color="auto"/>
            </w:tcBorders>
            <w:shd w:val="clear" w:color="auto" w:fill="auto"/>
            <w:noWrap/>
            <w:vAlign w:val="center"/>
            <w:hideMark/>
          </w:tcPr>
          <w:p w14:paraId="4570B3FC"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Газовый анализатор</w:t>
            </w:r>
          </w:p>
        </w:tc>
        <w:tc>
          <w:tcPr>
            <w:tcW w:w="1035" w:type="pct"/>
            <w:tcBorders>
              <w:top w:val="nil"/>
              <w:left w:val="nil"/>
              <w:bottom w:val="single" w:sz="4" w:space="0" w:color="auto"/>
              <w:right w:val="single" w:sz="4" w:space="0" w:color="auto"/>
            </w:tcBorders>
            <w:shd w:val="clear" w:color="auto" w:fill="auto"/>
            <w:noWrap/>
            <w:vAlign w:val="center"/>
            <w:hideMark/>
          </w:tcPr>
          <w:p w14:paraId="0FB5AD02"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r w:rsidR="000850E0" w:rsidRPr="00733E4B" w14:paraId="3177E6E6" w14:textId="77777777" w:rsidTr="00955D93">
        <w:trPr>
          <w:trHeight w:val="20"/>
        </w:trPr>
        <w:tc>
          <w:tcPr>
            <w:tcW w:w="700" w:type="pct"/>
            <w:tcBorders>
              <w:top w:val="nil"/>
              <w:left w:val="single" w:sz="4" w:space="0" w:color="auto"/>
              <w:bottom w:val="single" w:sz="4" w:space="0" w:color="auto"/>
              <w:right w:val="single" w:sz="4" w:space="0" w:color="auto"/>
            </w:tcBorders>
            <w:shd w:val="clear" w:color="auto" w:fill="auto"/>
            <w:noWrap/>
            <w:vAlign w:val="center"/>
            <w:hideMark/>
          </w:tcPr>
          <w:p w14:paraId="644E4707"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7</w:t>
            </w:r>
          </w:p>
        </w:tc>
        <w:tc>
          <w:tcPr>
            <w:tcW w:w="3265" w:type="pct"/>
            <w:tcBorders>
              <w:top w:val="nil"/>
              <w:left w:val="nil"/>
              <w:bottom w:val="single" w:sz="4" w:space="0" w:color="auto"/>
              <w:right w:val="single" w:sz="4" w:space="0" w:color="auto"/>
            </w:tcBorders>
            <w:shd w:val="clear" w:color="auto" w:fill="auto"/>
            <w:noWrap/>
            <w:vAlign w:val="center"/>
            <w:hideMark/>
          </w:tcPr>
          <w:p w14:paraId="2A07D0DB"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 xml:space="preserve">Угловая шлифовальная машинка </w:t>
            </w:r>
          </w:p>
        </w:tc>
        <w:tc>
          <w:tcPr>
            <w:tcW w:w="1035" w:type="pct"/>
            <w:tcBorders>
              <w:top w:val="nil"/>
              <w:left w:val="nil"/>
              <w:bottom w:val="single" w:sz="4" w:space="0" w:color="auto"/>
              <w:right w:val="single" w:sz="4" w:space="0" w:color="auto"/>
            </w:tcBorders>
            <w:shd w:val="clear" w:color="auto" w:fill="auto"/>
            <w:noWrap/>
            <w:vAlign w:val="center"/>
            <w:hideMark/>
          </w:tcPr>
          <w:p w14:paraId="08E417F6" w14:textId="77777777" w:rsidR="000850E0" w:rsidRPr="00733E4B" w:rsidRDefault="000850E0" w:rsidP="00955D93">
            <w:pPr>
              <w:widowControl/>
              <w:ind w:left="0" w:right="0"/>
              <w:rPr>
                <w:rFonts w:eastAsia="Times New Roman"/>
                <w:color w:val="000000"/>
                <w:sz w:val="22"/>
                <w:lang w:eastAsia="ru-RU"/>
              </w:rPr>
            </w:pPr>
            <w:r w:rsidRPr="00733E4B">
              <w:rPr>
                <w:rFonts w:eastAsia="Times New Roman"/>
                <w:color w:val="000000"/>
                <w:sz w:val="22"/>
                <w:lang w:eastAsia="ru-RU"/>
              </w:rPr>
              <w:t>1 шт</w:t>
            </w:r>
            <w:r>
              <w:rPr>
                <w:rFonts w:eastAsia="Times New Roman"/>
                <w:color w:val="000000"/>
                <w:sz w:val="22"/>
                <w:lang w:eastAsia="ru-RU"/>
              </w:rPr>
              <w:t>.</w:t>
            </w:r>
          </w:p>
        </w:tc>
      </w:tr>
    </w:tbl>
    <w:p w14:paraId="710DAC0D" w14:textId="6D0B8C03" w:rsidR="00263ED5" w:rsidRPr="004B03F7" w:rsidRDefault="00263ED5" w:rsidP="002F4BA6">
      <w:pPr>
        <w:pStyle w:val="affffffff1"/>
        <w:spacing w:line="276" w:lineRule="auto"/>
        <w:ind w:firstLine="0"/>
        <w:rPr>
          <w:sz w:val="26"/>
          <w:szCs w:val="26"/>
        </w:rPr>
      </w:pPr>
    </w:p>
    <w:p w14:paraId="6F0744E0" w14:textId="77777777" w:rsidR="00263ED5" w:rsidRPr="004B03F7" w:rsidRDefault="00263ED5" w:rsidP="00151E73">
      <w:pPr>
        <w:pStyle w:val="affffffff1"/>
        <w:spacing w:line="276" w:lineRule="auto"/>
        <w:rPr>
          <w:sz w:val="26"/>
          <w:szCs w:val="26"/>
        </w:rPr>
      </w:pPr>
    </w:p>
    <w:p w14:paraId="1DCA5732" w14:textId="77777777" w:rsidR="002D16DD" w:rsidRPr="004B03F7" w:rsidRDefault="002D16DD" w:rsidP="002D16DD">
      <w:pPr>
        <w:pStyle w:val="11"/>
        <w:spacing w:after="240"/>
        <w:jc w:val="both"/>
        <w:rPr>
          <w:lang w:val="ru-RU"/>
        </w:rPr>
        <w:sectPr w:rsidR="002D16DD" w:rsidRPr="004B03F7" w:rsidSect="00B0392A">
          <w:pgSz w:w="11906" w:h="16838"/>
          <w:pgMar w:top="1134" w:right="851" w:bottom="1134" w:left="1701" w:header="709" w:footer="709" w:gutter="0"/>
          <w:cols w:space="708"/>
          <w:docGrid w:linePitch="360"/>
        </w:sectPr>
      </w:pPr>
    </w:p>
    <w:p w14:paraId="609DAD55" w14:textId="4279CBB2" w:rsidR="002D16DD" w:rsidRPr="004B03F7" w:rsidRDefault="002D16DD" w:rsidP="00523F3E">
      <w:pPr>
        <w:pStyle w:val="10"/>
      </w:pPr>
      <w:bookmarkStart w:id="50" w:name="_Toc220913409"/>
      <w:r w:rsidRPr="004B03F7">
        <w:lastRenderedPageBreak/>
        <w:t>Порядок обеспечения постоянной готовности сил и средств к локализации и ликвидации последствий аварий на объекте с указанием организаций, которые несут ответственность за поддержание этих сил и средств в надлежащей степени готовности</w:t>
      </w:r>
      <w:bookmarkEnd w:id="50"/>
    </w:p>
    <w:p w14:paraId="10DB36B5" w14:textId="5B98DDFF" w:rsidR="004B76C7" w:rsidRPr="00364295" w:rsidRDefault="004B76C7" w:rsidP="00213D11">
      <w:pPr>
        <w:pStyle w:val="afffffffe"/>
      </w:pPr>
      <w:r w:rsidRPr="00364295">
        <w:t>Поддержание в готовности сил и средств к локализации и ликвидации последствий аварий на объекте решается путем:</w:t>
      </w:r>
    </w:p>
    <w:p w14:paraId="44CE7CEB" w14:textId="0D6C8A28" w:rsidR="004B76C7" w:rsidRPr="00E96D7E" w:rsidRDefault="004B76C7" w:rsidP="00F1285B">
      <w:pPr>
        <w:pStyle w:val="affffffff1"/>
        <w:numPr>
          <w:ilvl w:val="6"/>
          <w:numId w:val="22"/>
        </w:numPr>
        <w:spacing w:line="360" w:lineRule="auto"/>
        <w:rPr>
          <w:sz w:val="26"/>
          <w:szCs w:val="26"/>
        </w:rPr>
      </w:pPr>
      <w:r w:rsidRPr="00E96D7E">
        <w:rPr>
          <w:sz w:val="26"/>
          <w:szCs w:val="26"/>
        </w:rPr>
        <w:t xml:space="preserve">Планирования и осуществления мероприятий по локализации и ликвидации последствий аварий на опасном производственном объекте. Ответственность за своевременное и правильное планирование мероприятий несет </w:t>
      </w:r>
      <w:r w:rsidR="002F71A5" w:rsidRPr="00E96D7E">
        <w:rPr>
          <w:sz w:val="26"/>
          <w:szCs w:val="26"/>
        </w:rPr>
        <w:t>назначенное лицо</w:t>
      </w:r>
      <w:r w:rsidRPr="00E96D7E">
        <w:rPr>
          <w:sz w:val="26"/>
          <w:szCs w:val="26"/>
        </w:rPr>
        <w:t xml:space="preserve"> </w:t>
      </w:r>
      <w:r w:rsidR="00FC4AC6" w:rsidRPr="00E96D7E">
        <w:rPr>
          <w:sz w:val="26"/>
          <w:szCs w:val="26"/>
        </w:rPr>
        <w:t>теплоснабжающей (теплосетевой) организаци</w:t>
      </w:r>
      <w:r w:rsidR="004C2800" w:rsidRPr="00E96D7E">
        <w:rPr>
          <w:sz w:val="26"/>
          <w:szCs w:val="26"/>
        </w:rPr>
        <w:t>и</w:t>
      </w:r>
      <w:r w:rsidR="00937623" w:rsidRPr="00E96D7E">
        <w:rPr>
          <w:sz w:val="26"/>
          <w:szCs w:val="26"/>
        </w:rPr>
        <w:t>;</w:t>
      </w:r>
    </w:p>
    <w:p w14:paraId="7A5598E4" w14:textId="53C09035" w:rsidR="00E96D7E" w:rsidRPr="00E96D7E" w:rsidRDefault="00E96D7E" w:rsidP="00E96D7E">
      <w:pPr>
        <w:pStyle w:val="00"/>
      </w:pPr>
      <w:r w:rsidRPr="00E96D7E">
        <w:t>План мероприятий ООО «СТК» утверждается руководителем (заместителем руководителя) организации, эксплуатирующей объект. План мероприятий согласовывается руководите</w:t>
      </w:r>
      <w:r w:rsidR="00882C09">
        <w:t>лем (заместителем руководителя)</w:t>
      </w:r>
      <w:r w:rsidRPr="00E96D7E">
        <w:t xml:space="preserve"> профессионального аварийно-спасательного формирования, которое привлекается для локализации и ликвидации последствий аварий на объекте.</w:t>
      </w:r>
    </w:p>
    <w:p w14:paraId="7C5E2E2E" w14:textId="7E4C77B7" w:rsidR="002F71A5" w:rsidRDefault="00E96D7E" w:rsidP="00E96D7E">
      <w:pPr>
        <w:pStyle w:val="00"/>
      </w:pPr>
      <w:r w:rsidRPr="00E96D7E">
        <w:rPr>
          <w:rFonts w:eastAsia="Calibri"/>
          <w:iCs w:val="0"/>
          <w:lang w:eastAsia="ru-RU"/>
        </w:rPr>
        <w:t xml:space="preserve">План </w:t>
      </w:r>
      <w:r>
        <w:rPr>
          <w:rFonts w:eastAsia="Calibri"/>
          <w:iCs w:val="0"/>
          <w:lang w:eastAsia="ru-RU"/>
        </w:rPr>
        <w:t xml:space="preserve">мероприятий для </w:t>
      </w:r>
      <w:r w:rsidRPr="00E96D7E">
        <w:t xml:space="preserve">ООО «КК «Зеленая планета» </w:t>
      </w:r>
      <w:r w:rsidRPr="00E96D7E">
        <w:rPr>
          <w:rFonts w:eastAsia="Calibri"/>
          <w:iCs w:val="0"/>
          <w:lang w:eastAsia="ru-RU"/>
        </w:rPr>
        <w:t>утверждается руководителем (заместителем руководителя) организации и согласовывается руководителем (заместителем руководителя) профессионального аварийно-спасательного формирования (ПАСФ).</w:t>
      </w:r>
      <w:r w:rsidRPr="00E96D7E">
        <w:rPr>
          <w:rFonts w:eastAsia="Calibri"/>
          <w:iCs w:val="0"/>
          <w:sz w:val="28"/>
          <w:szCs w:val="28"/>
          <w:lang w:eastAsia="ru-RU"/>
        </w:rPr>
        <w:t xml:space="preserve"> </w:t>
      </w:r>
    </w:p>
    <w:p w14:paraId="6244AC0D" w14:textId="4D5F3BC1" w:rsidR="002F71A5" w:rsidRPr="00364295" w:rsidRDefault="00E96D7E" w:rsidP="002F71A5">
      <w:pPr>
        <w:pStyle w:val="00"/>
      </w:pPr>
      <w:r>
        <w:t xml:space="preserve">Для </w:t>
      </w:r>
      <w:r w:rsidR="002F71A5">
        <w:t>ООО «Ресурс Горизонт»</w:t>
      </w:r>
      <w:r>
        <w:t xml:space="preserve"> ответственным за своевременное и плавильное планирование мероприятий несет</w:t>
      </w:r>
      <w:r w:rsidR="002F71A5">
        <w:t xml:space="preserve"> заместитель генерального директора по теплоснабжению. </w:t>
      </w:r>
    </w:p>
    <w:p w14:paraId="409B21EE" w14:textId="46BE19C6" w:rsidR="004B76C7" w:rsidRPr="00364295" w:rsidRDefault="004B76C7" w:rsidP="00F1285B">
      <w:pPr>
        <w:pStyle w:val="affffffff1"/>
        <w:numPr>
          <w:ilvl w:val="6"/>
          <w:numId w:val="22"/>
        </w:numPr>
        <w:spacing w:line="360" w:lineRule="auto"/>
        <w:rPr>
          <w:sz w:val="26"/>
          <w:szCs w:val="26"/>
        </w:rPr>
      </w:pPr>
      <w:r w:rsidRPr="00364295">
        <w:rPr>
          <w:sz w:val="26"/>
          <w:szCs w:val="26"/>
        </w:rPr>
        <w:t>Заключения с профессиональными аварийно-спасательными формирования договоров на обслуживание объекта</w:t>
      </w:r>
      <w:r w:rsidR="00937623" w:rsidRPr="00364295">
        <w:rPr>
          <w:sz w:val="26"/>
          <w:szCs w:val="26"/>
        </w:rPr>
        <w:t>;</w:t>
      </w:r>
    </w:p>
    <w:p w14:paraId="1A718A25" w14:textId="0923CA11" w:rsidR="004B76C7" w:rsidRPr="00364295" w:rsidRDefault="004B76C7" w:rsidP="00F1285B">
      <w:pPr>
        <w:pStyle w:val="affffffff1"/>
        <w:numPr>
          <w:ilvl w:val="6"/>
          <w:numId w:val="22"/>
        </w:numPr>
        <w:spacing w:line="360" w:lineRule="auto"/>
        <w:rPr>
          <w:sz w:val="26"/>
          <w:szCs w:val="26"/>
        </w:rPr>
      </w:pPr>
      <w:r w:rsidRPr="00364295">
        <w:rPr>
          <w:sz w:val="26"/>
          <w:szCs w:val="26"/>
        </w:rPr>
        <w:t xml:space="preserve">Создания резерва финансовых средств и материальных ресурсов для обеспечения работ по локализации и ликвидации последствий аварий на объекте. Ответственность за своевременность и достаточность созданий резерва финансовых средств и материальных ресурсов для обеспечения работ по локализации и ликвидации последствий аварий на объекте несет </w:t>
      </w:r>
      <w:r w:rsidR="00FC4AC6" w:rsidRPr="00364295">
        <w:rPr>
          <w:sz w:val="26"/>
          <w:szCs w:val="26"/>
        </w:rPr>
        <w:t>теплоснабжающая (теплосетевая) организация</w:t>
      </w:r>
      <w:r w:rsidR="002F71A5">
        <w:rPr>
          <w:sz w:val="26"/>
          <w:szCs w:val="26"/>
        </w:rPr>
        <w:t>;</w:t>
      </w:r>
    </w:p>
    <w:p w14:paraId="4F767FE4" w14:textId="378C58F5" w:rsidR="002F71A5" w:rsidRPr="00423C2F" w:rsidRDefault="004B76C7" w:rsidP="00F1285B">
      <w:pPr>
        <w:pStyle w:val="affffffff1"/>
        <w:numPr>
          <w:ilvl w:val="6"/>
          <w:numId w:val="22"/>
        </w:numPr>
        <w:spacing w:line="360" w:lineRule="auto"/>
      </w:pPr>
      <w:r w:rsidRPr="00423C2F">
        <w:rPr>
          <w:sz w:val="26"/>
          <w:szCs w:val="26"/>
        </w:rPr>
        <w:lastRenderedPageBreak/>
        <w:t xml:space="preserve">Обучения работников действиям в случае аварии или инцидента на опасном производственном объекте. Ответственность за проведение учебно-тренировочных занятий по выработке навыков выполнения мероприятий ликвидации аварий несет </w:t>
      </w:r>
      <w:r w:rsidR="002F71A5" w:rsidRPr="00423C2F">
        <w:rPr>
          <w:sz w:val="26"/>
          <w:szCs w:val="26"/>
        </w:rPr>
        <w:t xml:space="preserve">назначенное лицо теплоснабжающей организации. </w:t>
      </w:r>
    </w:p>
    <w:p w14:paraId="3350BA6E" w14:textId="39CAB23E" w:rsidR="004B76C7" w:rsidRPr="00364295" w:rsidRDefault="004B76C7" w:rsidP="00F1285B">
      <w:pPr>
        <w:pStyle w:val="affffffff1"/>
        <w:numPr>
          <w:ilvl w:val="6"/>
          <w:numId w:val="22"/>
        </w:numPr>
        <w:spacing w:line="360" w:lineRule="auto"/>
        <w:rPr>
          <w:sz w:val="26"/>
          <w:szCs w:val="26"/>
        </w:rPr>
      </w:pPr>
      <w:r w:rsidRPr="00364295">
        <w:rPr>
          <w:sz w:val="26"/>
          <w:szCs w:val="26"/>
        </w:rPr>
        <w:t xml:space="preserve">Созданием системы наблюдения, оповещения, связи и поддержки действий в случае аварии и поддержании систем в пригодном к использованию состоянии. Ответственность за создание системы наблюдения, оповещения, связи и поддержки действий в случае аварии и поддержании систем в пригодном к использованию состоянии несет </w:t>
      </w:r>
      <w:r w:rsidR="00FC4AC6" w:rsidRPr="00364295">
        <w:rPr>
          <w:sz w:val="26"/>
          <w:szCs w:val="26"/>
        </w:rPr>
        <w:t>теплоснабжающая (теплосетевая) организация</w:t>
      </w:r>
      <w:r w:rsidRPr="00364295">
        <w:rPr>
          <w:sz w:val="26"/>
          <w:szCs w:val="26"/>
        </w:rPr>
        <w:t>.</w:t>
      </w:r>
    </w:p>
    <w:p w14:paraId="3B0CE208" w14:textId="77777777" w:rsidR="004B76C7" w:rsidRPr="004B03F7" w:rsidRDefault="004B76C7" w:rsidP="00213D11">
      <w:pPr>
        <w:pStyle w:val="afffffffe"/>
        <w:rPr>
          <w:szCs w:val="26"/>
        </w:rPr>
      </w:pPr>
      <w:r w:rsidRPr="00364295">
        <w:rPr>
          <w:rStyle w:val="affffffff"/>
        </w:rPr>
        <w:t>Функционирование опасных производственных объектов предполагает полную обеспеченность необходимым штатом основного и обслуживающего персонала.</w:t>
      </w:r>
      <w:r w:rsidRPr="00364295">
        <w:rPr>
          <w:szCs w:val="26"/>
        </w:rPr>
        <w:t xml:space="preserve"> На объектах разработаны инструкции по правилам эксплуатации оборудования и установок, по охране труда по профессиям и видам работ, по действию обслуживающего персонала при возможных авариях, утвержденные соответствующими руководителями объектов.</w:t>
      </w:r>
    </w:p>
    <w:p w14:paraId="78481F19" w14:textId="77777777" w:rsidR="004B76C7" w:rsidRPr="00364295" w:rsidRDefault="004B76C7" w:rsidP="00213D11">
      <w:pPr>
        <w:pStyle w:val="afffffffe"/>
      </w:pPr>
      <w:r w:rsidRPr="00364295">
        <w:t>Перед допуском к самостоятельной работе персонал проходит обучение на курсах по рабочим профессиям и целевому назначению. Каждый сотрудник, принимаемый на работу, проходит вводный инструктаж по охране труда, пожарный инструктаж, инструктаж на рабочем месте и стажировку под руководством опытного наставника и допускается к самостоятельной работе только после проверки знаний требований охраны труда и промышленной безопасности. В определенных условиях проводится повторная проверка знаний требований охраны труда и промышленной безопасности.</w:t>
      </w:r>
    </w:p>
    <w:p w14:paraId="01DE0C41" w14:textId="77777777" w:rsidR="004B76C7" w:rsidRPr="00364295" w:rsidRDefault="004B76C7" w:rsidP="00213D11">
      <w:pPr>
        <w:pStyle w:val="afffffffe"/>
      </w:pPr>
      <w:r w:rsidRPr="00364295">
        <w:t>Подготовка и аттестация специалистов в области промышленной безопасности проводится в объёме, соответствующем их должностным обязанностям. Первичная аттестация проводится не позднее одного месяца с момента назначения на должность, при переводе на другую работу, трудоустройству в организацию, поднадзорную Ростехнадзору. Периодическая аттестация специалистов проводится не реже одного раза в пять лет. Проверка знаний у рабочих проводится не реже одного раза в 12 месяцев в соответствии с квалификационными требованиями производственных инструкций по охране труда.</w:t>
      </w:r>
    </w:p>
    <w:p w14:paraId="3E88CAFE" w14:textId="66C98BA0" w:rsidR="004B76C7" w:rsidRPr="00364295" w:rsidRDefault="004B76C7" w:rsidP="00213D11">
      <w:pPr>
        <w:pStyle w:val="afffffffe"/>
      </w:pPr>
      <w:r w:rsidRPr="00364295">
        <w:t xml:space="preserve">Работники, прибывшие на </w:t>
      </w:r>
      <w:r w:rsidR="00A01E10" w:rsidRPr="00364295">
        <w:t xml:space="preserve">опасный производственный объект </w:t>
      </w:r>
      <w:r w:rsidR="005B3973" w:rsidRPr="00364295">
        <w:t>для работы,</w:t>
      </w:r>
      <w:r w:rsidRPr="00364295">
        <w:t xml:space="preserve"> </w:t>
      </w:r>
      <w:r w:rsidR="00F17F20">
        <w:lastRenderedPageBreak/>
        <w:t>изучают</w:t>
      </w:r>
      <w:r w:rsidRPr="00364295">
        <w:t xml:space="preserve"> правила внутреннего распорядка, характерны</w:t>
      </w:r>
      <w:r w:rsidR="00F17F20">
        <w:t>е</w:t>
      </w:r>
      <w:r w:rsidRPr="00364295">
        <w:t xml:space="preserve"> опасны</w:t>
      </w:r>
      <w:r w:rsidR="00F17F20">
        <w:t>е</w:t>
      </w:r>
      <w:r w:rsidRPr="00364295">
        <w:t xml:space="preserve"> и вредны</w:t>
      </w:r>
      <w:r w:rsidR="00F17F20">
        <w:t>е</w:t>
      </w:r>
      <w:r w:rsidRPr="00364295">
        <w:t xml:space="preserve"> производственны</w:t>
      </w:r>
      <w:r w:rsidR="00F17F20">
        <w:t>е</w:t>
      </w:r>
      <w:r w:rsidRPr="00364295">
        <w:t xml:space="preserve"> фактор</w:t>
      </w:r>
      <w:r w:rsidR="00F17F20">
        <w:t>ы</w:t>
      </w:r>
      <w:r w:rsidRPr="00364295">
        <w:t xml:space="preserve">, и признаки их проявления, действиями по конкретным видам тревог, другими вопросами, входящими в объем первичного (повторного) инструктажа). Сведения о проведении инструктажа фиксируются в специальных журналах с подтверждающими подписями инструктируемого и инструктирующего. Специалисты и рабочие </w:t>
      </w:r>
      <w:r w:rsidR="00F17F20">
        <w:t xml:space="preserve">изучают </w:t>
      </w:r>
      <w:r w:rsidRPr="00364295">
        <w:t>переч</w:t>
      </w:r>
      <w:r w:rsidR="00F17F20">
        <w:t>ень</w:t>
      </w:r>
      <w:r w:rsidRPr="00364295">
        <w:t xml:space="preserve"> газоопасных мест и работ </w:t>
      </w:r>
      <w:r w:rsidR="001A5BFC">
        <w:t>с</w:t>
      </w:r>
      <w:r w:rsidRPr="00364295">
        <w:t xml:space="preserve"> соответствующими инструкциями.</w:t>
      </w:r>
    </w:p>
    <w:p w14:paraId="20E040A7" w14:textId="65638C54" w:rsidR="004B76C7" w:rsidRPr="00364295" w:rsidRDefault="004B76C7" w:rsidP="00213D11">
      <w:pPr>
        <w:pStyle w:val="afffffffe"/>
      </w:pPr>
      <w:r w:rsidRPr="00364295">
        <w:t>Знание Плана мероприятий проверяется во время учебных тревог и учебно-тренировочных занятий с персоналом объекта, проводимых по графику, утвержденному техническим руководителем ОПО. П</w:t>
      </w:r>
      <w:r w:rsidR="00882C09">
        <w:t>ериодичность проведения учебно-</w:t>
      </w:r>
      <w:r w:rsidRPr="00364295">
        <w:t>тренировочных занятий по выработке навыков выполнения Плана мероприятий определяется организацией с учетом конкретных условий, но не реже одного раза в год. Результаты учебно-тренировочных занятий по плану ликвидации аварий заносятся в журнал.</w:t>
      </w:r>
    </w:p>
    <w:p w14:paraId="561D10FF" w14:textId="3A08015B" w:rsidR="004B76C7" w:rsidRDefault="004B76C7" w:rsidP="00213D11">
      <w:pPr>
        <w:pStyle w:val="afffffffe"/>
      </w:pPr>
      <w:r w:rsidRPr="00364295">
        <w:t xml:space="preserve">Работники обучены правилам пользования, проверки и хранения СИЗОД. Тренированные занятия по правилам их применения и проверки проводятся по утвержденному графику. Ответственность за готовность к применению средств индивидуальной защиты несет главный инженер </w:t>
      </w:r>
      <w:r w:rsidR="00FC4AC6" w:rsidRPr="00364295">
        <w:t>теплоснабжающей (теплосетевой) организации</w:t>
      </w:r>
      <w:r w:rsidRPr="00364295">
        <w:t>, за правильность их использования непосредственно на месте проведения работ – исполнитель работ.</w:t>
      </w:r>
    </w:p>
    <w:p w14:paraId="2735894E" w14:textId="77777777" w:rsidR="00936F5C" w:rsidRDefault="00936F5C" w:rsidP="00213D11">
      <w:pPr>
        <w:pStyle w:val="afffffffe"/>
      </w:pPr>
      <w:r>
        <w:t>Для обеспечения постоянной готовности сил и средств к локализации и ликвидации последствий аварий в ООО «СТК» предусмотрено:</w:t>
      </w:r>
    </w:p>
    <w:p w14:paraId="4FB03852" w14:textId="4849278C" w:rsidR="00936F5C" w:rsidRDefault="00936F5C" w:rsidP="00F1285B">
      <w:pPr>
        <w:pStyle w:val="afffffffe"/>
        <w:numPr>
          <w:ilvl w:val="0"/>
          <w:numId w:val="40"/>
        </w:numPr>
        <w:ind w:left="0" w:firstLine="709"/>
      </w:pPr>
      <w:r>
        <w:t>резервирование материальных технических средств, создание финанс</w:t>
      </w:r>
      <w:r w:rsidR="00882C09">
        <w:t>ового резерва на расчетном счете</w:t>
      </w:r>
      <w:r>
        <w:t>;</w:t>
      </w:r>
    </w:p>
    <w:p w14:paraId="32C490C3" w14:textId="77777777" w:rsidR="00936F5C" w:rsidRDefault="00936F5C" w:rsidP="00F1285B">
      <w:pPr>
        <w:pStyle w:val="afffffffe"/>
        <w:numPr>
          <w:ilvl w:val="0"/>
          <w:numId w:val="40"/>
        </w:numPr>
        <w:ind w:left="0" w:firstLine="709"/>
      </w:pPr>
      <w:r>
        <w:t>наличие договора о возмездном оказании услуг с ПАСФ ООО «ЭКО-СОРС» для постоянного поддержания необходимого количества сил и специальных технических средств;</w:t>
      </w:r>
    </w:p>
    <w:p w14:paraId="65CF58FF" w14:textId="73F39899" w:rsidR="00936F5C" w:rsidRDefault="00936F5C" w:rsidP="00F1285B">
      <w:pPr>
        <w:pStyle w:val="afffffffe"/>
        <w:numPr>
          <w:ilvl w:val="0"/>
          <w:numId w:val="40"/>
        </w:numPr>
        <w:ind w:left="0" w:firstLine="709"/>
      </w:pPr>
      <w:r>
        <w:t>страхование ответственности для возмещения ущерба, причиненного «третьим лицам», а также покрытие расходов на локализацию и ликвидацию последствий аварий.</w:t>
      </w:r>
    </w:p>
    <w:p w14:paraId="1C636D26" w14:textId="77777777" w:rsidR="00936F5C" w:rsidRDefault="00936F5C" w:rsidP="00213D11">
      <w:pPr>
        <w:pStyle w:val="afffffffe"/>
      </w:pPr>
      <w:r>
        <w:t>Постоянная готовность сил и средств также обеспечивается:</w:t>
      </w:r>
    </w:p>
    <w:p w14:paraId="47F1766F" w14:textId="77777777" w:rsidR="00936F5C" w:rsidRDefault="00936F5C" w:rsidP="00F1285B">
      <w:pPr>
        <w:pStyle w:val="afffffffe"/>
        <w:numPr>
          <w:ilvl w:val="0"/>
          <w:numId w:val="41"/>
        </w:numPr>
        <w:ind w:left="0" w:firstLine="709"/>
      </w:pPr>
      <w:r>
        <w:t xml:space="preserve">обслуживанием технических средств противопожарной защиты в </w:t>
      </w:r>
      <w:r>
        <w:lastRenderedPageBreak/>
        <w:t>соответствии с требованиями инструкций по эксплуатации;</w:t>
      </w:r>
    </w:p>
    <w:p w14:paraId="7E5583FC" w14:textId="77777777" w:rsidR="00936F5C" w:rsidRDefault="00936F5C" w:rsidP="00F1285B">
      <w:pPr>
        <w:pStyle w:val="afffffffe"/>
        <w:numPr>
          <w:ilvl w:val="0"/>
          <w:numId w:val="41"/>
        </w:numPr>
        <w:ind w:left="0" w:firstLine="709"/>
      </w:pPr>
      <w:r>
        <w:t>проведением инструктажа обслуживающего персонала по предпринимаемым действиям в условиях чрезвычайных ситуаций;</w:t>
      </w:r>
    </w:p>
    <w:p w14:paraId="0B13F04B" w14:textId="0668D239" w:rsidR="00936F5C" w:rsidRDefault="00936F5C" w:rsidP="00F1285B">
      <w:pPr>
        <w:pStyle w:val="afffffffe"/>
        <w:numPr>
          <w:ilvl w:val="0"/>
          <w:numId w:val="41"/>
        </w:numPr>
        <w:ind w:left="0" w:firstLine="709"/>
      </w:pPr>
      <w:r>
        <w:t>проведением практических занятий, учений, тренировок.</w:t>
      </w:r>
    </w:p>
    <w:p w14:paraId="16F6254C" w14:textId="5A380FC6" w:rsidR="00936F5C" w:rsidRDefault="00882C09" w:rsidP="00213D11">
      <w:pPr>
        <w:pStyle w:val="afffffffe"/>
      </w:pPr>
      <w:r>
        <w:t>Обслуживающий персонал</w:t>
      </w:r>
      <w:r w:rsidR="00936F5C">
        <w:t xml:space="preserve"> проходит обучение и тренировки в сроки, установленные руководством, результаты обучения отображаются в соответствующем журнале.</w:t>
      </w:r>
    </w:p>
    <w:p w14:paraId="7C0182FD" w14:textId="66F94D4C" w:rsidR="00936F5C" w:rsidRDefault="00936F5C" w:rsidP="00213D11">
      <w:pPr>
        <w:pStyle w:val="afffffffe"/>
      </w:pPr>
      <w:r>
        <w:t xml:space="preserve">Для всех поступающих на работу лиц, а также для лиц, переводимых на другую работу, обязательно проводится инструктаж по безопасности труда, обучение безопасным методам и приемам выполнения работ, </w:t>
      </w:r>
      <w:r w:rsidR="00882C09">
        <w:t>о</w:t>
      </w:r>
      <w:r>
        <w:t>знаком</w:t>
      </w:r>
      <w:r w:rsidR="00882C09">
        <w:t>ление</w:t>
      </w:r>
      <w:r>
        <w:t xml:space="preserve"> с паспортами безопасности на химические вещества, оказания первой помощи пострадавшим.</w:t>
      </w:r>
    </w:p>
    <w:p w14:paraId="63322363" w14:textId="003683BC" w:rsidR="00936F5C" w:rsidRDefault="00936F5C" w:rsidP="00213D11">
      <w:pPr>
        <w:pStyle w:val="afffffffe"/>
      </w:pPr>
      <w:r>
        <w:t>Руководители и специалисты организации имеют соответствующее образование, прошли обучение и аттестацию в соответствии с Постановлением Правительства РФ от 13 января 2023 г. № 13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14:paraId="548D8AAC" w14:textId="7B5B3B37" w:rsidR="00937623" w:rsidRDefault="00937623" w:rsidP="00213D11">
      <w:pPr>
        <w:pStyle w:val="afffffffe"/>
      </w:pPr>
      <w:r>
        <w:t>Постоянная готовность сил и средств ООО «КК «Зеленая планета», а также организаций, привлекаемых для локализации и ликвидации последствий аварий на ОПО, обеспечивается:</w:t>
      </w:r>
    </w:p>
    <w:p w14:paraId="0793E51C" w14:textId="05175B04" w:rsidR="00885192" w:rsidRDefault="00885192" w:rsidP="00F1285B">
      <w:pPr>
        <w:pStyle w:val="afffffffe"/>
        <w:numPr>
          <w:ilvl w:val="0"/>
          <w:numId w:val="36"/>
        </w:numPr>
        <w:ind w:left="0" w:firstLine="709"/>
      </w:pPr>
      <w:r>
        <w:t>наличие</w:t>
      </w:r>
      <w:r w:rsidR="00882C09">
        <w:t>м</w:t>
      </w:r>
      <w:r>
        <w:t xml:space="preserve"> договора о возмездном оказании услуг с ПАСФ Сахалинского центра «ЭКОСПАС» - филиала АО «ЦАСЭО» для постоянного поддержания необходимого количества сил и специальных технических средств;</w:t>
      </w:r>
    </w:p>
    <w:p w14:paraId="509DFD87" w14:textId="77777777" w:rsidR="00937623" w:rsidRDefault="00937623" w:rsidP="00F1285B">
      <w:pPr>
        <w:pStyle w:val="afffffffe"/>
        <w:numPr>
          <w:ilvl w:val="0"/>
          <w:numId w:val="36"/>
        </w:numPr>
        <w:ind w:left="0" w:firstLine="709"/>
      </w:pPr>
      <w:r>
        <w:t>наличием диспетчерских служб;</w:t>
      </w:r>
    </w:p>
    <w:p w14:paraId="39DC1455" w14:textId="77777777" w:rsidR="00937623" w:rsidRDefault="00937623" w:rsidP="00F1285B">
      <w:pPr>
        <w:pStyle w:val="afffffffe"/>
        <w:numPr>
          <w:ilvl w:val="0"/>
          <w:numId w:val="36"/>
        </w:numPr>
        <w:ind w:left="0" w:firstLine="709"/>
      </w:pPr>
      <w:r>
        <w:t>обслуживанием технических средств противоаварийной и противопожарной защиты в соответствии с требованиями инструкций по эксплуатации;</w:t>
      </w:r>
    </w:p>
    <w:p w14:paraId="74EF9C28" w14:textId="77777777" w:rsidR="00937623" w:rsidRDefault="00937623" w:rsidP="00F1285B">
      <w:pPr>
        <w:pStyle w:val="afffffffe"/>
        <w:numPr>
          <w:ilvl w:val="0"/>
          <w:numId w:val="36"/>
        </w:numPr>
        <w:ind w:left="0" w:firstLine="709"/>
      </w:pPr>
      <w:r>
        <w:t>проведением инструктажа обслуживающему персоналу по предпринимаемым действиям в условиях чрезвычайных ситуаций;</w:t>
      </w:r>
    </w:p>
    <w:p w14:paraId="5CEBC785" w14:textId="0D2C3B67" w:rsidR="00937623" w:rsidRDefault="00937623" w:rsidP="00F1285B">
      <w:pPr>
        <w:pStyle w:val="afffffffe"/>
        <w:numPr>
          <w:ilvl w:val="0"/>
          <w:numId w:val="36"/>
        </w:numPr>
        <w:ind w:left="0" w:firstLine="709"/>
      </w:pPr>
      <w:r>
        <w:t>проведением практических занятий, учений, тренировок.</w:t>
      </w:r>
    </w:p>
    <w:p w14:paraId="5C521075" w14:textId="77777777" w:rsidR="00937623" w:rsidRDefault="00937623" w:rsidP="00213D11">
      <w:pPr>
        <w:pStyle w:val="afffffffe"/>
      </w:pPr>
      <w:r>
        <w:t xml:space="preserve">Обслуживающий персонал проходит обучение и тренировки в сроки, установленные руководством, результаты обучения отображаются в </w:t>
      </w:r>
      <w:r>
        <w:lastRenderedPageBreak/>
        <w:t>соответствующем журнале.</w:t>
      </w:r>
    </w:p>
    <w:p w14:paraId="6114E69C" w14:textId="534E3BDC" w:rsidR="00937623" w:rsidRDefault="00937623" w:rsidP="00213D11">
      <w:pPr>
        <w:pStyle w:val="afffffffe"/>
      </w:pPr>
      <w:r>
        <w:t>Для всех поступающих на работу лиц, а также для лиц, переводимых на другую работу, обязательно проводится инструктаж по безопасности труда, обучение безопасным методам и приемам выполнения работ, оказания первой помощи пострадавшим.</w:t>
      </w:r>
    </w:p>
    <w:p w14:paraId="29DBE8B8" w14:textId="11AD7387" w:rsidR="006929F5" w:rsidRDefault="00937623" w:rsidP="00885192">
      <w:pPr>
        <w:pStyle w:val="afffffffe"/>
      </w:pPr>
      <w:r>
        <w:t>Р</w:t>
      </w:r>
      <w:r w:rsidR="006929F5" w:rsidRPr="006929F5">
        <w:t>уководители и специалисты организации</w:t>
      </w:r>
      <w:r w:rsidR="006929F5">
        <w:t xml:space="preserve"> ООО «КК «Зеленая планета»</w:t>
      </w:r>
      <w:r w:rsidR="00882C09">
        <w:t xml:space="preserve"> </w:t>
      </w:r>
      <w:r w:rsidR="006929F5" w:rsidRPr="006929F5">
        <w:t>имеют соответствующее образование</w:t>
      </w:r>
      <w:r w:rsidR="006929F5">
        <w:t xml:space="preserve">, </w:t>
      </w:r>
      <w:r w:rsidR="006929F5" w:rsidRPr="006929F5">
        <w:t>прошли обучение и аттестацию в соо</w:t>
      </w:r>
      <w:r w:rsidR="00882C09">
        <w:t>тветствии с ППРФ от 25.10.2019</w:t>
      </w:r>
      <w:r w:rsidR="006929F5" w:rsidRPr="006929F5">
        <w:t xml:space="preserve"> №1365 «О подготовке и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14:paraId="76807A63" w14:textId="14A4CE87" w:rsidR="00A35E9A" w:rsidRDefault="00A35E9A" w:rsidP="00A35E9A">
      <w:pPr>
        <w:pStyle w:val="afffffffe"/>
      </w:pPr>
      <w:r>
        <w:t>Для обеспечения постоянной готовности сил и средств к локализации и ликвидации последствий аварий в ООО «Ресурс Горизонт» предусмотрено:</w:t>
      </w:r>
    </w:p>
    <w:p w14:paraId="5A8B0B52" w14:textId="1A03BC79" w:rsidR="00885192" w:rsidRPr="00F17F20" w:rsidRDefault="00885192" w:rsidP="00F1285B">
      <w:pPr>
        <w:pStyle w:val="afffffffe"/>
        <w:numPr>
          <w:ilvl w:val="0"/>
          <w:numId w:val="40"/>
        </w:numPr>
        <w:ind w:left="0" w:firstLine="709"/>
      </w:pPr>
      <w:r w:rsidRPr="00F17F20">
        <w:t>наличие договора об оказании услуг по техническому, аварийному обслуживанию и текущему ремонту газораспределительных систем с ООО «ПромСервис» для постоянного поддержания необходимого количества сил и специальных технических средств;</w:t>
      </w:r>
    </w:p>
    <w:p w14:paraId="4BE961C0" w14:textId="77777777" w:rsidR="00A35E9A" w:rsidRDefault="00A35E9A" w:rsidP="00F1285B">
      <w:pPr>
        <w:pStyle w:val="afffffffe"/>
        <w:numPr>
          <w:ilvl w:val="0"/>
          <w:numId w:val="40"/>
        </w:numPr>
        <w:ind w:left="0" w:firstLine="709"/>
      </w:pPr>
      <w:r>
        <w:t>страхование ответственности для возмещения ущерба, причиненного «третьим лицам», а также покрытие расходов на локализацию и ликвидацию последствий аварий.</w:t>
      </w:r>
    </w:p>
    <w:p w14:paraId="5357EFC5" w14:textId="77777777" w:rsidR="00A35E9A" w:rsidRDefault="00A35E9A" w:rsidP="00A35E9A">
      <w:pPr>
        <w:pStyle w:val="afffffffe"/>
      </w:pPr>
      <w:r>
        <w:t>Постоянная готовность сил и средств также обеспечивается:</w:t>
      </w:r>
    </w:p>
    <w:p w14:paraId="6F963D6B" w14:textId="77777777" w:rsidR="00A35E9A" w:rsidRDefault="00A35E9A" w:rsidP="00F1285B">
      <w:pPr>
        <w:pStyle w:val="afffffffe"/>
        <w:numPr>
          <w:ilvl w:val="0"/>
          <w:numId w:val="41"/>
        </w:numPr>
        <w:ind w:left="0" w:firstLine="709"/>
      </w:pPr>
      <w:r>
        <w:t>обслуживанием технических средств противопожарной защиты в соответствии с требованиями инструкций по эксплуатации;</w:t>
      </w:r>
    </w:p>
    <w:p w14:paraId="71BF1E71" w14:textId="77777777" w:rsidR="00A35E9A" w:rsidRDefault="00A35E9A" w:rsidP="00F1285B">
      <w:pPr>
        <w:pStyle w:val="afffffffe"/>
        <w:numPr>
          <w:ilvl w:val="0"/>
          <w:numId w:val="41"/>
        </w:numPr>
        <w:ind w:left="0" w:firstLine="709"/>
      </w:pPr>
      <w:r>
        <w:t>проведением инструктажа обслуживающего персонала по предпринимаемым действиям в условиях чрезвычайных ситуаций;</w:t>
      </w:r>
    </w:p>
    <w:p w14:paraId="4BFFB688" w14:textId="77777777" w:rsidR="00A35E9A" w:rsidRDefault="00A35E9A" w:rsidP="00F1285B">
      <w:pPr>
        <w:pStyle w:val="afffffffe"/>
        <w:numPr>
          <w:ilvl w:val="0"/>
          <w:numId w:val="41"/>
        </w:numPr>
        <w:ind w:left="0" w:firstLine="709"/>
      </w:pPr>
      <w:r>
        <w:t>проведением практических занятий, учений, тренировок.</w:t>
      </w:r>
    </w:p>
    <w:p w14:paraId="4859948C" w14:textId="77777777" w:rsidR="00A35E9A" w:rsidRDefault="00A35E9A" w:rsidP="006929F5">
      <w:pPr>
        <w:pStyle w:val="a5"/>
        <w:numPr>
          <w:ilvl w:val="0"/>
          <w:numId w:val="0"/>
        </w:numPr>
      </w:pPr>
    </w:p>
    <w:p w14:paraId="5AC78293" w14:textId="77777777" w:rsidR="00A35E9A" w:rsidRDefault="00A35E9A" w:rsidP="006929F5">
      <w:pPr>
        <w:pStyle w:val="a5"/>
        <w:numPr>
          <w:ilvl w:val="0"/>
          <w:numId w:val="0"/>
        </w:numPr>
      </w:pPr>
    </w:p>
    <w:p w14:paraId="3570580E" w14:textId="77777777" w:rsidR="00A35E9A" w:rsidRDefault="00A35E9A" w:rsidP="006929F5">
      <w:pPr>
        <w:pStyle w:val="a5"/>
        <w:numPr>
          <w:ilvl w:val="0"/>
          <w:numId w:val="0"/>
        </w:numPr>
      </w:pPr>
    </w:p>
    <w:p w14:paraId="46A9A048" w14:textId="77777777" w:rsidR="00E51ECE" w:rsidRDefault="00E51ECE" w:rsidP="00E51ECE">
      <w:pPr>
        <w:pStyle w:val="a5"/>
        <w:sectPr w:rsidR="00E51ECE" w:rsidSect="00B0392A">
          <w:pgSz w:w="11906" w:h="16838"/>
          <w:pgMar w:top="1134" w:right="851" w:bottom="1134" w:left="1701" w:header="709" w:footer="709" w:gutter="0"/>
          <w:cols w:space="708"/>
          <w:docGrid w:linePitch="360"/>
        </w:sectPr>
      </w:pPr>
    </w:p>
    <w:p w14:paraId="740553EB" w14:textId="6F7DC2DE" w:rsidR="00E51ECE" w:rsidRPr="00781089" w:rsidRDefault="00E51ECE" w:rsidP="00E51ECE">
      <w:pPr>
        <w:pStyle w:val="a5"/>
      </w:pPr>
      <w:r w:rsidRPr="00781089">
        <w:lastRenderedPageBreak/>
        <w:t>Порядок действий муниципального звена территориальной подсистемы единой государственной системы предупреждения 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p>
    <w:p w14:paraId="0B714194" w14:textId="77777777" w:rsidR="00E51ECE" w:rsidRPr="004B03F7" w:rsidRDefault="00E51ECE" w:rsidP="00E51ECE">
      <w:pPr>
        <w:rPr>
          <w:sz w:val="8"/>
          <w:szCs w:val="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4"/>
        <w:gridCol w:w="8142"/>
        <w:gridCol w:w="2828"/>
        <w:gridCol w:w="2886"/>
      </w:tblGrid>
      <w:tr w:rsidR="00E51ECE" w:rsidRPr="006656F2" w14:paraId="5F17524D" w14:textId="77777777" w:rsidTr="00501E59">
        <w:trPr>
          <w:trHeight w:val="364"/>
          <w:tblHeader/>
        </w:trPr>
        <w:tc>
          <w:tcPr>
            <w:tcW w:w="242" w:type="pct"/>
            <w:vAlign w:val="center"/>
          </w:tcPr>
          <w:p w14:paraId="12ED9120" w14:textId="77777777" w:rsidR="00E51ECE" w:rsidRPr="006656F2" w:rsidRDefault="00E51ECE" w:rsidP="00501E59">
            <w:pPr>
              <w:pStyle w:val="TableParagraph"/>
              <w:ind w:left="57" w:right="57"/>
              <w:rPr>
                <w:b/>
                <w:sz w:val="20"/>
                <w:szCs w:val="20"/>
              </w:rPr>
            </w:pPr>
            <w:r w:rsidRPr="006656F2">
              <w:rPr>
                <w:b/>
                <w:sz w:val="20"/>
                <w:szCs w:val="20"/>
              </w:rPr>
              <w:t>№ п/п</w:t>
            </w:r>
          </w:p>
        </w:tc>
        <w:tc>
          <w:tcPr>
            <w:tcW w:w="2796" w:type="pct"/>
            <w:vAlign w:val="center"/>
          </w:tcPr>
          <w:p w14:paraId="3EE5419B" w14:textId="77777777" w:rsidR="00E51ECE" w:rsidRPr="006656F2" w:rsidRDefault="00E51ECE" w:rsidP="00501E59">
            <w:pPr>
              <w:pStyle w:val="TableParagraph"/>
              <w:ind w:left="57" w:right="57"/>
              <w:rPr>
                <w:b/>
                <w:sz w:val="20"/>
                <w:szCs w:val="20"/>
              </w:rPr>
            </w:pPr>
            <w:r w:rsidRPr="006656F2">
              <w:rPr>
                <w:b/>
                <w:sz w:val="20"/>
                <w:szCs w:val="20"/>
              </w:rPr>
              <w:t>Мероприятия</w:t>
            </w:r>
          </w:p>
        </w:tc>
        <w:tc>
          <w:tcPr>
            <w:tcW w:w="971" w:type="pct"/>
            <w:vAlign w:val="center"/>
          </w:tcPr>
          <w:p w14:paraId="7C12ADFF" w14:textId="77777777" w:rsidR="00E51ECE" w:rsidRPr="006656F2" w:rsidRDefault="00E51ECE" w:rsidP="00501E59">
            <w:pPr>
              <w:pStyle w:val="TableParagraph"/>
              <w:ind w:left="57" w:right="57"/>
              <w:rPr>
                <w:b/>
                <w:sz w:val="20"/>
                <w:szCs w:val="20"/>
              </w:rPr>
            </w:pPr>
            <w:r w:rsidRPr="006656F2">
              <w:rPr>
                <w:b/>
                <w:sz w:val="20"/>
                <w:szCs w:val="20"/>
              </w:rPr>
              <w:t>Срок исполнения</w:t>
            </w:r>
          </w:p>
        </w:tc>
        <w:tc>
          <w:tcPr>
            <w:tcW w:w="991" w:type="pct"/>
            <w:vAlign w:val="center"/>
          </w:tcPr>
          <w:p w14:paraId="73AA15E8" w14:textId="77777777" w:rsidR="00E51ECE" w:rsidRPr="006656F2" w:rsidRDefault="00E51ECE" w:rsidP="00501E59">
            <w:pPr>
              <w:pStyle w:val="TableParagraph"/>
              <w:ind w:left="57" w:right="57"/>
              <w:rPr>
                <w:b/>
                <w:sz w:val="20"/>
                <w:szCs w:val="20"/>
              </w:rPr>
            </w:pPr>
            <w:r w:rsidRPr="006656F2">
              <w:rPr>
                <w:b/>
                <w:sz w:val="20"/>
                <w:szCs w:val="20"/>
              </w:rPr>
              <w:t>Исполнитель</w:t>
            </w:r>
          </w:p>
        </w:tc>
      </w:tr>
      <w:tr w:rsidR="00E51ECE" w:rsidRPr="006656F2" w14:paraId="223CC319" w14:textId="77777777" w:rsidTr="00955D93">
        <w:trPr>
          <w:trHeight w:val="20"/>
        </w:trPr>
        <w:tc>
          <w:tcPr>
            <w:tcW w:w="5000" w:type="pct"/>
            <w:gridSpan w:val="4"/>
            <w:vAlign w:val="center"/>
          </w:tcPr>
          <w:p w14:paraId="1CBD38E7" w14:textId="77777777" w:rsidR="00E51ECE" w:rsidRPr="006656F2" w:rsidRDefault="00E51ECE" w:rsidP="00501E59">
            <w:pPr>
              <w:pStyle w:val="TableParagraph"/>
              <w:ind w:left="57" w:right="57"/>
              <w:rPr>
                <w:b/>
                <w:sz w:val="20"/>
                <w:szCs w:val="20"/>
                <w:lang w:val="ru-RU"/>
              </w:rPr>
            </w:pPr>
            <w:r w:rsidRPr="006656F2">
              <w:rPr>
                <w:b/>
                <w:sz w:val="20"/>
                <w:szCs w:val="20"/>
                <w:lang w:val="ru-RU"/>
              </w:rPr>
              <w:t>При возникновении аварии на коммунальных системах жизнеобеспечения</w:t>
            </w:r>
          </w:p>
        </w:tc>
      </w:tr>
      <w:tr w:rsidR="00E51ECE" w:rsidRPr="006656F2" w14:paraId="4913E55E" w14:textId="77777777" w:rsidTr="00955D93">
        <w:trPr>
          <w:trHeight w:val="20"/>
        </w:trPr>
        <w:tc>
          <w:tcPr>
            <w:tcW w:w="242" w:type="pct"/>
            <w:vAlign w:val="center"/>
          </w:tcPr>
          <w:p w14:paraId="10154D02" w14:textId="77777777" w:rsidR="00E51ECE" w:rsidRPr="006656F2" w:rsidRDefault="00E51ECE" w:rsidP="00501E59">
            <w:pPr>
              <w:pStyle w:val="TableParagraph"/>
              <w:ind w:left="57" w:right="57"/>
              <w:rPr>
                <w:sz w:val="20"/>
                <w:szCs w:val="20"/>
              </w:rPr>
            </w:pPr>
            <w:r w:rsidRPr="006656F2">
              <w:rPr>
                <w:sz w:val="20"/>
                <w:szCs w:val="20"/>
              </w:rPr>
              <w:t>1.</w:t>
            </w:r>
          </w:p>
        </w:tc>
        <w:tc>
          <w:tcPr>
            <w:tcW w:w="2796" w:type="pct"/>
            <w:vAlign w:val="center"/>
          </w:tcPr>
          <w:p w14:paraId="1C37FEAD"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2B31E820" w14:textId="77777777" w:rsidR="00E51ECE" w:rsidRPr="006656F2" w:rsidRDefault="00E51ECE" w:rsidP="00F1285B">
            <w:pPr>
              <w:pStyle w:val="TableParagraph"/>
              <w:numPr>
                <w:ilvl w:val="0"/>
                <w:numId w:val="27"/>
              </w:numPr>
              <w:tabs>
                <w:tab w:val="left" w:pos="255"/>
              </w:tabs>
              <w:ind w:left="57" w:right="57" w:firstLine="0"/>
              <w:jc w:val="both"/>
              <w:rPr>
                <w:sz w:val="20"/>
                <w:szCs w:val="20"/>
                <w:lang w:val="ru-RU"/>
              </w:rPr>
            </w:pPr>
            <w:r w:rsidRPr="006656F2">
              <w:rPr>
                <w:sz w:val="20"/>
                <w:szCs w:val="20"/>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34A2CCB9" w14:textId="77777777" w:rsidR="00E51ECE" w:rsidRPr="006656F2" w:rsidRDefault="00E51ECE" w:rsidP="00F1285B">
            <w:pPr>
              <w:pStyle w:val="TableParagraph"/>
              <w:numPr>
                <w:ilvl w:val="0"/>
                <w:numId w:val="27"/>
              </w:numPr>
              <w:tabs>
                <w:tab w:val="left" w:pos="255"/>
              </w:tabs>
              <w:ind w:left="57" w:right="57" w:firstLine="0"/>
              <w:jc w:val="both"/>
              <w:rPr>
                <w:sz w:val="20"/>
                <w:szCs w:val="20"/>
                <w:lang w:val="ru-RU"/>
              </w:rPr>
            </w:pPr>
            <w:r w:rsidRPr="006656F2">
              <w:rPr>
                <w:sz w:val="20"/>
                <w:szCs w:val="20"/>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6494986A" w14:textId="77777777" w:rsidR="00E51ECE" w:rsidRPr="006656F2" w:rsidRDefault="00E51ECE" w:rsidP="00F1285B">
            <w:pPr>
              <w:pStyle w:val="TableParagraph"/>
              <w:numPr>
                <w:ilvl w:val="0"/>
                <w:numId w:val="27"/>
              </w:numPr>
              <w:tabs>
                <w:tab w:val="left" w:pos="255"/>
              </w:tabs>
              <w:ind w:left="57" w:right="57" w:firstLine="0"/>
              <w:jc w:val="both"/>
              <w:rPr>
                <w:sz w:val="20"/>
                <w:szCs w:val="20"/>
                <w:lang w:val="ru-RU"/>
              </w:rPr>
            </w:pPr>
            <w:r w:rsidRPr="006656F2">
              <w:rPr>
                <w:sz w:val="20"/>
                <w:szCs w:val="20"/>
                <w:lang w:val="ru-RU"/>
              </w:rPr>
              <w:t>организация электроснабжения объектов жизнеобеспечения населения по обводным каналам;</w:t>
            </w:r>
          </w:p>
          <w:p w14:paraId="33A81817" w14:textId="77777777" w:rsidR="00E51ECE" w:rsidRPr="006656F2" w:rsidRDefault="00E51ECE" w:rsidP="00F1285B">
            <w:pPr>
              <w:pStyle w:val="TableParagraph"/>
              <w:numPr>
                <w:ilvl w:val="0"/>
                <w:numId w:val="27"/>
              </w:numPr>
              <w:tabs>
                <w:tab w:val="left" w:pos="255"/>
              </w:tabs>
              <w:ind w:left="57" w:right="57" w:firstLine="0"/>
              <w:jc w:val="both"/>
              <w:rPr>
                <w:sz w:val="20"/>
                <w:szCs w:val="20"/>
                <w:lang w:val="ru-RU"/>
              </w:rPr>
            </w:pPr>
            <w:r w:rsidRPr="006656F2">
              <w:rPr>
                <w:sz w:val="20"/>
                <w:szCs w:val="20"/>
                <w:lang w:val="ru-RU"/>
              </w:rPr>
              <w:t>организация работ по восстановлению линий электропередач и систем жизнеобеспечения при авариях на них;</w:t>
            </w:r>
          </w:p>
          <w:p w14:paraId="52B0EE51" w14:textId="77777777" w:rsidR="00E51ECE" w:rsidRPr="006656F2" w:rsidRDefault="00E51ECE" w:rsidP="00F1285B">
            <w:pPr>
              <w:pStyle w:val="TableParagraph"/>
              <w:numPr>
                <w:ilvl w:val="0"/>
                <w:numId w:val="27"/>
              </w:numPr>
              <w:tabs>
                <w:tab w:val="left" w:pos="255"/>
              </w:tabs>
              <w:ind w:left="57" w:right="57" w:firstLine="0"/>
              <w:jc w:val="both"/>
              <w:rPr>
                <w:sz w:val="20"/>
                <w:szCs w:val="20"/>
                <w:lang w:val="ru-RU"/>
              </w:rPr>
            </w:pPr>
            <w:r w:rsidRPr="006656F2">
              <w:rPr>
                <w:sz w:val="20"/>
                <w:szCs w:val="20"/>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971" w:type="pct"/>
            <w:vAlign w:val="center"/>
          </w:tcPr>
          <w:p w14:paraId="68B36999" w14:textId="77777777" w:rsidR="00E51ECE" w:rsidRPr="006656F2" w:rsidRDefault="00E51ECE" w:rsidP="00501E59">
            <w:pPr>
              <w:pStyle w:val="TableParagraph"/>
              <w:ind w:left="57" w:right="57"/>
              <w:rPr>
                <w:sz w:val="20"/>
                <w:szCs w:val="20"/>
              </w:rPr>
            </w:pPr>
            <w:r w:rsidRPr="006656F2">
              <w:rPr>
                <w:sz w:val="20"/>
                <w:szCs w:val="20"/>
              </w:rPr>
              <w:t>Немедленно</w:t>
            </w:r>
          </w:p>
        </w:tc>
        <w:tc>
          <w:tcPr>
            <w:tcW w:w="991" w:type="pct"/>
            <w:vAlign w:val="center"/>
          </w:tcPr>
          <w:p w14:paraId="45E6FA0F" w14:textId="77777777" w:rsidR="00E51ECE" w:rsidRPr="006656F2" w:rsidRDefault="00E51ECE" w:rsidP="00501E59">
            <w:pPr>
              <w:pStyle w:val="TableParagraph"/>
              <w:ind w:left="57" w:right="57"/>
              <w:rPr>
                <w:sz w:val="20"/>
                <w:szCs w:val="20"/>
                <w:lang w:val="ru-RU"/>
              </w:rPr>
            </w:pPr>
            <w:r w:rsidRPr="006656F2">
              <w:rPr>
                <w:sz w:val="20"/>
                <w:szCs w:val="20"/>
                <w:lang w:val="ru-RU"/>
              </w:rPr>
              <w:t>ЕДДС, Администрация Анивского муниципального округа.</w:t>
            </w:r>
          </w:p>
        </w:tc>
      </w:tr>
      <w:tr w:rsidR="00E51ECE" w:rsidRPr="006656F2" w14:paraId="04547AE8" w14:textId="77777777" w:rsidTr="00955D93">
        <w:trPr>
          <w:trHeight w:val="20"/>
        </w:trPr>
        <w:tc>
          <w:tcPr>
            <w:tcW w:w="242" w:type="pct"/>
            <w:vAlign w:val="center"/>
          </w:tcPr>
          <w:p w14:paraId="1B5331C6" w14:textId="77777777" w:rsidR="00E51ECE" w:rsidRPr="006656F2" w:rsidRDefault="00E51ECE" w:rsidP="00501E59">
            <w:pPr>
              <w:pStyle w:val="TableParagraph"/>
              <w:ind w:left="57" w:right="57"/>
              <w:rPr>
                <w:sz w:val="20"/>
                <w:szCs w:val="20"/>
              </w:rPr>
            </w:pPr>
            <w:r w:rsidRPr="006656F2">
              <w:rPr>
                <w:sz w:val="20"/>
                <w:szCs w:val="20"/>
              </w:rPr>
              <w:t>2.</w:t>
            </w:r>
          </w:p>
        </w:tc>
        <w:tc>
          <w:tcPr>
            <w:tcW w:w="2796" w:type="pct"/>
            <w:vAlign w:val="center"/>
          </w:tcPr>
          <w:p w14:paraId="61A93E9C" w14:textId="77777777" w:rsidR="00E51ECE" w:rsidRPr="006656F2" w:rsidRDefault="00E51ECE" w:rsidP="00501E59">
            <w:pPr>
              <w:pStyle w:val="TableParagraph"/>
              <w:ind w:left="57" w:right="57"/>
              <w:jc w:val="both"/>
              <w:rPr>
                <w:sz w:val="20"/>
                <w:szCs w:val="20"/>
              </w:rPr>
            </w:pPr>
            <w:r w:rsidRPr="006656F2">
              <w:rPr>
                <w:sz w:val="20"/>
                <w:szCs w:val="20"/>
              </w:rPr>
              <w:t>Усиление ДДС (при необходимости).</w:t>
            </w:r>
          </w:p>
        </w:tc>
        <w:tc>
          <w:tcPr>
            <w:tcW w:w="971" w:type="pct"/>
            <w:vAlign w:val="center"/>
          </w:tcPr>
          <w:p w14:paraId="34D3E407" w14:textId="77777777" w:rsidR="00E51ECE" w:rsidRPr="006656F2" w:rsidRDefault="00E51ECE" w:rsidP="00501E59">
            <w:pPr>
              <w:pStyle w:val="TableParagraph"/>
              <w:ind w:left="57" w:right="57"/>
              <w:rPr>
                <w:sz w:val="20"/>
                <w:szCs w:val="20"/>
              </w:rPr>
            </w:pPr>
            <w:r w:rsidRPr="006656F2">
              <w:rPr>
                <w:sz w:val="20"/>
                <w:szCs w:val="20"/>
              </w:rPr>
              <w:t>Ч+ 01.ч.30 мин.</w:t>
            </w:r>
          </w:p>
        </w:tc>
        <w:tc>
          <w:tcPr>
            <w:tcW w:w="991" w:type="pct"/>
            <w:vAlign w:val="center"/>
          </w:tcPr>
          <w:p w14:paraId="3FDFB5F6" w14:textId="77777777" w:rsidR="00E51ECE" w:rsidRPr="006656F2" w:rsidRDefault="00E51ECE" w:rsidP="00501E59">
            <w:pPr>
              <w:pStyle w:val="TableParagraph"/>
              <w:ind w:left="57" w:right="57"/>
              <w:rPr>
                <w:sz w:val="20"/>
                <w:szCs w:val="20"/>
                <w:lang w:val="ru-RU"/>
              </w:rPr>
            </w:pPr>
            <w:r w:rsidRPr="006656F2">
              <w:rPr>
                <w:sz w:val="20"/>
                <w:szCs w:val="20"/>
                <w:lang w:val="ru-RU"/>
              </w:rPr>
              <w:t>ЕДДС, Администрация Анивского муниципального округа.</w:t>
            </w:r>
          </w:p>
        </w:tc>
      </w:tr>
      <w:tr w:rsidR="00E51ECE" w:rsidRPr="006656F2" w14:paraId="3834BADA" w14:textId="77777777" w:rsidTr="00955D93">
        <w:trPr>
          <w:trHeight w:val="20"/>
        </w:trPr>
        <w:tc>
          <w:tcPr>
            <w:tcW w:w="242" w:type="pct"/>
            <w:vAlign w:val="center"/>
          </w:tcPr>
          <w:p w14:paraId="37FBD645" w14:textId="77777777" w:rsidR="00E51ECE" w:rsidRPr="006656F2" w:rsidRDefault="00E51ECE" w:rsidP="00501E59">
            <w:pPr>
              <w:pStyle w:val="TableParagraph"/>
              <w:ind w:left="57" w:right="57"/>
              <w:rPr>
                <w:sz w:val="20"/>
                <w:szCs w:val="20"/>
              </w:rPr>
            </w:pPr>
            <w:r w:rsidRPr="006656F2">
              <w:rPr>
                <w:sz w:val="20"/>
                <w:szCs w:val="20"/>
              </w:rPr>
              <w:t>3.</w:t>
            </w:r>
          </w:p>
        </w:tc>
        <w:tc>
          <w:tcPr>
            <w:tcW w:w="2796" w:type="pct"/>
            <w:vAlign w:val="center"/>
          </w:tcPr>
          <w:p w14:paraId="5357F38D"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Проверка работоспособности автономных источников питания и поддержание их в постоянной готовности, отправка автономных</w:t>
            </w:r>
          </w:p>
          <w:p w14:paraId="702743EF"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 бесперебойной подачи тепла в жилые кварталы.</w:t>
            </w:r>
          </w:p>
        </w:tc>
        <w:tc>
          <w:tcPr>
            <w:tcW w:w="971" w:type="pct"/>
            <w:vAlign w:val="center"/>
          </w:tcPr>
          <w:p w14:paraId="2D660E41" w14:textId="77777777" w:rsidR="00E51ECE" w:rsidRPr="006656F2" w:rsidRDefault="00E51ECE" w:rsidP="00501E59">
            <w:pPr>
              <w:pStyle w:val="TableParagraph"/>
              <w:ind w:left="57" w:right="57"/>
              <w:rPr>
                <w:sz w:val="20"/>
                <w:szCs w:val="20"/>
                <w:lang w:val="ru-RU"/>
              </w:rPr>
            </w:pPr>
          </w:p>
        </w:tc>
        <w:tc>
          <w:tcPr>
            <w:tcW w:w="991" w:type="pct"/>
            <w:vAlign w:val="center"/>
          </w:tcPr>
          <w:p w14:paraId="3F3D92C7" w14:textId="77777777" w:rsidR="00E51ECE" w:rsidRPr="006656F2" w:rsidRDefault="00E51ECE" w:rsidP="00501E59">
            <w:pPr>
              <w:pStyle w:val="TableParagraph"/>
              <w:ind w:left="57" w:right="57"/>
              <w:rPr>
                <w:sz w:val="20"/>
                <w:szCs w:val="20"/>
                <w:lang w:val="ru-RU"/>
              </w:rPr>
            </w:pPr>
          </w:p>
        </w:tc>
      </w:tr>
      <w:tr w:rsidR="00E51ECE" w:rsidRPr="006656F2" w14:paraId="36532A5A" w14:textId="77777777" w:rsidTr="00955D93">
        <w:trPr>
          <w:trHeight w:val="20"/>
        </w:trPr>
        <w:tc>
          <w:tcPr>
            <w:tcW w:w="242" w:type="pct"/>
            <w:vAlign w:val="center"/>
          </w:tcPr>
          <w:p w14:paraId="59F11FE0" w14:textId="77777777" w:rsidR="00E51ECE" w:rsidRPr="006656F2" w:rsidRDefault="00E51ECE" w:rsidP="00501E59">
            <w:pPr>
              <w:pStyle w:val="TableParagraph"/>
              <w:ind w:left="57" w:right="57"/>
              <w:rPr>
                <w:sz w:val="20"/>
                <w:szCs w:val="20"/>
              </w:rPr>
            </w:pPr>
            <w:r w:rsidRPr="006656F2">
              <w:rPr>
                <w:sz w:val="20"/>
                <w:szCs w:val="20"/>
              </w:rPr>
              <w:t>4.</w:t>
            </w:r>
          </w:p>
        </w:tc>
        <w:tc>
          <w:tcPr>
            <w:tcW w:w="2796" w:type="pct"/>
            <w:vAlign w:val="center"/>
          </w:tcPr>
          <w:p w14:paraId="1260B6AF"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При поступлении сигнала в Администрацию Анивского муниципального округа об аварии на коммунальных системах жизнеобеспечения:</w:t>
            </w:r>
          </w:p>
          <w:p w14:paraId="234D170A" w14:textId="77777777" w:rsidR="00E51ECE" w:rsidRPr="006656F2" w:rsidRDefault="00E51ECE" w:rsidP="00F1285B">
            <w:pPr>
              <w:pStyle w:val="TableParagraph"/>
              <w:numPr>
                <w:ilvl w:val="0"/>
                <w:numId w:val="26"/>
              </w:numPr>
              <w:tabs>
                <w:tab w:val="left" w:pos="255"/>
              </w:tabs>
              <w:ind w:left="57" w:right="57" w:firstLine="0"/>
              <w:jc w:val="both"/>
              <w:rPr>
                <w:sz w:val="20"/>
                <w:szCs w:val="20"/>
                <w:lang w:val="ru-RU"/>
              </w:rPr>
            </w:pPr>
            <w:r w:rsidRPr="006656F2">
              <w:rPr>
                <w:sz w:val="20"/>
                <w:szCs w:val="20"/>
                <w:lang w:val="ru-RU"/>
              </w:rPr>
              <w:t>доведение информации до дежурного ЕДДС муниципального района по телефону;</w:t>
            </w:r>
          </w:p>
          <w:p w14:paraId="5F79AEB3" w14:textId="6D86826B" w:rsidR="00E51ECE" w:rsidRPr="006656F2" w:rsidRDefault="00E51ECE" w:rsidP="00F1285B">
            <w:pPr>
              <w:pStyle w:val="TableParagraph"/>
              <w:numPr>
                <w:ilvl w:val="0"/>
                <w:numId w:val="26"/>
              </w:numPr>
              <w:tabs>
                <w:tab w:val="left" w:pos="255"/>
              </w:tabs>
              <w:ind w:left="57" w:right="57" w:firstLine="0"/>
              <w:jc w:val="both"/>
              <w:rPr>
                <w:sz w:val="20"/>
                <w:szCs w:val="20"/>
                <w:lang w:val="ru-RU"/>
              </w:rPr>
            </w:pPr>
            <w:r w:rsidRPr="006656F2">
              <w:rPr>
                <w:sz w:val="20"/>
                <w:szCs w:val="20"/>
                <w:lang w:val="ru-RU"/>
              </w:rPr>
              <w:t>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w:t>
            </w:r>
            <w:r w:rsidR="006A6F31">
              <w:rPr>
                <w:sz w:val="20"/>
                <w:szCs w:val="20"/>
                <w:lang w:val="ru-RU"/>
              </w:rPr>
              <w:t>,</w:t>
            </w:r>
            <w:r w:rsidRPr="006656F2">
              <w:rPr>
                <w:sz w:val="20"/>
                <w:szCs w:val="20"/>
                <w:lang w:val="ru-RU"/>
              </w:rPr>
              <w:t xml:space="preserve"> повлекшие нарушения условий жизнедеятельности людей)</w:t>
            </w:r>
          </w:p>
        </w:tc>
        <w:tc>
          <w:tcPr>
            <w:tcW w:w="971" w:type="pct"/>
            <w:vAlign w:val="center"/>
          </w:tcPr>
          <w:p w14:paraId="5A300196" w14:textId="77777777" w:rsidR="00E51ECE" w:rsidRPr="006656F2" w:rsidRDefault="00E51ECE" w:rsidP="00501E59">
            <w:pPr>
              <w:pStyle w:val="TableParagraph"/>
              <w:ind w:left="57" w:right="57"/>
              <w:rPr>
                <w:sz w:val="20"/>
                <w:szCs w:val="20"/>
              </w:rPr>
            </w:pPr>
            <w:r w:rsidRPr="006656F2">
              <w:rPr>
                <w:sz w:val="20"/>
                <w:szCs w:val="20"/>
              </w:rPr>
              <w:t>Немедленно Ч + 1ч.30мин.</w:t>
            </w:r>
          </w:p>
        </w:tc>
        <w:tc>
          <w:tcPr>
            <w:tcW w:w="991" w:type="pct"/>
            <w:vAlign w:val="center"/>
          </w:tcPr>
          <w:p w14:paraId="7EB9BB4B" w14:textId="77777777" w:rsidR="00E51ECE" w:rsidRPr="006656F2" w:rsidRDefault="00E51ECE" w:rsidP="00501E59">
            <w:pPr>
              <w:pStyle w:val="TableParagraph"/>
              <w:ind w:left="57" w:right="57"/>
              <w:rPr>
                <w:sz w:val="20"/>
                <w:szCs w:val="20"/>
                <w:lang w:val="ru-RU"/>
              </w:rPr>
            </w:pPr>
            <w:r w:rsidRPr="006656F2">
              <w:rPr>
                <w:sz w:val="20"/>
                <w:szCs w:val="20"/>
                <w:lang w:val="ru-RU"/>
              </w:rPr>
              <w:t>Администрация Анивского муниципального округа.</w:t>
            </w:r>
          </w:p>
        </w:tc>
      </w:tr>
      <w:tr w:rsidR="00E51ECE" w:rsidRPr="006656F2" w14:paraId="419C1575" w14:textId="77777777" w:rsidTr="00955D93">
        <w:trPr>
          <w:trHeight w:val="20"/>
        </w:trPr>
        <w:tc>
          <w:tcPr>
            <w:tcW w:w="242" w:type="pct"/>
            <w:vAlign w:val="center"/>
          </w:tcPr>
          <w:p w14:paraId="2F8C8D26" w14:textId="77777777" w:rsidR="00E51ECE" w:rsidRPr="006656F2" w:rsidRDefault="00E51ECE" w:rsidP="00501E59">
            <w:pPr>
              <w:pStyle w:val="TableParagraph"/>
              <w:ind w:left="57" w:right="57"/>
              <w:rPr>
                <w:sz w:val="20"/>
                <w:szCs w:val="20"/>
              </w:rPr>
            </w:pPr>
            <w:r w:rsidRPr="006656F2">
              <w:rPr>
                <w:sz w:val="20"/>
                <w:szCs w:val="20"/>
              </w:rPr>
              <w:t>5.</w:t>
            </w:r>
          </w:p>
        </w:tc>
        <w:tc>
          <w:tcPr>
            <w:tcW w:w="2796" w:type="pct"/>
            <w:vAlign w:val="center"/>
          </w:tcPr>
          <w:p w14:paraId="3E0FA519" w14:textId="5C462699" w:rsidR="00E51ECE" w:rsidRPr="006656F2" w:rsidRDefault="00E51ECE" w:rsidP="006A6F31">
            <w:pPr>
              <w:pStyle w:val="TableParagraph"/>
              <w:ind w:left="57" w:right="57"/>
              <w:jc w:val="both"/>
              <w:rPr>
                <w:sz w:val="20"/>
                <w:szCs w:val="20"/>
                <w:lang w:val="ru-RU"/>
              </w:rPr>
            </w:pPr>
            <w:r w:rsidRPr="006656F2">
              <w:rPr>
                <w:sz w:val="20"/>
                <w:szCs w:val="20"/>
                <w:lang w:val="ru-RU"/>
              </w:rPr>
              <w:t xml:space="preserve">Проведение расчетов по устойчивости функционирования систем отопления в условиях </w:t>
            </w:r>
            <w:r w:rsidRPr="006656F2">
              <w:rPr>
                <w:sz w:val="20"/>
                <w:szCs w:val="20"/>
                <w:lang w:val="ru-RU"/>
              </w:rPr>
              <w:lastRenderedPageBreak/>
              <w:t>критически низких температур при отсутствии энергоснабжения и выдача рекомендаций в  Администрацию Анивского муниципального округа</w:t>
            </w:r>
          </w:p>
        </w:tc>
        <w:tc>
          <w:tcPr>
            <w:tcW w:w="971" w:type="pct"/>
            <w:vAlign w:val="center"/>
          </w:tcPr>
          <w:p w14:paraId="793D960E" w14:textId="77777777" w:rsidR="00E51ECE" w:rsidRPr="006656F2" w:rsidRDefault="00E51ECE" w:rsidP="00501E59">
            <w:pPr>
              <w:pStyle w:val="TableParagraph"/>
              <w:ind w:left="57" w:right="57"/>
              <w:rPr>
                <w:sz w:val="20"/>
                <w:szCs w:val="20"/>
              </w:rPr>
            </w:pPr>
            <w:r w:rsidRPr="006656F2">
              <w:rPr>
                <w:sz w:val="20"/>
                <w:szCs w:val="20"/>
              </w:rPr>
              <w:lastRenderedPageBreak/>
              <w:t>Ч + 2ч.00мин.</w:t>
            </w:r>
          </w:p>
        </w:tc>
        <w:tc>
          <w:tcPr>
            <w:tcW w:w="991" w:type="pct"/>
            <w:vAlign w:val="center"/>
          </w:tcPr>
          <w:p w14:paraId="4AB29F75" w14:textId="77777777" w:rsidR="00E51ECE" w:rsidRPr="006656F2" w:rsidRDefault="00E51ECE" w:rsidP="00501E59">
            <w:pPr>
              <w:pStyle w:val="TableParagraph"/>
              <w:ind w:left="57" w:right="57"/>
              <w:rPr>
                <w:sz w:val="20"/>
                <w:szCs w:val="20"/>
                <w:lang w:val="ru-RU"/>
              </w:rPr>
            </w:pPr>
            <w:r w:rsidRPr="006656F2">
              <w:rPr>
                <w:sz w:val="20"/>
                <w:szCs w:val="20"/>
                <w:lang w:val="ru-RU"/>
              </w:rPr>
              <w:t xml:space="preserve">ЕДДС, Администрация </w:t>
            </w:r>
            <w:r w:rsidRPr="006656F2">
              <w:rPr>
                <w:sz w:val="20"/>
                <w:szCs w:val="20"/>
                <w:lang w:val="ru-RU"/>
              </w:rPr>
              <w:lastRenderedPageBreak/>
              <w:t>Анивского муниципального округа.</w:t>
            </w:r>
          </w:p>
        </w:tc>
      </w:tr>
      <w:tr w:rsidR="00E51ECE" w:rsidRPr="006656F2" w14:paraId="0B77BF50" w14:textId="77777777" w:rsidTr="00955D93">
        <w:trPr>
          <w:trHeight w:val="20"/>
        </w:trPr>
        <w:tc>
          <w:tcPr>
            <w:tcW w:w="242" w:type="pct"/>
            <w:vAlign w:val="center"/>
          </w:tcPr>
          <w:p w14:paraId="1BF00E0F" w14:textId="77777777" w:rsidR="00E51ECE" w:rsidRPr="006656F2" w:rsidRDefault="00E51ECE" w:rsidP="00501E59">
            <w:pPr>
              <w:pStyle w:val="TableParagraph"/>
              <w:ind w:left="57" w:right="57"/>
              <w:rPr>
                <w:sz w:val="20"/>
                <w:szCs w:val="20"/>
              </w:rPr>
            </w:pPr>
            <w:r w:rsidRPr="006656F2">
              <w:rPr>
                <w:sz w:val="20"/>
                <w:szCs w:val="20"/>
              </w:rPr>
              <w:lastRenderedPageBreak/>
              <w:t>6.</w:t>
            </w:r>
          </w:p>
        </w:tc>
        <w:tc>
          <w:tcPr>
            <w:tcW w:w="2796" w:type="pct"/>
            <w:vAlign w:val="center"/>
          </w:tcPr>
          <w:p w14:paraId="63582625" w14:textId="0A43B2CC" w:rsidR="00E51ECE" w:rsidRPr="006656F2" w:rsidRDefault="00E51ECE" w:rsidP="00501E59">
            <w:pPr>
              <w:pStyle w:val="TableParagraph"/>
              <w:ind w:left="57" w:right="57"/>
              <w:jc w:val="both"/>
              <w:rPr>
                <w:sz w:val="20"/>
                <w:szCs w:val="20"/>
                <w:lang w:val="ru-RU"/>
              </w:rPr>
            </w:pPr>
            <w:r w:rsidRPr="006656F2">
              <w:rPr>
                <w:sz w:val="20"/>
                <w:szCs w:val="20"/>
                <w:lang w:val="ru-RU"/>
              </w:rPr>
              <w:t>Проведение заседания КЧС и ОПБ и подготовка распоряжения 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w:t>
            </w:r>
            <w:r w:rsidR="006A6F31">
              <w:rPr>
                <w:sz w:val="20"/>
                <w:szCs w:val="20"/>
                <w:lang w:val="ru-RU"/>
              </w:rPr>
              <w:t>,</w:t>
            </w:r>
            <w:r w:rsidRPr="006656F2">
              <w:rPr>
                <w:sz w:val="20"/>
                <w:szCs w:val="20"/>
                <w:lang w:val="ru-RU"/>
              </w:rPr>
              <w:t xml:space="preserve"> повлекшие нарушения условий жизнедеятельности людей)</w:t>
            </w:r>
          </w:p>
        </w:tc>
        <w:tc>
          <w:tcPr>
            <w:tcW w:w="971" w:type="pct"/>
            <w:vAlign w:val="center"/>
          </w:tcPr>
          <w:p w14:paraId="47BC4B55" w14:textId="77777777" w:rsidR="00E51ECE" w:rsidRPr="006656F2" w:rsidRDefault="00E51ECE" w:rsidP="00501E59">
            <w:pPr>
              <w:pStyle w:val="TableParagraph"/>
              <w:ind w:left="57" w:right="57"/>
              <w:rPr>
                <w:sz w:val="20"/>
                <w:szCs w:val="20"/>
              </w:rPr>
            </w:pPr>
            <w:r w:rsidRPr="006656F2">
              <w:rPr>
                <w:sz w:val="20"/>
                <w:szCs w:val="20"/>
              </w:rPr>
              <w:t>Ч+(1ч.30 мин-2ч.30 мин).</w:t>
            </w:r>
          </w:p>
        </w:tc>
        <w:tc>
          <w:tcPr>
            <w:tcW w:w="991" w:type="pct"/>
            <w:vAlign w:val="center"/>
          </w:tcPr>
          <w:p w14:paraId="1DA2D951" w14:textId="77777777" w:rsidR="00E51ECE" w:rsidRPr="006656F2" w:rsidRDefault="00E51ECE" w:rsidP="00501E59">
            <w:pPr>
              <w:pStyle w:val="TableParagraph"/>
              <w:ind w:left="57" w:right="57"/>
              <w:rPr>
                <w:sz w:val="20"/>
                <w:szCs w:val="20"/>
                <w:lang w:val="ru-RU"/>
              </w:rPr>
            </w:pPr>
            <w:r w:rsidRPr="006656F2">
              <w:rPr>
                <w:sz w:val="20"/>
                <w:szCs w:val="20"/>
                <w:lang w:val="ru-RU"/>
              </w:rPr>
              <w:t>Председатель КЧС и ОПБ муниципального округа Оперативный штаб КЧС и ОПБ Анивского муниципального округа</w:t>
            </w:r>
          </w:p>
        </w:tc>
      </w:tr>
      <w:tr w:rsidR="00E51ECE" w:rsidRPr="006656F2" w14:paraId="1ADB6EA1" w14:textId="77777777" w:rsidTr="00955D93">
        <w:trPr>
          <w:trHeight w:val="20"/>
        </w:trPr>
        <w:tc>
          <w:tcPr>
            <w:tcW w:w="242" w:type="pct"/>
            <w:vAlign w:val="center"/>
          </w:tcPr>
          <w:p w14:paraId="0BF30D19" w14:textId="77777777" w:rsidR="00E51ECE" w:rsidRPr="006656F2" w:rsidRDefault="00E51ECE" w:rsidP="00501E59">
            <w:pPr>
              <w:pStyle w:val="TableParagraph"/>
              <w:ind w:left="57" w:right="57"/>
              <w:rPr>
                <w:sz w:val="20"/>
                <w:szCs w:val="20"/>
              </w:rPr>
            </w:pPr>
            <w:r w:rsidRPr="006656F2">
              <w:rPr>
                <w:sz w:val="20"/>
                <w:szCs w:val="20"/>
              </w:rPr>
              <w:t>7.</w:t>
            </w:r>
          </w:p>
        </w:tc>
        <w:tc>
          <w:tcPr>
            <w:tcW w:w="2796" w:type="pct"/>
            <w:vAlign w:val="center"/>
          </w:tcPr>
          <w:p w14:paraId="064A31EE"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Организация работы оперативного штаба при КЧС и ОПБ</w:t>
            </w:r>
          </w:p>
        </w:tc>
        <w:tc>
          <w:tcPr>
            <w:tcW w:w="971" w:type="pct"/>
            <w:vAlign w:val="center"/>
          </w:tcPr>
          <w:p w14:paraId="676A33A0" w14:textId="77777777" w:rsidR="00E51ECE" w:rsidRPr="006656F2" w:rsidRDefault="00E51ECE" w:rsidP="00501E59">
            <w:pPr>
              <w:pStyle w:val="TableParagraph"/>
              <w:ind w:left="57" w:right="57"/>
              <w:rPr>
                <w:sz w:val="20"/>
                <w:szCs w:val="20"/>
              </w:rPr>
            </w:pPr>
            <w:r w:rsidRPr="006656F2">
              <w:rPr>
                <w:sz w:val="20"/>
                <w:szCs w:val="20"/>
              </w:rPr>
              <w:t>Ч+2ч. 30 мин.</w:t>
            </w:r>
          </w:p>
        </w:tc>
        <w:tc>
          <w:tcPr>
            <w:tcW w:w="991" w:type="pct"/>
            <w:vAlign w:val="center"/>
          </w:tcPr>
          <w:p w14:paraId="704B7BDB" w14:textId="77777777" w:rsidR="00E51ECE" w:rsidRPr="006656F2" w:rsidRDefault="00E51ECE" w:rsidP="00501E59">
            <w:pPr>
              <w:pStyle w:val="TableParagraph"/>
              <w:ind w:left="57" w:right="57"/>
              <w:rPr>
                <w:sz w:val="20"/>
                <w:szCs w:val="20"/>
                <w:lang w:val="ru-RU"/>
              </w:rPr>
            </w:pPr>
            <w:r w:rsidRPr="006656F2">
              <w:rPr>
                <w:sz w:val="20"/>
                <w:szCs w:val="20"/>
                <w:lang w:val="ru-RU"/>
              </w:rPr>
              <w:t>Глава Анивского муниципального округа</w:t>
            </w:r>
          </w:p>
        </w:tc>
      </w:tr>
      <w:tr w:rsidR="00E51ECE" w:rsidRPr="006656F2" w14:paraId="65384560" w14:textId="77777777" w:rsidTr="00955D93">
        <w:trPr>
          <w:trHeight w:val="20"/>
        </w:trPr>
        <w:tc>
          <w:tcPr>
            <w:tcW w:w="242" w:type="pct"/>
            <w:vAlign w:val="center"/>
          </w:tcPr>
          <w:p w14:paraId="6F2FE9E2" w14:textId="77777777" w:rsidR="00E51ECE" w:rsidRPr="006656F2" w:rsidRDefault="00E51ECE" w:rsidP="00501E59">
            <w:pPr>
              <w:pStyle w:val="TableParagraph"/>
              <w:ind w:left="57" w:right="57"/>
              <w:rPr>
                <w:sz w:val="20"/>
                <w:szCs w:val="20"/>
              </w:rPr>
            </w:pPr>
            <w:r w:rsidRPr="006656F2">
              <w:rPr>
                <w:sz w:val="20"/>
                <w:szCs w:val="20"/>
              </w:rPr>
              <w:t>8.</w:t>
            </w:r>
          </w:p>
        </w:tc>
        <w:tc>
          <w:tcPr>
            <w:tcW w:w="2796" w:type="pct"/>
            <w:vAlign w:val="center"/>
          </w:tcPr>
          <w:p w14:paraId="1C2C6350" w14:textId="77777777" w:rsidR="00E51ECE" w:rsidRPr="006656F2" w:rsidRDefault="00E51ECE" w:rsidP="00501E59">
            <w:pPr>
              <w:pStyle w:val="TableParagraph"/>
              <w:ind w:left="57" w:right="57"/>
              <w:jc w:val="both"/>
              <w:rPr>
                <w:sz w:val="20"/>
                <w:szCs w:val="20"/>
              </w:rPr>
            </w:pPr>
            <w:r w:rsidRPr="006656F2">
              <w:rPr>
                <w:sz w:val="20"/>
                <w:szCs w:val="20"/>
              </w:rPr>
              <w:t>Уточнение (при необходимости):</w:t>
            </w:r>
          </w:p>
          <w:p w14:paraId="6DEAB03A" w14:textId="77777777" w:rsidR="00E51ECE" w:rsidRPr="006656F2" w:rsidRDefault="00E51ECE" w:rsidP="00F1285B">
            <w:pPr>
              <w:pStyle w:val="TableParagraph"/>
              <w:numPr>
                <w:ilvl w:val="0"/>
                <w:numId w:val="25"/>
              </w:numPr>
              <w:tabs>
                <w:tab w:val="left" w:pos="255"/>
              </w:tabs>
              <w:ind w:left="57" w:right="57" w:firstLine="0"/>
              <w:jc w:val="both"/>
              <w:rPr>
                <w:sz w:val="20"/>
                <w:szCs w:val="20"/>
              </w:rPr>
            </w:pPr>
            <w:r w:rsidRPr="006656F2">
              <w:rPr>
                <w:sz w:val="20"/>
                <w:szCs w:val="20"/>
              </w:rPr>
              <w:t>пунктов приема эвакуируемого населения;</w:t>
            </w:r>
          </w:p>
          <w:p w14:paraId="5F779BCD" w14:textId="77777777" w:rsidR="00E51ECE" w:rsidRPr="006656F2" w:rsidRDefault="00E51ECE" w:rsidP="00F1285B">
            <w:pPr>
              <w:pStyle w:val="TableParagraph"/>
              <w:numPr>
                <w:ilvl w:val="0"/>
                <w:numId w:val="25"/>
              </w:numPr>
              <w:tabs>
                <w:tab w:val="left" w:pos="255"/>
              </w:tabs>
              <w:ind w:left="57" w:right="57" w:firstLine="0"/>
              <w:jc w:val="both"/>
              <w:rPr>
                <w:sz w:val="20"/>
                <w:szCs w:val="20"/>
                <w:lang w:val="ru-RU"/>
              </w:rPr>
            </w:pPr>
            <w:r w:rsidRPr="006656F2">
              <w:rPr>
                <w:sz w:val="20"/>
                <w:szCs w:val="20"/>
                <w:lang w:val="ru-RU"/>
              </w:rPr>
              <w:t>планов эвакуации населения из зоны чрезвычайной ситуации;</w:t>
            </w:r>
          </w:p>
          <w:p w14:paraId="0AA0F5B2" w14:textId="77777777" w:rsidR="00E51ECE" w:rsidRPr="006656F2" w:rsidRDefault="00E51ECE" w:rsidP="00501E59">
            <w:pPr>
              <w:pStyle w:val="TableParagraph"/>
              <w:tabs>
                <w:tab w:val="left" w:pos="255"/>
              </w:tabs>
              <w:ind w:left="57" w:right="57"/>
              <w:jc w:val="both"/>
              <w:rPr>
                <w:sz w:val="20"/>
                <w:szCs w:val="20"/>
                <w:lang w:val="ru-RU"/>
              </w:rPr>
            </w:pPr>
          </w:p>
          <w:p w14:paraId="5BFE688E" w14:textId="77777777" w:rsidR="00E51ECE" w:rsidRPr="006656F2" w:rsidRDefault="00E51ECE" w:rsidP="00501E59">
            <w:pPr>
              <w:pStyle w:val="TableParagraph"/>
              <w:tabs>
                <w:tab w:val="left" w:pos="255"/>
              </w:tabs>
              <w:ind w:left="57" w:right="57"/>
              <w:jc w:val="both"/>
              <w:rPr>
                <w:sz w:val="20"/>
                <w:szCs w:val="20"/>
              </w:rPr>
            </w:pPr>
            <w:r w:rsidRPr="006656F2">
              <w:rPr>
                <w:sz w:val="20"/>
                <w:szCs w:val="20"/>
                <w:lang w:val="ru-RU"/>
              </w:rPr>
              <w:t xml:space="preserve">Планирование обеспечения эвакуируемого населения питанием и материальными средствами первой необходимости. </w:t>
            </w:r>
            <w:r w:rsidRPr="006656F2">
              <w:rPr>
                <w:sz w:val="20"/>
                <w:szCs w:val="20"/>
              </w:rPr>
              <w:t>Принятие непосредственного участия в эвакуации населения и размещения эвакуируемых.</w:t>
            </w:r>
          </w:p>
        </w:tc>
        <w:tc>
          <w:tcPr>
            <w:tcW w:w="971" w:type="pct"/>
            <w:vAlign w:val="center"/>
          </w:tcPr>
          <w:p w14:paraId="49FE06F2" w14:textId="77777777" w:rsidR="00E51ECE" w:rsidRPr="006656F2" w:rsidRDefault="00E51ECE" w:rsidP="00501E59">
            <w:pPr>
              <w:pStyle w:val="TableParagraph"/>
              <w:ind w:left="57" w:right="57"/>
              <w:rPr>
                <w:sz w:val="20"/>
                <w:szCs w:val="20"/>
              </w:rPr>
            </w:pPr>
            <w:r w:rsidRPr="006656F2">
              <w:rPr>
                <w:sz w:val="20"/>
                <w:szCs w:val="20"/>
              </w:rPr>
              <w:t>Ч + 2ч.30 мин.</w:t>
            </w:r>
          </w:p>
        </w:tc>
        <w:tc>
          <w:tcPr>
            <w:tcW w:w="991" w:type="pct"/>
            <w:vAlign w:val="center"/>
          </w:tcPr>
          <w:p w14:paraId="315D5951" w14:textId="77777777" w:rsidR="00E51ECE" w:rsidRPr="006656F2" w:rsidRDefault="00E51ECE" w:rsidP="00501E59">
            <w:pPr>
              <w:pStyle w:val="TableParagraph"/>
              <w:ind w:left="57" w:right="57"/>
              <w:rPr>
                <w:sz w:val="20"/>
                <w:szCs w:val="20"/>
                <w:lang w:val="ru-RU"/>
              </w:rPr>
            </w:pPr>
            <w:r w:rsidRPr="006656F2">
              <w:rPr>
                <w:sz w:val="20"/>
                <w:szCs w:val="20"/>
                <w:lang w:val="ru-RU"/>
              </w:rPr>
              <w:t>Эвакуационно-приемная комиссия Анивского муниципального округа</w:t>
            </w:r>
          </w:p>
        </w:tc>
      </w:tr>
      <w:tr w:rsidR="00E51ECE" w:rsidRPr="006656F2" w14:paraId="0E46726F" w14:textId="77777777" w:rsidTr="00955D93">
        <w:trPr>
          <w:trHeight w:val="20"/>
        </w:trPr>
        <w:tc>
          <w:tcPr>
            <w:tcW w:w="242" w:type="pct"/>
            <w:vAlign w:val="center"/>
          </w:tcPr>
          <w:p w14:paraId="3ACA629F" w14:textId="77777777" w:rsidR="00E51ECE" w:rsidRPr="006656F2" w:rsidRDefault="00E51ECE" w:rsidP="00501E59">
            <w:pPr>
              <w:pStyle w:val="TableParagraph"/>
              <w:ind w:left="57" w:right="57"/>
              <w:rPr>
                <w:sz w:val="20"/>
                <w:szCs w:val="20"/>
              </w:rPr>
            </w:pPr>
            <w:r w:rsidRPr="006656F2">
              <w:rPr>
                <w:sz w:val="20"/>
                <w:szCs w:val="20"/>
              </w:rPr>
              <w:t>9.</w:t>
            </w:r>
          </w:p>
        </w:tc>
        <w:tc>
          <w:tcPr>
            <w:tcW w:w="2796" w:type="pct"/>
            <w:vAlign w:val="center"/>
          </w:tcPr>
          <w:p w14:paraId="01363313"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 xml:space="preserve">Перевод ДДС в режим ПОВЫШЕННАЯ ГОТОВНОСТЬ (по решению главы </w:t>
            </w:r>
            <w:r>
              <w:rPr>
                <w:sz w:val="20"/>
                <w:szCs w:val="20"/>
                <w:lang w:val="ru-RU"/>
              </w:rPr>
              <w:t>Администрации</w:t>
            </w:r>
            <w:r w:rsidRPr="006656F2">
              <w:rPr>
                <w:sz w:val="20"/>
                <w:szCs w:val="20"/>
                <w:lang w:val="ru-RU"/>
              </w:rPr>
              <w:t>).</w:t>
            </w:r>
          </w:p>
          <w:p w14:paraId="1752140E" w14:textId="77777777" w:rsidR="00E51ECE" w:rsidRPr="006656F2" w:rsidRDefault="00E51ECE" w:rsidP="00501E59">
            <w:pPr>
              <w:pStyle w:val="TableParagraph"/>
              <w:ind w:left="57" w:right="57"/>
              <w:jc w:val="both"/>
              <w:rPr>
                <w:sz w:val="20"/>
                <w:szCs w:val="20"/>
              </w:rPr>
            </w:pPr>
            <w:r w:rsidRPr="006656F2">
              <w:rPr>
                <w:sz w:val="20"/>
                <w:szCs w:val="20"/>
                <w:lang w:val="ru-RU"/>
              </w:rPr>
              <w:t xml:space="preserve">Организация взаимодействия с органами исполнительной власти по проведению </w:t>
            </w:r>
            <w:r w:rsidRPr="006656F2">
              <w:rPr>
                <w:sz w:val="20"/>
                <w:szCs w:val="20"/>
              </w:rPr>
              <w:t>АСДНР (при необходимости).</w:t>
            </w:r>
          </w:p>
        </w:tc>
        <w:tc>
          <w:tcPr>
            <w:tcW w:w="971" w:type="pct"/>
            <w:vAlign w:val="center"/>
          </w:tcPr>
          <w:p w14:paraId="42D820BF" w14:textId="77777777" w:rsidR="00E51ECE" w:rsidRPr="006656F2" w:rsidRDefault="00E51ECE" w:rsidP="00501E59">
            <w:pPr>
              <w:pStyle w:val="TableParagraph"/>
              <w:ind w:left="57" w:right="57"/>
              <w:rPr>
                <w:sz w:val="20"/>
                <w:szCs w:val="20"/>
              </w:rPr>
            </w:pPr>
            <w:r w:rsidRPr="006656F2">
              <w:rPr>
                <w:sz w:val="20"/>
                <w:szCs w:val="20"/>
              </w:rPr>
              <w:t>Ч+2ч.30 мин.</w:t>
            </w:r>
          </w:p>
        </w:tc>
        <w:tc>
          <w:tcPr>
            <w:tcW w:w="991" w:type="pct"/>
            <w:vAlign w:val="center"/>
          </w:tcPr>
          <w:p w14:paraId="786D258C" w14:textId="77777777" w:rsidR="00E51ECE" w:rsidRPr="006656F2" w:rsidRDefault="00E51ECE" w:rsidP="00501E59">
            <w:pPr>
              <w:pStyle w:val="TableParagraph"/>
              <w:ind w:left="57" w:right="57"/>
              <w:rPr>
                <w:sz w:val="20"/>
                <w:szCs w:val="20"/>
                <w:lang w:val="ru-RU"/>
              </w:rPr>
            </w:pPr>
            <w:r w:rsidRPr="006656F2">
              <w:rPr>
                <w:sz w:val="20"/>
                <w:szCs w:val="20"/>
                <w:lang w:val="ru-RU"/>
              </w:rPr>
              <w:t>Председатель КЧС и ОПБ муниципального района Оперативный штаб КЧС и ОПБ Анивского муниципального округа</w:t>
            </w:r>
          </w:p>
        </w:tc>
      </w:tr>
      <w:tr w:rsidR="00E51ECE" w:rsidRPr="006656F2" w14:paraId="0AB462F1" w14:textId="77777777" w:rsidTr="00955D93">
        <w:trPr>
          <w:trHeight w:val="20"/>
        </w:trPr>
        <w:tc>
          <w:tcPr>
            <w:tcW w:w="242" w:type="pct"/>
            <w:vAlign w:val="center"/>
          </w:tcPr>
          <w:p w14:paraId="3FA0C87E" w14:textId="77777777" w:rsidR="00E51ECE" w:rsidRPr="006656F2" w:rsidRDefault="00E51ECE" w:rsidP="00501E59">
            <w:pPr>
              <w:pStyle w:val="TableParagraph"/>
              <w:ind w:left="57" w:right="57"/>
              <w:rPr>
                <w:sz w:val="20"/>
                <w:szCs w:val="20"/>
              </w:rPr>
            </w:pPr>
            <w:r w:rsidRPr="006656F2">
              <w:rPr>
                <w:sz w:val="20"/>
                <w:szCs w:val="20"/>
              </w:rPr>
              <w:t>10.</w:t>
            </w:r>
          </w:p>
        </w:tc>
        <w:tc>
          <w:tcPr>
            <w:tcW w:w="2796" w:type="pct"/>
            <w:vAlign w:val="center"/>
          </w:tcPr>
          <w:p w14:paraId="16385E25"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 xml:space="preserve">Выезд оперативной группы. Проведение анализа обстановки, определение возможных последствий аварии и необходимых сил и средств для ее ликвидации (по решению главы </w:t>
            </w:r>
            <w:r>
              <w:rPr>
                <w:sz w:val="20"/>
                <w:szCs w:val="20"/>
                <w:lang w:val="ru-RU"/>
              </w:rPr>
              <w:t>Администрации</w:t>
            </w:r>
            <w:r w:rsidRPr="006656F2">
              <w:rPr>
                <w:sz w:val="20"/>
                <w:szCs w:val="20"/>
                <w:lang w:val="ru-RU"/>
              </w:rPr>
              <w:t>).</w:t>
            </w:r>
          </w:p>
          <w:p w14:paraId="0B807927"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971" w:type="pct"/>
            <w:vAlign w:val="center"/>
          </w:tcPr>
          <w:p w14:paraId="5AB47A20" w14:textId="77777777" w:rsidR="00E51ECE" w:rsidRPr="006656F2" w:rsidRDefault="00E51ECE" w:rsidP="00501E59">
            <w:pPr>
              <w:pStyle w:val="TableParagraph"/>
              <w:ind w:left="57" w:right="57"/>
              <w:rPr>
                <w:sz w:val="20"/>
                <w:szCs w:val="20"/>
                <w:lang w:val="ru-RU"/>
              </w:rPr>
            </w:pPr>
            <w:r w:rsidRPr="006656F2">
              <w:rPr>
                <w:sz w:val="20"/>
                <w:szCs w:val="20"/>
                <w:lang w:val="ru-RU"/>
              </w:rPr>
              <w:t>Ч+(2ч. 00 мин --3час.00мин).</w:t>
            </w:r>
          </w:p>
        </w:tc>
        <w:tc>
          <w:tcPr>
            <w:tcW w:w="991" w:type="pct"/>
            <w:vAlign w:val="center"/>
          </w:tcPr>
          <w:p w14:paraId="58BDF6DD"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3BA0C181" w14:textId="77777777" w:rsidTr="00955D93">
        <w:trPr>
          <w:trHeight w:val="20"/>
        </w:trPr>
        <w:tc>
          <w:tcPr>
            <w:tcW w:w="242" w:type="pct"/>
            <w:vAlign w:val="center"/>
          </w:tcPr>
          <w:p w14:paraId="4544652F" w14:textId="77777777" w:rsidR="00E51ECE" w:rsidRPr="006656F2" w:rsidRDefault="00E51ECE" w:rsidP="00501E59">
            <w:pPr>
              <w:pStyle w:val="TableParagraph"/>
              <w:ind w:left="57" w:right="57"/>
              <w:rPr>
                <w:sz w:val="20"/>
                <w:szCs w:val="20"/>
              </w:rPr>
            </w:pPr>
            <w:r w:rsidRPr="006656F2">
              <w:rPr>
                <w:sz w:val="20"/>
                <w:szCs w:val="20"/>
              </w:rPr>
              <w:t>11.</w:t>
            </w:r>
          </w:p>
        </w:tc>
        <w:tc>
          <w:tcPr>
            <w:tcW w:w="2796" w:type="pct"/>
            <w:vAlign w:val="center"/>
          </w:tcPr>
          <w:p w14:paraId="6BEA874D"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 xml:space="preserve">Организация несения круглосуточного дежурства руководящего состава (по решению главы </w:t>
            </w:r>
            <w:r>
              <w:rPr>
                <w:sz w:val="20"/>
                <w:szCs w:val="20"/>
                <w:lang w:val="ru-RU"/>
              </w:rPr>
              <w:t>Администрации</w:t>
            </w:r>
            <w:r w:rsidRPr="006656F2">
              <w:rPr>
                <w:sz w:val="20"/>
                <w:szCs w:val="20"/>
                <w:lang w:val="ru-RU"/>
              </w:rPr>
              <w:t>).</w:t>
            </w:r>
          </w:p>
        </w:tc>
        <w:tc>
          <w:tcPr>
            <w:tcW w:w="971" w:type="pct"/>
            <w:vAlign w:val="center"/>
          </w:tcPr>
          <w:p w14:paraId="1F557CE7" w14:textId="77777777" w:rsidR="00E51ECE" w:rsidRPr="006656F2" w:rsidRDefault="00E51ECE" w:rsidP="00501E59">
            <w:pPr>
              <w:pStyle w:val="TableParagraph"/>
              <w:ind w:left="57" w:right="57"/>
              <w:rPr>
                <w:sz w:val="20"/>
                <w:szCs w:val="20"/>
              </w:rPr>
            </w:pPr>
            <w:r w:rsidRPr="006656F2">
              <w:rPr>
                <w:sz w:val="20"/>
                <w:szCs w:val="20"/>
              </w:rPr>
              <w:t>Ч+3ч.00мин.</w:t>
            </w:r>
          </w:p>
        </w:tc>
        <w:tc>
          <w:tcPr>
            <w:tcW w:w="991" w:type="pct"/>
            <w:vAlign w:val="center"/>
          </w:tcPr>
          <w:p w14:paraId="2DA55AFF"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1BBC3252" w14:textId="77777777" w:rsidTr="00955D93">
        <w:trPr>
          <w:trHeight w:val="20"/>
        </w:trPr>
        <w:tc>
          <w:tcPr>
            <w:tcW w:w="242" w:type="pct"/>
            <w:vAlign w:val="center"/>
          </w:tcPr>
          <w:p w14:paraId="212C35AD" w14:textId="77777777" w:rsidR="00E51ECE" w:rsidRPr="006656F2" w:rsidRDefault="00E51ECE" w:rsidP="00501E59">
            <w:pPr>
              <w:pStyle w:val="TableParagraph"/>
              <w:ind w:left="57" w:right="57"/>
              <w:rPr>
                <w:sz w:val="20"/>
                <w:szCs w:val="20"/>
              </w:rPr>
            </w:pPr>
            <w:r w:rsidRPr="006656F2">
              <w:rPr>
                <w:sz w:val="20"/>
                <w:szCs w:val="20"/>
              </w:rPr>
              <w:t>12.</w:t>
            </w:r>
          </w:p>
        </w:tc>
        <w:tc>
          <w:tcPr>
            <w:tcW w:w="2796" w:type="pct"/>
            <w:vAlign w:val="center"/>
          </w:tcPr>
          <w:p w14:paraId="3813F016"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Организация и проведение работ по ликвидации аварии на коммунальных системах жизнеобеспечения.</w:t>
            </w:r>
          </w:p>
        </w:tc>
        <w:tc>
          <w:tcPr>
            <w:tcW w:w="971" w:type="pct"/>
            <w:vAlign w:val="center"/>
          </w:tcPr>
          <w:p w14:paraId="6FEE4558" w14:textId="77777777" w:rsidR="00E51ECE" w:rsidRPr="006656F2" w:rsidRDefault="00E51ECE" w:rsidP="00501E59">
            <w:pPr>
              <w:pStyle w:val="TableParagraph"/>
              <w:ind w:left="57" w:right="57"/>
              <w:rPr>
                <w:sz w:val="20"/>
                <w:szCs w:val="20"/>
              </w:rPr>
            </w:pPr>
            <w:r w:rsidRPr="006656F2">
              <w:rPr>
                <w:sz w:val="20"/>
                <w:szCs w:val="20"/>
              </w:rPr>
              <w:t>Ч+3ч. 00 мин.</w:t>
            </w:r>
          </w:p>
        </w:tc>
        <w:tc>
          <w:tcPr>
            <w:tcW w:w="991" w:type="pct"/>
            <w:vAlign w:val="center"/>
          </w:tcPr>
          <w:p w14:paraId="22E73A81"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2BCDDD9C" w14:textId="77777777" w:rsidTr="00955D93">
        <w:trPr>
          <w:trHeight w:val="20"/>
        </w:trPr>
        <w:tc>
          <w:tcPr>
            <w:tcW w:w="242" w:type="pct"/>
            <w:vAlign w:val="center"/>
          </w:tcPr>
          <w:p w14:paraId="1DE323E5" w14:textId="77777777" w:rsidR="00E51ECE" w:rsidRPr="006656F2" w:rsidRDefault="00E51ECE" w:rsidP="00501E59">
            <w:pPr>
              <w:pStyle w:val="TableParagraph"/>
              <w:ind w:left="57" w:right="57"/>
              <w:rPr>
                <w:sz w:val="20"/>
                <w:szCs w:val="20"/>
              </w:rPr>
            </w:pPr>
            <w:r w:rsidRPr="006656F2">
              <w:rPr>
                <w:sz w:val="20"/>
                <w:szCs w:val="20"/>
              </w:rPr>
              <w:t>13.</w:t>
            </w:r>
          </w:p>
        </w:tc>
        <w:tc>
          <w:tcPr>
            <w:tcW w:w="2796" w:type="pct"/>
            <w:vAlign w:val="center"/>
          </w:tcPr>
          <w:p w14:paraId="2DE4D332"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Оповещение населения об аварии на коммунальных системах жизнеобеспечения (при необходимости)</w:t>
            </w:r>
          </w:p>
        </w:tc>
        <w:tc>
          <w:tcPr>
            <w:tcW w:w="971" w:type="pct"/>
            <w:vAlign w:val="center"/>
          </w:tcPr>
          <w:p w14:paraId="3E86F82F" w14:textId="77777777" w:rsidR="00E51ECE" w:rsidRPr="006656F2" w:rsidRDefault="00E51ECE" w:rsidP="00501E59">
            <w:pPr>
              <w:pStyle w:val="TableParagraph"/>
              <w:ind w:left="57" w:right="57"/>
              <w:rPr>
                <w:sz w:val="20"/>
                <w:szCs w:val="20"/>
              </w:rPr>
            </w:pPr>
            <w:r w:rsidRPr="006656F2">
              <w:rPr>
                <w:sz w:val="20"/>
                <w:szCs w:val="20"/>
              </w:rPr>
              <w:t>Ч+3ч. 00 мин.</w:t>
            </w:r>
          </w:p>
        </w:tc>
        <w:tc>
          <w:tcPr>
            <w:tcW w:w="991" w:type="pct"/>
            <w:vAlign w:val="center"/>
          </w:tcPr>
          <w:p w14:paraId="5AEC06CD" w14:textId="77777777" w:rsidR="00E51ECE" w:rsidRPr="006656F2" w:rsidRDefault="00E51ECE" w:rsidP="00501E59">
            <w:pPr>
              <w:pStyle w:val="TableParagraph"/>
              <w:ind w:left="57" w:right="57"/>
              <w:rPr>
                <w:sz w:val="20"/>
                <w:szCs w:val="20"/>
                <w:lang w:val="ru-RU"/>
              </w:rPr>
            </w:pPr>
            <w:r w:rsidRPr="006656F2">
              <w:rPr>
                <w:sz w:val="20"/>
                <w:szCs w:val="20"/>
                <w:lang w:val="ru-RU"/>
              </w:rPr>
              <w:t xml:space="preserve">Оперативный штаб КЧС и ОПБ Анивского муниципального </w:t>
            </w:r>
            <w:r w:rsidRPr="006656F2">
              <w:rPr>
                <w:sz w:val="20"/>
                <w:szCs w:val="20"/>
                <w:lang w:val="ru-RU"/>
              </w:rPr>
              <w:lastRenderedPageBreak/>
              <w:t>округа</w:t>
            </w:r>
          </w:p>
        </w:tc>
      </w:tr>
      <w:tr w:rsidR="00E51ECE" w:rsidRPr="006656F2" w14:paraId="1EA1EF7D" w14:textId="77777777" w:rsidTr="00955D93">
        <w:trPr>
          <w:trHeight w:val="20"/>
        </w:trPr>
        <w:tc>
          <w:tcPr>
            <w:tcW w:w="242" w:type="pct"/>
            <w:vAlign w:val="center"/>
          </w:tcPr>
          <w:p w14:paraId="13BB7C2C" w14:textId="77777777" w:rsidR="00E51ECE" w:rsidRPr="006656F2" w:rsidRDefault="00E51ECE" w:rsidP="00501E59">
            <w:pPr>
              <w:pStyle w:val="TableParagraph"/>
              <w:ind w:left="57" w:right="57"/>
              <w:rPr>
                <w:sz w:val="20"/>
                <w:szCs w:val="20"/>
              </w:rPr>
            </w:pPr>
            <w:r w:rsidRPr="006656F2">
              <w:rPr>
                <w:sz w:val="20"/>
                <w:szCs w:val="20"/>
              </w:rPr>
              <w:lastRenderedPageBreak/>
              <w:t>14.</w:t>
            </w:r>
          </w:p>
        </w:tc>
        <w:tc>
          <w:tcPr>
            <w:tcW w:w="2796" w:type="pct"/>
            <w:vAlign w:val="center"/>
          </w:tcPr>
          <w:p w14:paraId="1A9756F0"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Принятие дополнительных мер по обеспечению устойчивого функционирования отраслей и объектов экономики, жизнеобеспечению населения.</w:t>
            </w:r>
          </w:p>
        </w:tc>
        <w:tc>
          <w:tcPr>
            <w:tcW w:w="971" w:type="pct"/>
            <w:vAlign w:val="center"/>
          </w:tcPr>
          <w:p w14:paraId="3AEEFC72" w14:textId="77777777" w:rsidR="00E51ECE" w:rsidRPr="006656F2" w:rsidRDefault="00E51ECE" w:rsidP="00501E59">
            <w:pPr>
              <w:pStyle w:val="TableParagraph"/>
              <w:ind w:left="57" w:right="57"/>
              <w:rPr>
                <w:sz w:val="20"/>
                <w:szCs w:val="20"/>
              </w:rPr>
            </w:pPr>
            <w:r w:rsidRPr="006656F2">
              <w:rPr>
                <w:sz w:val="20"/>
                <w:szCs w:val="20"/>
              </w:rPr>
              <w:t>Ч+3ч. 00 мин.</w:t>
            </w:r>
          </w:p>
        </w:tc>
        <w:tc>
          <w:tcPr>
            <w:tcW w:w="991" w:type="pct"/>
            <w:vAlign w:val="center"/>
          </w:tcPr>
          <w:p w14:paraId="7D577149"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2FCE135A" w14:textId="77777777" w:rsidTr="00955D93">
        <w:trPr>
          <w:trHeight w:val="20"/>
        </w:trPr>
        <w:tc>
          <w:tcPr>
            <w:tcW w:w="242" w:type="pct"/>
            <w:vAlign w:val="center"/>
          </w:tcPr>
          <w:p w14:paraId="456D4C87" w14:textId="77777777" w:rsidR="00E51ECE" w:rsidRPr="006656F2" w:rsidRDefault="00E51ECE" w:rsidP="00501E59">
            <w:pPr>
              <w:pStyle w:val="TableParagraph"/>
              <w:ind w:left="57" w:right="57"/>
              <w:rPr>
                <w:sz w:val="20"/>
                <w:szCs w:val="20"/>
              </w:rPr>
            </w:pPr>
            <w:r w:rsidRPr="006656F2">
              <w:rPr>
                <w:sz w:val="20"/>
                <w:szCs w:val="20"/>
              </w:rPr>
              <w:t>15.</w:t>
            </w:r>
          </w:p>
        </w:tc>
        <w:tc>
          <w:tcPr>
            <w:tcW w:w="2796" w:type="pct"/>
            <w:vAlign w:val="center"/>
          </w:tcPr>
          <w:p w14:paraId="0D1DA0C7"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Организация сбора и обобщения информации:</w:t>
            </w:r>
          </w:p>
          <w:p w14:paraId="44AD9B94" w14:textId="77777777" w:rsidR="00E51ECE" w:rsidRPr="006656F2" w:rsidRDefault="00E51ECE" w:rsidP="00F1285B">
            <w:pPr>
              <w:pStyle w:val="TableParagraph"/>
              <w:numPr>
                <w:ilvl w:val="0"/>
                <w:numId w:val="24"/>
              </w:numPr>
              <w:tabs>
                <w:tab w:val="left" w:pos="255"/>
              </w:tabs>
              <w:ind w:left="57" w:right="57" w:firstLine="0"/>
              <w:jc w:val="both"/>
              <w:rPr>
                <w:sz w:val="20"/>
                <w:szCs w:val="20"/>
                <w:lang w:val="ru-RU"/>
              </w:rPr>
            </w:pPr>
            <w:r w:rsidRPr="006656F2">
              <w:rPr>
                <w:sz w:val="20"/>
                <w:szCs w:val="20"/>
                <w:lang w:val="ru-RU"/>
              </w:rPr>
              <w:t>о ходе развития аварии и проведения работ по ее ликвидации;</w:t>
            </w:r>
          </w:p>
          <w:p w14:paraId="533659D3" w14:textId="77777777" w:rsidR="00E51ECE" w:rsidRPr="006656F2" w:rsidRDefault="00E51ECE" w:rsidP="00F1285B">
            <w:pPr>
              <w:pStyle w:val="TableParagraph"/>
              <w:numPr>
                <w:ilvl w:val="0"/>
                <w:numId w:val="24"/>
              </w:numPr>
              <w:tabs>
                <w:tab w:val="left" w:pos="255"/>
              </w:tabs>
              <w:ind w:left="57" w:right="57" w:firstLine="0"/>
              <w:jc w:val="both"/>
              <w:rPr>
                <w:sz w:val="20"/>
                <w:szCs w:val="20"/>
                <w:lang w:val="ru-RU"/>
              </w:rPr>
            </w:pPr>
            <w:r w:rsidRPr="006656F2">
              <w:rPr>
                <w:sz w:val="20"/>
                <w:szCs w:val="20"/>
                <w:lang w:val="ru-RU"/>
              </w:rPr>
              <w:t>о состоянии безопасности объектов жизнеобеспечения городских поселений;</w:t>
            </w:r>
          </w:p>
          <w:p w14:paraId="6720E46B" w14:textId="77777777" w:rsidR="00E51ECE" w:rsidRPr="006656F2" w:rsidRDefault="00E51ECE" w:rsidP="00F1285B">
            <w:pPr>
              <w:pStyle w:val="TableParagraph"/>
              <w:numPr>
                <w:ilvl w:val="0"/>
                <w:numId w:val="23"/>
              </w:numPr>
              <w:tabs>
                <w:tab w:val="left" w:pos="255"/>
              </w:tabs>
              <w:ind w:left="57" w:right="57" w:firstLine="0"/>
              <w:jc w:val="both"/>
              <w:rPr>
                <w:sz w:val="20"/>
                <w:szCs w:val="20"/>
                <w:lang w:val="ru-RU"/>
              </w:rPr>
            </w:pPr>
            <w:r w:rsidRPr="006656F2">
              <w:rPr>
                <w:sz w:val="20"/>
                <w:szCs w:val="20"/>
                <w:lang w:val="ru-RU"/>
              </w:rPr>
              <w:t>о состоянии отопительных котельных, тепловых пунктов, систем энергоснабжения,</w:t>
            </w:r>
          </w:p>
          <w:p w14:paraId="73E7C4DE" w14:textId="77777777" w:rsidR="00E51ECE" w:rsidRPr="006656F2" w:rsidRDefault="00E51ECE" w:rsidP="00F1285B">
            <w:pPr>
              <w:pStyle w:val="TableParagraph"/>
              <w:numPr>
                <w:ilvl w:val="0"/>
                <w:numId w:val="23"/>
              </w:numPr>
              <w:tabs>
                <w:tab w:val="left" w:pos="255"/>
              </w:tabs>
              <w:ind w:left="57" w:right="57" w:firstLine="0"/>
              <w:jc w:val="both"/>
              <w:rPr>
                <w:sz w:val="20"/>
                <w:szCs w:val="20"/>
              </w:rPr>
            </w:pPr>
            <w:r w:rsidRPr="006656F2">
              <w:rPr>
                <w:sz w:val="20"/>
                <w:szCs w:val="20"/>
              </w:rPr>
              <w:t>о наличии резервного топлива.</w:t>
            </w:r>
          </w:p>
        </w:tc>
        <w:tc>
          <w:tcPr>
            <w:tcW w:w="971" w:type="pct"/>
            <w:vAlign w:val="center"/>
          </w:tcPr>
          <w:p w14:paraId="1D787D59" w14:textId="77777777" w:rsidR="00E51ECE" w:rsidRPr="006656F2" w:rsidRDefault="00E51ECE" w:rsidP="00501E59">
            <w:pPr>
              <w:pStyle w:val="TableParagraph"/>
              <w:ind w:left="57" w:right="57"/>
              <w:rPr>
                <w:sz w:val="20"/>
                <w:szCs w:val="20"/>
                <w:lang w:val="ru-RU"/>
              </w:rPr>
            </w:pPr>
            <w:r w:rsidRPr="006656F2">
              <w:rPr>
                <w:sz w:val="20"/>
                <w:szCs w:val="20"/>
                <w:lang w:val="ru-RU"/>
              </w:rPr>
              <w:t>Через каждые 1 час (в течение первых суток) 2 часа (в последующие сутки).</w:t>
            </w:r>
          </w:p>
        </w:tc>
        <w:tc>
          <w:tcPr>
            <w:tcW w:w="991" w:type="pct"/>
            <w:vAlign w:val="center"/>
          </w:tcPr>
          <w:p w14:paraId="326D8D2F"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5BDEA4D4" w14:textId="77777777" w:rsidTr="00955D93">
        <w:trPr>
          <w:trHeight w:val="20"/>
        </w:trPr>
        <w:tc>
          <w:tcPr>
            <w:tcW w:w="242" w:type="pct"/>
            <w:vAlign w:val="center"/>
          </w:tcPr>
          <w:p w14:paraId="0FC91DEB" w14:textId="77777777" w:rsidR="00E51ECE" w:rsidRPr="006656F2" w:rsidRDefault="00E51ECE" w:rsidP="00501E59">
            <w:pPr>
              <w:pStyle w:val="TableParagraph"/>
              <w:ind w:left="57" w:right="57"/>
              <w:rPr>
                <w:sz w:val="20"/>
                <w:szCs w:val="20"/>
              </w:rPr>
            </w:pPr>
            <w:r w:rsidRPr="006656F2">
              <w:rPr>
                <w:sz w:val="20"/>
                <w:szCs w:val="20"/>
              </w:rPr>
              <w:t>16.</w:t>
            </w:r>
          </w:p>
        </w:tc>
        <w:tc>
          <w:tcPr>
            <w:tcW w:w="2796" w:type="pct"/>
            <w:vAlign w:val="center"/>
          </w:tcPr>
          <w:p w14:paraId="318D7905"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Организация контроля за устойчивой работой объектов и систем жизнеобеспечения населения.</w:t>
            </w:r>
          </w:p>
        </w:tc>
        <w:tc>
          <w:tcPr>
            <w:tcW w:w="971" w:type="pct"/>
            <w:vAlign w:val="center"/>
          </w:tcPr>
          <w:p w14:paraId="1B687495" w14:textId="77777777" w:rsidR="00E51ECE" w:rsidRPr="006656F2" w:rsidRDefault="00E51ECE" w:rsidP="00501E59">
            <w:pPr>
              <w:pStyle w:val="TableParagraph"/>
              <w:ind w:left="57" w:right="57"/>
              <w:rPr>
                <w:sz w:val="20"/>
                <w:szCs w:val="20"/>
              </w:rPr>
            </w:pPr>
            <w:r w:rsidRPr="006656F2">
              <w:rPr>
                <w:sz w:val="20"/>
                <w:szCs w:val="20"/>
              </w:rPr>
              <w:t>В ходе ликвидации аварии.</w:t>
            </w:r>
          </w:p>
        </w:tc>
        <w:tc>
          <w:tcPr>
            <w:tcW w:w="991" w:type="pct"/>
            <w:vAlign w:val="center"/>
          </w:tcPr>
          <w:p w14:paraId="114D41B6"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104067B1" w14:textId="77777777" w:rsidTr="00955D93">
        <w:trPr>
          <w:trHeight w:val="20"/>
        </w:trPr>
        <w:tc>
          <w:tcPr>
            <w:tcW w:w="242" w:type="pct"/>
            <w:vAlign w:val="center"/>
          </w:tcPr>
          <w:p w14:paraId="07663E53" w14:textId="77777777" w:rsidR="00E51ECE" w:rsidRPr="006656F2" w:rsidRDefault="00E51ECE" w:rsidP="00501E59">
            <w:pPr>
              <w:pStyle w:val="TableParagraph"/>
              <w:ind w:left="57" w:right="57"/>
              <w:rPr>
                <w:sz w:val="20"/>
                <w:szCs w:val="20"/>
              </w:rPr>
            </w:pPr>
            <w:r w:rsidRPr="006656F2">
              <w:rPr>
                <w:sz w:val="20"/>
                <w:szCs w:val="20"/>
              </w:rPr>
              <w:t>17.</w:t>
            </w:r>
          </w:p>
        </w:tc>
        <w:tc>
          <w:tcPr>
            <w:tcW w:w="2796" w:type="pct"/>
            <w:vAlign w:val="center"/>
          </w:tcPr>
          <w:p w14:paraId="78719971"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971" w:type="pct"/>
            <w:vAlign w:val="center"/>
          </w:tcPr>
          <w:p w14:paraId="39187318" w14:textId="77777777" w:rsidR="00E51ECE" w:rsidRPr="006656F2" w:rsidRDefault="00E51ECE" w:rsidP="00501E59">
            <w:pPr>
              <w:pStyle w:val="TableParagraph"/>
              <w:ind w:left="57" w:right="57"/>
              <w:rPr>
                <w:sz w:val="20"/>
                <w:szCs w:val="20"/>
              </w:rPr>
            </w:pPr>
            <w:r w:rsidRPr="006656F2">
              <w:rPr>
                <w:sz w:val="20"/>
                <w:szCs w:val="20"/>
              </w:rPr>
              <w:t>Ч+3 ч. 00 мин.</w:t>
            </w:r>
          </w:p>
        </w:tc>
        <w:tc>
          <w:tcPr>
            <w:tcW w:w="991" w:type="pct"/>
            <w:vAlign w:val="center"/>
          </w:tcPr>
          <w:p w14:paraId="7A04410C"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КЧС и ОПБ Анивского муниципального округа.</w:t>
            </w:r>
          </w:p>
        </w:tc>
      </w:tr>
      <w:tr w:rsidR="00E51ECE" w:rsidRPr="006656F2" w14:paraId="01AB7545" w14:textId="77777777" w:rsidTr="00955D93">
        <w:trPr>
          <w:trHeight w:val="20"/>
        </w:trPr>
        <w:tc>
          <w:tcPr>
            <w:tcW w:w="242" w:type="pct"/>
            <w:vAlign w:val="center"/>
          </w:tcPr>
          <w:p w14:paraId="11D6AE5F" w14:textId="77777777" w:rsidR="00E51ECE" w:rsidRPr="006656F2" w:rsidRDefault="00E51ECE" w:rsidP="00501E59">
            <w:pPr>
              <w:pStyle w:val="TableParagraph"/>
              <w:ind w:left="57" w:right="57"/>
              <w:rPr>
                <w:sz w:val="20"/>
                <w:szCs w:val="20"/>
              </w:rPr>
            </w:pPr>
            <w:r w:rsidRPr="006656F2">
              <w:rPr>
                <w:sz w:val="20"/>
                <w:szCs w:val="20"/>
              </w:rPr>
              <w:t>18.</w:t>
            </w:r>
          </w:p>
        </w:tc>
        <w:tc>
          <w:tcPr>
            <w:tcW w:w="2796" w:type="pct"/>
            <w:vAlign w:val="center"/>
          </w:tcPr>
          <w:p w14:paraId="73EC2769"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Привлечение дополнительных сил и средств, необходимых для ликвидации аварии на коммунальных системах жизнеобеспечения.</w:t>
            </w:r>
          </w:p>
        </w:tc>
        <w:tc>
          <w:tcPr>
            <w:tcW w:w="971" w:type="pct"/>
            <w:vAlign w:val="center"/>
          </w:tcPr>
          <w:p w14:paraId="45B0CA20" w14:textId="77777777" w:rsidR="00E51ECE" w:rsidRPr="006656F2" w:rsidRDefault="00E51ECE" w:rsidP="00501E59">
            <w:pPr>
              <w:pStyle w:val="TableParagraph"/>
              <w:ind w:left="57" w:right="57"/>
              <w:rPr>
                <w:sz w:val="20"/>
                <w:szCs w:val="20"/>
                <w:lang w:val="ru-RU"/>
              </w:rPr>
            </w:pPr>
            <w:r w:rsidRPr="006656F2">
              <w:rPr>
                <w:sz w:val="20"/>
                <w:szCs w:val="20"/>
                <w:lang w:val="ru-RU"/>
              </w:rPr>
              <w:t>По решению председателя комиссии по ликвидации ЧС и ОПБ муниципального образования</w:t>
            </w:r>
          </w:p>
        </w:tc>
        <w:tc>
          <w:tcPr>
            <w:tcW w:w="991" w:type="pct"/>
            <w:vAlign w:val="center"/>
          </w:tcPr>
          <w:p w14:paraId="2A470584" w14:textId="77777777" w:rsidR="00E51ECE" w:rsidRPr="006656F2" w:rsidRDefault="00E51ECE" w:rsidP="00501E59">
            <w:pPr>
              <w:pStyle w:val="TableParagraph"/>
              <w:tabs>
                <w:tab w:val="left" w:pos="2145"/>
              </w:tabs>
              <w:ind w:left="57" w:right="57"/>
              <w:rPr>
                <w:sz w:val="20"/>
                <w:szCs w:val="20"/>
                <w:lang w:val="ru-RU"/>
              </w:rPr>
            </w:pPr>
            <w:r w:rsidRPr="006656F2">
              <w:rPr>
                <w:sz w:val="20"/>
                <w:szCs w:val="20"/>
                <w:lang w:val="ru-RU"/>
              </w:rPr>
              <w:t>Администрация Анивского муниципального округа</w:t>
            </w:r>
          </w:p>
        </w:tc>
      </w:tr>
      <w:tr w:rsidR="00E51ECE" w:rsidRPr="006656F2" w14:paraId="0CBA33A9" w14:textId="77777777" w:rsidTr="00955D93">
        <w:trPr>
          <w:trHeight w:val="20"/>
        </w:trPr>
        <w:tc>
          <w:tcPr>
            <w:tcW w:w="5000" w:type="pct"/>
            <w:gridSpan w:val="4"/>
            <w:vAlign w:val="center"/>
          </w:tcPr>
          <w:p w14:paraId="29BE8327" w14:textId="77777777" w:rsidR="00E51ECE" w:rsidRPr="006656F2" w:rsidRDefault="00E51ECE" w:rsidP="00501E59">
            <w:pPr>
              <w:pStyle w:val="TableParagraph"/>
              <w:ind w:left="57" w:right="57"/>
              <w:jc w:val="both"/>
              <w:rPr>
                <w:b/>
                <w:sz w:val="20"/>
                <w:szCs w:val="20"/>
                <w:lang w:val="ru-RU"/>
              </w:rPr>
            </w:pPr>
            <w:r w:rsidRPr="006656F2">
              <w:rPr>
                <w:b/>
                <w:sz w:val="20"/>
                <w:szCs w:val="20"/>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E51ECE" w:rsidRPr="006656F2" w14:paraId="6DD4CDE0" w14:textId="77777777" w:rsidTr="00955D93">
        <w:trPr>
          <w:trHeight w:val="20"/>
        </w:trPr>
        <w:tc>
          <w:tcPr>
            <w:tcW w:w="242" w:type="pct"/>
            <w:vAlign w:val="center"/>
          </w:tcPr>
          <w:p w14:paraId="5E5C7F42" w14:textId="77777777" w:rsidR="00E51ECE" w:rsidRPr="006656F2" w:rsidRDefault="00E51ECE" w:rsidP="00501E59">
            <w:pPr>
              <w:pStyle w:val="TableParagraph"/>
              <w:ind w:left="57" w:right="57"/>
              <w:rPr>
                <w:sz w:val="20"/>
                <w:szCs w:val="20"/>
              </w:rPr>
            </w:pPr>
            <w:r w:rsidRPr="006656F2">
              <w:rPr>
                <w:sz w:val="20"/>
                <w:szCs w:val="20"/>
              </w:rPr>
              <w:t>19.</w:t>
            </w:r>
          </w:p>
        </w:tc>
        <w:tc>
          <w:tcPr>
            <w:tcW w:w="2796" w:type="pct"/>
            <w:vAlign w:val="center"/>
          </w:tcPr>
          <w:p w14:paraId="1D8AEEE8"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Принятие решения и подготовка распоряжения председателя комиссии по ЧС и ОПБ муниципального района о переводе муниципального звена территориальной подсистемы РСЧС в режим ЧРЕЗВЫЧАЙНОЙ СИТУАЦИИ</w:t>
            </w:r>
          </w:p>
        </w:tc>
        <w:tc>
          <w:tcPr>
            <w:tcW w:w="971" w:type="pct"/>
            <w:vAlign w:val="center"/>
          </w:tcPr>
          <w:p w14:paraId="75FBEB48" w14:textId="77777777" w:rsidR="00E51ECE" w:rsidRPr="006656F2" w:rsidRDefault="00E51ECE" w:rsidP="00501E59">
            <w:pPr>
              <w:pStyle w:val="TableParagraph"/>
              <w:ind w:left="57" w:right="57"/>
              <w:rPr>
                <w:sz w:val="20"/>
                <w:szCs w:val="20"/>
              </w:rPr>
            </w:pPr>
            <w:r w:rsidRPr="006656F2">
              <w:rPr>
                <w:sz w:val="20"/>
                <w:szCs w:val="20"/>
              </w:rPr>
              <w:t>Ч+24час.00 мин-</w:t>
            </w:r>
          </w:p>
        </w:tc>
        <w:tc>
          <w:tcPr>
            <w:tcW w:w="991" w:type="pct"/>
            <w:vAlign w:val="center"/>
          </w:tcPr>
          <w:p w14:paraId="5C7E216A" w14:textId="77777777" w:rsidR="00E51ECE" w:rsidRPr="006656F2" w:rsidRDefault="00E51ECE" w:rsidP="00501E59">
            <w:pPr>
              <w:pStyle w:val="TableParagraph"/>
              <w:ind w:left="57" w:right="57"/>
              <w:rPr>
                <w:sz w:val="20"/>
                <w:szCs w:val="20"/>
                <w:lang w:val="ru-RU"/>
              </w:rPr>
            </w:pPr>
            <w:r w:rsidRPr="006656F2">
              <w:rPr>
                <w:sz w:val="20"/>
                <w:szCs w:val="20"/>
                <w:lang w:val="ru-RU"/>
              </w:rPr>
              <w:t>Председатель КЧС и ОПБ Анивского муниципального округа</w:t>
            </w:r>
          </w:p>
        </w:tc>
      </w:tr>
      <w:tr w:rsidR="00E51ECE" w:rsidRPr="006656F2" w14:paraId="2FA41C42" w14:textId="77777777" w:rsidTr="00955D93">
        <w:trPr>
          <w:trHeight w:val="20"/>
        </w:trPr>
        <w:tc>
          <w:tcPr>
            <w:tcW w:w="242" w:type="pct"/>
            <w:vAlign w:val="center"/>
          </w:tcPr>
          <w:p w14:paraId="17EAF992" w14:textId="77777777" w:rsidR="00E51ECE" w:rsidRPr="006656F2" w:rsidRDefault="00E51ECE" w:rsidP="00501E59">
            <w:pPr>
              <w:pStyle w:val="TableParagraph"/>
              <w:ind w:left="57" w:right="57"/>
              <w:rPr>
                <w:sz w:val="20"/>
                <w:szCs w:val="20"/>
              </w:rPr>
            </w:pPr>
            <w:r w:rsidRPr="006656F2">
              <w:rPr>
                <w:sz w:val="20"/>
                <w:szCs w:val="20"/>
              </w:rPr>
              <w:t>20.</w:t>
            </w:r>
          </w:p>
        </w:tc>
        <w:tc>
          <w:tcPr>
            <w:tcW w:w="2796" w:type="pct"/>
            <w:vAlign w:val="center"/>
          </w:tcPr>
          <w:p w14:paraId="2C751ECC"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Усиление группировки сил и средств, необходимых для ликвидации ЧС.</w:t>
            </w:r>
          </w:p>
          <w:p w14:paraId="242B39E6"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971" w:type="pct"/>
            <w:vAlign w:val="center"/>
          </w:tcPr>
          <w:p w14:paraId="2958F277" w14:textId="77777777" w:rsidR="00E51ECE" w:rsidRPr="006656F2" w:rsidRDefault="00E51ECE" w:rsidP="00501E59">
            <w:pPr>
              <w:pStyle w:val="TableParagraph"/>
              <w:ind w:left="57" w:right="57"/>
              <w:rPr>
                <w:sz w:val="20"/>
                <w:szCs w:val="20"/>
                <w:lang w:val="ru-RU"/>
              </w:rPr>
            </w:pPr>
            <w:r w:rsidRPr="006656F2">
              <w:rPr>
                <w:sz w:val="20"/>
                <w:szCs w:val="20"/>
                <w:lang w:val="ru-RU"/>
              </w:rPr>
              <w:t>По решению председателя комиссии по ликвидации ЧС и ОПБ муниципального образования</w:t>
            </w:r>
          </w:p>
        </w:tc>
        <w:tc>
          <w:tcPr>
            <w:tcW w:w="991" w:type="pct"/>
            <w:vAlign w:val="center"/>
          </w:tcPr>
          <w:p w14:paraId="545A84C3" w14:textId="77777777" w:rsidR="00E51ECE" w:rsidRPr="006656F2" w:rsidRDefault="00E51ECE" w:rsidP="00501E59">
            <w:pPr>
              <w:pStyle w:val="TableParagraph"/>
              <w:ind w:left="57" w:right="57"/>
              <w:rPr>
                <w:sz w:val="20"/>
                <w:szCs w:val="20"/>
                <w:lang w:val="ru-RU"/>
              </w:rPr>
            </w:pPr>
            <w:r w:rsidRPr="006656F2">
              <w:rPr>
                <w:sz w:val="20"/>
                <w:szCs w:val="20"/>
                <w:lang w:val="ru-RU"/>
              </w:rPr>
              <w:t>Администрация Анивского муниципального округа</w:t>
            </w:r>
          </w:p>
        </w:tc>
      </w:tr>
      <w:tr w:rsidR="00E51ECE" w:rsidRPr="006656F2" w14:paraId="186D3126" w14:textId="77777777" w:rsidTr="00955D93">
        <w:trPr>
          <w:trHeight w:val="20"/>
        </w:trPr>
        <w:tc>
          <w:tcPr>
            <w:tcW w:w="242" w:type="pct"/>
            <w:vAlign w:val="center"/>
          </w:tcPr>
          <w:p w14:paraId="45DCEDA3" w14:textId="77777777" w:rsidR="00E51ECE" w:rsidRPr="006656F2" w:rsidRDefault="00E51ECE" w:rsidP="00501E59">
            <w:pPr>
              <w:pStyle w:val="TableParagraph"/>
              <w:ind w:left="57" w:right="57"/>
              <w:rPr>
                <w:sz w:val="20"/>
                <w:szCs w:val="20"/>
              </w:rPr>
            </w:pPr>
            <w:r w:rsidRPr="006656F2">
              <w:rPr>
                <w:sz w:val="20"/>
                <w:szCs w:val="20"/>
              </w:rPr>
              <w:t>21.</w:t>
            </w:r>
          </w:p>
        </w:tc>
        <w:tc>
          <w:tcPr>
            <w:tcW w:w="2796" w:type="pct"/>
            <w:vAlign w:val="center"/>
          </w:tcPr>
          <w:p w14:paraId="47956200"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971" w:type="pct"/>
            <w:vAlign w:val="center"/>
          </w:tcPr>
          <w:p w14:paraId="48DD8765" w14:textId="77777777" w:rsidR="00E51ECE" w:rsidRPr="006656F2" w:rsidRDefault="00E51ECE" w:rsidP="00501E59">
            <w:pPr>
              <w:pStyle w:val="TableParagraph"/>
              <w:ind w:left="57" w:right="57"/>
              <w:rPr>
                <w:sz w:val="20"/>
                <w:szCs w:val="20"/>
              </w:rPr>
            </w:pPr>
            <w:r w:rsidRPr="006656F2">
              <w:rPr>
                <w:sz w:val="20"/>
                <w:szCs w:val="20"/>
              </w:rPr>
              <w:t>Через каждые2 часа.</w:t>
            </w:r>
          </w:p>
        </w:tc>
        <w:tc>
          <w:tcPr>
            <w:tcW w:w="991" w:type="pct"/>
            <w:vAlign w:val="center"/>
          </w:tcPr>
          <w:p w14:paraId="75A00F05"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при КЧС и ОПБ Анивского муниципального округа</w:t>
            </w:r>
          </w:p>
        </w:tc>
      </w:tr>
      <w:tr w:rsidR="00E51ECE" w:rsidRPr="006656F2" w14:paraId="199702B7" w14:textId="77777777" w:rsidTr="00955D93">
        <w:trPr>
          <w:trHeight w:val="20"/>
        </w:trPr>
        <w:tc>
          <w:tcPr>
            <w:tcW w:w="242" w:type="pct"/>
            <w:vAlign w:val="center"/>
          </w:tcPr>
          <w:p w14:paraId="30033BDF" w14:textId="77777777" w:rsidR="00E51ECE" w:rsidRPr="006656F2" w:rsidRDefault="00E51ECE" w:rsidP="00501E59">
            <w:pPr>
              <w:pStyle w:val="TableParagraph"/>
              <w:ind w:left="57" w:right="57"/>
              <w:rPr>
                <w:sz w:val="20"/>
                <w:szCs w:val="20"/>
              </w:rPr>
            </w:pPr>
            <w:r w:rsidRPr="006656F2">
              <w:rPr>
                <w:sz w:val="20"/>
                <w:szCs w:val="20"/>
              </w:rPr>
              <w:t>22.</w:t>
            </w:r>
          </w:p>
        </w:tc>
        <w:tc>
          <w:tcPr>
            <w:tcW w:w="2796" w:type="pct"/>
            <w:vAlign w:val="center"/>
          </w:tcPr>
          <w:p w14:paraId="071CB547"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Подготовка проекта распоряжения о переводе муниципального звена ОТП РСЧС в режим ПОВСЕДНЕВНОЙ ДЕЯТЕЛЬНОСТИ.</w:t>
            </w:r>
          </w:p>
        </w:tc>
        <w:tc>
          <w:tcPr>
            <w:tcW w:w="971" w:type="pct"/>
            <w:vAlign w:val="center"/>
          </w:tcPr>
          <w:p w14:paraId="73632168" w14:textId="77777777" w:rsidR="00E51ECE" w:rsidRPr="006656F2" w:rsidRDefault="00E51ECE" w:rsidP="00501E59">
            <w:pPr>
              <w:pStyle w:val="TableParagraph"/>
              <w:ind w:left="57" w:right="57"/>
              <w:rPr>
                <w:sz w:val="20"/>
                <w:szCs w:val="20"/>
                <w:lang w:val="ru-RU"/>
              </w:rPr>
            </w:pPr>
            <w:r w:rsidRPr="006656F2">
              <w:rPr>
                <w:sz w:val="20"/>
                <w:szCs w:val="20"/>
                <w:lang w:val="ru-RU"/>
              </w:rPr>
              <w:t>При обеспечении устойчивого функционирования объектов жизнеобеспечения населения.</w:t>
            </w:r>
          </w:p>
        </w:tc>
        <w:tc>
          <w:tcPr>
            <w:tcW w:w="991" w:type="pct"/>
            <w:vAlign w:val="center"/>
          </w:tcPr>
          <w:p w14:paraId="3D0590F6" w14:textId="77777777" w:rsidR="00E51ECE" w:rsidRPr="006656F2" w:rsidRDefault="00E51ECE" w:rsidP="00501E59">
            <w:pPr>
              <w:pStyle w:val="TableParagraph"/>
              <w:ind w:left="57" w:right="57"/>
              <w:rPr>
                <w:sz w:val="20"/>
                <w:szCs w:val="20"/>
                <w:lang w:val="ru-RU"/>
              </w:rPr>
            </w:pPr>
            <w:r w:rsidRPr="006656F2">
              <w:rPr>
                <w:sz w:val="20"/>
                <w:szCs w:val="20"/>
                <w:lang w:val="ru-RU"/>
              </w:rPr>
              <w:t>Секретарь КЧС и ОПБ Анивского муниципального округа</w:t>
            </w:r>
          </w:p>
        </w:tc>
      </w:tr>
      <w:tr w:rsidR="00E51ECE" w:rsidRPr="006656F2" w14:paraId="5A86DEC2" w14:textId="77777777" w:rsidTr="00955D93">
        <w:trPr>
          <w:trHeight w:val="20"/>
        </w:trPr>
        <w:tc>
          <w:tcPr>
            <w:tcW w:w="242" w:type="pct"/>
            <w:vAlign w:val="center"/>
          </w:tcPr>
          <w:p w14:paraId="514FD5AF" w14:textId="77777777" w:rsidR="00E51ECE" w:rsidRPr="006656F2" w:rsidRDefault="00E51ECE" w:rsidP="00501E59">
            <w:pPr>
              <w:pStyle w:val="TableParagraph"/>
              <w:ind w:left="57" w:right="57"/>
              <w:rPr>
                <w:sz w:val="20"/>
                <w:szCs w:val="20"/>
              </w:rPr>
            </w:pPr>
            <w:r w:rsidRPr="006656F2">
              <w:rPr>
                <w:sz w:val="20"/>
                <w:szCs w:val="20"/>
              </w:rPr>
              <w:t>23.</w:t>
            </w:r>
          </w:p>
        </w:tc>
        <w:tc>
          <w:tcPr>
            <w:tcW w:w="2796" w:type="pct"/>
            <w:vAlign w:val="center"/>
          </w:tcPr>
          <w:p w14:paraId="7EC5850B"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комиссии по ликвидации ЧС и ОПБ о переводе звена ОТП РСЧС в режим ПОВСЕДНЕВНОЙ ДЕЯТЕЛЬНОСТИ.</w:t>
            </w:r>
          </w:p>
        </w:tc>
        <w:tc>
          <w:tcPr>
            <w:tcW w:w="971" w:type="pct"/>
            <w:vAlign w:val="center"/>
          </w:tcPr>
          <w:p w14:paraId="7A8DFB77" w14:textId="77777777" w:rsidR="00E51ECE" w:rsidRPr="006656F2" w:rsidRDefault="00E51ECE" w:rsidP="00501E59">
            <w:pPr>
              <w:pStyle w:val="TableParagraph"/>
              <w:ind w:left="57" w:right="57"/>
              <w:rPr>
                <w:sz w:val="20"/>
                <w:szCs w:val="20"/>
                <w:lang w:val="ru-RU"/>
              </w:rPr>
            </w:pPr>
            <w:r w:rsidRPr="006656F2">
              <w:rPr>
                <w:sz w:val="20"/>
                <w:szCs w:val="20"/>
                <w:lang w:val="ru-RU"/>
              </w:rPr>
              <w:t>По завершении работ по ликвидации ЧС.</w:t>
            </w:r>
          </w:p>
        </w:tc>
        <w:tc>
          <w:tcPr>
            <w:tcW w:w="991" w:type="pct"/>
            <w:vAlign w:val="center"/>
          </w:tcPr>
          <w:p w14:paraId="33F509D4" w14:textId="77777777" w:rsidR="00E51ECE" w:rsidRPr="006656F2" w:rsidRDefault="00E51ECE" w:rsidP="00501E59">
            <w:pPr>
              <w:pStyle w:val="TableParagraph"/>
              <w:ind w:left="57" w:right="57"/>
              <w:rPr>
                <w:sz w:val="20"/>
                <w:szCs w:val="20"/>
                <w:lang w:val="ru-RU"/>
              </w:rPr>
            </w:pPr>
            <w:r w:rsidRPr="006656F2">
              <w:rPr>
                <w:sz w:val="20"/>
                <w:szCs w:val="20"/>
                <w:lang w:val="ru-RU"/>
              </w:rPr>
              <w:t>Оперативный штаб комиссии по ликвидации ЧС и ОПБ</w:t>
            </w:r>
          </w:p>
        </w:tc>
      </w:tr>
      <w:tr w:rsidR="00E51ECE" w:rsidRPr="006656F2" w14:paraId="7DB74D47" w14:textId="77777777" w:rsidTr="00955D93">
        <w:trPr>
          <w:trHeight w:val="20"/>
        </w:trPr>
        <w:tc>
          <w:tcPr>
            <w:tcW w:w="242" w:type="pct"/>
            <w:vAlign w:val="center"/>
          </w:tcPr>
          <w:p w14:paraId="031CA307" w14:textId="77777777" w:rsidR="00E51ECE" w:rsidRPr="006656F2" w:rsidRDefault="00E51ECE" w:rsidP="00501E59">
            <w:pPr>
              <w:pStyle w:val="TableParagraph"/>
              <w:ind w:left="57" w:right="57"/>
              <w:rPr>
                <w:sz w:val="20"/>
                <w:szCs w:val="20"/>
              </w:rPr>
            </w:pPr>
            <w:r w:rsidRPr="006656F2">
              <w:rPr>
                <w:sz w:val="20"/>
                <w:szCs w:val="20"/>
              </w:rPr>
              <w:t>24.</w:t>
            </w:r>
          </w:p>
        </w:tc>
        <w:tc>
          <w:tcPr>
            <w:tcW w:w="2796" w:type="pct"/>
            <w:vAlign w:val="center"/>
          </w:tcPr>
          <w:p w14:paraId="7CA70241" w14:textId="77777777" w:rsidR="00E51ECE" w:rsidRPr="006656F2" w:rsidRDefault="00E51ECE" w:rsidP="00501E59">
            <w:pPr>
              <w:pStyle w:val="TableParagraph"/>
              <w:ind w:left="57" w:right="57"/>
              <w:jc w:val="both"/>
              <w:rPr>
                <w:sz w:val="20"/>
                <w:szCs w:val="20"/>
                <w:lang w:val="ru-RU"/>
              </w:rPr>
            </w:pPr>
            <w:r w:rsidRPr="006656F2">
              <w:rPr>
                <w:sz w:val="20"/>
                <w:szCs w:val="20"/>
                <w:lang w:val="ru-RU"/>
              </w:rPr>
              <w:t>Анализ и оценка эффективности проведенного комплекса мероприятий и действий служб, привлекаемых для ликвидации ЧС.</w:t>
            </w:r>
          </w:p>
        </w:tc>
        <w:tc>
          <w:tcPr>
            <w:tcW w:w="971" w:type="pct"/>
            <w:vAlign w:val="center"/>
          </w:tcPr>
          <w:p w14:paraId="2E0E7918" w14:textId="77777777" w:rsidR="00E51ECE" w:rsidRPr="006656F2" w:rsidRDefault="00E51ECE" w:rsidP="00501E59">
            <w:pPr>
              <w:pStyle w:val="TableParagraph"/>
              <w:ind w:left="57" w:right="57"/>
              <w:rPr>
                <w:sz w:val="20"/>
                <w:szCs w:val="20"/>
                <w:lang w:val="ru-RU"/>
              </w:rPr>
            </w:pPr>
            <w:r w:rsidRPr="006656F2">
              <w:rPr>
                <w:sz w:val="20"/>
                <w:szCs w:val="20"/>
                <w:lang w:val="ru-RU"/>
              </w:rPr>
              <w:t>В течение месяца после ликвидации ЧС.</w:t>
            </w:r>
          </w:p>
        </w:tc>
        <w:tc>
          <w:tcPr>
            <w:tcW w:w="991" w:type="pct"/>
            <w:vAlign w:val="center"/>
          </w:tcPr>
          <w:p w14:paraId="7C485379" w14:textId="77777777" w:rsidR="00E51ECE" w:rsidRPr="006656F2" w:rsidRDefault="00E51ECE" w:rsidP="00501E59">
            <w:pPr>
              <w:pStyle w:val="TableParagraph"/>
              <w:ind w:left="57" w:right="57"/>
              <w:rPr>
                <w:sz w:val="20"/>
                <w:szCs w:val="20"/>
                <w:lang w:val="ru-RU"/>
              </w:rPr>
            </w:pPr>
            <w:r w:rsidRPr="006656F2">
              <w:rPr>
                <w:sz w:val="20"/>
                <w:szCs w:val="20"/>
                <w:lang w:val="ru-RU"/>
              </w:rPr>
              <w:t>Председатель комиссии по ликвидации ЧС и ОПБ</w:t>
            </w:r>
          </w:p>
        </w:tc>
      </w:tr>
    </w:tbl>
    <w:p w14:paraId="09727486" w14:textId="77777777" w:rsidR="00E51ECE" w:rsidRDefault="00E51ECE" w:rsidP="006929F5">
      <w:pPr>
        <w:pStyle w:val="a5"/>
        <w:numPr>
          <w:ilvl w:val="0"/>
          <w:numId w:val="0"/>
        </w:numPr>
        <w:sectPr w:rsidR="00E51ECE" w:rsidSect="00E51ECE">
          <w:pgSz w:w="16838" w:h="11906" w:orient="landscape"/>
          <w:pgMar w:top="1701" w:right="1134" w:bottom="851" w:left="1134" w:header="709" w:footer="709" w:gutter="0"/>
          <w:cols w:space="708"/>
          <w:docGrid w:linePitch="360"/>
        </w:sectPr>
      </w:pPr>
    </w:p>
    <w:p w14:paraId="378FED4C" w14:textId="49A80D6B" w:rsidR="002D16DD" w:rsidRPr="004B03F7" w:rsidRDefault="002D16DD" w:rsidP="00523F3E">
      <w:pPr>
        <w:pStyle w:val="10"/>
      </w:pPr>
      <w:bookmarkStart w:id="51" w:name="_Toc220913410"/>
      <w:r w:rsidRPr="004B03F7">
        <w:lastRenderedPageBreak/>
        <w:t>Система взаимного обмена информацией между организациями – участниками локализации и ликвидации последствий аварий на объекте</w:t>
      </w:r>
      <w:bookmarkEnd w:id="51"/>
    </w:p>
    <w:p w14:paraId="364E779A" w14:textId="77777777" w:rsidR="004B76C7" w:rsidRPr="00364295" w:rsidRDefault="004B76C7" w:rsidP="00213D11">
      <w:pPr>
        <w:pStyle w:val="afffffffe"/>
      </w:pPr>
      <w:r w:rsidRPr="00364295">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работы координирует комиссия по предупреждению и ликвидации чрезвычайных ситуаций и обеспечению пожарной безопасности.</w:t>
      </w:r>
    </w:p>
    <w:p w14:paraId="7B4F1CF1" w14:textId="77777777" w:rsidR="004B76C7" w:rsidRPr="00364295" w:rsidRDefault="004B76C7" w:rsidP="00213D11">
      <w:pPr>
        <w:pStyle w:val="afffffffe"/>
      </w:pPr>
      <w:r w:rsidRPr="00364295">
        <w:t>Допустимое время устранения технологических нарушений:</w:t>
      </w:r>
    </w:p>
    <w:p w14:paraId="25164D20" w14:textId="77777777" w:rsidR="004B76C7" w:rsidRPr="00364295" w:rsidRDefault="004B76C7" w:rsidP="006D4627">
      <w:pPr>
        <w:pStyle w:val="a5"/>
      </w:pPr>
      <w:r w:rsidRPr="00364295">
        <w:t>Допустимое время устранения технологических нарушений на объектах водоснабжения</w:t>
      </w:r>
    </w:p>
    <w:tbl>
      <w:tblPr>
        <w:tblW w:w="5000" w:type="pct"/>
        <w:shd w:val="clear" w:color="auto" w:fill="FFFFFF"/>
        <w:tblCellMar>
          <w:left w:w="0" w:type="dxa"/>
          <w:right w:w="0" w:type="dxa"/>
        </w:tblCellMar>
        <w:tblLook w:val="04A0" w:firstRow="1" w:lastRow="0" w:firstColumn="1" w:lastColumn="0" w:noHBand="0" w:noVBand="1"/>
      </w:tblPr>
      <w:tblGrid>
        <w:gridCol w:w="591"/>
        <w:gridCol w:w="3677"/>
        <w:gridCol w:w="1935"/>
        <w:gridCol w:w="1714"/>
        <w:gridCol w:w="1421"/>
      </w:tblGrid>
      <w:tr w:rsidR="004B76C7" w:rsidRPr="00364295" w14:paraId="6D4FBB78" w14:textId="77777777" w:rsidTr="007A5F3C">
        <w:trPr>
          <w:trHeight w:val="283"/>
          <w:tblHeader/>
        </w:trPr>
        <w:tc>
          <w:tcPr>
            <w:tcW w:w="31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63999CF7" w14:textId="09844A2C" w:rsidR="004B76C7" w:rsidRPr="00364295" w:rsidRDefault="006C67F9" w:rsidP="007A5F3C">
            <w:pPr>
              <w:pStyle w:val="00"/>
              <w:spacing w:line="240" w:lineRule="auto"/>
              <w:ind w:left="-57" w:right="-57" w:firstLine="0"/>
              <w:jc w:val="center"/>
              <w:rPr>
                <w:rFonts w:eastAsia="Times New Roman"/>
                <w:b/>
                <w:spacing w:val="2"/>
                <w:sz w:val="18"/>
                <w:szCs w:val="20"/>
                <w:lang w:eastAsia="ru-RU"/>
              </w:rPr>
            </w:pPr>
            <w:r w:rsidRPr="00364295">
              <w:rPr>
                <w:rFonts w:eastAsia="Times New Roman"/>
                <w:b/>
                <w:spacing w:val="2"/>
                <w:sz w:val="18"/>
                <w:szCs w:val="20"/>
                <w:lang w:eastAsia="ru-RU"/>
              </w:rPr>
              <w:t>№</w:t>
            </w:r>
            <w:r w:rsidR="004B76C7" w:rsidRPr="00364295">
              <w:rPr>
                <w:rFonts w:eastAsia="Times New Roman"/>
                <w:b/>
                <w:spacing w:val="2"/>
                <w:sz w:val="18"/>
                <w:szCs w:val="20"/>
                <w:lang w:eastAsia="ru-RU"/>
              </w:rPr>
              <w:t xml:space="preserve"> п/п</w:t>
            </w:r>
          </w:p>
        </w:tc>
        <w:tc>
          <w:tcPr>
            <w:tcW w:w="1969"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17278F7E" w14:textId="77777777" w:rsidR="004B76C7" w:rsidRPr="00364295" w:rsidRDefault="004B76C7" w:rsidP="007A5F3C">
            <w:pPr>
              <w:pStyle w:val="00"/>
              <w:spacing w:line="240" w:lineRule="auto"/>
              <w:ind w:left="-57" w:right="-57" w:firstLine="0"/>
              <w:jc w:val="center"/>
              <w:rPr>
                <w:rFonts w:eastAsia="Times New Roman"/>
                <w:b/>
                <w:spacing w:val="2"/>
                <w:sz w:val="18"/>
                <w:szCs w:val="20"/>
                <w:lang w:eastAsia="ru-RU"/>
              </w:rPr>
            </w:pPr>
            <w:r w:rsidRPr="00364295">
              <w:rPr>
                <w:rFonts w:eastAsia="Times New Roman"/>
                <w:b/>
                <w:spacing w:val="2"/>
                <w:sz w:val="18"/>
                <w:szCs w:val="20"/>
                <w:lang w:eastAsia="ru-RU"/>
              </w:rPr>
              <w:t>Наименование технологического нарушения</w:t>
            </w:r>
          </w:p>
        </w:tc>
        <w:tc>
          <w:tcPr>
            <w:tcW w:w="103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63B88D7E" w14:textId="77777777" w:rsidR="004B76C7" w:rsidRPr="00364295" w:rsidRDefault="004B76C7" w:rsidP="007A5F3C">
            <w:pPr>
              <w:pStyle w:val="00"/>
              <w:spacing w:line="240" w:lineRule="auto"/>
              <w:ind w:left="-57" w:right="-57" w:firstLine="0"/>
              <w:jc w:val="center"/>
              <w:rPr>
                <w:rFonts w:eastAsia="Times New Roman"/>
                <w:b/>
                <w:spacing w:val="2"/>
                <w:sz w:val="18"/>
                <w:szCs w:val="20"/>
                <w:lang w:eastAsia="ru-RU"/>
              </w:rPr>
            </w:pPr>
            <w:r w:rsidRPr="00364295">
              <w:rPr>
                <w:rFonts w:eastAsia="Times New Roman"/>
                <w:b/>
                <w:spacing w:val="2"/>
                <w:sz w:val="18"/>
                <w:szCs w:val="20"/>
                <w:lang w:eastAsia="ru-RU"/>
              </w:rPr>
              <w:t>Диаметр труб, мм</w:t>
            </w:r>
          </w:p>
        </w:tc>
        <w:tc>
          <w:tcPr>
            <w:tcW w:w="1679"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A1907DF" w14:textId="77777777" w:rsidR="004B76C7" w:rsidRPr="00364295" w:rsidRDefault="004B76C7" w:rsidP="007A5F3C">
            <w:pPr>
              <w:pStyle w:val="00"/>
              <w:spacing w:line="240" w:lineRule="auto"/>
              <w:ind w:left="-57" w:right="-57" w:firstLine="0"/>
              <w:jc w:val="center"/>
              <w:rPr>
                <w:rFonts w:eastAsia="Times New Roman"/>
                <w:b/>
                <w:spacing w:val="2"/>
                <w:sz w:val="18"/>
                <w:szCs w:val="20"/>
                <w:lang w:eastAsia="ru-RU"/>
              </w:rPr>
            </w:pPr>
            <w:r w:rsidRPr="00364295">
              <w:rPr>
                <w:rFonts w:eastAsia="Times New Roman"/>
                <w:b/>
                <w:spacing w:val="2"/>
                <w:sz w:val="18"/>
                <w:szCs w:val="20"/>
                <w:lang w:eastAsia="ru-RU"/>
              </w:rPr>
              <w:t>Время устранения, ч, при глубине заложения труб, м</w:t>
            </w:r>
          </w:p>
        </w:tc>
      </w:tr>
      <w:tr w:rsidR="004B76C7" w:rsidRPr="00364295" w14:paraId="2CF6F943" w14:textId="77777777" w:rsidTr="007A5F3C">
        <w:trPr>
          <w:trHeight w:val="283"/>
          <w:tblHeader/>
        </w:trPr>
        <w:tc>
          <w:tcPr>
            <w:tcW w:w="316"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6D7D30C" w14:textId="77777777" w:rsidR="004B76C7" w:rsidRPr="00364295" w:rsidRDefault="004B76C7" w:rsidP="007A5F3C">
            <w:pPr>
              <w:pStyle w:val="00"/>
              <w:spacing w:line="240" w:lineRule="auto"/>
              <w:ind w:left="-57" w:right="-57" w:firstLine="0"/>
              <w:jc w:val="center"/>
              <w:rPr>
                <w:rFonts w:eastAsia="Times New Roman"/>
                <w:b/>
                <w:spacing w:val="2"/>
                <w:sz w:val="18"/>
                <w:szCs w:val="20"/>
                <w:lang w:eastAsia="ru-RU"/>
              </w:rPr>
            </w:pPr>
          </w:p>
        </w:tc>
        <w:tc>
          <w:tcPr>
            <w:tcW w:w="1969"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0C82EED" w14:textId="77777777" w:rsidR="004B76C7" w:rsidRPr="00364295" w:rsidRDefault="004B76C7" w:rsidP="007A5F3C">
            <w:pPr>
              <w:pStyle w:val="00"/>
              <w:spacing w:line="240" w:lineRule="auto"/>
              <w:ind w:left="-57" w:right="-57" w:firstLine="0"/>
              <w:jc w:val="center"/>
              <w:rPr>
                <w:rFonts w:eastAsia="Times New Roman"/>
                <w:b/>
                <w:sz w:val="18"/>
                <w:szCs w:val="20"/>
                <w:lang w:eastAsia="ru-RU"/>
              </w:rPr>
            </w:pPr>
          </w:p>
        </w:tc>
        <w:tc>
          <w:tcPr>
            <w:tcW w:w="1036"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ABD2372" w14:textId="77777777" w:rsidR="004B76C7" w:rsidRPr="00364295" w:rsidRDefault="004B76C7" w:rsidP="007A5F3C">
            <w:pPr>
              <w:pStyle w:val="00"/>
              <w:spacing w:line="240" w:lineRule="auto"/>
              <w:ind w:left="-57" w:right="-57" w:firstLine="0"/>
              <w:jc w:val="center"/>
              <w:rPr>
                <w:rFonts w:eastAsia="Times New Roman"/>
                <w:b/>
                <w:sz w:val="18"/>
                <w:szCs w:val="20"/>
                <w:lang w:eastAsia="ru-RU"/>
              </w:rPr>
            </w:pP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505B517" w14:textId="77777777" w:rsidR="004B76C7" w:rsidRPr="00364295" w:rsidRDefault="004B76C7" w:rsidP="007A5F3C">
            <w:pPr>
              <w:pStyle w:val="00"/>
              <w:spacing w:line="240" w:lineRule="auto"/>
              <w:ind w:left="-57" w:right="-57" w:firstLine="0"/>
              <w:jc w:val="center"/>
              <w:rPr>
                <w:rFonts w:eastAsia="Times New Roman"/>
                <w:b/>
                <w:spacing w:val="2"/>
                <w:sz w:val="18"/>
                <w:szCs w:val="20"/>
                <w:lang w:eastAsia="ru-RU"/>
              </w:rPr>
            </w:pPr>
            <w:r w:rsidRPr="00364295">
              <w:rPr>
                <w:rFonts w:eastAsia="Times New Roman"/>
                <w:b/>
                <w:spacing w:val="2"/>
                <w:sz w:val="18"/>
                <w:szCs w:val="20"/>
                <w:lang w:eastAsia="ru-RU"/>
              </w:rPr>
              <w:t>до 2</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70103AD" w14:textId="77777777" w:rsidR="004B76C7" w:rsidRPr="00364295" w:rsidRDefault="004B76C7" w:rsidP="007A5F3C">
            <w:pPr>
              <w:pStyle w:val="00"/>
              <w:spacing w:line="240" w:lineRule="auto"/>
              <w:ind w:left="-57" w:right="-57" w:firstLine="0"/>
              <w:jc w:val="center"/>
              <w:rPr>
                <w:rFonts w:eastAsia="Times New Roman"/>
                <w:b/>
                <w:spacing w:val="2"/>
                <w:sz w:val="18"/>
                <w:szCs w:val="20"/>
                <w:lang w:eastAsia="ru-RU"/>
              </w:rPr>
            </w:pPr>
            <w:r w:rsidRPr="00364295">
              <w:rPr>
                <w:rFonts w:eastAsia="Times New Roman"/>
                <w:b/>
                <w:spacing w:val="2"/>
                <w:sz w:val="18"/>
                <w:szCs w:val="20"/>
                <w:lang w:eastAsia="ru-RU"/>
              </w:rPr>
              <w:t>более 2</w:t>
            </w:r>
          </w:p>
        </w:tc>
      </w:tr>
      <w:tr w:rsidR="004B76C7" w:rsidRPr="00364295" w14:paraId="7E51E745" w14:textId="77777777" w:rsidTr="007A5F3C">
        <w:trPr>
          <w:trHeight w:val="283"/>
        </w:trPr>
        <w:tc>
          <w:tcPr>
            <w:tcW w:w="31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C54B05"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1</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0DBC3D3"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9F45AA8"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до 400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E46B32D"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8</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9549E83"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12</w:t>
            </w:r>
          </w:p>
        </w:tc>
      </w:tr>
      <w:tr w:rsidR="004B76C7" w:rsidRPr="00364295" w14:paraId="4F73F809" w14:textId="77777777" w:rsidTr="007A5F3C">
        <w:trPr>
          <w:trHeight w:val="283"/>
        </w:trPr>
        <w:tc>
          <w:tcPr>
            <w:tcW w:w="31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722408C"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2</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81305B6"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CCF0291"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свыше 400 до 1000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CA23A48"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12</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6A2D28B"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18</w:t>
            </w:r>
          </w:p>
        </w:tc>
      </w:tr>
      <w:tr w:rsidR="004B76C7" w:rsidRPr="00364295" w14:paraId="48472807" w14:textId="77777777" w:rsidTr="007A5F3C">
        <w:trPr>
          <w:trHeight w:val="283"/>
        </w:trPr>
        <w:tc>
          <w:tcPr>
            <w:tcW w:w="31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EFF4D6F"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3</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34A5ED6"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7250478"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свыше 1000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229496F"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18</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4F2F900" w14:textId="77777777" w:rsidR="004B76C7" w:rsidRPr="00364295" w:rsidRDefault="004B76C7" w:rsidP="007A5F3C">
            <w:pPr>
              <w:pStyle w:val="00"/>
              <w:spacing w:line="240" w:lineRule="auto"/>
              <w:ind w:left="-57" w:right="-57" w:firstLine="0"/>
              <w:jc w:val="center"/>
              <w:rPr>
                <w:rFonts w:eastAsia="Times New Roman"/>
                <w:spacing w:val="2"/>
                <w:sz w:val="18"/>
                <w:szCs w:val="20"/>
                <w:lang w:eastAsia="ru-RU"/>
              </w:rPr>
            </w:pPr>
            <w:r w:rsidRPr="00364295">
              <w:rPr>
                <w:rFonts w:eastAsia="Times New Roman"/>
                <w:spacing w:val="2"/>
                <w:sz w:val="18"/>
                <w:szCs w:val="20"/>
                <w:lang w:eastAsia="ru-RU"/>
              </w:rPr>
              <w:t>24</w:t>
            </w:r>
          </w:p>
        </w:tc>
      </w:tr>
    </w:tbl>
    <w:p w14:paraId="6CD762C4" w14:textId="77777777" w:rsidR="004B76C7" w:rsidRPr="00364295" w:rsidRDefault="004B76C7" w:rsidP="004B76C7">
      <w:pPr>
        <w:pStyle w:val="affffffff1"/>
      </w:pPr>
    </w:p>
    <w:p w14:paraId="1DF4EB52" w14:textId="77777777" w:rsidR="004B76C7" w:rsidRPr="00364295" w:rsidRDefault="004B76C7" w:rsidP="006D4627">
      <w:pPr>
        <w:pStyle w:val="a5"/>
      </w:pPr>
      <w:r w:rsidRPr="00364295">
        <w:t>Допустимое время устранения технологических нарушений на объектах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1"/>
        <w:gridCol w:w="2500"/>
        <w:gridCol w:w="1463"/>
        <w:gridCol w:w="1344"/>
        <w:gridCol w:w="1026"/>
        <w:gridCol w:w="1026"/>
        <w:gridCol w:w="1394"/>
      </w:tblGrid>
      <w:tr w:rsidR="004B76C7" w:rsidRPr="00364295" w14:paraId="4886EF3E" w14:textId="77777777" w:rsidTr="007A5F3C">
        <w:trPr>
          <w:trHeight w:val="283"/>
          <w:tblHeader/>
        </w:trPr>
        <w:tc>
          <w:tcPr>
            <w:tcW w:w="316" w:type="pct"/>
            <w:vMerge w:val="restart"/>
            <w:shd w:val="clear" w:color="auto" w:fill="FFFFFF"/>
            <w:tcMar>
              <w:top w:w="0" w:type="dxa"/>
              <w:left w:w="149" w:type="dxa"/>
              <w:bottom w:w="0" w:type="dxa"/>
              <w:right w:w="149" w:type="dxa"/>
            </w:tcMar>
            <w:vAlign w:val="center"/>
            <w:hideMark/>
          </w:tcPr>
          <w:p w14:paraId="57F474D7" w14:textId="0FAA8018" w:rsidR="004B76C7" w:rsidRPr="00364295" w:rsidRDefault="006C67F9"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w:t>
            </w:r>
            <w:r w:rsidR="004B76C7" w:rsidRPr="00364295">
              <w:rPr>
                <w:rFonts w:eastAsia="Times New Roman"/>
                <w:b/>
                <w:spacing w:val="2"/>
                <w:sz w:val="18"/>
                <w:szCs w:val="20"/>
                <w:lang w:eastAsia="ru-RU"/>
              </w:rPr>
              <w:t xml:space="preserve"> п/п</w:t>
            </w:r>
          </w:p>
        </w:tc>
        <w:tc>
          <w:tcPr>
            <w:tcW w:w="1338" w:type="pct"/>
            <w:vMerge w:val="restart"/>
            <w:shd w:val="clear" w:color="auto" w:fill="FFFFFF"/>
            <w:tcMar>
              <w:top w:w="0" w:type="dxa"/>
              <w:left w:w="149" w:type="dxa"/>
              <w:bottom w:w="0" w:type="dxa"/>
              <w:right w:w="149" w:type="dxa"/>
            </w:tcMar>
            <w:vAlign w:val="center"/>
            <w:hideMark/>
          </w:tcPr>
          <w:p w14:paraId="583343F4"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Наименование технологического нарушения</w:t>
            </w:r>
          </w:p>
        </w:tc>
        <w:tc>
          <w:tcPr>
            <w:tcW w:w="783" w:type="pct"/>
            <w:vMerge w:val="restart"/>
            <w:shd w:val="clear" w:color="auto" w:fill="FFFFFF"/>
            <w:tcMar>
              <w:top w:w="0" w:type="dxa"/>
              <w:left w:w="149" w:type="dxa"/>
              <w:bottom w:w="0" w:type="dxa"/>
              <w:right w:w="149" w:type="dxa"/>
            </w:tcMar>
            <w:vAlign w:val="center"/>
            <w:hideMark/>
          </w:tcPr>
          <w:p w14:paraId="41C2DE67"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Время на устранение</w:t>
            </w:r>
          </w:p>
        </w:tc>
        <w:tc>
          <w:tcPr>
            <w:tcW w:w="2563" w:type="pct"/>
            <w:gridSpan w:val="4"/>
            <w:shd w:val="clear" w:color="auto" w:fill="FFFFFF"/>
            <w:tcMar>
              <w:top w:w="0" w:type="dxa"/>
              <w:left w:w="149" w:type="dxa"/>
              <w:bottom w:w="0" w:type="dxa"/>
              <w:right w:w="149" w:type="dxa"/>
            </w:tcMar>
            <w:vAlign w:val="center"/>
            <w:hideMark/>
          </w:tcPr>
          <w:p w14:paraId="6BDAEB6F"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Ожидаемая температура в жилых помещениях при температуре наружного воздуха, C</w:t>
            </w:r>
          </w:p>
        </w:tc>
      </w:tr>
      <w:tr w:rsidR="004B76C7" w:rsidRPr="00364295" w14:paraId="66C33848" w14:textId="77777777" w:rsidTr="007A5F3C">
        <w:trPr>
          <w:trHeight w:val="283"/>
          <w:tblHeader/>
        </w:trPr>
        <w:tc>
          <w:tcPr>
            <w:tcW w:w="316" w:type="pct"/>
            <w:vMerge/>
            <w:shd w:val="clear" w:color="auto" w:fill="FFFFFF"/>
            <w:tcMar>
              <w:top w:w="0" w:type="dxa"/>
              <w:left w:w="149" w:type="dxa"/>
              <w:bottom w:w="0" w:type="dxa"/>
              <w:right w:w="149" w:type="dxa"/>
            </w:tcMar>
            <w:vAlign w:val="center"/>
            <w:hideMark/>
          </w:tcPr>
          <w:p w14:paraId="7B950958"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p>
        </w:tc>
        <w:tc>
          <w:tcPr>
            <w:tcW w:w="1338" w:type="pct"/>
            <w:vMerge/>
            <w:shd w:val="clear" w:color="auto" w:fill="FFFFFF"/>
            <w:tcMar>
              <w:top w:w="0" w:type="dxa"/>
              <w:left w:w="149" w:type="dxa"/>
              <w:bottom w:w="0" w:type="dxa"/>
              <w:right w:w="149" w:type="dxa"/>
            </w:tcMar>
            <w:vAlign w:val="center"/>
            <w:hideMark/>
          </w:tcPr>
          <w:p w14:paraId="1F945D6C"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p>
        </w:tc>
        <w:tc>
          <w:tcPr>
            <w:tcW w:w="783" w:type="pct"/>
            <w:vMerge/>
            <w:shd w:val="clear" w:color="auto" w:fill="FFFFFF"/>
            <w:tcMar>
              <w:top w:w="0" w:type="dxa"/>
              <w:left w:w="149" w:type="dxa"/>
              <w:bottom w:w="0" w:type="dxa"/>
              <w:right w:w="149" w:type="dxa"/>
            </w:tcMar>
            <w:vAlign w:val="center"/>
            <w:hideMark/>
          </w:tcPr>
          <w:p w14:paraId="19D0B3CE"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p>
        </w:tc>
        <w:tc>
          <w:tcPr>
            <w:tcW w:w="719" w:type="pct"/>
            <w:shd w:val="clear" w:color="auto" w:fill="FFFFFF"/>
            <w:tcMar>
              <w:top w:w="0" w:type="dxa"/>
              <w:left w:w="149" w:type="dxa"/>
              <w:bottom w:w="0" w:type="dxa"/>
              <w:right w:w="149" w:type="dxa"/>
            </w:tcMar>
            <w:vAlign w:val="center"/>
            <w:hideMark/>
          </w:tcPr>
          <w:p w14:paraId="768EA8D2"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0</w:t>
            </w:r>
          </w:p>
        </w:tc>
        <w:tc>
          <w:tcPr>
            <w:tcW w:w="549" w:type="pct"/>
            <w:shd w:val="clear" w:color="auto" w:fill="FFFFFF"/>
            <w:tcMar>
              <w:top w:w="0" w:type="dxa"/>
              <w:left w:w="149" w:type="dxa"/>
              <w:bottom w:w="0" w:type="dxa"/>
              <w:right w:w="149" w:type="dxa"/>
            </w:tcMar>
            <w:vAlign w:val="center"/>
            <w:hideMark/>
          </w:tcPr>
          <w:p w14:paraId="59EF68F6"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-10</w:t>
            </w:r>
          </w:p>
        </w:tc>
        <w:tc>
          <w:tcPr>
            <w:tcW w:w="549" w:type="pct"/>
            <w:shd w:val="clear" w:color="auto" w:fill="FFFFFF"/>
            <w:tcMar>
              <w:top w:w="0" w:type="dxa"/>
              <w:left w:w="149" w:type="dxa"/>
              <w:bottom w:w="0" w:type="dxa"/>
              <w:right w:w="149" w:type="dxa"/>
            </w:tcMar>
            <w:vAlign w:val="center"/>
            <w:hideMark/>
          </w:tcPr>
          <w:p w14:paraId="509A9C21"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-20</w:t>
            </w:r>
          </w:p>
        </w:tc>
        <w:tc>
          <w:tcPr>
            <w:tcW w:w="746" w:type="pct"/>
            <w:shd w:val="clear" w:color="auto" w:fill="FFFFFF"/>
            <w:tcMar>
              <w:top w:w="0" w:type="dxa"/>
              <w:left w:w="149" w:type="dxa"/>
              <w:bottom w:w="0" w:type="dxa"/>
              <w:right w:w="149" w:type="dxa"/>
            </w:tcMar>
            <w:vAlign w:val="center"/>
            <w:hideMark/>
          </w:tcPr>
          <w:p w14:paraId="56647401" w14:textId="77777777" w:rsidR="004B76C7" w:rsidRPr="00364295" w:rsidRDefault="004B76C7" w:rsidP="007A5F3C">
            <w:pPr>
              <w:pStyle w:val="00"/>
              <w:spacing w:line="240" w:lineRule="auto"/>
              <w:ind w:left="-29" w:right="-57" w:hanging="28"/>
              <w:jc w:val="center"/>
              <w:rPr>
                <w:rFonts w:eastAsia="Times New Roman"/>
                <w:b/>
                <w:spacing w:val="2"/>
                <w:sz w:val="18"/>
                <w:szCs w:val="20"/>
                <w:lang w:eastAsia="ru-RU"/>
              </w:rPr>
            </w:pPr>
            <w:r w:rsidRPr="00364295">
              <w:rPr>
                <w:rFonts w:eastAsia="Times New Roman"/>
                <w:b/>
                <w:spacing w:val="2"/>
                <w:sz w:val="18"/>
                <w:szCs w:val="20"/>
                <w:lang w:eastAsia="ru-RU"/>
              </w:rPr>
              <w:t>более -20</w:t>
            </w:r>
          </w:p>
        </w:tc>
      </w:tr>
      <w:tr w:rsidR="004B76C7" w:rsidRPr="00364295" w14:paraId="7531CEB9" w14:textId="77777777" w:rsidTr="007A5F3C">
        <w:trPr>
          <w:trHeight w:val="283"/>
        </w:trPr>
        <w:tc>
          <w:tcPr>
            <w:tcW w:w="316" w:type="pct"/>
            <w:shd w:val="clear" w:color="auto" w:fill="FFFFFF"/>
            <w:tcMar>
              <w:top w:w="0" w:type="dxa"/>
              <w:left w:w="149" w:type="dxa"/>
              <w:bottom w:w="0" w:type="dxa"/>
              <w:right w:w="149" w:type="dxa"/>
            </w:tcMar>
            <w:vAlign w:val="center"/>
            <w:hideMark/>
          </w:tcPr>
          <w:p w14:paraId="6A530DE7"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w:t>
            </w:r>
          </w:p>
        </w:tc>
        <w:tc>
          <w:tcPr>
            <w:tcW w:w="1338" w:type="pct"/>
            <w:shd w:val="clear" w:color="auto" w:fill="FFFFFF"/>
            <w:tcMar>
              <w:top w:w="0" w:type="dxa"/>
              <w:left w:w="149" w:type="dxa"/>
              <w:bottom w:w="0" w:type="dxa"/>
              <w:right w:w="149" w:type="dxa"/>
            </w:tcMar>
            <w:vAlign w:val="center"/>
            <w:hideMark/>
          </w:tcPr>
          <w:p w14:paraId="0F493867"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070586F6"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2 часа</w:t>
            </w:r>
          </w:p>
        </w:tc>
        <w:tc>
          <w:tcPr>
            <w:tcW w:w="719" w:type="pct"/>
            <w:shd w:val="clear" w:color="auto" w:fill="FFFFFF"/>
            <w:tcMar>
              <w:top w:w="0" w:type="dxa"/>
              <w:left w:w="149" w:type="dxa"/>
              <w:bottom w:w="0" w:type="dxa"/>
              <w:right w:w="149" w:type="dxa"/>
            </w:tcMar>
            <w:vAlign w:val="center"/>
            <w:hideMark/>
          </w:tcPr>
          <w:p w14:paraId="7A17400A"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18</w:t>
            </w:r>
          </w:p>
        </w:tc>
        <w:tc>
          <w:tcPr>
            <w:tcW w:w="549" w:type="pct"/>
            <w:shd w:val="clear" w:color="auto" w:fill="FFFFFF"/>
            <w:tcMar>
              <w:top w:w="0" w:type="dxa"/>
              <w:left w:w="149" w:type="dxa"/>
              <w:bottom w:w="0" w:type="dxa"/>
              <w:right w:w="149" w:type="dxa"/>
            </w:tcMar>
            <w:vAlign w:val="center"/>
            <w:hideMark/>
          </w:tcPr>
          <w:p w14:paraId="6900B412"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18</w:t>
            </w:r>
          </w:p>
        </w:tc>
        <w:tc>
          <w:tcPr>
            <w:tcW w:w="549" w:type="pct"/>
            <w:shd w:val="clear" w:color="auto" w:fill="FFFFFF"/>
            <w:tcMar>
              <w:top w:w="0" w:type="dxa"/>
              <w:left w:w="149" w:type="dxa"/>
              <w:bottom w:w="0" w:type="dxa"/>
              <w:right w:w="149" w:type="dxa"/>
            </w:tcMar>
            <w:vAlign w:val="center"/>
            <w:hideMark/>
          </w:tcPr>
          <w:p w14:paraId="5B08FADE"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746" w:type="pct"/>
            <w:shd w:val="clear" w:color="auto" w:fill="FFFFFF"/>
            <w:tcMar>
              <w:top w:w="0" w:type="dxa"/>
              <w:left w:w="149" w:type="dxa"/>
              <w:bottom w:w="0" w:type="dxa"/>
              <w:right w:w="149" w:type="dxa"/>
            </w:tcMar>
            <w:vAlign w:val="center"/>
            <w:hideMark/>
          </w:tcPr>
          <w:p w14:paraId="028CF8CF"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r>
      <w:tr w:rsidR="004B76C7" w:rsidRPr="00364295" w14:paraId="2EEC5493" w14:textId="77777777" w:rsidTr="007A5F3C">
        <w:trPr>
          <w:trHeight w:val="283"/>
        </w:trPr>
        <w:tc>
          <w:tcPr>
            <w:tcW w:w="316" w:type="pct"/>
            <w:shd w:val="clear" w:color="auto" w:fill="FFFFFF"/>
            <w:tcMar>
              <w:top w:w="0" w:type="dxa"/>
              <w:left w:w="149" w:type="dxa"/>
              <w:bottom w:w="0" w:type="dxa"/>
              <w:right w:w="149" w:type="dxa"/>
            </w:tcMar>
            <w:vAlign w:val="center"/>
            <w:hideMark/>
          </w:tcPr>
          <w:p w14:paraId="12D491E3"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2.</w:t>
            </w:r>
          </w:p>
        </w:tc>
        <w:tc>
          <w:tcPr>
            <w:tcW w:w="1338" w:type="pct"/>
            <w:shd w:val="clear" w:color="auto" w:fill="FFFFFF"/>
            <w:tcMar>
              <w:top w:w="0" w:type="dxa"/>
              <w:left w:w="149" w:type="dxa"/>
              <w:bottom w:w="0" w:type="dxa"/>
              <w:right w:w="149" w:type="dxa"/>
            </w:tcMar>
            <w:vAlign w:val="center"/>
            <w:hideMark/>
          </w:tcPr>
          <w:p w14:paraId="7FED739F"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5379A9E0"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4 часа</w:t>
            </w:r>
          </w:p>
        </w:tc>
        <w:tc>
          <w:tcPr>
            <w:tcW w:w="719" w:type="pct"/>
            <w:shd w:val="clear" w:color="auto" w:fill="FFFFFF"/>
            <w:tcMar>
              <w:top w:w="0" w:type="dxa"/>
              <w:left w:w="149" w:type="dxa"/>
              <w:bottom w:w="0" w:type="dxa"/>
              <w:right w:w="149" w:type="dxa"/>
            </w:tcMar>
            <w:vAlign w:val="center"/>
            <w:hideMark/>
          </w:tcPr>
          <w:p w14:paraId="7D76CDD0"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18</w:t>
            </w:r>
          </w:p>
        </w:tc>
        <w:tc>
          <w:tcPr>
            <w:tcW w:w="549" w:type="pct"/>
            <w:shd w:val="clear" w:color="auto" w:fill="FFFFFF"/>
            <w:tcMar>
              <w:top w:w="0" w:type="dxa"/>
              <w:left w:w="149" w:type="dxa"/>
              <w:bottom w:w="0" w:type="dxa"/>
              <w:right w:w="149" w:type="dxa"/>
            </w:tcMar>
            <w:vAlign w:val="center"/>
            <w:hideMark/>
          </w:tcPr>
          <w:p w14:paraId="51C2A3CA"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331266B5"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746" w:type="pct"/>
            <w:shd w:val="clear" w:color="auto" w:fill="FFFFFF"/>
            <w:tcMar>
              <w:top w:w="0" w:type="dxa"/>
              <w:left w:w="149" w:type="dxa"/>
              <w:bottom w:w="0" w:type="dxa"/>
              <w:right w:w="149" w:type="dxa"/>
            </w:tcMar>
            <w:vAlign w:val="center"/>
            <w:hideMark/>
          </w:tcPr>
          <w:p w14:paraId="63FAFDED"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r>
      <w:tr w:rsidR="004B76C7" w:rsidRPr="00364295" w14:paraId="57FC2070" w14:textId="77777777" w:rsidTr="007A5F3C">
        <w:trPr>
          <w:trHeight w:val="283"/>
        </w:trPr>
        <w:tc>
          <w:tcPr>
            <w:tcW w:w="316" w:type="pct"/>
            <w:shd w:val="clear" w:color="auto" w:fill="FFFFFF"/>
            <w:tcMar>
              <w:top w:w="0" w:type="dxa"/>
              <w:left w:w="149" w:type="dxa"/>
              <w:bottom w:w="0" w:type="dxa"/>
              <w:right w:w="149" w:type="dxa"/>
            </w:tcMar>
            <w:vAlign w:val="center"/>
            <w:hideMark/>
          </w:tcPr>
          <w:p w14:paraId="3B755F53"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3.</w:t>
            </w:r>
          </w:p>
        </w:tc>
        <w:tc>
          <w:tcPr>
            <w:tcW w:w="1338" w:type="pct"/>
            <w:shd w:val="clear" w:color="auto" w:fill="FFFFFF"/>
            <w:tcMar>
              <w:top w:w="0" w:type="dxa"/>
              <w:left w:w="149" w:type="dxa"/>
              <w:bottom w:w="0" w:type="dxa"/>
              <w:right w:w="149" w:type="dxa"/>
            </w:tcMar>
            <w:vAlign w:val="center"/>
            <w:hideMark/>
          </w:tcPr>
          <w:p w14:paraId="20D6B76A"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68472330"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6 часов</w:t>
            </w:r>
          </w:p>
        </w:tc>
        <w:tc>
          <w:tcPr>
            <w:tcW w:w="719" w:type="pct"/>
            <w:shd w:val="clear" w:color="auto" w:fill="FFFFFF"/>
            <w:tcMar>
              <w:top w:w="0" w:type="dxa"/>
              <w:left w:w="149" w:type="dxa"/>
              <w:bottom w:w="0" w:type="dxa"/>
              <w:right w:w="149" w:type="dxa"/>
            </w:tcMar>
            <w:vAlign w:val="center"/>
            <w:hideMark/>
          </w:tcPr>
          <w:p w14:paraId="0C1DE5CC"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72057229"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55F991CB"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746" w:type="pct"/>
            <w:shd w:val="clear" w:color="auto" w:fill="FFFFFF"/>
            <w:tcMar>
              <w:top w:w="0" w:type="dxa"/>
              <w:left w:w="149" w:type="dxa"/>
              <w:bottom w:w="0" w:type="dxa"/>
              <w:right w:w="149" w:type="dxa"/>
            </w:tcMar>
            <w:vAlign w:val="center"/>
            <w:hideMark/>
          </w:tcPr>
          <w:p w14:paraId="625AFF2C"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10</w:t>
            </w:r>
          </w:p>
        </w:tc>
      </w:tr>
      <w:tr w:rsidR="004B76C7" w:rsidRPr="00364295" w14:paraId="0660EAB3" w14:textId="77777777" w:rsidTr="007A5F3C">
        <w:trPr>
          <w:trHeight w:val="283"/>
        </w:trPr>
        <w:tc>
          <w:tcPr>
            <w:tcW w:w="316" w:type="pct"/>
            <w:shd w:val="clear" w:color="auto" w:fill="FFFFFF"/>
            <w:tcMar>
              <w:top w:w="0" w:type="dxa"/>
              <w:left w:w="149" w:type="dxa"/>
              <w:bottom w:w="0" w:type="dxa"/>
              <w:right w:w="149" w:type="dxa"/>
            </w:tcMar>
            <w:vAlign w:val="center"/>
            <w:hideMark/>
          </w:tcPr>
          <w:p w14:paraId="7E754046"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4.</w:t>
            </w:r>
          </w:p>
        </w:tc>
        <w:tc>
          <w:tcPr>
            <w:tcW w:w="1338" w:type="pct"/>
            <w:shd w:val="clear" w:color="auto" w:fill="FFFFFF"/>
            <w:tcMar>
              <w:top w:w="0" w:type="dxa"/>
              <w:left w:w="149" w:type="dxa"/>
              <w:bottom w:w="0" w:type="dxa"/>
              <w:right w:w="149" w:type="dxa"/>
            </w:tcMar>
            <w:vAlign w:val="center"/>
            <w:hideMark/>
          </w:tcPr>
          <w:p w14:paraId="732FCA97"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0B7C0B27"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8 часов</w:t>
            </w:r>
          </w:p>
        </w:tc>
        <w:tc>
          <w:tcPr>
            <w:tcW w:w="719" w:type="pct"/>
            <w:shd w:val="clear" w:color="auto" w:fill="FFFFFF"/>
            <w:tcMar>
              <w:top w:w="0" w:type="dxa"/>
              <w:left w:w="149" w:type="dxa"/>
              <w:bottom w:w="0" w:type="dxa"/>
              <w:right w:w="149" w:type="dxa"/>
            </w:tcMar>
            <w:vAlign w:val="center"/>
            <w:hideMark/>
          </w:tcPr>
          <w:p w14:paraId="30C49A3B"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015D92B8"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7DD242AE"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10</w:t>
            </w:r>
          </w:p>
        </w:tc>
        <w:tc>
          <w:tcPr>
            <w:tcW w:w="746" w:type="pct"/>
            <w:shd w:val="clear" w:color="auto" w:fill="FFFFFF"/>
            <w:tcMar>
              <w:top w:w="0" w:type="dxa"/>
              <w:left w:w="149" w:type="dxa"/>
              <w:bottom w:w="0" w:type="dxa"/>
              <w:right w:w="149" w:type="dxa"/>
            </w:tcMar>
            <w:vAlign w:val="center"/>
            <w:hideMark/>
          </w:tcPr>
          <w:p w14:paraId="06550301" w14:textId="77777777" w:rsidR="004B76C7" w:rsidRPr="00364295" w:rsidRDefault="004B76C7" w:rsidP="007A5F3C">
            <w:pPr>
              <w:pStyle w:val="00"/>
              <w:spacing w:line="240" w:lineRule="auto"/>
              <w:ind w:left="-29" w:right="-57" w:hanging="28"/>
              <w:jc w:val="center"/>
              <w:rPr>
                <w:rFonts w:eastAsia="Times New Roman"/>
                <w:spacing w:val="2"/>
                <w:sz w:val="18"/>
                <w:szCs w:val="20"/>
                <w:lang w:eastAsia="ru-RU"/>
              </w:rPr>
            </w:pPr>
            <w:r w:rsidRPr="00364295">
              <w:rPr>
                <w:rFonts w:eastAsia="Times New Roman"/>
                <w:spacing w:val="2"/>
                <w:sz w:val="18"/>
                <w:szCs w:val="20"/>
                <w:lang w:eastAsia="ru-RU"/>
              </w:rPr>
              <w:t>10</w:t>
            </w:r>
          </w:p>
        </w:tc>
      </w:tr>
    </w:tbl>
    <w:p w14:paraId="4F188462" w14:textId="77777777" w:rsidR="004B76C7" w:rsidRPr="00364295" w:rsidRDefault="004B76C7" w:rsidP="004B76C7">
      <w:pPr>
        <w:pStyle w:val="affffffff1"/>
      </w:pPr>
    </w:p>
    <w:p w14:paraId="7A9B75A5" w14:textId="77777777" w:rsidR="004B76C7" w:rsidRPr="00364295" w:rsidRDefault="004B76C7" w:rsidP="006D4627">
      <w:pPr>
        <w:pStyle w:val="a5"/>
      </w:pPr>
      <w:r w:rsidRPr="00364295">
        <w:t>Допустимое время устранения технологических нарушений на объектах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30"/>
        <w:gridCol w:w="5173"/>
        <w:gridCol w:w="3341"/>
      </w:tblGrid>
      <w:tr w:rsidR="004B76C7" w:rsidRPr="00364295" w14:paraId="7293845B" w14:textId="77777777" w:rsidTr="007A5F3C">
        <w:tc>
          <w:tcPr>
            <w:tcW w:w="444" w:type="pct"/>
            <w:shd w:val="clear" w:color="auto" w:fill="FFFFFF"/>
            <w:tcMar>
              <w:top w:w="0" w:type="dxa"/>
              <w:left w:w="149" w:type="dxa"/>
              <w:bottom w:w="0" w:type="dxa"/>
              <w:right w:w="149" w:type="dxa"/>
            </w:tcMar>
            <w:vAlign w:val="center"/>
            <w:hideMark/>
          </w:tcPr>
          <w:p w14:paraId="38FD372C" w14:textId="3D165825" w:rsidR="004B76C7" w:rsidRPr="00364295" w:rsidRDefault="006C67F9" w:rsidP="007A5F3C">
            <w:pPr>
              <w:pStyle w:val="00"/>
              <w:spacing w:line="240" w:lineRule="auto"/>
              <w:ind w:hanging="8"/>
              <w:jc w:val="center"/>
              <w:rPr>
                <w:rFonts w:eastAsia="Times New Roman"/>
                <w:b/>
                <w:spacing w:val="2"/>
                <w:sz w:val="20"/>
                <w:szCs w:val="21"/>
                <w:lang w:eastAsia="ru-RU"/>
              </w:rPr>
            </w:pPr>
            <w:r w:rsidRPr="00364295">
              <w:rPr>
                <w:rFonts w:eastAsia="Times New Roman"/>
                <w:b/>
                <w:spacing w:val="2"/>
                <w:sz w:val="20"/>
                <w:szCs w:val="21"/>
                <w:lang w:eastAsia="ru-RU"/>
              </w:rPr>
              <w:t>№</w:t>
            </w:r>
            <w:r w:rsidR="004B76C7" w:rsidRPr="00364295">
              <w:rPr>
                <w:rFonts w:eastAsia="Times New Roman"/>
                <w:b/>
                <w:spacing w:val="2"/>
                <w:sz w:val="20"/>
                <w:szCs w:val="21"/>
                <w:lang w:eastAsia="ru-RU"/>
              </w:rPr>
              <w:t xml:space="preserve"> п/п</w:t>
            </w:r>
          </w:p>
        </w:tc>
        <w:tc>
          <w:tcPr>
            <w:tcW w:w="2768" w:type="pct"/>
            <w:shd w:val="clear" w:color="auto" w:fill="FFFFFF"/>
            <w:tcMar>
              <w:top w:w="0" w:type="dxa"/>
              <w:left w:w="149" w:type="dxa"/>
              <w:bottom w:w="0" w:type="dxa"/>
              <w:right w:w="149" w:type="dxa"/>
            </w:tcMar>
            <w:vAlign w:val="center"/>
            <w:hideMark/>
          </w:tcPr>
          <w:p w14:paraId="653A731E" w14:textId="77777777" w:rsidR="004B76C7" w:rsidRPr="00364295" w:rsidRDefault="004B76C7" w:rsidP="007A5F3C">
            <w:pPr>
              <w:pStyle w:val="00"/>
              <w:spacing w:line="240" w:lineRule="auto"/>
              <w:ind w:hanging="8"/>
              <w:jc w:val="center"/>
              <w:rPr>
                <w:rFonts w:eastAsia="Times New Roman"/>
                <w:b/>
                <w:spacing w:val="2"/>
                <w:sz w:val="20"/>
                <w:szCs w:val="21"/>
                <w:lang w:eastAsia="ru-RU"/>
              </w:rPr>
            </w:pPr>
            <w:r w:rsidRPr="00364295">
              <w:rPr>
                <w:rFonts w:eastAsia="Times New Roman"/>
                <w:b/>
                <w:spacing w:val="2"/>
                <w:sz w:val="20"/>
                <w:szCs w:val="21"/>
                <w:lang w:eastAsia="ru-RU"/>
              </w:rPr>
              <w:t>Наименование технологического нарушения</w:t>
            </w:r>
          </w:p>
        </w:tc>
        <w:tc>
          <w:tcPr>
            <w:tcW w:w="1788" w:type="pct"/>
            <w:shd w:val="clear" w:color="auto" w:fill="FFFFFF"/>
            <w:tcMar>
              <w:top w:w="0" w:type="dxa"/>
              <w:left w:w="149" w:type="dxa"/>
              <w:bottom w:w="0" w:type="dxa"/>
              <w:right w:w="149" w:type="dxa"/>
            </w:tcMar>
            <w:vAlign w:val="center"/>
            <w:hideMark/>
          </w:tcPr>
          <w:p w14:paraId="0E5F2177" w14:textId="77777777" w:rsidR="004B76C7" w:rsidRPr="00364295" w:rsidRDefault="004B76C7" w:rsidP="007A5F3C">
            <w:pPr>
              <w:pStyle w:val="00"/>
              <w:spacing w:line="240" w:lineRule="auto"/>
              <w:ind w:hanging="8"/>
              <w:jc w:val="center"/>
              <w:rPr>
                <w:rFonts w:eastAsia="Times New Roman"/>
                <w:b/>
                <w:spacing w:val="2"/>
                <w:sz w:val="20"/>
                <w:szCs w:val="21"/>
                <w:lang w:eastAsia="ru-RU"/>
              </w:rPr>
            </w:pPr>
            <w:r w:rsidRPr="00364295">
              <w:rPr>
                <w:rFonts w:eastAsia="Times New Roman"/>
                <w:b/>
                <w:spacing w:val="2"/>
                <w:sz w:val="20"/>
                <w:szCs w:val="21"/>
                <w:lang w:eastAsia="ru-RU"/>
              </w:rPr>
              <w:t>Время устранения</w:t>
            </w:r>
          </w:p>
        </w:tc>
      </w:tr>
      <w:tr w:rsidR="004B76C7" w:rsidRPr="004B03F7" w14:paraId="176125D4" w14:textId="77777777" w:rsidTr="007A5F3C">
        <w:tc>
          <w:tcPr>
            <w:tcW w:w="444" w:type="pct"/>
            <w:shd w:val="clear" w:color="auto" w:fill="FFFFFF"/>
            <w:tcMar>
              <w:top w:w="0" w:type="dxa"/>
              <w:left w:w="149" w:type="dxa"/>
              <w:bottom w:w="0" w:type="dxa"/>
              <w:right w:w="149" w:type="dxa"/>
            </w:tcMar>
            <w:vAlign w:val="center"/>
            <w:hideMark/>
          </w:tcPr>
          <w:p w14:paraId="204984C2" w14:textId="77777777" w:rsidR="004B76C7" w:rsidRPr="00364295" w:rsidRDefault="004B76C7" w:rsidP="007A5F3C">
            <w:pPr>
              <w:pStyle w:val="00"/>
              <w:spacing w:line="240" w:lineRule="auto"/>
              <w:ind w:hanging="8"/>
              <w:jc w:val="center"/>
              <w:rPr>
                <w:rFonts w:eastAsia="Times New Roman"/>
                <w:spacing w:val="2"/>
                <w:sz w:val="20"/>
                <w:szCs w:val="21"/>
                <w:lang w:eastAsia="ru-RU"/>
              </w:rPr>
            </w:pPr>
            <w:r w:rsidRPr="00364295">
              <w:rPr>
                <w:rFonts w:eastAsia="Times New Roman"/>
                <w:spacing w:val="2"/>
                <w:sz w:val="20"/>
                <w:szCs w:val="21"/>
                <w:lang w:eastAsia="ru-RU"/>
              </w:rPr>
              <w:t>1.</w:t>
            </w:r>
          </w:p>
        </w:tc>
        <w:tc>
          <w:tcPr>
            <w:tcW w:w="2768" w:type="pct"/>
            <w:shd w:val="clear" w:color="auto" w:fill="FFFFFF"/>
            <w:tcMar>
              <w:top w:w="0" w:type="dxa"/>
              <w:left w:w="149" w:type="dxa"/>
              <w:bottom w:w="0" w:type="dxa"/>
              <w:right w:w="149" w:type="dxa"/>
            </w:tcMar>
            <w:vAlign w:val="center"/>
            <w:hideMark/>
          </w:tcPr>
          <w:p w14:paraId="3F76B6F5" w14:textId="77777777" w:rsidR="004B76C7" w:rsidRPr="00364295" w:rsidRDefault="004B76C7" w:rsidP="007A5F3C">
            <w:pPr>
              <w:pStyle w:val="00"/>
              <w:spacing w:line="240" w:lineRule="auto"/>
              <w:ind w:hanging="8"/>
              <w:jc w:val="center"/>
              <w:rPr>
                <w:rFonts w:eastAsia="Times New Roman"/>
                <w:spacing w:val="2"/>
                <w:sz w:val="20"/>
                <w:szCs w:val="21"/>
                <w:lang w:eastAsia="ru-RU"/>
              </w:rPr>
            </w:pPr>
            <w:r w:rsidRPr="00364295">
              <w:rPr>
                <w:rFonts w:eastAsia="Times New Roman"/>
                <w:spacing w:val="2"/>
                <w:sz w:val="20"/>
                <w:szCs w:val="21"/>
                <w:lang w:eastAsia="ru-RU"/>
              </w:rPr>
              <w:t>Отключение электроснабжения</w:t>
            </w:r>
          </w:p>
        </w:tc>
        <w:tc>
          <w:tcPr>
            <w:tcW w:w="1788" w:type="pct"/>
            <w:shd w:val="clear" w:color="auto" w:fill="FFFFFF"/>
            <w:tcMar>
              <w:top w:w="0" w:type="dxa"/>
              <w:left w:w="149" w:type="dxa"/>
              <w:bottom w:w="0" w:type="dxa"/>
              <w:right w:w="149" w:type="dxa"/>
            </w:tcMar>
            <w:vAlign w:val="center"/>
            <w:hideMark/>
          </w:tcPr>
          <w:p w14:paraId="48559C7C" w14:textId="77777777" w:rsidR="004B76C7" w:rsidRPr="004B03F7" w:rsidRDefault="004B76C7" w:rsidP="007A5F3C">
            <w:pPr>
              <w:pStyle w:val="00"/>
              <w:spacing w:line="240" w:lineRule="auto"/>
              <w:ind w:hanging="8"/>
              <w:jc w:val="center"/>
              <w:rPr>
                <w:rFonts w:eastAsia="Times New Roman"/>
                <w:spacing w:val="2"/>
                <w:sz w:val="20"/>
                <w:szCs w:val="21"/>
                <w:lang w:eastAsia="ru-RU"/>
              </w:rPr>
            </w:pPr>
            <w:r w:rsidRPr="00364295">
              <w:rPr>
                <w:rFonts w:eastAsia="Times New Roman"/>
                <w:spacing w:val="2"/>
                <w:sz w:val="20"/>
                <w:szCs w:val="21"/>
                <w:lang w:eastAsia="ru-RU"/>
              </w:rPr>
              <w:t>2 часа</w:t>
            </w:r>
          </w:p>
        </w:tc>
      </w:tr>
    </w:tbl>
    <w:p w14:paraId="3F670944" w14:textId="56AB25C3" w:rsidR="00AE630A" w:rsidRDefault="00AE630A" w:rsidP="00213D11">
      <w:pPr>
        <w:pStyle w:val="afffffffe"/>
      </w:pPr>
    </w:p>
    <w:p w14:paraId="5B055B06" w14:textId="77777777" w:rsidR="00937623" w:rsidRDefault="00937623" w:rsidP="00213D11">
      <w:pPr>
        <w:pStyle w:val="afffffffe"/>
      </w:pPr>
      <w:r>
        <w:t>При возникновении аварийной ситуации на наружных инженерных сетях электроснабжения, теплоснабжения, водоснабжения, водоотведения ресурсоснабжающая организация обязана:</w:t>
      </w:r>
    </w:p>
    <w:p w14:paraId="7781C99F" w14:textId="0AAB4AEA" w:rsidR="00937623" w:rsidRDefault="00937623" w:rsidP="00213D11">
      <w:pPr>
        <w:pStyle w:val="afffffffe"/>
      </w:pPr>
      <w:r>
        <w:t>1. 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14:paraId="4920CDCD" w14:textId="6865A0A3" w:rsidR="00937623" w:rsidRDefault="00937623" w:rsidP="00213D11">
      <w:pPr>
        <w:pStyle w:val="afffffffe"/>
      </w:pPr>
      <w:r>
        <w:lastRenderedPageBreak/>
        <w:t>2. Силами аварийно-восстановительных служб в течение 15 минут приступить к ликвидации создавшейся аварийной ситуации.</w:t>
      </w:r>
    </w:p>
    <w:p w14:paraId="0A8400D3" w14:textId="1DD07ECF" w:rsidR="00937623" w:rsidRDefault="00937623" w:rsidP="00213D11">
      <w:pPr>
        <w:pStyle w:val="afffffffe"/>
      </w:pPr>
      <w:r>
        <w:t>3. В течение 30 минут информацию о причинах возникновения аварийной ситуации, о решении, принятом по вопросу ее ликвидации, диспетчер ДС соответствующей ресурсоснабжающей организации сообщает:</w:t>
      </w:r>
    </w:p>
    <w:p w14:paraId="05205FD8" w14:textId="77777777" w:rsidR="00937623" w:rsidRDefault="00937623" w:rsidP="00213D11">
      <w:pPr>
        <w:pStyle w:val="afffffffe"/>
      </w:pPr>
      <w:r>
        <w:t>- в ЕДДС;</w:t>
      </w:r>
    </w:p>
    <w:p w14:paraId="460995FE" w14:textId="77777777" w:rsidR="00937623" w:rsidRDefault="00937623" w:rsidP="00213D11">
      <w:pPr>
        <w:pStyle w:val="afffffffe"/>
      </w:pPr>
      <w:r>
        <w:t>- диспетчерам тех организаций, которым необходимо изменить или прекратить работу оборудования и иных объектов жизнеобеспечения;</w:t>
      </w:r>
    </w:p>
    <w:p w14:paraId="78CC17C6" w14:textId="77777777" w:rsidR="00937623" w:rsidRDefault="00937623" w:rsidP="00213D11">
      <w:pPr>
        <w:pStyle w:val="afffffffe"/>
      </w:pPr>
      <w:r>
        <w:t>- диспетчерским службам потребителей.</w:t>
      </w:r>
    </w:p>
    <w:p w14:paraId="48B8F35A" w14:textId="629D8CC2" w:rsidR="00937623" w:rsidRDefault="00937623" w:rsidP="00213D11">
      <w:pPr>
        <w:pStyle w:val="afffffffe"/>
      </w:pPr>
      <w:r>
        <w:t>4. По окончании ликвидации аварии оповестить о времени подключения управляющие организации.</w:t>
      </w:r>
    </w:p>
    <w:p w14:paraId="7ED486BF" w14:textId="69CB7F26" w:rsidR="006929F5" w:rsidRDefault="00937623" w:rsidP="00213D11">
      <w:pPr>
        <w:pStyle w:val="afffffffe"/>
      </w:pPr>
      <w:r>
        <w:t>5. Об окончании ликвидации аварии информировать ЕДДС.</w:t>
      </w:r>
    </w:p>
    <w:p w14:paraId="56B2D7A3" w14:textId="1D8BC503" w:rsidR="004B76C7" w:rsidRPr="004B03F7" w:rsidRDefault="00AE630A" w:rsidP="00213D11">
      <w:pPr>
        <w:pStyle w:val="afffffffe"/>
      </w:pPr>
      <w:r w:rsidRPr="00461782">
        <w:t>Дежурно-диспетчерская служба</w:t>
      </w:r>
      <w:r w:rsidR="004B76C7" w:rsidRPr="00461782">
        <w:t xml:space="preserve"> осуществляет следующие виды деятельности:</w:t>
      </w:r>
    </w:p>
    <w:p w14:paraId="26076AE6" w14:textId="624486DB" w:rsidR="004B76C7" w:rsidRPr="004B03F7" w:rsidRDefault="004B76C7" w:rsidP="00213D11">
      <w:pPr>
        <w:pStyle w:val="afffffffe"/>
      </w:pPr>
      <w:r w:rsidRPr="004B03F7">
        <w:t>1) прием от населения и организаций сообщений о любых чрезвычайных происшествиях, несущих информацию об угрозе или факте возникновения чрезвычайной ситуации;</w:t>
      </w:r>
    </w:p>
    <w:p w14:paraId="059CB580" w14:textId="77777777" w:rsidR="004B76C7" w:rsidRPr="004B03F7" w:rsidRDefault="004B76C7" w:rsidP="00213D11">
      <w:pPr>
        <w:pStyle w:val="afffffffe"/>
      </w:pPr>
      <w:r w:rsidRPr="004B03F7">
        <w:t>2) анализ и оценка достоверности поступившей информации, доведение ее до дежурно диспетчерских служб (далее по тексту ДДС), в компетенцию которых входит реагирование на принятое сообщение;</w:t>
      </w:r>
    </w:p>
    <w:p w14:paraId="67EBAEF6" w14:textId="77777777" w:rsidR="004B76C7" w:rsidRPr="004B03F7" w:rsidRDefault="004B76C7" w:rsidP="00213D11">
      <w:pPr>
        <w:pStyle w:val="afffffffe"/>
      </w:pPr>
      <w:r w:rsidRPr="004B03F7">
        <w:t>3) сбор от ДДС, служб контроля и наблюдения за окружающей средой (систем мониторинга) и распространение между ДДС полученной информации об угрозе или факте возникновения ЧС, сложившейся обстановке и действиях сил и средств по ликвидации ЧС;</w:t>
      </w:r>
    </w:p>
    <w:p w14:paraId="57A40DCD" w14:textId="77777777" w:rsidR="004B76C7" w:rsidRPr="004B03F7" w:rsidRDefault="004B76C7" w:rsidP="00213D11">
      <w:pPr>
        <w:pStyle w:val="afffffffe"/>
      </w:pPr>
      <w:r w:rsidRPr="004B03F7">
        <w:t>4) обработка и анализ данных о ЧС, определение ее масштаба и уточнение состава ДДС, привлекаемых для реагирования на ЧС, их оповещение о переводе в высшие режимы функционирования объединенной системы оперативно-диспетчерского управления в чрезвычайных ситуациях (ОСОДУ);</w:t>
      </w:r>
    </w:p>
    <w:p w14:paraId="4BB243AB" w14:textId="77777777" w:rsidR="004B76C7" w:rsidRPr="004B03F7" w:rsidRDefault="004B76C7" w:rsidP="00213D11">
      <w:pPr>
        <w:pStyle w:val="afffffffe"/>
      </w:pPr>
      <w:r w:rsidRPr="004B03F7">
        <w:t>5) обобщение, оценка и контроль данных обстановки, принятых мер по ликвидации чрезвычайной ситуации, подготовка и коррекция заранее разработанных и согласованных с городскими службами вариантов управленческих решений по ликвидации ЧС, принятие необходимых решений (в пределах, установленных вышестоящими органами полномочий);</w:t>
      </w:r>
    </w:p>
    <w:p w14:paraId="10DADAEE" w14:textId="77777777" w:rsidR="004B76C7" w:rsidRPr="004B03F7" w:rsidRDefault="004B76C7" w:rsidP="00213D11">
      <w:pPr>
        <w:pStyle w:val="afffffffe"/>
      </w:pPr>
      <w:r w:rsidRPr="004B03F7">
        <w:lastRenderedPageBreak/>
        <w:t>6) информирование ДДС, привлекаемых к ликвидации ЧС, подчиненных сил постоянной готовности об обстановке, принятых и рекомендуемых мерах;</w:t>
      </w:r>
    </w:p>
    <w:p w14:paraId="370D8DD7" w14:textId="77777777" w:rsidR="004B76C7" w:rsidRPr="004B03F7" w:rsidRDefault="004B76C7" w:rsidP="00213D11">
      <w:pPr>
        <w:pStyle w:val="afffffffe"/>
      </w:pPr>
      <w:r w:rsidRPr="004B03F7">
        <w:t>7) представление докладов (донесений) об угрозе или возникновении ЧС, сложившейся обстановке, возможных вариантах решений и действиях по ликвидации ЧС (на основе ранее подготовленных и согласованных планов) вышестоящим органам управления по подчиненности;</w:t>
      </w:r>
    </w:p>
    <w:p w14:paraId="1E073F7C" w14:textId="77777777" w:rsidR="004B76C7" w:rsidRPr="004B03F7" w:rsidRDefault="004B76C7" w:rsidP="00213D11">
      <w:pPr>
        <w:pStyle w:val="afffffffe"/>
      </w:pPr>
      <w:r w:rsidRPr="004B03F7">
        <w:t>8) доведение задач, поставленных вышестоящими органами единой государственной системы предупреждения и ликвидации чрезвычайных ситуаций (далее - РСЧС), до ДДС и подчиненных сил постоянной готовности города, контроль их выполнения и организация взаимодействия;</w:t>
      </w:r>
    </w:p>
    <w:p w14:paraId="171B2B60" w14:textId="77777777" w:rsidR="004B76C7" w:rsidRPr="004B03F7" w:rsidRDefault="004B76C7" w:rsidP="00213D11">
      <w:pPr>
        <w:pStyle w:val="afffffffe"/>
      </w:pPr>
      <w:r w:rsidRPr="004B03F7">
        <w:t>9) обобщение информации о произошедших ЧС (за сутки дежурства), ходе работ по их ликвидации и представление соответствующих докладов по подчиненности.</w:t>
      </w:r>
    </w:p>
    <w:p w14:paraId="085BC59D" w14:textId="77777777" w:rsidR="004B76C7" w:rsidRPr="004B03F7" w:rsidRDefault="004B76C7" w:rsidP="00213D11">
      <w:pPr>
        <w:pStyle w:val="afffffffe"/>
      </w:pPr>
      <w:r w:rsidRPr="004B03F7">
        <w:t>10) обеспечение эффективности механизма по устойчивому и надежному функционированию систем жизнеобеспечения населения города в сфере городского хозяйства;</w:t>
      </w:r>
    </w:p>
    <w:p w14:paraId="43B8D34E" w14:textId="77777777" w:rsidR="004B76C7" w:rsidRPr="004B03F7" w:rsidRDefault="004B76C7" w:rsidP="00213D11">
      <w:pPr>
        <w:pStyle w:val="afffffffe"/>
      </w:pPr>
      <w:r w:rsidRPr="004B03F7">
        <w:t>11) организация оперативного управления в предупреждении и ликвидации аварийных ситуаций в городском хозяйстве.</w:t>
      </w:r>
    </w:p>
    <w:p w14:paraId="248F24D0" w14:textId="77777777" w:rsidR="004B76C7" w:rsidRPr="004B03F7" w:rsidRDefault="004B76C7" w:rsidP="00213D11">
      <w:pPr>
        <w:pStyle w:val="afffffffe"/>
      </w:pPr>
      <w:r w:rsidRPr="004B03F7">
        <w:t>12) прием и передача сигналов оповещения ГО от вышестоящих органов управления, сигналов на изменение режимов функционирования муниципальных звеньев территориальной подсистемы РСЧС;</w:t>
      </w:r>
    </w:p>
    <w:p w14:paraId="2284125C" w14:textId="77777777" w:rsidR="004B76C7" w:rsidRPr="004B03F7" w:rsidRDefault="004B76C7" w:rsidP="00213D11">
      <w:pPr>
        <w:pStyle w:val="afffffffe"/>
      </w:pPr>
      <w:r w:rsidRPr="004B03F7">
        <w:t>13) оповещение и персональный вызов руководящего состава комиссии по ЧС и ОПБ городского звена областной подсистемы РСЧС;</w:t>
      </w:r>
    </w:p>
    <w:p w14:paraId="05FC4F0F" w14:textId="243B0232" w:rsidR="002D16DD" w:rsidRPr="007121AD" w:rsidRDefault="004B76C7" w:rsidP="00213D11">
      <w:pPr>
        <w:pStyle w:val="afffffffe"/>
      </w:pPr>
      <w:r w:rsidRPr="004B03F7">
        <w:t>14) оповещение населения города о возникновении ЧС.</w:t>
      </w:r>
    </w:p>
    <w:p w14:paraId="1C861765" w14:textId="565C5090" w:rsidR="002D16DD" w:rsidRDefault="00936F5C" w:rsidP="00936F5C">
      <w:pPr>
        <w:pStyle w:val="00"/>
      </w:pPr>
      <w:r w:rsidRPr="00936F5C">
        <w:t>Обмен информацией между организациями – участниками локализации и ликвидации последствий аварий на объекте осуществляется в соответствии с инструкциями (соглашениями) по взаимодействию, заключенными договорами, регламентами.</w:t>
      </w:r>
    </w:p>
    <w:p w14:paraId="73C9F50A" w14:textId="77777777" w:rsidR="007121AD" w:rsidRDefault="007121AD" w:rsidP="007121AD">
      <w:pPr>
        <w:pStyle w:val="a5"/>
        <w:sectPr w:rsidR="007121AD" w:rsidSect="00B0392A">
          <w:pgSz w:w="11906" w:h="16838"/>
          <w:pgMar w:top="1134" w:right="851" w:bottom="1134" w:left="1701" w:header="709" w:footer="709" w:gutter="0"/>
          <w:cols w:space="708"/>
          <w:docGrid w:linePitch="360"/>
        </w:sectPr>
      </w:pPr>
    </w:p>
    <w:p w14:paraId="2E8B8E30" w14:textId="52D67DBA" w:rsidR="007121AD" w:rsidRDefault="007121AD" w:rsidP="007121AD">
      <w:pPr>
        <w:pStyle w:val="a5"/>
      </w:pPr>
      <w:r w:rsidRPr="007121AD">
        <w:lastRenderedPageBreak/>
        <w:t xml:space="preserve">Регламент о порядке взаимодействия и информационном обмене между </w:t>
      </w:r>
      <w:r w:rsidR="005B3973">
        <w:t>Е</w:t>
      </w:r>
      <w:r w:rsidR="00477ACF">
        <w:t>ДДС Анивского муниципального</w:t>
      </w:r>
      <w:r w:rsidRPr="007121AD">
        <w:t xml:space="preserve"> округа и ДДС ООО "СТК"</w:t>
      </w:r>
      <w:r>
        <w:t xml:space="preserve"> (Соглашение №</w:t>
      </w:r>
      <w:r w:rsidR="006A6F31">
        <w:t>1 от 23.04.2024</w:t>
      </w:r>
      <w:r>
        <w:t xml:space="preserve">) </w:t>
      </w:r>
    </w:p>
    <w:tbl>
      <w:tblPr>
        <w:tblW w:w="5000" w:type="pct"/>
        <w:tblLayout w:type="fixed"/>
        <w:tblLook w:val="04A0" w:firstRow="1" w:lastRow="0" w:firstColumn="1" w:lastColumn="0" w:noHBand="0" w:noVBand="1"/>
      </w:tblPr>
      <w:tblGrid>
        <w:gridCol w:w="658"/>
        <w:gridCol w:w="1861"/>
        <w:gridCol w:w="2653"/>
        <w:gridCol w:w="1506"/>
        <w:gridCol w:w="2408"/>
        <w:gridCol w:w="2242"/>
        <w:gridCol w:w="687"/>
        <w:gridCol w:w="2545"/>
      </w:tblGrid>
      <w:tr w:rsidR="007121AD" w:rsidRPr="007121AD" w14:paraId="4C0A3597" w14:textId="77777777" w:rsidTr="007121AD">
        <w:trPr>
          <w:trHeight w:val="20"/>
          <w:tblHeader/>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8F9DC"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 п/п</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6D462C16" w14:textId="549357CE"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Содержание информации</w:t>
            </w:r>
          </w:p>
        </w:tc>
        <w:tc>
          <w:tcPr>
            <w:tcW w:w="911" w:type="pct"/>
            <w:tcBorders>
              <w:top w:val="single" w:sz="4" w:space="0" w:color="auto"/>
              <w:left w:val="nil"/>
              <w:bottom w:val="single" w:sz="4" w:space="0" w:color="auto"/>
              <w:right w:val="single" w:sz="4" w:space="0" w:color="auto"/>
            </w:tcBorders>
            <w:shd w:val="clear" w:color="auto" w:fill="auto"/>
            <w:noWrap/>
            <w:vAlign w:val="center"/>
            <w:hideMark/>
          </w:tcPr>
          <w:p w14:paraId="3816268D"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Телефон, факс, E-mail отправителя</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44D1D20E"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Вид представителя</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14:paraId="40742CF7" w14:textId="1BEAEE09"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Периодичность представления</w:t>
            </w:r>
          </w:p>
        </w:tc>
        <w:tc>
          <w:tcPr>
            <w:tcW w:w="770" w:type="pct"/>
            <w:tcBorders>
              <w:top w:val="single" w:sz="4" w:space="0" w:color="auto"/>
              <w:left w:val="nil"/>
              <w:bottom w:val="single" w:sz="4" w:space="0" w:color="auto"/>
              <w:right w:val="single" w:sz="4" w:space="0" w:color="auto"/>
            </w:tcBorders>
            <w:shd w:val="clear" w:color="auto" w:fill="auto"/>
            <w:noWrap/>
            <w:vAlign w:val="center"/>
            <w:hideMark/>
          </w:tcPr>
          <w:p w14:paraId="43EDDD51"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Время передачи информации</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14:paraId="1750413F"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Формат</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14:paraId="7CE3D909"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Телефон, факс, E-mail получателя</w:t>
            </w:r>
          </w:p>
        </w:tc>
      </w:tr>
      <w:tr w:rsidR="007121AD" w:rsidRPr="007121AD" w14:paraId="03906A3C" w14:textId="77777777" w:rsidTr="007121AD">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6BD7E" w14:textId="2E1170AB"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1. Информац</w:t>
            </w:r>
            <w:r w:rsidR="00477ACF">
              <w:rPr>
                <w:rFonts w:eastAsia="Times New Roman"/>
                <w:b/>
                <w:bCs/>
                <w:color w:val="000000"/>
                <w:szCs w:val="20"/>
                <w:lang w:eastAsia="ru-RU"/>
              </w:rPr>
              <w:t xml:space="preserve">ия от ЕДДС Анивского муниципального </w:t>
            </w:r>
            <w:r w:rsidRPr="007121AD">
              <w:rPr>
                <w:rFonts w:eastAsia="Times New Roman"/>
                <w:b/>
                <w:bCs/>
                <w:color w:val="000000"/>
                <w:szCs w:val="20"/>
                <w:lang w:eastAsia="ru-RU"/>
              </w:rPr>
              <w:t>округа в ООО "СТК"</w:t>
            </w:r>
          </w:p>
        </w:tc>
      </w:tr>
      <w:tr w:rsidR="007121AD" w:rsidRPr="007121AD" w14:paraId="738243BA"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56484302"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39" w:type="pct"/>
            <w:tcBorders>
              <w:top w:val="nil"/>
              <w:left w:val="nil"/>
              <w:bottom w:val="single" w:sz="4" w:space="0" w:color="auto"/>
              <w:right w:val="single" w:sz="4" w:space="0" w:color="auto"/>
            </w:tcBorders>
            <w:shd w:val="clear" w:color="auto" w:fill="auto"/>
            <w:vAlign w:val="center"/>
            <w:hideMark/>
          </w:tcPr>
          <w:p w14:paraId="2D3F7AF2" w14:textId="01C893BD"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О факте (угрозе) ЧС, которые повлияли (могут повлиять) на работу объектов ООО "СТК"</w:t>
            </w:r>
          </w:p>
        </w:tc>
        <w:tc>
          <w:tcPr>
            <w:tcW w:w="911" w:type="pct"/>
            <w:tcBorders>
              <w:top w:val="nil"/>
              <w:left w:val="nil"/>
              <w:bottom w:val="single" w:sz="4" w:space="0" w:color="auto"/>
              <w:right w:val="single" w:sz="4" w:space="0" w:color="auto"/>
            </w:tcBorders>
            <w:shd w:val="clear" w:color="auto" w:fill="auto"/>
            <w:vAlign w:val="center"/>
            <w:hideMark/>
          </w:tcPr>
          <w:p w14:paraId="775C59DF"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c>
          <w:tcPr>
            <w:tcW w:w="517" w:type="pct"/>
            <w:tcBorders>
              <w:top w:val="nil"/>
              <w:left w:val="nil"/>
              <w:bottom w:val="single" w:sz="4" w:space="0" w:color="auto"/>
              <w:right w:val="single" w:sz="4" w:space="0" w:color="auto"/>
            </w:tcBorders>
            <w:shd w:val="clear" w:color="auto" w:fill="auto"/>
            <w:noWrap/>
            <w:vAlign w:val="center"/>
            <w:hideMark/>
          </w:tcPr>
          <w:p w14:paraId="2CF0B68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E-mail</w:t>
            </w:r>
          </w:p>
        </w:tc>
        <w:tc>
          <w:tcPr>
            <w:tcW w:w="827" w:type="pct"/>
            <w:tcBorders>
              <w:top w:val="nil"/>
              <w:left w:val="nil"/>
              <w:bottom w:val="single" w:sz="4" w:space="0" w:color="auto"/>
              <w:right w:val="single" w:sz="4" w:space="0" w:color="auto"/>
            </w:tcBorders>
            <w:shd w:val="clear" w:color="auto" w:fill="auto"/>
            <w:noWrap/>
            <w:vAlign w:val="center"/>
            <w:hideMark/>
          </w:tcPr>
          <w:p w14:paraId="2998007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ЧС (угрозы ЧС)</w:t>
            </w:r>
          </w:p>
        </w:tc>
        <w:tc>
          <w:tcPr>
            <w:tcW w:w="770" w:type="pct"/>
            <w:tcBorders>
              <w:top w:val="nil"/>
              <w:left w:val="nil"/>
              <w:bottom w:val="single" w:sz="4" w:space="0" w:color="auto"/>
              <w:right w:val="single" w:sz="4" w:space="0" w:color="auto"/>
            </w:tcBorders>
            <w:shd w:val="clear" w:color="auto" w:fill="auto"/>
            <w:noWrap/>
            <w:vAlign w:val="center"/>
            <w:hideMark/>
          </w:tcPr>
          <w:p w14:paraId="475776E7"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После получения информации</w:t>
            </w:r>
          </w:p>
        </w:tc>
        <w:tc>
          <w:tcPr>
            <w:tcW w:w="236" w:type="pct"/>
            <w:tcBorders>
              <w:top w:val="nil"/>
              <w:left w:val="nil"/>
              <w:bottom w:val="single" w:sz="4" w:space="0" w:color="auto"/>
              <w:right w:val="single" w:sz="4" w:space="0" w:color="auto"/>
            </w:tcBorders>
            <w:shd w:val="clear" w:color="auto" w:fill="auto"/>
            <w:noWrap/>
            <w:vAlign w:val="center"/>
            <w:hideMark/>
          </w:tcPr>
          <w:p w14:paraId="01795E4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2823766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8(42441)4-11-81</w:t>
            </w:r>
            <w:r w:rsidRPr="007121AD">
              <w:rPr>
                <w:rFonts w:eastAsia="Times New Roman"/>
                <w:color w:val="000000"/>
                <w:szCs w:val="20"/>
                <w:lang w:eastAsia="ru-RU"/>
              </w:rPr>
              <w:br/>
              <w:t>8 914-751-39-29</w:t>
            </w:r>
            <w:r w:rsidRPr="007121AD">
              <w:rPr>
                <w:rFonts w:eastAsia="Times New Roman"/>
                <w:color w:val="000000"/>
                <w:szCs w:val="20"/>
                <w:lang w:eastAsia="ru-RU"/>
              </w:rPr>
              <w:br/>
              <w:t>emal : ooostk.aniva@yandex.ru</w:t>
            </w:r>
          </w:p>
        </w:tc>
      </w:tr>
      <w:tr w:rsidR="007121AD" w:rsidRPr="007121AD" w14:paraId="6ACFD4FC"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676D3B01"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2</w:t>
            </w:r>
          </w:p>
        </w:tc>
        <w:tc>
          <w:tcPr>
            <w:tcW w:w="639" w:type="pct"/>
            <w:tcBorders>
              <w:top w:val="nil"/>
              <w:left w:val="nil"/>
              <w:bottom w:val="single" w:sz="4" w:space="0" w:color="auto"/>
              <w:right w:val="single" w:sz="4" w:space="0" w:color="auto"/>
            </w:tcBorders>
            <w:shd w:val="clear" w:color="auto" w:fill="auto"/>
            <w:vAlign w:val="center"/>
            <w:hideMark/>
          </w:tcPr>
          <w:p w14:paraId="647D845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Уточненная информация о ЧС (угрозе ЧС) в районе расположения объектов ООО "СТК"</w:t>
            </w:r>
          </w:p>
        </w:tc>
        <w:tc>
          <w:tcPr>
            <w:tcW w:w="911" w:type="pct"/>
            <w:tcBorders>
              <w:top w:val="nil"/>
              <w:left w:val="nil"/>
              <w:bottom w:val="single" w:sz="4" w:space="0" w:color="auto"/>
              <w:right w:val="single" w:sz="4" w:space="0" w:color="auto"/>
            </w:tcBorders>
            <w:shd w:val="clear" w:color="auto" w:fill="auto"/>
            <w:vAlign w:val="center"/>
            <w:hideMark/>
          </w:tcPr>
          <w:p w14:paraId="3E4A8B1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c>
          <w:tcPr>
            <w:tcW w:w="517" w:type="pct"/>
            <w:tcBorders>
              <w:top w:val="nil"/>
              <w:left w:val="nil"/>
              <w:bottom w:val="single" w:sz="4" w:space="0" w:color="auto"/>
              <w:right w:val="single" w:sz="4" w:space="0" w:color="auto"/>
            </w:tcBorders>
            <w:shd w:val="clear" w:color="auto" w:fill="auto"/>
            <w:noWrap/>
            <w:vAlign w:val="center"/>
            <w:hideMark/>
          </w:tcPr>
          <w:p w14:paraId="4CC6E5D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E-mail</w:t>
            </w:r>
          </w:p>
        </w:tc>
        <w:tc>
          <w:tcPr>
            <w:tcW w:w="827" w:type="pct"/>
            <w:tcBorders>
              <w:top w:val="nil"/>
              <w:left w:val="nil"/>
              <w:bottom w:val="single" w:sz="4" w:space="0" w:color="auto"/>
              <w:right w:val="single" w:sz="4" w:space="0" w:color="auto"/>
            </w:tcBorders>
            <w:shd w:val="clear" w:color="auto" w:fill="auto"/>
            <w:noWrap/>
            <w:vAlign w:val="center"/>
            <w:hideMark/>
          </w:tcPr>
          <w:p w14:paraId="056D60C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Каждые 4 часа</w:t>
            </w:r>
          </w:p>
        </w:tc>
        <w:tc>
          <w:tcPr>
            <w:tcW w:w="770" w:type="pct"/>
            <w:tcBorders>
              <w:top w:val="nil"/>
              <w:left w:val="nil"/>
              <w:bottom w:val="single" w:sz="4" w:space="0" w:color="auto"/>
              <w:right w:val="single" w:sz="4" w:space="0" w:color="auto"/>
            </w:tcBorders>
            <w:shd w:val="clear" w:color="auto" w:fill="auto"/>
            <w:vAlign w:val="center"/>
            <w:hideMark/>
          </w:tcPr>
          <w:p w14:paraId="5027423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момента возникновения ЧС (угрозы ЧС) до момента ликвидации</w:t>
            </w:r>
          </w:p>
        </w:tc>
        <w:tc>
          <w:tcPr>
            <w:tcW w:w="236" w:type="pct"/>
            <w:tcBorders>
              <w:top w:val="nil"/>
              <w:left w:val="nil"/>
              <w:bottom w:val="single" w:sz="4" w:space="0" w:color="auto"/>
              <w:right w:val="single" w:sz="4" w:space="0" w:color="auto"/>
            </w:tcBorders>
            <w:shd w:val="clear" w:color="auto" w:fill="auto"/>
            <w:noWrap/>
            <w:vAlign w:val="center"/>
            <w:hideMark/>
          </w:tcPr>
          <w:p w14:paraId="0D23CBC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314CCFE2"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8(42441)4-11-81</w:t>
            </w:r>
            <w:r w:rsidRPr="007121AD">
              <w:rPr>
                <w:rFonts w:eastAsia="Times New Roman"/>
                <w:color w:val="000000"/>
                <w:szCs w:val="20"/>
                <w:lang w:eastAsia="ru-RU"/>
              </w:rPr>
              <w:br/>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r>
      <w:tr w:rsidR="007121AD" w:rsidRPr="007121AD" w14:paraId="6E0333DE"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422AB71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3</w:t>
            </w:r>
          </w:p>
        </w:tc>
        <w:tc>
          <w:tcPr>
            <w:tcW w:w="639" w:type="pct"/>
            <w:tcBorders>
              <w:top w:val="nil"/>
              <w:left w:val="nil"/>
              <w:bottom w:val="single" w:sz="4" w:space="0" w:color="auto"/>
              <w:right w:val="single" w:sz="4" w:space="0" w:color="auto"/>
            </w:tcBorders>
            <w:shd w:val="clear" w:color="auto" w:fill="auto"/>
            <w:vAlign w:val="center"/>
            <w:hideMark/>
          </w:tcPr>
          <w:p w14:paraId="7BBFBF3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Ежедневная оперативная сводка о ЧС в районах расположения объектов ООО "СТК"</w:t>
            </w:r>
          </w:p>
        </w:tc>
        <w:tc>
          <w:tcPr>
            <w:tcW w:w="911" w:type="pct"/>
            <w:tcBorders>
              <w:top w:val="nil"/>
              <w:left w:val="nil"/>
              <w:bottom w:val="single" w:sz="4" w:space="0" w:color="auto"/>
              <w:right w:val="single" w:sz="4" w:space="0" w:color="auto"/>
            </w:tcBorders>
            <w:shd w:val="clear" w:color="auto" w:fill="auto"/>
            <w:vAlign w:val="center"/>
            <w:hideMark/>
          </w:tcPr>
          <w:p w14:paraId="06172EC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c>
          <w:tcPr>
            <w:tcW w:w="517" w:type="pct"/>
            <w:tcBorders>
              <w:top w:val="nil"/>
              <w:left w:val="nil"/>
              <w:bottom w:val="single" w:sz="4" w:space="0" w:color="auto"/>
              <w:right w:val="single" w:sz="4" w:space="0" w:color="auto"/>
            </w:tcBorders>
            <w:shd w:val="clear" w:color="auto" w:fill="auto"/>
            <w:noWrap/>
            <w:vAlign w:val="center"/>
            <w:hideMark/>
          </w:tcPr>
          <w:p w14:paraId="4269FF3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Текстовое сообщение</w:t>
            </w:r>
          </w:p>
        </w:tc>
        <w:tc>
          <w:tcPr>
            <w:tcW w:w="827" w:type="pct"/>
            <w:tcBorders>
              <w:top w:val="nil"/>
              <w:left w:val="nil"/>
              <w:bottom w:val="single" w:sz="4" w:space="0" w:color="auto"/>
              <w:right w:val="single" w:sz="4" w:space="0" w:color="auto"/>
            </w:tcBorders>
            <w:shd w:val="clear" w:color="auto" w:fill="auto"/>
            <w:noWrap/>
            <w:vAlign w:val="center"/>
            <w:hideMark/>
          </w:tcPr>
          <w:p w14:paraId="77712EB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Раз в сутки при возникновении ЧС</w:t>
            </w:r>
          </w:p>
        </w:tc>
        <w:tc>
          <w:tcPr>
            <w:tcW w:w="770" w:type="pct"/>
            <w:tcBorders>
              <w:top w:val="nil"/>
              <w:left w:val="nil"/>
              <w:bottom w:val="single" w:sz="4" w:space="0" w:color="auto"/>
              <w:right w:val="single" w:sz="4" w:space="0" w:color="auto"/>
            </w:tcBorders>
            <w:shd w:val="clear" w:color="auto" w:fill="auto"/>
            <w:vAlign w:val="center"/>
            <w:hideMark/>
          </w:tcPr>
          <w:p w14:paraId="4C1AB3E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9:00-10:00</w:t>
            </w:r>
          </w:p>
        </w:tc>
        <w:tc>
          <w:tcPr>
            <w:tcW w:w="236" w:type="pct"/>
            <w:tcBorders>
              <w:top w:val="nil"/>
              <w:left w:val="nil"/>
              <w:bottom w:val="single" w:sz="4" w:space="0" w:color="auto"/>
              <w:right w:val="single" w:sz="4" w:space="0" w:color="auto"/>
            </w:tcBorders>
            <w:shd w:val="clear" w:color="auto" w:fill="auto"/>
            <w:noWrap/>
            <w:vAlign w:val="center"/>
            <w:hideMark/>
          </w:tcPr>
          <w:p w14:paraId="37742AB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7E967B4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8(42441)4-11-81</w:t>
            </w:r>
            <w:r w:rsidRPr="007121AD">
              <w:rPr>
                <w:rFonts w:eastAsia="Times New Roman"/>
                <w:color w:val="000000"/>
                <w:szCs w:val="20"/>
                <w:lang w:eastAsia="ru-RU"/>
              </w:rPr>
              <w:br/>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r>
      <w:tr w:rsidR="007121AD" w:rsidRPr="007121AD" w14:paraId="21C2CD04" w14:textId="77777777" w:rsidTr="007121AD">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C1F7" w14:textId="482103F2"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2. Информация от ООО "СТК" в ЕДДС Анивского</w:t>
            </w:r>
            <w:r w:rsidR="00477ACF">
              <w:rPr>
                <w:rFonts w:eastAsia="Times New Roman"/>
                <w:b/>
                <w:bCs/>
                <w:color w:val="000000"/>
                <w:szCs w:val="20"/>
                <w:lang w:eastAsia="ru-RU"/>
              </w:rPr>
              <w:t xml:space="preserve"> муниципального </w:t>
            </w:r>
            <w:r w:rsidRPr="007121AD">
              <w:rPr>
                <w:rFonts w:eastAsia="Times New Roman"/>
                <w:b/>
                <w:bCs/>
                <w:color w:val="000000"/>
                <w:szCs w:val="20"/>
                <w:lang w:eastAsia="ru-RU"/>
              </w:rPr>
              <w:t xml:space="preserve"> округа</w:t>
            </w:r>
          </w:p>
        </w:tc>
      </w:tr>
      <w:tr w:rsidR="007121AD" w:rsidRPr="007121AD" w14:paraId="78D9BCEA"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493FD357"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39" w:type="pct"/>
            <w:tcBorders>
              <w:top w:val="nil"/>
              <w:left w:val="nil"/>
              <w:bottom w:val="single" w:sz="4" w:space="0" w:color="auto"/>
              <w:right w:val="single" w:sz="4" w:space="0" w:color="auto"/>
            </w:tcBorders>
            <w:shd w:val="clear" w:color="auto" w:fill="auto"/>
            <w:vAlign w:val="center"/>
            <w:hideMark/>
          </w:tcPr>
          <w:p w14:paraId="309B95FC" w14:textId="37A62BFA"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О технологических нарушениях на объектах ООО "СТК", которые могут привести к нарушению водоснабжениия, теплоснабжения, электроснабжения, связанного с </w:t>
            </w:r>
            <w:r w:rsidRPr="007121AD">
              <w:rPr>
                <w:rFonts w:eastAsia="Times New Roman"/>
                <w:color w:val="000000"/>
                <w:szCs w:val="20"/>
                <w:lang w:eastAsia="ru-RU"/>
              </w:rPr>
              <w:lastRenderedPageBreak/>
              <w:t>аварийными ситуациями и повреждениями и повреждениями системного характера</w:t>
            </w:r>
          </w:p>
        </w:tc>
        <w:tc>
          <w:tcPr>
            <w:tcW w:w="911" w:type="pct"/>
            <w:tcBorders>
              <w:top w:val="nil"/>
              <w:left w:val="nil"/>
              <w:bottom w:val="single" w:sz="4" w:space="0" w:color="auto"/>
              <w:right w:val="single" w:sz="4" w:space="0" w:color="auto"/>
            </w:tcBorders>
            <w:shd w:val="clear" w:color="auto" w:fill="auto"/>
            <w:vAlign w:val="center"/>
            <w:hideMark/>
          </w:tcPr>
          <w:p w14:paraId="5BD5B52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Группа сбора, обобщения информации о ЧС</w:t>
            </w:r>
            <w:r w:rsidRPr="007121AD">
              <w:rPr>
                <w:rFonts w:eastAsia="Times New Roman"/>
                <w:color w:val="000000"/>
                <w:szCs w:val="20"/>
                <w:lang w:eastAsia="ru-RU"/>
              </w:rPr>
              <w:br/>
              <w:t xml:space="preserve">т/ф: 8(42441) 4-11-81 </w:t>
            </w:r>
            <w:r w:rsidRPr="007121AD">
              <w:rPr>
                <w:rFonts w:eastAsia="Times New Roman"/>
                <w:color w:val="000000"/>
                <w:szCs w:val="20"/>
                <w:lang w:eastAsia="ru-RU"/>
              </w:rPr>
              <w:br/>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c>
          <w:tcPr>
            <w:tcW w:w="517" w:type="pct"/>
            <w:tcBorders>
              <w:top w:val="nil"/>
              <w:left w:val="nil"/>
              <w:bottom w:val="single" w:sz="4" w:space="0" w:color="auto"/>
              <w:right w:val="single" w:sz="4" w:space="0" w:color="auto"/>
            </w:tcBorders>
            <w:shd w:val="clear" w:color="auto" w:fill="auto"/>
            <w:noWrap/>
            <w:vAlign w:val="center"/>
            <w:hideMark/>
          </w:tcPr>
          <w:p w14:paraId="30941D8C"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E-mail</w:t>
            </w:r>
          </w:p>
        </w:tc>
        <w:tc>
          <w:tcPr>
            <w:tcW w:w="827" w:type="pct"/>
            <w:tcBorders>
              <w:top w:val="nil"/>
              <w:left w:val="nil"/>
              <w:bottom w:val="single" w:sz="4" w:space="0" w:color="auto"/>
              <w:right w:val="single" w:sz="4" w:space="0" w:color="auto"/>
            </w:tcBorders>
            <w:shd w:val="clear" w:color="auto" w:fill="auto"/>
            <w:vAlign w:val="center"/>
            <w:hideMark/>
          </w:tcPr>
          <w:p w14:paraId="3D3E3F0E" w14:textId="66FF8D83"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угрозе возникновения технологических нарушений</w:t>
            </w:r>
          </w:p>
        </w:tc>
        <w:tc>
          <w:tcPr>
            <w:tcW w:w="770" w:type="pct"/>
            <w:tcBorders>
              <w:top w:val="nil"/>
              <w:left w:val="nil"/>
              <w:bottom w:val="single" w:sz="4" w:space="0" w:color="auto"/>
              <w:right w:val="single" w:sz="4" w:space="0" w:color="auto"/>
            </w:tcBorders>
            <w:shd w:val="clear" w:color="auto" w:fill="auto"/>
            <w:vAlign w:val="center"/>
            <w:hideMark/>
          </w:tcPr>
          <w:p w14:paraId="1805C29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технологических нарушениях, не позднее 30 мин.</w:t>
            </w:r>
          </w:p>
        </w:tc>
        <w:tc>
          <w:tcPr>
            <w:tcW w:w="236" w:type="pct"/>
            <w:tcBorders>
              <w:top w:val="nil"/>
              <w:left w:val="nil"/>
              <w:bottom w:val="single" w:sz="4" w:space="0" w:color="auto"/>
              <w:right w:val="single" w:sz="4" w:space="0" w:color="auto"/>
            </w:tcBorders>
            <w:shd w:val="clear" w:color="auto" w:fill="auto"/>
            <w:noWrap/>
            <w:vAlign w:val="center"/>
            <w:hideMark/>
          </w:tcPr>
          <w:p w14:paraId="30071823"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1B35C52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483CFE4E"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543142FC"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2</w:t>
            </w:r>
          </w:p>
        </w:tc>
        <w:tc>
          <w:tcPr>
            <w:tcW w:w="639" w:type="pct"/>
            <w:tcBorders>
              <w:top w:val="nil"/>
              <w:left w:val="nil"/>
              <w:bottom w:val="single" w:sz="4" w:space="0" w:color="auto"/>
              <w:right w:val="single" w:sz="4" w:space="0" w:color="auto"/>
            </w:tcBorders>
            <w:shd w:val="clear" w:color="auto" w:fill="auto"/>
            <w:vAlign w:val="center"/>
            <w:hideMark/>
          </w:tcPr>
          <w:p w14:paraId="00E39FA2" w14:textId="0D109EEA"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О технологических нарушениях на объектах ООО "СТК", которые привели к нарушению водоснабжения, теплоснабжения и </w:t>
            </w:r>
            <w:r>
              <w:rPr>
                <w:rFonts w:eastAsia="Times New Roman"/>
                <w:color w:val="000000"/>
                <w:szCs w:val="20"/>
                <w:lang w:eastAsia="ru-RU"/>
              </w:rPr>
              <w:t>э</w:t>
            </w:r>
            <w:r w:rsidRPr="007121AD">
              <w:rPr>
                <w:rFonts w:eastAsia="Times New Roman"/>
                <w:color w:val="000000"/>
                <w:szCs w:val="20"/>
                <w:lang w:eastAsia="ru-RU"/>
              </w:rPr>
              <w:t>лектроснабжения связанного с аварийными ситуациями и повреждениями системного характера</w:t>
            </w:r>
          </w:p>
        </w:tc>
        <w:tc>
          <w:tcPr>
            <w:tcW w:w="911" w:type="pct"/>
            <w:tcBorders>
              <w:top w:val="nil"/>
              <w:left w:val="nil"/>
              <w:bottom w:val="single" w:sz="4" w:space="0" w:color="auto"/>
              <w:right w:val="single" w:sz="4" w:space="0" w:color="auto"/>
            </w:tcBorders>
            <w:shd w:val="clear" w:color="auto" w:fill="auto"/>
            <w:vAlign w:val="center"/>
            <w:hideMark/>
          </w:tcPr>
          <w:p w14:paraId="376FB46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 xml:space="preserve">т/ф: 8(42441) 4-11-81 </w:t>
            </w:r>
            <w:r w:rsidRPr="007121AD">
              <w:rPr>
                <w:rFonts w:eastAsia="Times New Roman"/>
                <w:color w:val="000000"/>
                <w:szCs w:val="20"/>
                <w:lang w:eastAsia="ru-RU"/>
              </w:rPr>
              <w:br/>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c>
          <w:tcPr>
            <w:tcW w:w="517" w:type="pct"/>
            <w:tcBorders>
              <w:top w:val="nil"/>
              <w:left w:val="nil"/>
              <w:bottom w:val="single" w:sz="4" w:space="0" w:color="auto"/>
              <w:right w:val="single" w:sz="4" w:space="0" w:color="auto"/>
            </w:tcBorders>
            <w:shd w:val="clear" w:color="auto" w:fill="auto"/>
            <w:noWrap/>
            <w:vAlign w:val="center"/>
            <w:hideMark/>
          </w:tcPr>
          <w:p w14:paraId="5369009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E-mail</w:t>
            </w:r>
          </w:p>
        </w:tc>
        <w:tc>
          <w:tcPr>
            <w:tcW w:w="827" w:type="pct"/>
            <w:tcBorders>
              <w:top w:val="nil"/>
              <w:left w:val="nil"/>
              <w:bottom w:val="single" w:sz="4" w:space="0" w:color="auto"/>
              <w:right w:val="single" w:sz="4" w:space="0" w:color="auto"/>
            </w:tcBorders>
            <w:shd w:val="clear" w:color="auto" w:fill="auto"/>
            <w:vAlign w:val="center"/>
            <w:hideMark/>
          </w:tcPr>
          <w:p w14:paraId="7E480A4C"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технологических нарушений</w:t>
            </w:r>
          </w:p>
        </w:tc>
        <w:tc>
          <w:tcPr>
            <w:tcW w:w="770" w:type="pct"/>
            <w:tcBorders>
              <w:top w:val="nil"/>
              <w:left w:val="nil"/>
              <w:bottom w:val="single" w:sz="4" w:space="0" w:color="auto"/>
              <w:right w:val="single" w:sz="4" w:space="0" w:color="auto"/>
            </w:tcBorders>
            <w:shd w:val="clear" w:color="auto" w:fill="auto"/>
            <w:vAlign w:val="center"/>
            <w:hideMark/>
          </w:tcPr>
          <w:p w14:paraId="2CC0125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технологических нарушениях, не позднее 30 мин.</w:t>
            </w:r>
          </w:p>
        </w:tc>
        <w:tc>
          <w:tcPr>
            <w:tcW w:w="236" w:type="pct"/>
            <w:tcBorders>
              <w:top w:val="nil"/>
              <w:left w:val="nil"/>
              <w:bottom w:val="single" w:sz="4" w:space="0" w:color="auto"/>
              <w:right w:val="single" w:sz="4" w:space="0" w:color="auto"/>
            </w:tcBorders>
            <w:shd w:val="clear" w:color="auto" w:fill="auto"/>
            <w:noWrap/>
            <w:vAlign w:val="center"/>
            <w:hideMark/>
          </w:tcPr>
          <w:p w14:paraId="5F8BD8C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130880AC"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442CC571"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66F4DC8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3</w:t>
            </w:r>
          </w:p>
        </w:tc>
        <w:tc>
          <w:tcPr>
            <w:tcW w:w="639" w:type="pct"/>
            <w:tcBorders>
              <w:top w:val="nil"/>
              <w:left w:val="nil"/>
              <w:bottom w:val="single" w:sz="4" w:space="0" w:color="auto"/>
              <w:right w:val="single" w:sz="4" w:space="0" w:color="auto"/>
            </w:tcBorders>
            <w:shd w:val="clear" w:color="auto" w:fill="auto"/>
            <w:vAlign w:val="center"/>
            <w:hideMark/>
          </w:tcPr>
          <w:p w14:paraId="5ABD6AA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Прогноз возможных последствий технологических нарушений, которые могут привести к ЧС, времени восстановления функционирования объектов ООО "СТК" </w:t>
            </w:r>
          </w:p>
        </w:tc>
        <w:tc>
          <w:tcPr>
            <w:tcW w:w="911" w:type="pct"/>
            <w:tcBorders>
              <w:top w:val="nil"/>
              <w:left w:val="nil"/>
              <w:bottom w:val="single" w:sz="4" w:space="0" w:color="auto"/>
              <w:right w:val="single" w:sz="4" w:space="0" w:color="auto"/>
            </w:tcBorders>
            <w:shd w:val="clear" w:color="auto" w:fill="auto"/>
            <w:vAlign w:val="center"/>
            <w:hideMark/>
          </w:tcPr>
          <w:p w14:paraId="2FB2792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 xml:space="preserve">т/ф: 8(42441) 4-11-81 </w:t>
            </w:r>
            <w:r w:rsidRPr="007121AD">
              <w:rPr>
                <w:rFonts w:eastAsia="Times New Roman"/>
                <w:color w:val="000000"/>
                <w:szCs w:val="20"/>
                <w:lang w:eastAsia="ru-RU"/>
              </w:rPr>
              <w:br/>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c>
          <w:tcPr>
            <w:tcW w:w="517" w:type="pct"/>
            <w:tcBorders>
              <w:top w:val="nil"/>
              <w:left w:val="nil"/>
              <w:bottom w:val="single" w:sz="4" w:space="0" w:color="auto"/>
              <w:right w:val="single" w:sz="4" w:space="0" w:color="auto"/>
            </w:tcBorders>
            <w:shd w:val="clear" w:color="auto" w:fill="auto"/>
            <w:vAlign w:val="center"/>
            <w:hideMark/>
          </w:tcPr>
          <w:p w14:paraId="6CDF25EF"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факс или E-mail (оперативное донесение по отключенным потребителям)</w:t>
            </w:r>
          </w:p>
        </w:tc>
        <w:tc>
          <w:tcPr>
            <w:tcW w:w="827" w:type="pct"/>
            <w:tcBorders>
              <w:top w:val="nil"/>
              <w:left w:val="nil"/>
              <w:bottom w:val="single" w:sz="4" w:space="0" w:color="auto"/>
              <w:right w:val="single" w:sz="4" w:space="0" w:color="auto"/>
            </w:tcBorders>
            <w:shd w:val="clear" w:color="auto" w:fill="auto"/>
            <w:vAlign w:val="center"/>
            <w:hideMark/>
          </w:tcPr>
          <w:p w14:paraId="47BF2E52"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технологических нарушений</w:t>
            </w:r>
          </w:p>
        </w:tc>
        <w:tc>
          <w:tcPr>
            <w:tcW w:w="770" w:type="pct"/>
            <w:tcBorders>
              <w:top w:val="nil"/>
              <w:left w:val="nil"/>
              <w:bottom w:val="single" w:sz="4" w:space="0" w:color="auto"/>
              <w:right w:val="single" w:sz="4" w:space="0" w:color="auto"/>
            </w:tcBorders>
            <w:shd w:val="clear" w:color="auto" w:fill="auto"/>
            <w:vAlign w:val="center"/>
            <w:hideMark/>
          </w:tcPr>
          <w:p w14:paraId="0C60DA3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технологических нарушениях, не позднее 1 часа</w:t>
            </w:r>
          </w:p>
        </w:tc>
        <w:tc>
          <w:tcPr>
            <w:tcW w:w="236" w:type="pct"/>
            <w:tcBorders>
              <w:top w:val="nil"/>
              <w:left w:val="nil"/>
              <w:bottom w:val="single" w:sz="4" w:space="0" w:color="auto"/>
              <w:right w:val="single" w:sz="4" w:space="0" w:color="auto"/>
            </w:tcBorders>
            <w:shd w:val="clear" w:color="auto" w:fill="auto"/>
            <w:noWrap/>
            <w:vAlign w:val="center"/>
            <w:hideMark/>
          </w:tcPr>
          <w:p w14:paraId="7AA0C61F"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04DD986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1E0C0057"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049F5CF7"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4</w:t>
            </w:r>
          </w:p>
        </w:tc>
        <w:tc>
          <w:tcPr>
            <w:tcW w:w="639" w:type="pct"/>
            <w:tcBorders>
              <w:top w:val="nil"/>
              <w:left w:val="nil"/>
              <w:bottom w:val="single" w:sz="4" w:space="0" w:color="auto"/>
              <w:right w:val="single" w:sz="4" w:space="0" w:color="auto"/>
            </w:tcBorders>
            <w:shd w:val="clear" w:color="auto" w:fill="auto"/>
            <w:vAlign w:val="center"/>
            <w:hideMark/>
          </w:tcPr>
          <w:p w14:paraId="70BE2C32" w14:textId="7A6EF249"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Примерный график мероприятий по </w:t>
            </w:r>
            <w:r w:rsidRPr="007121AD">
              <w:rPr>
                <w:rFonts w:eastAsia="Times New Roman"/>
                <w:color w:val="000000"/>
                <w:szCs w:val="20"/>
                <w:lang w:eastAsia="ru-RU"/>
              </w:rPr>
              <w:lastRenderedPageBreak/>
              <w:t>ликвидации технологических нарушений, приведших к ЧС. Потребность в дополнительных силах, средствах, ресурсах для ликвидачии ЧС</w:t>
            </w:r>
          </w:p>
        </w:tc>
        <w:tc>
          <w:tcPr>
            <w:tcW w:w="911" w:type="pct"/>
            <w:tcBorders>
              <w:top w:val="nil"/>
              <w:left w:val="nil"/>
              <w:bottom w:val="single" w:sz="4" w:space="0" w:color="auto"/>
              <w:right w:val="single" w:sz="4" w:space="0" w:color="auto"/>
            </w:tcBorders>
            <w:shd w:val="clear" w:color="auto" w:fill="auto"/>
            <w:vAlign w:val="center"/>
            <w:hideMark/>
          </w:tcPr>
          <w:p w14:paraId="4AB26A6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Группа сбора, обобщения информации о ЧС</w:t>
            </w:r>
            <w:r w:rsidRPr="007121AD">
              <w:rPr>
                <w:rFonts w:eastAsia="Times New Roman"/>
                <w:color w:val="000000"/>
                <w:szCs w:val="20"/>
                <w:lang w:eastAsia="ru-RU"/>
              </w:rPr>
              <w:br/>
              <w:t xml:space="preserve">т/ф: 8(42441) 4-11-81 </w:t>
            </w:r>
            <w:r w:rsidRPr="007121AD">
              <w:rPr>
                <w:rFonts w:eastAsia="Times New Roman"/>
                <w:color w:val="000000"/>
                <w:szCs w:val="20"/>
                <w:lang w:eastAsia="ru-RU"/>
              </w:rPr>
              <w:br/>
            </w:r>
            <w:r w:rsidRPr="007121AD">
              <w:rPr>
                <w:rFonts w:eastAsia="Times New Roman"/>
                <w:color w:val="000000"/>
                <w:szCs w:val="20"/>
                <w:lang w:eastAsia="ru-RU"/>
              </w:rPr>
              <w:lastRenderedPageBreak/>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c>
          <w:tcPr>
            <w:tcW w:w="517" w:type="pct"/>
            <w:tcBorders>
              <w:top w:val="nil"/>
              <w:left w:val="nil"/>
              <w:bottom w:val="single" w:sz="4" w:space="0" w:color="auto"/>
              <w:right w:val="single" w:sz="4" w:space="0" w:color="auto"/>
            </w:tcBorders>
            <w:shd w:val="clear" w:color="auto" w:fill="auto"/>
            <w:vAlign w:val="center"/>
            <w:hideMark/>
          </w:tcPr>
          <w:p w14:paraId="39A8F58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 xml:space="preserve">факс или E-mail </w:t>
            </w:r>
          </w:p>
        </w:tc>
        <w:tc>
          <w:tcPr>
            <w:tcW w:w="827" w:type="pct"/>
            <w:tcBorders>
              <w:top w:val="nil"/>
              <w:left w:val="nil"/>
              <w:bottom w:val="single" w:sz="4" w:space="0" w:color="auto"/>
              <w:right w:val="single" w:sz="4" w:space="0" w:color="auto"/>
            </w:tcBorders>
            <w:shd w:val="clear" w:color="auto" w:fill="auto"/>
            <w:vAlign w:val="center"/>
            <w:hideMark/>
          </w:tcPr>
          <w:p w14:paraId="21DFABB6"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После возникновения технологических нарушений</w:t>
            </w:r>
          </w:p>
        </w:tc>
        <w:tc>
          <w:tcPr>
            <w:tcW w:w="770" w:type="pct"/>
            <w:tcBorders>
              <w:top w:val="nil"/>
              <w:left w:val="nil"/>
              <w:bottom w:val="single" w:sz="4" w:space="0" w:color="auto"/>
              <w:right w:val="single" w:sz="4" w:space="0" w:color="auto"/>
            </w:tcBorders>
            <w:shd w:val="clear" w:color="auto" w:fill="auto"/>
            <w:vAlign w:val="center"/>
            <w:hideMark/>
          </w:tcPr>
          <w:p w14:paraId="1CCB280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Ч+4.00 час.</w:t>
            </w:r>
          </w:p>
        </w:tc>
        <w:tc>
          <w:tcPr>
            <w:tcW w:w="236" w:type="pct"/>
            <w:tcBorders>
              <w:top w:val="nil"/>
              <w:left w:val="nil"/>
              <w:bottom w:val="single" w:sz="4" w:space="0" w:color="auto"/>
              <w:right w:val="single" w:sz="4" w:space="0" w:color="auto"/>
            </w:tcBorders>
            <w:shd w:val="clear" w:color="auto" w:fill="auto"/>
            <w:noWrap/>
            <w:vAlign w:val="center"/>
            <w:hideMark/>
          </w:tcPr>
          <w:p w14:paraId="38CB764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708449B1"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r>
            <w:r w:rsidRPr="007121AD">
              <w:rPr>
                <w:rFonts w:eastAsia="Times New Roman"/>
                <w:color w:val="000000"/>
                <w:szCs w:val="20"/>
                <w:lang w:eastAsia="ru-RU"/>
              </w:rPr>
              <w:lastRenderedPageBreak/>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2E37A3A1" w14:textId="77777777" w:rsidTr="007121AD">
        <w:trPr>
          <w:trHeight w:val="20"/>
        </w:trPr>
        <w:tc>
          <w:tcPr>
            <w:tcW w:w="226" w:type="pct"/>
            <w:tcBorders>
              <w:top w:val="nil"/>
              <w:left w:val="single" w:sz="4" w:space="0" w:color="auto"/>
              <w:bottom w:val="single" w:sz="4" w:space="0" w:color="auto"/>
              <w:right w:val="single" w:sz="4" w:space="0" w:color="auto"/>
            </w:tcBorders>
            <w:shd w:val="clear" w:color="auto" w:fill="auto"/>
            <w:noWrap/>
            <w:vAlign w:val="center"/>
            <w:hideMark/>
          </w:tcPr>
          <w:p w14:paraId="4D75D8F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5</w:t>
            </w:r>
          </w:p>
        </w:tc>
        <w:tc>
          <w:tcPr>
            <w:tcW w:w="639" w:type="pct"/>
            <w:tcBorders>
              <w:top w:val="nil"/>
              <w:left w:val="nil"/>
              <w:bottom w:val="single" w:sz="4" w:space="0" w:color="auto"/>
              <w:right w:val="single" w:sz="4" w:space="0" w:color="auto"/>
            </w:tcBorders>
            <w:shd w:val="clear" w:color="auto" w:fill="auto"/>
            <w:vAlign w:val="center"/>
            <w:hideMark/>
          </w:tcPr>
          <w:p w14:paraId="3D10F031"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Доклад о восстановлении функционирования объектов ООО "СТК"</w:t>
            </w:r>
          </w:p>
        </w:tc>
        <w:tc>
          <w:tcPr>
            <w:tcW w:w="911" w:type="pct"/>
            <w:tcBorders>
              <w:top w:val="nil"/>
              <w:left w:val="nil"/>
              <w:bottom w:val="single" w:sz="4" w:space="0" w:color="auto"/>
              <w:right w:val="single" w:sz="4" w:space="0" w:color="auto"/>
            </w:tcBorders>
            <w:shd w:val="clear" w:color="auto" w:fill="auto"/>
            <w:vAlign w:val="center"/>
            <w:hideMark/>
          </w:tcPr>
          <w:p w14:paraId="4DDB62B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 xml:space="preserve">т/ф: 8(42441) 4-11-81 </w:t>
            </w:r>
            <w:r w:rsidRPr="007121AD">
              <w:rPr>
                <w:rFonts w:eastAsia="Times New Roman"/>
                <w:color w:val="000000"/>
                <w:szCs w:val="20"/>
                <w:lang w:eastAsia="ru-RU"/>
              </w:rPr>
              <w:br/>
              <w:t>8 914-751-39-29</w:t>
            </w:r>
            <w:r w:rsidRPr="007121AD">
              <w:rPr>
                <w:rFonts w:eastAsia="Times New Roman"/>
                <w:color w:val="000000"/>
                <w:szCs w:val="20"/>
                <w:lang w:eastAsia="ru-RU"/>
              </w:rPr>
              <w:br/>
              <w:t xml:space="preserve">emal: </w:t>
            </w:r>
            <w:r w:rsidRPr="007121AD">
              <w:rPr>
                <w:rFonts w:eastAsia="Times New Roman"/>
                <w:color w:val="000000"/>
                <w:szCs w:val="20"/>
                <w:lang w:eastAsia="ru-RU"/>
              </w:rPr>
              <w:br/>
              <w:t>ooostk.aniva@yandex.ru</w:t>
            </w:r>
          </w:p>
        </w:tc>
        <w:tc>
          <w:tcPr>
            <w:tcW w:w="517" w:type="pct"/>
            <w:tcBorders>
              <w:top w:val="nil"/>
              <w:left w:val="nil"/>
              <w:bottom w:val="single" w:sz="4" w:space="0" w:color="auto"/>
              <w:right w:val="single" w:sz="4" w:space="0" w:color="auto"/>
            </w:tcBorders>
            <w:shd w:val="clear" w:color="auto" w:fill="auto"/>
            <w:noWrap/>
            <w:vAlign w:val="center"/>
            <w:hideMark/>
          </w:tcPr>
          <w:p w14:paraId="7465E07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E-mail</w:t>
            </w:r>
          </w:p>
        </w:tc>
        <w:tc>
          <w:tcPr>
            <w:tcW w:w="827" w:type="pct"/>
            <w:tcBorders>
              <w:top w:val="nil"/>
              <w:left w:val="nil"/>
              <w:bottom w:val="single" w:sz="4" w:space="0" w:color="auto"/>
              <w:right w:val="single" w:sz="4" w:space="0" w:color="auto"/>
            </w:tcBorders>
            <w:shd w:val="clear" w:color="auto" w:fill="auto"/>
            <w:vAlign w:val="center"/>
            <w:hideMark/>
          </w:tcPr>
          <w:p w14:paraId="0360151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После ликвидации технологических нарушений </w:t>
            </w:r>
          </w:p>
        </w:tc>
        <w:tc>
          <w:tcPr>
            <w:tcW w:w="770" w:type="pct"/>
            <w:tcBorders>
              <w:top w:val="nil"/>
              <w:left w:val="nil"/>
              <w:bottom w:val="single" w:sz="4" w:space="0" w:color="auto"/>
              <w:right w:val="single" w:sz="4" w:space="0" w:color="auto"/>
            </w:tcBorders>
            <w:shd w:val="clear" w:color="auto" w:fill="auto"/>
            <w:vAlign w:val="center"/>
            <w:hideMark/>
          </w:tcPr>
          <w:p w14:paraId="1816A6B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ликвидации ЧС</w:t>
            </w:r>
          </w:p>
        </w:tc>
        <w:tc>
          <w:tcPr>
            <w:tcW w:w="236" w:type="pct"/>
            <w:tcBorders>
              <w:top w:val="nil"/>
              <w:left w:val="nil"/>
              <w:bottom w:val="single" w:sz="4" w:space="0" w:color="auto"/>
              <w:right w:val="single" w:sz="4" w:space="0" w:color="auto"/>
            </w:tcBorders>
            <w:shd w:val="clear" w:color="auto" w:fill="auto"/>
            <w:noWrap/>
            <w:vAlign w:val="center"/>
            <w:hideMark/>
          </w:tcPr>
          <w:p w14:paraId="3806A8A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74" w:type="pct"/>
            <w:tcBorders>
              <w:top w:val="nil"/>
              <w:left w:val="nil"/>
              <w:bottom w:val="single" w:sz="4" w:space="0" w:color="auto"/>
              <w:right w:val="single" w:sz="4" w:space="0" w:color="auto"/>
            </w:tcBorders>
            <w:shd w:val="clear" w:color="auto" w:fill="auto"/>
            <w:vAlign w:val="center"/>
            <w:hideMark/>
          </w:tcPr>
          <w:p w14:paraId="727FDC6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bl>
    <w:p w14:paraId="17E4C118" w14:textId="628B63F2" w:rsidR="007121AD" w:rsidRDefault="007121AD" w:rsidP="00936F5C">
      <w:pPr>
        <w:pStyle w:val="00"/>
      </w:pPr>
    </w:p>
    <w:p w14:paraId="18863786" w14:textId="059C9457" w:rsidR="007121AD" w:rsidRDefault="007121AD" w:rsidP="007121AD">
      <w:pPr>
        <w:pStyle w:val="a5"/>
      </w:pPr>
      <w:r w:rsidRPr="007121AD">
        <w:t>Регламент о порядке взаимодействия и информационном обмене между ЭДДС Анивског</w:t>
      </w:r>
      <w:r w:rsidR="00477ACF">
        <w:t>о муниципального</w:t>
      </w:r>
      <w:r w:rsidRPr="007121AD">
        <w:t xml:space="preserve"> округа и ДДС ООО "</w:t>
      </w:r>
      <w:r w:rsidR="00461782" w:rsidRPr="007121AD">
        <w:t>Коммунальная</w:t>
      </w:r>
      <w:r w:rsidRPr="007121AD">
        <w:t xml:space="preserve"> компания "Зеленая планета"</w:t>
      </w:r>
      <w:r>
        <w:t xml:space="preserve"> (Соглашение №3 от 3 мая 2024 года)</w:t>
      </w:r>
    </w:p>
    <w:tbl>
      <w:tblPr>
        <w:tblW w:w="5000" w:type="pct"/>
        <w:tblLook w:val="04A0" w:firstRow="1" w:lastRow="0" w:firstColumn="1" w:lastColumn="0" w:noHBand="0" w:noVBand="1"/>
      </w:tblPr>
      <w:tblGrid>
        <w:gridCol w:w="610"/>
        <w:gridCol w:w="1915"/>
        <w:gridCol w:w="2560"/>
        <w:gridCol w:w="1595"/>
        <w:gridCol w:w="2486"/>
        <w:gridCol w:w="2172"/>
        <w:gridCol w:w="741"/>
        <w:gridCol w:w="2481"/>
      </w:tblGrid>
      <w:tr w:rsidR="007121AD" w:rsidRPr="007121AD" w14:paraId="43A56D13" w14:textId="77777777" w:rsidTr="007121AD">
        <w:trPr>
          <w:trHeight w:val="20"/>
          <w:tblHeader/>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4757F"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 п/п</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17AC7F27" w14:textId="596D1A92"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Содержание информации</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4F96B1DD"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Телефон, факс, E-mail отправителя</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63325C0D"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Вид представителя</w:t>
            </w:r>
          </w:p>
        </w:tc>
        <w:tc>
          <w:tcPr>
            <w:tcW w:w="854" w:type="pct"/>
            <w:tcBorders>
              <w:top w:val="single" w:sz="4" w:space="0" w:color="auto"/>
              <w:left w:val="nil"/>
              <w:bottom w:val="single" w:sz="4" w:space="0" w:color="auto"/>
              <w:right w:val="single" w:sz="4" w:space="0" w:color="auto"/>
            </w:tcBorders>
            <w:shd w:val="clear" w:color="auto" w:fill="auto"/>
            <w:noWrap/>
            <w:vAlign w:val="center"/>
            <w:hideMark/>
          </w:tcPr>
          <w:p w14:paraId="1E0246BA" w14:textId="462F91D3"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Периодичность представления</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5860058A"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Время передачи информации</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6C17345"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Формат</w:t>
            </w:r>
          </w:p>
        </w:tc>
        <w:tc>
          <w:tcPr>
            <w:tcW w:w="852" w:type="pct"/>
            <w:tcBorders>
              <w:top w:val="single" w:sz="4" w:space="0" w:color="auto"/>
              <w:left w:val="nil"/>
              <w:bottom w:val="single" w:sz="4" w:space="0" w:color="auto"/>
              <w:right w:val="single" w:sz="4" w:space="0" w:color="auto"/>
            </w:tcBorders>
            <w:shd w:val="clear" w:color="auto" w:fill="auto"/>
            <w:noWrap/>
            <w:vAlign w:val="center"/>
            <w:hideMark/>
          </w:tcPr>
          <w:p w14:paraId="76700CBC" w14:textId="77777777"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Телефон, факс, E-mail получателя</w:t>
            </w:r>
          </w:p>
        </w:tc>
      </w:tr>
      <w:tr w:rsidR="007121AD" w:rsidRPr="007121AD" w14:paraId="576AB543" w14:textId="77777777" w:rsidTr="007121AD">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65795" w14:textId="319DA075"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1. Информа</w:t>
            </w:r>
            <w:r w:rsidR="00477ACF">
              <w:rPr>
                <w:rFonts w:eastAsia="Times New Roman"/>
                <w:b/>
                <w:bCs/>
                <w:color w:val="000000"/>
                <w:szCs w:val="20"/>
                <w:lang w:eastAsia="ru-RU"/>
              </w:rPr>
              <w:t>ция от ЕДДС Анивского муниципального</w:t>
            </w:r>
            <w:r w:rsidRPr="007121AD">
              <w:rPr>
                <w:rFonts w:eastAsia="Times New Roman"/>
                <w:b/>
                <w:bCs/>
                <w:color w:val="000000"/>
                <w:szCs w:val="20"/>
                <w:lang w:eastAsia="ru-RU"/>
              </w:rPr>
              <w:t xml:space="preserve"> округа в ООО "КК"Зеленая планета"</w:t>
            </w:r>
          </w:p>
        </w:tc>
      </w:tr>
      <w:tr w:rsidR="007121AD" w:rsidRPr="007121AD" w14:paraId="6A83EE01"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33B8A5C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58" w:type="pct"/>
            <w:tcBorders>
              <w:top w:val="nil"/>
              <w:left w:val="nil"/>
              <w:bottom w:val="single" w:sz="4" w:space="0" w:color="auto"/>
              <w:right w:val="single" w:sz="4" w:space="0" w:color="auto"/>
            </w:tcBorders>
            <w:shd w:val="clear" w:color="auto" w:fill="auto"/>
            <w:vAlign w:val="center"/>
            <w:hideMark/>
          </w:tcPr>
          <w:p w14:paraId="4DBCA659" w14:textId="71F05AC6"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О факте (угрозе) ЧС, которые повлияли (могут повлиять) на работу объектов ООО "СТК"</w:t>
            </w:r>
          </w:p>
        </w:tc>
        <w:tc>
          <w:tcPr>
            <w:tcW w:w="879" w:type="pct"/>
            <w:tcBorders>
              <w:top w:val="nil"/>
              <w:left w:val="nil"/>
              <w:bottom w:val="single" w:sz="4" w:space="0" w:color="auto"/>
              <w:right w:val="single" w:sz="4" w:space="0" w:color="auto"/>
            </w:tcBorders>
            <w:shd w:val="clear" w:color="auto" w:fill="auto"/>
            <w:vAlign w:val="center"/>
            <w:hideMark/>
          </w:tcPr>
          <w:p w14:paraId="5946831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c>
          <w:tcPr>
            <w:tcW w:w="548" w:type="pct"/>
            <w:tcBorders>
              <w:top w:val="nil"/>
              <w:left w:val="nil"/>
              <w:bottom w:val="single" w:sz="4" w:space="0" w:color="auto"/>
              <w:right w:val="single" w:sz="4" w:space="0" w:color="auto"/>
            </w:tcBorders>
            <w:shd w:val="clear" w:color="auto" w:fill="auto"/>
            <w:noWrap/>
            <w:vAlign w:val="center"/>
            <w:hideMark/>
          </w:tcPr>
          <w:p w14:paraId="0120E72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E-mail</w:t>
            </w:r>
          </w:p>
        </w:tc>
        <w:tc>
          <w:tcPr>
            <w:tcW w:w="854" w:type="pct"/>
            <w:tcBorders>
              <w:top w:val="nil"/>
              <w:left w:val="nil"/>
              <w:bottom w:val="single" w:sz="4" w:space="0" w:color="auto"/>
              <w:right w:val="single" w:sz="4" w:space="0" w:color="auto"/>
            </w:tcBorders>
            <w:shd w:val="clear" w:color="auto" w:fill="auto"/>
            <w:noWrap/>
            <w:vAlign w:val="center"/>
            <w:hideMark/>
          </w:tcPr>
          <w:p w14:paraId="664F663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ЧС (угрозы ЧС)</w:t>
            </w:r>
          </w:p>
        </w:tc>
        <w:tc>
          <w:tcPr>
            <w:tcW w:w="746" w:type="pct"/>
            <w:tcBorders>
              <w:top w:val="nil"/>
              <w:left w:val="nil"/>
              <w:bottom w:val="single" w:sz="4" w:space="0" w:color="auto"/>
              <w:right w:val="single" w:sz="4" w:space="0" w:color="auto"/>
            </w:tcBorders>
            <w:shd w:val="clear" w:color="auto" w:fill="auto"/>
            <w:noWrap/>
            <w:vAlign w:val="center"/>
            <w:hideMark/>
          </w:tcPr>
          <w:p w14:paraId="0F10BFD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После получения информации</w:t>
            </w:r>
          </w:p>
        </w:tc>
        <w:tc>
          <w:tcPr>
            <w:tcW w:w="254" w:type="pct"/>
            <w:tcBorders>
              <w:top w:val="nil"/>
              <w:left w:val="nil"/>
              <w:bottom w:val="single" w:sz="4" w:space="0" w:color="auto"/>
              <w:right w:val="single" w:sz="4" w:space="0" w:color="auto"/>
            </w:tcBorders>
            <w:shd w:val="clear" w:color="auto" w:fill="auto"/>
            <w:noWrap/>
            <w:vAlign w:val="center"/>
            <w:hideMark/>
          </w:tcPr>
          <w:p w14:paraId="109C9671"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62441FC7"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r>
      <w:tr w:rsidR="007121AD" w:rsidRPr="007121AD" w14:paraId="70EEB79F"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24E9EF6"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2</w:t>
            </w:r>
          </w:p>
        </w:tc>
        <w:tc>
          <w:tcPr>
            <w:tcW w:w="658" w:type="pct"/>
            <w:tcBorders>
              <w:top w:val="nil"/>
              <w:left w:val="nil"/>
              <w:bottom w:val="single" w:sz="4" w:space="0" w:color="auto"/>
              <w:right w:val="single" w:sz="4" w:space="0" w:color="auto"/>
            </w:tcBorders>
            <w:shd w:val="clear" w:color="auto" w:fill="auto"/>
            <w:vAlign w:val="center"/>
            <w:hideMark/>
          </w:tcPr>
          <w:p w14:paraId="7D35343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Уточненная информация о ЧС (угрозе ЧС) в районе </w:t>
            </w:r>
            <w:r w:rsidRPr="007121AD">
              <w:rPr>
                <w:rFonts w:eastAsia="Times New Roman"/>
                <w:color w:val="000000"/>
                <w:szCs w:val="20"/>
                <w:lang w:eastAsia="ru-RU"/>
              </w:rPr>
              <w:lastRenderedPageBreak/>
              <w:t>расположения объектов ООО "СТК"</w:t>
            </w:r>
          </w:p>
        </w:tc>
        <w:tc>
          <w:tcPr>
            <w:tcW w:w="879" w:type="pct"/>
            <w:tcBorders>
              <w:top w:val="nil"/>
              <w:left w:val="nil"/>
              <w:bottom w:val="single" w:sz="4" w:space="0" w:color="auto"/>
              <w:right w:val="single" w:sz="4" w:space="0" w:color="auto"/>
            </w:tcBorders>
            <w:shd w:val="clear" w:color="auto" w:fill="auto"/>
            <w:vAlign w:val="center"/>
            <w:hideMark/>
          </w:tcPr>
          <w:p w14:paraId="7D20C43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r>
            <w:r w:rsidRPr="007121AD">
              <w:rPr>
                <w:rFonts w:eastAsia="Times New Roman"/>
                <w:color w:val="000000"/>
                <w:szCs w:val="20"/>
                <w:lang w:eastAsia="ru-RU"/>
              </w:rPr>
              <w:lastRenderedPageBreak/>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c>
          <w:tcPr>
            <w:tcW w:w="548" w:type="pct"/>
            <w:tcBorders>
              <w:top w:val="nil"/>
              <w:left w:val="nil"/>
              <w:bottom w:val="single" w:sz="4" w:space="0" w:color="auto"/>
              <w:right w:val="single" w:sz="4" w:space="0" w:color="auto"/>
            </w:tcBorders>
            <w:shd w:val="clear" w:color="auto" w:fill="auto"/>
            <w:noWrap/>
            <w:vAlign w:val="center"/>
            <w:hideMark/>
          </w:tcPr>
          <w:p w14:paraId="6D1498F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Телефон, E-mail</w:t>
            </w:r>
          </w:p>
        </w:tc>
        <w:tc>
          <w:tcPr>
            <w:tcW w:w="854" w:type="pct"/>
            <w:tcBorders>
              <w:top w:val="nil"/>
              <w:left w:val="nil"/>
              <w:bottom w:val="single" w:sz="4" w:space="0" w:color="auto"/>
              <w:right w:val="single" w:sz="4" w:space="0" w:color="auto"/>
            </w:tcBorders>
            <w:shd w:val="clear" w:color="auto" w:fill="auto"/>
            <w:noWrap/>
            <w:vAlign w:val="center"/>
            <w:hideMark/>
          </w:tcPr>
          <w:p w14:paraId="4A3E43D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Каждые 4 часа</w:t>
            </w:r>
          </w:p>
        </w:tc>
        <w:tc>
          <w:tcPr>
            <w:tcW w:w="746" w:type="pct"/>
            <w:tcBorders>
              <w:top w:val="nil"/>
              <w:left w:val="nil"/>
              <w:bottom w:val="single" w:sz="4" w:space="0" w:color="auto"/>
              <w:right w:val="single" w:sz="4" w:space="0" w:color="auto"/>
            </w:tcBorders>
            <w:shd w:val="clear" w:color="auto" w:fill="auto"/>
            <w:vAlign w:val="center"/>
            <w:hideMark/>
          </w:tcPr>
          <w:p w14:paraId="51BD0A16"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момента возникновения ЧС (угрозы ЧС) до момента ликвидации</w:t>
            </w:r>
          </w:p>
        </w:tc>
        <w:tc>
          <w:tcPr>
            <w:tcW w:w="254" w:type="pct"/>
            <w:tcBorders>
              <w:top w:val="nil"/>
              <w:left w:val="nil"/>
              <w:bottom w:val="single" w:sz="4" w:space="0" w:color="auto"/>
              <w:right w:val="single" w:sz="4" w:space="0" w:color="auto"/>
            </w:tcBorders>
            <w:shd w:val="clear" w:color="auto" w:fill="auto"/>
            <w:noWrap/>
            <w:vAlign w:val="center"/>
            <w:hideMark/>
          </w:tcPr>
          <w:p w14:paraId="5C38C15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085CF34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r>
            <w:r w:rsidRPr="007121AD">
              <w:rPr>
                <w:rFonts w:eastAsia="Times New Roman"/>
                <w:color w:val="000000"/>
                <w:szCs w:val="20"/>
                <w:lang w:eastAsia="ru-RU"/>
              </w:rPr>
              <w:lastRenderedPageBreak/>
              <w:t>8 914-751-39-29</w:t>
            </w:r>
            <w:r w:rsidRPr="007121AD">
              <w:rPr>
                <w:rFonts w:eastAsia="Times New Roman"/>
                <w:color w:val="000000"/>
                <w:szCs w:val="20"/>
                <w:lang w:eastAsia="ru-RU"/>
              </w:rPr>
              <w:br/>
              <w:t>emal : uk.zelenayaplaneta65@yandex.ru</w:t>
            </w:r>
          </w:p>
        </w:tc>
      </w:tr>
      <w:tr w:rsidR="007121AD" w:rsidRPr="007121AD" w14:paraId="7EC388C0"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1107491F"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3</w:t>
            </w:r>
          </w:p>
        </w:tc>
        <w:tc>
          <w:tcPr>
            <w:tcW w:w="658" w:type="pct"/>
            <w:tcBorders>
              <w:top w:val="nil"/>
              <w:left w:val="nil"/>
              <w:bottom w:val="single" w:sz="4" w:space="0" w:color="auto"/>
              <w:right w:val="single" w:sz="4" w:space="0" w:color="auto"/>
            </w:tcBorders>
            <w:shd w:val="clear" w:color="auto" w:fill="auto"/>
            <w:vAlign w:val="center"/>
            <w:hideMark/>
          </w:tcPr>
          <w:p w14:paraId="5F8CF59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Ежедневная оперативная сводка о ЧС в районах расположения объектов ООО "СТК"</w:t>
            </w:r>
          </w:p>
        </w:tc>
        <w:tc>
          <w:tcPr>
            <w:tcW w:w="879" w:type="pct"/>
            <w:tcBorders>
              <w:top w:val="nil"/>
              <w:left w:val="nil"/>
              <w:bottom w:val="single" w:sz="4" w:space="0" w:color="auto"/>
              <w:right w:val="single" w:sz="4" w:space="0" w:color="auto"/>
            </w:tcBorders>
            <w:shd w:val="clear" w:color="auto" w:fill="auto"/>
            <w:vAlign w:val="center"/>
            <w:hideMark/>
          </w:tcPr>
          <w:p w14:paraId="3DB5843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c>
          <w:tcPr>
            <w:tcW w:w="548" w:type="pct"/>
            <w:tcBorders>
              <w:top w:val="nil"/>
              <w:left w:val="nil"/>
              <w:bottom w:val="single" w:sz="4" w:space="0" w:color="auto"/>
              <w:right w:val="single" w:sz="4" w:space="0" w:color="auto"/>
            </w:tcBorders>
            <w:shd w:val="clear" w:color="auto" w:fill="auto"/>
            <w:noWrap/>
            <w:vAlign w:val="center"/>
            <w:hideMark/>
          </w:tcPr>
          <w:p w14:paraId="779DB87F"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Текстовое сообщение</w:t>
            </w:r>
          </w:p>
        </w:tc>
        <w:tc>
          <w:tcPr>
            <w:tcW w:w="854" w:type="pct"/>
            <w:tcBorders>
              <w:top w:val="nil"/>
              <w:left w:val="nil"/>
              <w:bottom w:val="single" w:sz="4" w:space="0" w:color="auto"/>
              <w:right w:val="single" w:sz="4" w:space="0" w:color="auto"/>
            </w:tcBorders>
            <w:shd w:val="clear" w:color="auto" w:fill="auto"/>
            <w:noWrap/>
            <w:vAlign w:val="center"/>
            <w:hideMark/>
          </w:tcPr>
          <w:p w14:paraId="78BBD8C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Раз в сутки при возникновении ЧС</w:t>
            </w:r>
          </w:p>
        </w:tc>
        <w:tc>
          <w:tcPr>
            <w:tcW w:w="746" w:type="pct"/>
            <w:tcBorders>
              <w:top w:val="nil"/>
              <w:left w:val="nil"/>
              <w:bottom w:val="single" w:sz="4" w:space="0" w:color="auto"/>
              <w:right w:val="single" w:sz="4" w:space="0" w:color="auto"/>
            </w:tcBorders>
            <w:shd w:val="clear" w:color="auto" w:fill="auto"/>
            <w:vAlign w:val="center"/>
            <w:hideMark/>
          </w:tcPr>
          <w:p w14:paraId="5977E87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9:00-10:00</w:t>
            </w:r>
          </w:p>
        </w:tc>
        <w:tc>
          <w:tcPr>
            <w:tcW w:w="254" w:type="pct"/>
            <w:tcBorders>
              <w:top w:val="nil"/>
              <w:left w:val="nil"/>
              <w:bottom w:val="single" w:sz="4" w:space="0" w:color="auto"/>
              <w:right w:val="single" w:sz="4" w:space="0" w:color="auto"/>
            </w:tcBorders>
            <w:shd w:val="clear" w:color="auto" w:fill="auto"/>
            <w:noWrap/>
            <w:vAlign w:val="center"/>
            <w:hideMark/>
          </w:tcPr>
          <w:p w14:paraId="681EE50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0445A47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r>
      <w:tr w:rsidR="007121AD" w:rsidRPr="007121AD" w14:paraId="05E32E54" w14:textId="77777777" w:rsidTr="007121AD">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222F0" w14:textId="2C10B5F4" w:rsidR="007121AD" w:rsidRPr="007121AD" w:rsidRDefault="007121AD" w:rsidP="007121AD">
            <w:pPr>
              <w:widowControl/>
              <w:ind w:left="0" w:right="0"/>
              <w:rPr>
                <w:rFonts w:eastAsia="Times New Roman"/>
                <w:b/>
                <w:bCs/>
                <w:color w:val="000000"/>
                <w:szCs w:val="20"/>
                <w:lang w:eastAsia="ru-RU"/>
              </w:rPr>
            </w:pPr>
            <w:r w:rsidRPr="007121AD">
              <w:rPr>
                <w:rFonts w:eastAsia="Times New Roman"/>
                <w:b/>
                <w:bCs/>
                <w:color w:val="000000"/>
                <w:szCs w:val="20"/>
                <w:lang w:eastAsia="ru-RU"/>
              </w:rPr>
              <w:t>2. Информация от ООО "КК"Зеленая план</w:t>
            </w:r>
            <w:r w:rsidR="00477ACF">
              <w:rPr>
                <w:rFonts w:eastAsia="Times New Roman"/>
                <w:b/>
                <w:bCs/>
                <w:color w:val="000000"/>
                <w:szCs w:val="20"/>
                <w:lang w:eastAsia="ru-RU"/>
              </w:rPr>
              <w:t>ета" в ЕДДС Анивского муниципального</w:t>
            </w:r>
            <w:r w:rsidRPr="007121AD">
              <w:rPr>
                <w:rFonts w:eastAsia="Times New Roman"/>
                <w:b/>
                <w:bCs/>
                <w:color w:val="000000"/>
                <w:szCs w:val="20"/>
                <w:lang w:eastAsia="ru-RU"/>
              </w:rPr>
              <w:t xml:space="preserve"> округа</w:t>
            </w:r>
          </w:p>
        </w:tc>
      </w:tr>
      <w:tr w:rsidR="007121AD" w:rsidRPr="007121AD" w14:paraId="4202441D"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7774F78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58" w:type="pct"/>
            <w:tcBorders>
              <w:top w:val="nil"/>
              <w:left w:val="nil"/>
              <w:bottom w:val="single" w:sz="4" w:space="0" w:color="auto"/>
              <w:right w:val="single" w:sz="4" w:space="0" w:color="auto"/>
            </w:tcBorders>
            <w:shd w:val="clear" w:color="auto" w:fill="auto"/>
            <w:vAlign w:val="center"/>
            <w:hideMark/>
          </w:tcPr>
          <w:p w14:paraId="5D48B38F" w14:textId="09C01471"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О технологических нарушениях на объектах ООО "КК "Зеленая планета", которые могут привести к нарушению водоснабжениия, теплоснабжения, электроснабжения, связанного с аварийными ситуациями и повреждениями и повреждениями системного характера</w:t>
            </w:r>
          </w:p>
        </w:tc>
        <w:tc>
          <w:tcPr>
            <w:tcW w:w="879" w:type="pct"/>
            <w:tcBorders>
              <w:top w:val="nil"/>
              <w:left w:val="nil"/>
              <w:bottom w:val="single" w:sz="4" w:space="0" w:color="auto"/>
              <w:right w:val="single" w:sz="4" w:space="0" w:color="auto"/>
            </w:tcBorders>
            <w:shd w:val="clear" w:color="auto" w:fill="auto"/>
            <w:vAlign w:val="center"/>
            <w:hideMark/>
          </w:tcPr>
          <w:p w14:paraId="491D53BC"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c>
          <w:tcPr>
            <w:tcW w:w="548" w:type="pct"/>
            <w:tcBorders>
              <w:top w:val="nil"/>
              <w:left w:val="nil"/>
              <w:bottom w:val="single" w:sz="4" w:space="0" w:color="auto"/>
              <w:right w:val="single" w:sz="4" w:space="0" w:color="auto"/>
            </w:tcBorders>
            <w:shd w:val="clear" w:color="auto" w:fill="auto"/>
            <w:noWrap/>
            <w:vAlign w:val="center"/>
            <w:hideMark/>
          </w:tcPr>
          <w:p w14:paraId="05222486"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E-mail</w:t>
            </w:r>
          </w:p>
        </w:tc>
        <w:tc>
          <w:tcPr>
            <w:tcW w:w="854" w:type="pct"/>
            <w:tcBorders>
              <w:top w:val="nil"/>
              <w:left w:val="nil"/>
              <w:bottom w:val="single" w:sz="4" w:space="0" w:color="auto"/>
              <w:right w:val="single" w:sz="4" w:space="0" w:color="auto"/>
            </w:tcBorders>
            <w:shd w:val="clear" w:color="auto" w:fill="auto"/>
            <w:vAlign w:val="center"/>
            <w:hideMark/>
          </w:tcPr>
          <w:p w14:paraId="09DFD843"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угрозе возникновения технологических наружений</w:t>
            </w:r>
          </w:p>
        </w:tc>
        <w:tc>
          <w:tcPr>
            <w:tcW w:w="746" w:type="pct"/>
            <w:tcBorders>
              <w:top w:val="nil"/>
              <w:left w:val="nil"/>
              <w:bottom w:val="single" w:sz="4" w:space="0" w:color="auto"/>
              <w:right w:val="single" w:sz="4" w:space="0" w:color="auto"/>
            </w:tcBorders>
            <w:shd w:val="clear" w:color="auto" w:fill="auto"/>
            <w:vAlign w:val="center"/>
            <w:hideMark/>
          </w:tcPr>
          <w:p w14:paraId="6B7842E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технологических нарушениях, не позднее 30 мин.</w:t>
            </w:r>
          </w:p>
        </w:tc>
        <w:tc>
          <w:tcPr>
            <w:tcW w:w="254" w:type="pct"/>
            <w:tcBorders>
              <w:top w:val="nil"/>
              <w:left w:val="nil"/>
              <w:bottom w:val="single" w:sz="4" w:space="0" w:color="auto"/>
              <w:right w:val="single" w:sz="4" w:space="0" w:color="auto"/>
            </w:tcBorders>
            <w:shd w:val="clear" w:color="auto" w:fill="auto"/>
            <w:noWrap/>
            <w:vAlign w:val="center"/>
            <w:hideMark/>
          </w:tcPr>
          <w:p w14:paraId="7FAC6DF6"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15037DE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29E421F4"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6BFBD8A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2</w:t>
            </w:r>
          </w:p>
        </w:tc>
        <w:tc>
          <w:tcPr>
            <w:tcW w:w="658" w:type="pct"/>
            <w:tcBorders>
              <w:top w:val="nil"/>
              <w:left w:val="nil"/>
              <w:bottom w:val="single" w:sz="4" w:space="0" w:color="auto"/>
              <w:right w:val="single" w:sz="4" w:space="0" w:color="auto"/>
            </w:tcBorders>
            <w:shd w:val="clear" w:color="auto" w:fill="auto"/>
            <w:vAlign w:val="center"/>
            <w:hideMark/>
          </w:tcPr>
          <w:p w14:paraId="37B3BA37" w14:textId="18160045"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 xml:space="preserve">О технологических нарушениях на объектах ООО "КК "Зеленая планета", которые привели к нарушению водоснабжения, теплоснабжения и </w:t>
            </w:r>
            <w:r>
              <w:rPr>
                <w:rFonts w:eastAsia="Times New Roman"/>
                <w:color w:val="000000"/>
                <w:szCs w:val="20"/>
                <w:lang w:eastAsia="ru-RU"/>
              </w:rPr>
              <w:lastRenderedPageBreak/>
              <w:t>э</w:t>
            </w:r>
            <w:r w:rsidRPr="007121AD">
              <w:rPr>
                <w:rFonts w:eastAsia="Times New Roman"/>
                <w:color w:val="000000"/>
                <w:szCs w:val="20"/>
                <w:lang w:eastAsia="ru-RU"/>
              </w:rPr>
              <w:t>лектроснабжения связанного с аварийными ситуациями и повреждениями системного характера</w:t>
            </w:r>
          </w:p>
        </w:tc>
        <w:tc>
          <w:tcPr>
            <w:tcW w:w="879" w:type="pct"/>
            <w:tcBorders>
              <w:top w:val="nil"/>
              <w:left w:val="nil"/>
              <w:bottom w:val="single" w:sz="4" w:space="0" w:color="auto"/>
              <w:right w:val="single" w:sz="4" w:space="0" w:color="auto"/>
            </w:tcBorders>
            <w:shd w:val="clear" w:color="auto" w:fill="auto"/>
            <w:vAlign w:val="center"/>
            <w:hideMark/>
          </w:tcPr>
          <w:p w14:paraId="04FB9C56"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c>
          <w:tcPr>
            <w:tcW w:w="548" w:type="pct"/>
            <w:tcBorders>
              <w:top w:val="nil"/>
              <w:left w:val="nil"/>
              <w:bottom w:val="single" w:sz="4" w:space="0" w:color="auto"/>
              <w:right w:val="single" w:sz="4" w:space="0" w:color="auto"/>
            </w:tcBorders>
            <w:shd w:val="clear" w:color="auto" w:fill="auto"/>
            <w:noWrap/>
            <w:vAlign w:val="center"/>
            <w:hideMark/>
          </w:tcPr>
          <w:p w14:paraId="43A9463D"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или E-mail</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87870" w14:textId="69158F9B"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технологических нарушений</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1383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технологических нарушениях, не позднее 30 мин.</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D4602B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21E35943"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4DD1F4C2"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FF7537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lastRenderedPageBreak/>
              <w:t>3</w:t>
            </w:r>
          </w:p>
        </w:tc>
        <w:tc>
          <w:tcPr>
            <w:tcW w:w="658" w:type="pct"/>
            <w:tcBorders>
              <w:top w:val="nil"/>
              <w:left w:val="nil"/>
              <w:bottom w:val="single" w:sz="4" w:space="0" w:color="auto"/>
              <w:right w:val="single" w:sz="4" w:space="0" w:color="auto"/>
            </w:tcBorders>
            <w:shd w:val="clear" w:color="auto" w:fill="auto"/>
            <w:vAlign w:val="center"/>
            <w:hideMark/>
          </w:tcPr>
          <w:p w14:paraId="3E4A2DE3"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Прогноз возможных последствий технологических нарушений, которые могут привести к ЧС, времени восстановления функционирования объектов ООО "КК "Зеленая планета"</w:t>
            </w:r>
          </w:p>
        </w:tc>
        <w:tc>
          <w:tcPr>
            <w:tcW w:w="879" w:type="pct"/>
            <w:tcBorders>
              <w:top w:val="nil"/>
              <w:left w:val="nil"/>
              <w:bottom w:val="single" w:sz="4" w:space="0" w:color="auto"/>
              <w:right w:val="single" w:sz="4" w:space="0" w:color="auto"/>
            </w:tcBorders>
            <w:shd w:val="clear" w:color="auto" w:fill="auto"/>
            <w:vAlign w:val="center"/>
            <w:hideMark/>
          </w:tcPr>
          <w:p w14:paraId="3ECF2AA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c>
          <w:tcPr>
            <w:tcW w:w="548" w:type="pct"/>
            <w:tcBorders>
              <w:top w:val="nil"/>
              <w:left w:val="nil"/>
              <w:bottom w:val="single" w:sz="4" w:space="0" w:color="auto"/>
              <w:right w:val="single" w:sz="4" w:space="0" w:color="auto"/>
            </w:tcBorders>
            <w:shd w:val="clear" w:color="auto" w:fill="auto"/>
            <w:vAlign w:val="center"/>
            <w:hideMark/>
          </w:tcPr>
          <w:p w14:paraId="2CA3B2D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факс или E-mail (оперативное донесение по отключенным потребителям)</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1F11A79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технологических нарушений</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03574DDC"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технологических нарушениях, не позднее 1 часа</w:t>
            </w:r>
          </w:p>
        </w:tc>
        <w:tc>
          <w:tcPr>
            <w:tcW w:w="254" w:type="pct"/>
            <w:tcBorders>
              <w:top w:val="nil"/>
              <w:left w:val="nil"/>
              <w:bottom w:val="single" w:sz="4" w:space="0" w:color="auto"/>
              <w:right w:val="single" w:sz="4" w:space="0" w:color="auto"/>
            </w:tcBorders>
            <w:shd w:val="clear" w:color="auto" w:fill="auto"/>
            <w:noWrap/>
            <w:vAlign w:val="center"/>
            <w:hideMark/>
          </w:tcPr>
          <w:p w14:paraId="4752AA0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49514507"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6E2F5AE3"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0AA7A0CE"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4</w:t>
            </w:r>
          </w:p>
        </w:tc>
        <w:tc>
          <w:tcPr>
            <w:tcW w:w="658" w:type="pct"/>
            <w:tcBorders>
              <w:top w:val="nil"/>
              <w:left w:val="nil"/>
              <w:bottom w:val="single" w:sz="4" w:space="0" w:color="auto"/>
              <w:right w:val="single" w:sz="4" w:space="0" w:color="auto"/>
            </w:tcBorders>
            <w:shd w:val="clear" w:color="auto" w:fill="auto"/>
            <w:vAlign w:val="center"/>
            <w:hideMark/>
          </w:tcPr>
          <w:p w14:paraId="5BD0A8A5" w14:textId="601CA65C"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Примерный график мероприятий по ликвидации технологических нарушений, приведших к ЧС. Потребность в дополнительных силах, средствах, ресурсах для ликвидации ЧС</w:t>
            </w:r>
          </w:p>
        </w:tc>
        <w:tc>
          <w:tcPr>
            <w:tcW w:w="879" w:type="pct"/>
            <w:tcBorders>
              <w:top w:val="nil"/>
              <w:left w:val="nil"/>
              <w:bottom w:val="single" w:sz="4" w:space="0" w:color="auto"/>
              <w:right w:val="single" w:sz="4" w:space="0" w:color="auto"/>
            </w:tcBorders>
            <w:shd w:val="clear" w:color="auto" w:fill="auto"/>
            <w:vAlign w:val="center"/>
            <w:hideMark/>
          </w:tcPr>
          <w:p w14:paraId="6EE2A96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c>
          <w:tcPr>
            <w:tcW w:w="548" w:type="pct"/>
            <w:tcBorders>
              <w:top w:val="nil"/>
              <w:left w:val="nil"/>
              <w:bottom w:val="nil"/>
              <w:right w:val="single" w:sz="4" w:space="0" w:color="auto"/>
            </w:tcBorders>
            <w:shd w:val="clear" w:color="auto" w:fill="auto"/>
            <w:noWrap/>
            <w:vAlign w:val="center"/>
            <w:hideMark/>
          </w:tcPr>
          <w:p w14:paraId="088A41C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факс или E-mail</w:t>
            </w:r>
          </w:p>
        </w:tc>
        <w:tc>
          <w:tcPr>
            <w:tcW w:w="854" w:type="pct"/>
            <w:tcBorders>
              <w:top w:val="nil"/>
              <w:left w:val="nil"/>
              <w:bottom w:val="single" w:sz="4" w:space="0" w:color="auto"/>
              <w:right w:val="single" w:sz="4" w:space="0" w:color="auto"/>
            </w:tcBorders>
            <w:shd w:val="clear" w:color="auto" w:fill="auto"/>
            <w:vAlign w:val="center"/>
            <w:hideMark/>
          </w:tcPr>
          <w:p w14:paraId="3B0ACD02"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 технологических нарушений</w:t>
            </w:r>
          </w:p>
        </w:tc>
        <w:tc>
          <w:tcPr>
            <w:tcW w:w="746" w:type="pct"/>
            <w:tcBorders>
              <w:top w:val="nil"/>
              <w:left w:val="nil"/>
              <w:bottom w:val="single" w:sz="4" w:space="0" w:color="auto"/>
              <w:right w:val="single" w:sz="4" w:space="0" w:color="auto"/>
            </w:tcBorders>
            <w:shd w:val="clear" w:color="auto" w:fill="auto"/>
            <w:vAlign w:val="center"/>
            <w:hideMark/>
          </w:tcPr>
          <w:p w14:paraId="28678B69"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Ч+4.00 час.</w:t>
            </w:r>
          </w:p>
        </w:tc>
        <w:tc>
          <w:tcPr>
            <w:tcW w:w="254" w:type="pct"/>
            <w:tcBorders>
              <w:top w:val="nil"/>
              <w:left w:val="nil"/>
              <w:bottom w:val="single" w:sz="4" w:space="0" w:color="auto"/>
              <w:right w:val="single" w:sz="4" w:space="0" w:color="auto"/>
            </w:tcBorders>
            <w:shd w:val="clear" w:color="auto" w:fill="auto"/>
            <w:noWrap/>
            <w:vAlign w:val="center"/>
            <w:hideMark/>
          </w:tcPr>
          <w:p w14:paraId="275C1223"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12309E23"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r w:rsidR="007121AD" w:rsidRPr="007121AD" w14:paraId="171D6F16" w14:textId="77777777" w:rsidTr="007121AD">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14:paraId="29BE9CD2"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5</w:t>
            </w:r>
          </w:p>
        </w:tc>
        <w:tc>
          <w:tcPr>
            <w:tcW w:w="658" w:type="pct"/>
            <w:tcBorders>
              <w:top w:val="nil"/>
              <w:left w:val="nil"/>
              <w:bottom w:val="single" w:sz="4" w:space="0" w:color="auto"/>
              <w:right w:val="single" w:sz="4" w:space="0" w:color="auto"/>
            </w:tcBorders>
            <w:shd w:val="clear" w:color="auto" w:fill="auto"/>
            <w:vAlign w:val="center"/>
            <w:hideMark/>
          </w:tcPr>
          <w:p w14:paraId="1092DC90"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Доклад о восстановлении функционирования объектов ООО "КК "Зеленая планета"</w:t>
            </w:r>
          </w:p>
        </w:tc>
        <w:tc>
          <w:tcPr>
            <w:tcW w:w="879" w:type="pct"/>
            <w:tcBorders>
              <w:top w:val="nil"/>
              <w:left w:val="nil"/>
              <w:bottom w:val="single" w:sz="4" w:space="0" w:color="auto"/>
              <w:right w:val="single" w:sz="4" w:space="0" w:color="auto"/>
            </w:tcBorders>
            <w:shd w:val="clear" w:color="auto" w:fill="auto"/>
            <w:vAlign w:val="center"/>
            <w:hideMark/>
          </w:tcPr>
          <w:p w14:paraId="6D244398"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Группа сбора, обобщения информации о ЧС</w:t>
            </w:r>
            <w:r w:rsidRPr="007121AD">
              <w:rPr>
                <w:rFonts w:eastAsia="Times New Roman"/>
                <w:color w:val="000000"/>
                <w:szCs w:val="20"/>
                <w:lang w:eastAsia="ru-RU"/>
              </w:rPr>
              <w:br/>
              <w:t>т/ф 8(42441)55-65-48</w:t>
            </w:r>
            <w:r w:rsidRPr="007121AD">
              <w:rPr>
                <w:rFonts w:eastAsia="Times New Roman"/>
                <w:color w:val="000000"/>
                <w:szCs w:val="20"/>
                <w:lang w:eastAsia="ru-RU"/>
              </w:rPr>
              <w:br/>
              <w:t>8(4242)55-65-04</w:t>
            </w:r>
            <w:r w:rsidRPr="007121AD">
              <w:rPr>
                <w:rFonts w:eastAsia="Times New Roman"/>
                <w:color w:val="000000"/>
                <w:szCs w:val="20"/>
                <w:lang w:eastAsia="ru-RU"/>
              </w:rPr>
              <w:br/>
              <w:t>8 914-751-39-29</w:t>
            </w:r>
            <w:r w:rsidRPr="007121AD">
              <w:rPr>
                <w:rFonts w:eastAsia="Times New Roman"/>
                <w:color w:val="000000"/>
                <w:szCs w:val="20"/>
                <w:lang w:eastAsia="ru-RU"/>
              </w:rPr>
              <w:br/>
              <w:t>emal : uk.zelenayaplaneta65@yandex.ru</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234222C5"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Телефон, факс или E-mail</w:t>
            </w:r>
          </w:p>
        </w:tc>
        <w:tc>
          <w:tcPr>
            <w:tcW w:w="854" w:type="pct"/>
            <w:tcBorders>
              <w:top w:val="nil"/>
              <w:left w:val="nil"/>
              <w:bottom w:val="single" w:sz="4" w:space="0" w:color="auto"/>
              <w:right w:val="single" w:sz="4" w:space="0" w:color="auto"/>
            </w:tcBorders>
            <w:shd w:val="clear" w:color="auto" w:fill="auto"/>
            <w:vAlign w:val="center"/>
            <w:hideMark/>
          </w:tcPr>
          <w:p w14:paraId="3B3C9F7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После ликвидации технологических нарушений</w:t>
            </w:r>
          </w:p>
        </w:tc>
        <w:tc>
          <w:tcPr>
            <w:tcW w:w="746" w:type="pct"/>
            <w:tcBorders>
              <w:top w:val="nil"/>
              <w:left w:val="nil"/>
              <w:bottom w:val="single" w:sz="4" w:space="0" w:color="auto"/>
              <w:right w:val="single" w:sz="4" w:space="0" w:color="auto"/>
            </w:tcBorders>
            <w:shd w:val="clear" w:color="auto" w:fill="auto"/>
            <w:vAlign w:val="center"/>
            <w:hideMark/>
          </w:tcPr>
          <w:p w14:paraId="1FBF0934"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 получением информации о ликвидации ЧС</w:t>
            </w:r>
          </w:p>
        </w:tc>
        <w:tc>
          <w:tcPr>
            <w:tcW w:w="254" w:type="pct"/>
            <w:tcBorders>
              <w:top w:val="nil"/>
              <w:left w:val="nil"/>
              <w:bottom w:val="single" w:sz="4" w:space="0" w:color="auto"/>
              <w:right w:val="single" w:sz="4" w:space="0" w:color="auto"/>
            </w:tcBorders>
            <w:shd w:val="clear" w:color="auto" w:fill="auto"/>
            <w:noWrap/>
            <w:vAlign w:val="center"/>
            <w:hideMark/>
          </w:tcPr>
          <w:p w14:paraId="7ED0C95B"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.doc</w:t>
            </w:r>
          </w:p>
        </w:tc>
        <w:tc>
          <w:tcPr>
            <w:tcW w:w="852" w:type="pct"/>
            <w:tcBorders>
              <w:top w:val="nil"/>
              <w:left w:val="nil"/>
              <w:bottom w:val="single" w:sz="4" w:space="0" w:color="auto"/>
              <w:right w:val="single" w:sz="4" w:space="0" w:color="auto"/>
            </w:tcBorders>
            <w:shd w:val="clear" w:color="auto" w:fill="auto"/>
            <w:vAlign w:val="center"/>
            <w:hideMark/>
          </w:tcPr>
          <w:p w14:paraId="2AC9B47A" w14:textId="77777777" w:rsidR="007121AD" w:rsidRPr="007121AD" w:rsidRDefault="007121AD" w:rsidP="007121AD">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 -</w:t>
            </w:r>
            <w:r w:rsidRPr="007121AD">
              <w:rPr>
                <w:rFonts w:eastAsia="Times New Roman"/>
                <w:color w:val="000000"/>
                <w:szCs w:val="20"/>
                <w:lang w:eastAsia="ru-RU"/>
              </w:rPr>
              <w:br/>
              <w:t>т. 8(42441)4-15-17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w:t>
            </w:r>
            <w:r w:rsidRPr="007121AD">
              <w:rPr>
                <w:rFonts w:eastAsia="Times New Roman"/>
                <w:color w:val="000000"/>
                <w:szCs w:val="20"/>
                <w:lang w:eastAsia="ru-RU"/>
              </w:rPr>
              <w:br/>
              <w:t>edds.aniva@sakhalin.gov.ru</w:t>
            </w:r>
          </w:p>
        </w:tc>
      </w:tr>
    </w:tbl>
    <w:p w14:paraId="02DE6C9F" w14:textId="508E93BA" w:rsidR="007121AD" w:rsidRDefault="007121AD" w:rsidP="007121AD">
      <w:pPr>
        <w:pStyle w:val="a5"/>
      </w:pPr>
      <w:r w:rsidRPr="007121AD">
        <w:lastRenderedPageBreak/>
        <w:t xml:space="preserve">Регламент </w:t>
      </w:r>
      <w:r w:rsidR="00FD31C5" w:rsidRPr="007121AD">
        <w:t>информационного</w:t>
      </w:r>
      <w:r w:rsidRPr="007121AD">
        <w:t xml:space="preserve"> обмена между ЕДДС Анивского муниципального округа и Сахалинского ЛПУМТ ООО "Газпром трансга</w:t>
      </w:r>
      <w:r w:rsidR="00FD31C5">
        <w:t>з</w:t>
      </w:r>
      <w:r w:rsidRPr="007121AD">
        <w:t xml:space="preserve"> Томск"</w:t>
      </w:r>
    </w:p>
    <w:tbl>
      <w:tblPr>
        <w:tblW w:w="5000" w:type="pct"/>
        <w:tblLook w:val="04A0" w:firstRow="1" w:lastRow="0" w:firstColumn="1" w:lastColumn="0" w:noHBand="0" w:noVBand="1"/>
      </w:tblPr>
      <w:tblGrid>
        <w:gridCol w:w="644"/>
        <w:gridCol w:w="2057"/>
        <w:gridCol w:w="2756"/>
        <w:gridCol w:w="1652"/>
        <w:gridCol w:w="2444"/>
        <w:gridCol w:w="2337"/>
        <w:gridCol w:w="2670"/>
      </w:tblGrid>
      <w:tr w:rsidR="00FD31C5" w:rsidRPr="007121AD" w14:paraId="51DA52F9" w14:textId="77777777" w:rsidTr="00FD31C5">
        <w:trPr>
          <w:trHeight w:val="20"/>
          <w:tblHeader/>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0BB1E"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 п/п</w:t>
            </w:r>
          </w:p>
        </w:tc>
        <w:tc>
          <w:tcPr>
            <w:tcW w:w="680" w:type="pct"/>
            <w:tcBorders>
              <w:top w:val="single" w:sz="4" w:space="0" w:color="auto"/>
              <w:left w:val="nil"/>
              <w:bottom w:val="single" w:sz="4" w:space="0" w:color="auto"/>
              <w:right w:val="single" w:sz="4" w:space="0" w:color="auto"/>
            </w:tcBorders>
            <w:shd w:val="clear" w:color="auto" w:fill="auto"/>
            <w:noWrap/>
            <w:vAlign w:val="center"/>
            <w:hideMark/>
          </w:tcPr>
          <w:p w14:paraId="03272E0B" w14:textId="6CB5C718"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 xml:space="preserve">Содержание </w:t>
            </w:r>
            <w:r w:rsidR="00FD31C5" w:rsidRPr="007121AD">
              <w:rPr>
                <w:rFonts w:eastAsia="Times New Roman"/>
                <w:b/>
                <w:bCs/>
                <w:color w:val="000000"/>
                <w:szCs w:val="20"/>
                <w:lang w:eastAsia="ru-RU"/>
              </w:rPr>
              <w:t>информации</w:t>
            </w:r>
          </w:p>
        </w:tc>
        <w:tc>
          <w:tcPr>
            <w:tcW w:w="970" w:type="pct"/>
            <w:tcBorders>
              <w:top w:val="single" w:sz="4" w:space="0" w:color="auto"/>
              <w:left w:val="nil"/>
              <w:bottom w:val="single" w:sz="4" w:space="0" w:color="auto"/>
              <w:right w:val="single" w:sz="4" w:space="0" w:color="auto"/>
            </w:tcBorders>
            <w:shd w:val="clear" w:color="auto" w:fill="auto"/>
            <w:noWrap/>
            <w:vAlign w:val="center"/>
            <w:hideMark/>
          </w:tcPr>
          <w:p w14:paraId="111DFBB2"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Телефон, факс, E-mail отправителя</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464D88C6"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Вид представителя</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14:paraId="2784EBBF" w14:textId="1DA56252" w:rsidR="007121AD" w:rsidRPr="007121AD" w:rsidRDefault="00FD31C5"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Периодичность</w:t>
            </w:r>
            <w:r w:rsidR="007121AD" w:rsidRPr="007121AD">
              <w:rPr>
                <w:rFonts w:eastAsia="Times New Roman"/>
                <w:b/>
                <w:bCs/>
                <w:color w:val="000000"/>
                <w:szCs w:val="20"/>
                <w:lang w:eastAsia="ru-RU"/>
              </w:rPr>
              <w:t xml:space="preserve"> представления</w:t>
            </w:r>
          </w:p>
        </w:tc>
        <w:tc>
          <w:tcPr>
            <w:tcW w:w="820" w:type="pct"/>
            <w:tcBorders>
              <w:top w:val="single" w:sz="4" w:space="0" w:color="auto"/>
              <w:left w:val="nil"/>
              <w:bottom w:val="single" w:sz="4" w:space="0" w:color="auto"/>
              <w:right w:val="single" w:sz="4" w:space="0" w:color="auto"/>
            </w:tcBorders>
            <w:shd w:val="clear" w:color="auto" w:fill="auto"/>
            <w:noWrap/>
            <w:vAlign w:val="center"/>
            <w:hideMark/>
          </w:tcPr>
          <w:p w14:paraId="3154D3BB"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Время передачи информации</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14:paraId="1E4B8281"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Телефон, факс, E-mail получателя</w:t>
            </w:r>
          </w:p>
        </w:tc>
      </w:tr>
      <w:tr w:rsidR="007121AD" w:rsidRPr="007121AD" w14:paraId="1025B1EA"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DF891" w14:textId="747DC05B"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Данные предостав</w:t>
            </w:r>
            <w:r w:rsidR="00477ACF">
              <w:rPr>
                <w:rFonts w:eastAsia="Times New Roman"/>
                <w:b/>
                <w:bCs/>
                <w:color w:val="000000"/>
                <w:szCs w:val="20"/>
                <w:lang w:eastAsia="ru-RU"/>
              </w:rPr>
              <w:t>ляемые ЕДДС Анивского муниципального</w:t>
            </w:r>
            <w:r w:rsidRPr="007121AD">
              <w:rPr>
                <w:rFonts w:eastAsia="Times New Roman"/>
                <w:b/>
                <w:bCs/>
                <w:color w:val="000000"/>
                <w:szCs w:val="20"/>
                <w:lang w:eastAsia="ru-RU"/>
              </w:rPr>
              <w:t xml:space="preserve"> округа с Сахалинское ЛПУМТ ООО "Газпром трансгаз Томск"</w:t>
            </w:r>
          </w:p>
        </w:tc>
      </w:tr>
      <w:tr w:rsidR="007121AD" w:rsidRPr="007121AD" w14:paraId="22103CA5"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70C51"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ОПЕРАТИВНАЯ ИНФОРМАЦИЯ</w:t>
            </w:r>
          </w:p>
        </w:tc>
      </w:tr>
      <w:tr w:rsidR="007121AD" w:rsidRPr="007121AD" w14:paraId="073BD509"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348C7"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1. В режиме повседневной деятельности</w:t>
            </w:r>
          </w:p>
        </w:tc>
      </w:tr>
      <w:tr w:rsidR="00FD31C5" w:rsidRPr="007121AD" w14:paraId="77D4A361"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1D686C7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14:paraId="4A162C42"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Уточнение оперативной обстановки, доведение оперативных прогнозов</w:t>
            </w:r>
          </w:p>
        </w:tc>
        <w:tc>
          <w:tcPr>
            <w:tcW w:w="970" w:type="pct"/>
            <w:tcBorders>
              <w:top w:val="nil"/>
              <w:left w:val="nil"/>
              <w:bottom w:val="single" w:sz="4" w:space="0" w:color="auto"/>
              <w:right w:val="single" w:sz="4" w:space="0" w:color="auto"/>
            </w:tcBorders>
            <w:shd w:val="clear" w:color="auto" w:fill="auto"/>
            <w:vAlign w:val="center"/>
            <w:hideMark/>
          </w:tcPr>
          <w:p w14:paraId="4FACB2B2"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noWrap/>
            <w:vAlign w:val="center"/>
            <w:hideMark/>
          </w:tcPr>
          <w:p w14:paraId="2F5044E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телефоном режиме</w:t>
            </w:r>
          </w:p>
        </w:tc>
        <w:tc>
          <w:tcPr>
            <w:tcW w:w="865" w:type="pct"/>
            <w:tcBorders>
              <w:top w:val="nil"/>
              <w:left w:val="nil"/>
              <w:bottom w:val="single" w:sz="4" w:space="0" w:color="auto"/>
              <w:right w:val="single" w:sz="4" w:space="0" w:color="auto"/>
            </w:tcBorders>
            <w:shd w:val="clear" w:color="auto" w:fill="auto"/>
            <w:noWrap/>
            <w:vAlign w:val="center"/>
            <w:hideMark/>
          </w:tcPr>
          <w:p w14:paraId="356F735C" w14:textId="7F08F0D8"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По необходимости</w:t>
            </w:r>
          </w:p>
        </w:tc>
        <w:tc>
          <w:tcPr>
            <w:tcW w:w="820" w:type="pct"/>
            <w:tcBorders>
              <w:top w:val="nil"/>
              <w:left w:val="nil"/>
              <w:bottom w:val="single" w:sz="4" w:space="0" w:color="auto"/>
              <w:right w:val="single" w:sz="4" w:space="0" w:color="auto"/>
            </w:tcBorders>
            <w:shd w:val="clear" w:color="auto" w:fill="auto"/>
            <w:noWrap/>
            <w:vAlign w:val="center"/>
            <w:hideMark/>
          </w:tcPr>
          <w:p w14:paraId="0FA9616C"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9.00-10.00</w:t>
            </w:r>
          </w:p>
        </w:tc>
        <w:tc>
          <w:tcPr>
            <w:tcW w:w="930" w:type="pct"/>
            <w:tcBorders>
              <w:top w:val="nil"/>
              <w:left w:val="nil"/>
              <w:bottom w:val="single" w:sz="4" w:space="0" w:color="auto"/>
              <w:right w:val="single" w:sz="4" w:space="0" w:color="auto"/>
            </w:tcBorders>
            <w:shd w:val="clear" w:color="auto" w:fill="auto"/>
            <w:vAlign w:val="center"/>
            <w:hideMark/>
          </w:tcPr>
          <w:p w14:paraId="700B2D45" w14:textId="54550B2A"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FD31C5" w:rsidRPr="007121AD" w14:paraId="4A3EDFAB"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338CAF0F"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2</w:t>
            </w:r>
          </w:p>
        </w:tc>
        <w:tc>
          <w:tcPr>
            <w:tcW w:w="680" w:type="pct"/>
            <w:tcBorders>
              <w:top w:val="nil"/>
              <w:left w:val="nil"/>
              <w:bottom w:val="single" w:sz="4" w:space="0" w:color="auto"/>
              <w:right w:val="single" w:sz="4" w:space="0" w:color="auto"/>
            </w:tcBorders>
            <w:shd w:val="clear" w:color="auto" w:fill="auto"/>
            <w:vAlign w:val="center"/>
            <w:hideMark/>
          </w:tcPr>
          <w:p w14:paraId="37249ECD" w14:textId="150C8083"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Предупреждение об ухудшении погодных условий</w:t>
            </w:r>
          </w:p>
        </w:tc>
        <w:tc>
          <w:tcPr>
            <w:tcW w:w="970" w:type="pct"/>
            <w:tcBorders>
              <w:top w:val="nil"/>
              <w:left w:val="nil"/>
              <w:bottom w:val="single" w:sz="4" w:space="0" w:color="auto"/>
              <w:right w:val="single" w:sz="4" w:space="0" w:color="auto"/>
            </w:tcBorders>
            <w:shd w:val="clear" w:color="auto" w:fill="auto"/>
            <w:vAlign w:val="center"/>
            <w:hideMark/>
          </w:tcPr>
          <w:p w14:paraId="12ECFBD6"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vAlign w:val="center"/>
            <w:hideMark/>
          </w:tcPr>
          <w:p w14:paraId="288600A8"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37D4048C" w14:textId="1BAAE6C0"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5BBF4EB1"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течении 30 минут после получения информации</w:t>
            </w:r>
          </w:p>
        </w:tc>
        <w:tc>
          <w:tcPr>
            <w:tcW w:w="930" w:type="pct"/>
            <w:tcBorders>
              <w:top w:val="nil"/>
              <w:left w:val="nil"/>
              <w:bottom w:val="single" w:sz="4" w:space="0" w:color="auto"/>
              <w:right w:val="single" w:sz="4" w:space="0" w:color="auto"/>
            </w:tcBorders>
            <w:shd w:val="clear" w:color="auto" w:fill="auto"/>
            <w:vAlign w:val="center"/>
            <w:hideMark/>
          </w:tcPr>
          <w:p w14:paraId="553AC25A" w14:textId="01CC1970"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FD31C5" w:rsidRPr="007121AD" w14:paraId="6F6DD5BE"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69178F51"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3</w:t>
            </w:r>
          </w:p>
        </w:tc>
        <w:tc>
          <w:tcPr>
            <w:tcW w:w="680" w:type="pct"/>
            <w:tcBorders>
              <w:top w:val="nil"/>
              <w:left w:val="nil"/>
              <w:bottom w:val="single" w:sz="4" w:space="0" w:color="auto"/>
              <w:right w:val="single" w:sz="4" w:space="0" w:color="auto"/>
            </w:tcBorders>
            <w:shd w:val="clear" w:color="auto" w:fill="auto"/>
            <w:vAlign w:val="center"/>
            <w:hideMark/>
          </w:tcPr>
          <w:p w14:paraId="47E1FB5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Предупреждение о высокой пожарной опасности (термических аномалиях)</w:t>
            </w:r>
          </w:p>
        </w:tc>
        <w:tc>
          <w:tcPr>
            <w:tcW w:w="970" w:type="pct"/>
            <w:tcBorders>
              <w:top w:val="nil"/>
              <w:left w:val="nil"/>
              <w:bottom w:val="single" w:sz="4" w:space="0" w:color="auto"/>
              <w:right w:val="single" w:sz="4" w:space="0" w:color="auto"/>
            </w:tcBorders>
            <w:shd w:val="clear" w:color="auto" w:fill="auto"/>
            <w:vAlign w:val="center"/>
            <w:hideMark/>
          </w:tcPr>
          <w:p w14:paraId="43749F3C"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vAlign w:val="center"/>
            <w:hideMark/>
          </w:tcPr>
          <w:p w14:paraId="6C0D9E15"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61766AF0" w14:textId="06632055"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16F154D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течении 30 минут после получения информации</w:t>
            </w:r>
          </w:p>
        </w:tc>
        <w:tc>
          <w:tcPr>
            <w:tcW w:w="930" w:type="pct"/>
            <w:tcBorders>
              <w:top w:val="nil"/>
              <w:left w:val="nil"/>
              <w:bottom w:val="single" w:sz="4" w:space="0" w:color="auto"/>
              <w:right w:val="single" w:sz="4" w:space="0" w:color="auto"/>
            </w:tcBorders>
            <w:shd w:val="clear" w:color="auto" w:fill="auto"/>
            <w:vAlign w:val="center"/>
            <w:hideMark/>
          </w:tcPr>
          <w:p w14:paraId="4350021C" w14:textId="6122C090"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FD31C5" w:rsidRPr="007121AD" w14:paraId="51665601"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noWrap/>
            <w:vAlign w:val="center"/>
            <w:hideMark/>
          </w:tcPr>
          <w:p w14:paraId="63ADD79A"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4</w:t>
            </w:r>
          </w:p>
        </w:tc>
        <w:tc>
          <w:tcPr>
            <w:tcW w:w="680" w:type="pct"/>
            <w:tcBorders>
              <w:top w:val="nil"/>
              <w:left w:val="nil"/>
              <w:bottom w:val="single" w:sz="4" w:space="0" w:color="auto"/>
              <w:right w:val="single" w:sz="4" w:space="0" w:color="auto"/>
            </w:tcBorders>
            <w:shd w:val="clear" w:color="auto" w:fill="auto"/>
            <w:vAlign w:val="center"/>
            <w:hideMark/>
          </w:tcPr>
          <w:p w14:paraId="1F351945" w14:textId="23DC026C"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Предупреждение об ухудшении гидрологической обстановки</w:t>
            </w:r>
          </w:p>
        </w:tc>
        <w:tc>
          <w:tcPr>
            <w:tcW w:w="970" w:type="pct"/>
            <w:tcBorders>
              <w:top w:val="nil"/>
              <w:left w:val="nil"/>
              <w:bottom w:val="single" w:sz="4" w:space="0" w:color="auto"/>
              <w:right w:val="single" w:sz="4" w:space="0" w:color="auto"/>
            </w:tcBorders>
            <w:shd w:val="clear" w:color="auto" w:fill="auto"/>
            <w:vAlign w:val="center"/>
            <w:hideMark/>
          </w:tcPr>
          <w:p w14:paraId="53173C3D"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vAlign w:val="center"/>
            <w:hideMark/>
          </w:tcPr>
          <w:p w14:paraId="3D6ED7A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60535C22" w14:textId="4A559CC9"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79026EF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течении 30 минут после получения информации</w:t>
            </w:r>
          </w:p>
        </w:tc>
        <w:tc>
          <w:tcPr>
            <w:tcW w:w="930" w:type="pct"/>
            <w:tcBorders>
              <w:top w:val="nil"/>
              <w:left w:val="nil"/>
              <w:bottom w:val="single" w:sz="4" w:space="0" w:color="auto"/>
              <w:right w:val="single" w:sz="4" w:space="0" w:color="auto"/>
            </w:tcBorders>
            <w:shd w:val="clear" w:color="auto" w:fill="auto"/>
            <w:vAlign w:val="center"/>
            <w:hideMark/>
          </w:tcPr>
          <w:p w14:paraId="6D683280" w14:textId="1EDACF61"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7121AD" w:rsidRPr="007121AD" w14:paraId="7F151201"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E47CB"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2. Предоставляемая информация при угрозе или возникновении ЧС</w:t>
            </w:r>
          </w:p>
        </w:tc>
      </w:tr>
      <w:tr w:rsidR="00FD31C5" w:rsidRPr="007121AD" w14:paraId="58689113"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660B9B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14:paraId="27C12CA6"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 xml:space="preserve">Доведение информации о факте </w:t>
            </w:r>
            <w:r w:rsidRPr="007121AD">
              <w:rPr>
                <w:rFonts w:eastAsia="Times New Roman"/>
                <w:color w:val="000000"/>
                <w:szCs w:val="20"/>
                <w:lang w:eastAsia="ru-RU"/>
              </w:rPr>
              <w:lastRenderedPageBreak/>
              <w:t>(иои угрозе) возникновения ЧС (происшествие) на территории муниципального образования, полученной от иных источников по форме 1/ЧС</w:t>
            </w:r>
          </w:p>
        </w:tc>
        <w:tc>
          <w:tcPr>
            <w:tcW w:w="970" w:type="pct"/>
            <w:tcBorders>
              <w:top w:val="nil"/>
              <w:left w:val="nil"/>
              <w:bottom w:val="single" w:sz="4" w:space="0" w:color="auto"/>
              <w:right w:val="single" w:sz="4" w:space="0" w:color="auto"/>
            </w:tcBorders>
            <w:shd w:val="clear" w:color="auto" w:fill="auto"/>
            <w:vAlign w:val="center"/>
            <w:hideMark/>
          </w:tcPr>
          <w:p w14:paraId="38DA9241"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Старший оперативный дежурный (помощник)</w:t>
            </w:r>
            <w:r w:rsidRPr="007121AD">
              <w:rPr>
                <w:rFonts w:eastAsia="Times New Roman"/>
                <w:color w:val="000000"/>
                <w:szCs w:val="20"/>
                <w:lang w:eastAsia="ru-RU"/>
              </w:rPr>
              <w:br/>
            </w:r>
            <w:r w:rsidRPr="007121AD">
              <w:rPr>
                <w:rFonts w:eastAsia="Times New Roman"/>
                <w:color w:val="000000"/>
                <w:szCs w:val="20"/>
                <w:lang w:eastAsia="ru-RU"/>
              </w:rPr>
              <w:lastRenderedPageBreak/>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vAlign w:val="center"/>
            <w:hideMark/>
          </w:tcPr>
          <w:p w14:paraId="34299910"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 xml:space="preserve">В телефонном режиме, </w:t>
            </w:r>
            <w:r w:rsidRPr="007121AD">
              <w:rPr>
                <w:rFonts w:eastAsia="Times New Roman"/>
                <w:color w:val="000000"/>
                <w:szCs w:val="20"/>
                <w:lang w:eastAsia="ru-RU"/>
              </w:rPr>
              <w:lastRenderedPageBreak/>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3AE1BF4C" w14:textId="516CA3A9"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0174A13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Ч+5 мин.</w:t>
            </w:r>
          </w:p>
        </w:tc>
        <w:tc>
          <w:tcPr>
            <w:tcW w:w="930" w:type="pct"/>
            <w:tcBorders>
              <w:top w:val="nil"/>
              <w:left w:val="nil"/>
              <w:bottom w:val="single" w:sz="4" w:space="0" w:color="auto"/>
              <w:right w:val="single" w:sz="4" w:space="0" w:color="auto"/>
            </w:tcBorders>
            <w:shd w:val="clear" w:color="auto" w:fill="auto"/>
            <w:vAlign w:val="center"/>
            <w:hideMark/>
          </w:tcPr>
          <w:p w14:paraId="7258EC27" w14:textId="51E79C2D"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r>
            <w:r w:rsidR="007121AD" w:rsidRPr="007121AD">
              <w:rPr>
                <w:rFonts w:eastAsia="Times New Roman"/>
                <w:color w:val="000000"/>
                <w:szCs w:val="20"/>
                <w:lang w:eastAsia="ru-RU"/>
              </w:rPr>
              <w:lastRenderedPageBreak/>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FD31C5" w:rsidRPr="007121AD" w14:paraId="1D8D7026"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E92637D"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2</w:t>
            </w:r>
          </w:p>
        </w:tc>
        <w:tc>
          <w:tcPr>
            <w:tcW w:w="680" w:type="pct"/>
            <w:tcBorders>
              <w:top w:val="nil"/>
              <w:left w:val="nil"/>
              <w:bottom w:val="single" w:sz="4" w:space="0" w:color="auto"/>
              <w:right w:val="single" w:sz="4" w:space="0" w:color="auto"/>
            </w:tcBorders>
            <w:shd w:val="clear" w:color="auto" w:fill="auto"/>
            <w:vAlign w:val="center"/>
            <w:hideMark/>
          </w:tcPr>
          <w:p w14:paraId="10FF873B" w14:textId="4FCF5FAA"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Параметры ЧС (происшествия) по форме 2/ЧС</w:t>
            </w:r>
          </w:p>
        </w:tc>
        <w:tc>
          <w:tcPr>
            <w:tcW w:w="970" w:type="pct"/>
            <w:tcBorders>
              <w:top w:val="nil"/>
              <w:left w:val="nil"/>
              <w:bottom w:val="single" w:sz="4" w:space="0" w:color="auto"/>
              <w:right w:val="single" w:sz="4" w:space="0" w:color="auto"/>
            </w:tcBorders>
            <w:shd w:val="clear" w:color="auto" w:fill="auto"/>
            <w:vAlign w:val="center"/>
            <w:hideMark/>
          </w:tcPr>
          <w:p w14:paraId="35F3AD96"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vAlign w:val="center"/>
            <w:hideMark/>
          </w:tcPr>
          <w:p w14:paraId="6057347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телефонном режиме, 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0C83FB45" w14:textId="6195CB5B"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3E4B313A" w14:textId="4AA750A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течении 40 минут после возникновения аварии</w:t>
            </w:r>
          </w:p>
        </w:tc>
        <w:tc>
          <w:tcPr>
            <w:tcW w:w="930" w:type="pct"/>
            <w:tcBorders>
              <w:top w:val="nil"/>
              <w:left w:val="nil"/>
              <w:bottom w:val="single" w:sz="4" w:space="0" w:color="auto"/>
              <w:right w:val="single" w:sz="4" w:space="0" w:color="auto"/>
            </w:tcBorders>
            <w:shd w:val="clear" w:color="auto" w:fill="auto"/>
            <w:vAlign w:val="center"/>
            <w:hideMark/>
          </w:tcPr>
          <w:p w14:paraId="65AC4985" w14:textId="192E0D90"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FD31C5" w:rsidRPr="007121AD" w14:paraId="59613E2A"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6142CCF"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3</w:t>
            </w:r>
          </w:p>
        </w:tc>
        <w:tc>
          <w:tcPr>
            <w:tcW w:w="680" w:type="pct"/>
            <w:tcBorders>
              <w:top w:val="nil"/>
              <w:left w:val="nil"/>
              <w:bottom w:val="single" w:sz="4" w:space="0" w:color="auto"/>
              <w:right w:val="single" w:sz="4" w:space="0" w:color="auto"/>
            </w:tcBorders>
            <w:shd w:val="clear" w:color="auto" w:fill="auto"/>
            <w:vAlign w:val="center"/>
            <w:hideMark/>
          </w:tcPr>
          <w:p w14:paraId="5F07D438" w14:textId="0FCDF468"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Уточнение оперативной обстановки в районе ЧС</w:t>
            </w:r>
          </w:p>
        </w:tc>
        <w:tc>
          <w:tcPr>
            <w:tcW w:w="970" w:type="pct"/>
            <w:tcBorders>
              <w:top w:val="nil"/>
              <w:left w:val="nil"/>
              <w:bottom w:val="single" w:sz="4" w:space="0" w:color="auto"/>
              <w:right w:val="single" w:sz="4" w:space="0" w:color="auto"/>
            </w:tcBorders>
            <w:shd w:val="clear" w:color="auto" w:fill="auto"/>
            <w:vAlign w:val="center"/>
            <w:hideMark/>
          </w:tcPr>
          <w:p w14:paraId="4A654C1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c>
          <w:tcPr>
            <w:tcW w:w="556" w:type="pct"/>
            <w:tcBorders>
              <w:top w:val="nil"/>
              <w:left w:val="nil"/>
              <w:bottom w:val="single" w:sz="4" w:space="0" w:color="auto"/>
              <w:right w:val="single" w:sz="4" w:space="0" w:color="auto"/>
            </w:tcBorders>
            <w:shd w:val="clear" w:color="auto" w:fill="auto"/>
            <w:vAlign w:val="center"/>
            <w:hideMark/>
          </w:tcPr>
          <w:p w14:paraId="2B2445AD"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телефонном режиме, 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2991D058" w14:textId="6B25F62C"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изменении оперативной обстановки</w:t>
            </w:r>
          </w:p>
        </w:tc>
        <w:tc>
          <w:tcPr>
            <w:tcW w:w="820" w:type="pct"/>
            <w:tcBorders>
              <w:top w:val="nil"/>
              <w:left w:val="nil"/>
              <w:bottom w:val="single" w:sz="4" w:space="0" w:color="auto"/>
              <w:right w:val="single" w:sz="4" w:space="0" w:color="auto"/>
            </w:tcBorders>
            <w:shd w:val="clear" w:color="auto" w:fill="auto"/>
            <w:vAlign w:val="center"/>
            <w:hideMark/>
          </w:tcPr>
          <w:p w14:paraId="59F29948"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Ч+30 мин.</w:t>
            </w:r>
          </w:p>
        </w:tc>
        <w:tc>
          <w:tcPr>
            <w:tcW w:w="930" w:type="pct"/>
            <w:tcBorders>
              <w:top w:val="nil"/>
              <w:left w:val="nil"/>
              <w:bottom w:val="single" w:sz="4" w:space="0" w:color="auto"/>
              <w:right w:val="single" w:sz="4" w:space="0" w:color="auto"/>
            </w:tcBorders>
            <w:shd w:val="clear" w:color="auto" w:fill="auto"/>
            <w:vAlign w:val="center"/>
            <w:hideMark/>
          </w:tcPr>
          <w:p w14:paraId="4AEF4CC7" w14:textId="13B09B6F"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r>
      <w:tr w:rsidR="007121AD" w:rsidRPr="007121AD" w14:paraId="0640461D"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C33A" w14:textId="64EF87D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Данные предоставляемые Сахалинским ЛПУМТ ООО "Газпром транс То</w:t>
            </w:r>
            <w:r w:rsidR="00B40ABF">
              <w:rPr>
                <w:rFonts w:eastAsia="Times New Roman"/>
                <w:b/>
                <w:bCs/>
                <w:color w:val="000000"/>
                <w:szCs w:val="20"/>
                <w:lang w:eastAsia="ru-RU"/>
              </w:rPr>
              <w:t>мск" в ЕДДС Анивского муниципального</w:t>
            </w:r>
            <w:r w:rsidRPr="007121AD">
              <w:rPr>
                <w:rFonts w:eastAsia="Times New Roman"/>
                <w:b/>
                <w:bCs/>
                <w:color w:val="000000"/>
                <w:szCs w:val="20"/>
                <w:lang w:eastAsia="ru-RU"/>
              </w:rPr>
              <w:t xml:space="preserve"> округа</w:t>
            </w:r>
          </w:p>
        </w:tc>
      </w:tr>
      <w:tr w:rsidR="007121AD" w:rsidRPr="007121AD" w14:paraId="10761360"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E894C"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ОПЕРАТИВНАЯ ИНФОРМАЦИЯ</w:t>
            </w:r>
          </w:p>
        </w:tc>
      </w:tr>
      <w:tr w:rsidR="007121AD" w:rsidRPr="007121AD" w14:paraId="417ADA24"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20E49"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1. В режиме повседневной деятельности</w:t>
            </w:r>
          </w:p>
        </w:tc>
      </w:tr>
      <w:tr w:rsidR="00FD31C5" w:rsidRPr="007121AD" w14:paraId="077CFD11"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10F65D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14:paraId="66C24C2E"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о составе дежурной смены, силах и средствах, находящихся на дежурстве</w:t>
            </w:r>
          </w:p>
        </w:tc>
        <w:tc>
          <w:tcPr>
            <w:tcW w:w="970" w:type="pct"/>
            <w:tcBorders>
              <w:top w:val="nil"/>
              <w:left w:val="nil"/>
              <w:bottom w:val="single" w:sz="4" w:space="0" w:color="auto"/>
              <w:right w:val="single" w:sz="4" w:space="0" w:color="auto"/>
            </w:tcBorders>
            <w:shd w:val="clear" w:color="auto" w:fill="auto"/>
            <w:vAlign w:val="center"/>
            <w:hideMark/>
          </w:tcPr>
          <w:p w14:paraId="46F17C91" w14:textId="55F3B38D"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3944AA2E" w14:textId="2A61DF43"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телефонном режиме</w:t>
            </w:r>
          </w:p>
        </w:tc>
        <w:tc>
          <w:tcPr>
            <w:tcW w:w="865" w:type="pct"/>
            <w:tcBorders>
              <w:top w:val="nil"/>
              <w:left w:val="nil"/>
              <w:bottom w:val="single" w:sz="4" w:space="0" w:color="auto"/>
              <w:right w:val="single" w:sz="4" w:space="0" w:color="auto"/>
            </w:tcBorders>
            <w:shd w:val="clear" w:color="auto" w:fill="auto"/>
            <w:vAlign w:val="center"/>
            <w:hideMark/>
          </w:tcPr>
          <w:p w14:paraId="1A4188F2" w14:textId="07BEC8C3"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По необходимости</w:t>
            </w:r>
          </w:p>
        </w:tc>
        <w:tc>
          <w:tcPr>
            <w:tcW w:w="820" w:type="pct"/>
            <w:tcBorders>
              <w:top w:val="nil"/>
              <w:left w:val="nil"/>
              <w:bottom w:val="single" w:sz="4" w:space="0" w:color="auto"/>
              <w:right w:val="single" w:sz="4" w:space="0" w:color="auto"/>
            </w:tcBorders>
            <w:shd w:val="clear" w:color="auto" w:fill="auto"/>
            <w:vAlign w:val="center"/>
            <w:hideMark/>
          </w:tcPr>
          <w:p w14:paraId="5F2F646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9:30-10:00</w:t>
            </w:r>
          </w:p>
        </w:tc>
        <w:tc>
          <w:tcPr>
            <w:tcW w:w="930" w:type="pct"/>
            <w:tcBorders>
              <w:top w:val="nil"/>
              <w:left w:val="nil"/>
              <w:bottom w:val="single" w:sz="4" w:space="0" w:color="auto"/>
              <w:right w:val="single" w:sz="4" w:space="0" w:color="auto"/>
            </w:tcBorders>
            <w:shd w:val="clear" w:color="auto" w:fill="auto"/>
            <w:vAlign w:val="center"/>
            <w:hideMark/>
          </w:tcPr>
          <w:p w14:paraId="382BE856"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r w:rsidR="00FD31C5" w:rsidRPr="007121AD" w14:paraId="406DA244"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105362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2</w:t>
            </w:r>
          </w:p>
        </w:tc>
        <w:tc>
          <w:tcPr>
            <w:tcW w:w="680" w:type="pct"/>
            <w:tcBorders>
              <w:top w:val="nil"/>
              <w:left w:val="nil"/>
              <w:bottom w:val="single" w:sz="4" w:space="0" w:color="auto"/>
              <w:right w:val="single" w:sz="4" w:space="0" w:color="auto"/>
            </w:tcBorders>
            <w:shd w:val="clear" w:color="auto" w:fill="auto"/>
            <w:vAlign w:val="center"/>
            <w:hideMark/>
          </w:tcPr>
          <w:p w14:paraId="1FFAC910"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 xml:space="preserve">Информация о функционировании объектов, обеспечивающих </w:t>
            </w:r>
            <w:r w:rsidRPr="007121AD">
              <w:rPr>
                <w:rFonts w:eastAsia="Times New Roman"/>
                <w:color w:val="000000"/>
                <w:szCs w:val="20"/>
                <w:lang w:eastAsia="ru-RU"/>
              </w:rPr>
              <w:lastRenderedPageBreak/>
              <w:t>условия жизнедеятельности населения</w:t>
            </w:r>
          </w:p>
        </w:tc>
        <w:tc>
          <w:tcPr>
            <w:tcW w:w="970" w:type="pct"/>
            <w:tcBorders>
              <w:top w:val="nil"/>
              <w:left w:val="nil"/>
              <w:bottom w:val="single" w:sz="4" w:space="0" w:color="auto"/>
              <w:right w:val="single" w:sz="4" w:space="0" w:color="auto"/>
            </w:tcBorders>
            <w:shd w:val="clear" w:color="auto" w:fill="auto"/>
            <w:vAlign w:val="center"/>
            <w:hideMark/>
          </w:tcPr>
          <w:p w14:paraId="73003750" w14:textId="4E07E9FC"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r>
            <w:r w:rsidR="007121AD" w:rsidRPr="007121AD">
              <w:rPr>
                <w:rFonts w:eastAsia="Times New Roman"/>
                <w:color w:val="000000"/>
                <w:szCs w:val="20"/>
                <w:lang w:eastAsia="ru-RU"/>
              </w:rPr>
              <w:lastRenderedPageBreak/>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6A56E35C" w14:textId="3D2895E4"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В телефонном режиме</w:t>
            </w:r>
          </w:p>
        </w:tc>
        <w:tc>
          <w:tcPr>
            <w:tcW w:w="865" w:type="pct"/>
            <w:tcBorders>
              <w:top w:val="nil"/>
              <w:left w:val="nil"/>
              <w:bottom w:val="single" w:sz="4" w:space="0" w:color="auto"/>
              <w:right w:val="single" w:sz="4" w:space="0" w:color="auto"/>
            </w:tcBorders>
            <w:shd w:val="clear" w:color="auto" w:fill="auto"/>
            <w:vAlign w:val="center"/>
            <w:hideMark/>
          </w:tcPr>
          <w:p w14:paraId="225D1E76" w14:textId="590B1661"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По необходимости</w:t>
            </w:r>
          </w:p>
        </w:tc>
        <w:tc>
          <w:tcPr>
            <w:tcW w:w="820" w:type="pct"/>
            <w:tcBorders>
              <w:top w:val="nil"/>
              <w:left w:val="nil"/>
              <w:bottom w:val="single" w:sz="4" w:space="0" w:color="auto"/>
              <w:right w:val="single" w:sz="4" w:space="0" w:color="auto"/>
            </w:tcBorders>
            <w:shd w:val="clear" w:color="auto" w:fill="auto"/>
            <w:vAlign w:val="center"/>
            <w:hideMark/>
          </w:tcPr>
          <w:p w14:paraId="696646C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9:30-10:00</w:t>
            </w:r>
          </w:p>
        </w:tc>
        <w:tc>
          <w:tcPr>
            <w:tcW w:w="930" w:type="pct"/>
            <w:tcBorders>
              <w:top w:val="nil"/>
              <w:left w:val="nil"/>
              <w:bottom w:val="single" w:sz="4" w:space="0" w:color="auto"/>
              <w:right w:val="single" w:sz="4" w:space="0" w:color="auto"/>
            </w:tcBorders>
            <w:shd w:val="clear" w:color="auto" w:fill="auto"/>
            <w:vAlign w:val="center"/>
            <w:hideMark/>
          </w:tcPr>
          <w:p w14:paraId="13B5CC5C"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r>
            <w:r w:rsidRPr="007121AD">
              <w:rPr>
                <w:rFonts w:eastAsia="Times New Roman"/>
                <w:color w:val="000000"/>
                <w:szCs w:val="20"/>
                <w:lang w:eastAsia="ru-RU"/>
              </w:rPr>
              <w:lastRenderedPageBreak/>
              <w:t>сот. 8-924-195-00-04</w:t>
            </w:r>
            <w:r w:rsidRPr="007121AD">
              <w:rPr>
                <w:rFonts w:eastAsia="Times New Roman"/>
                <w:color w:val="000000"/>
                <w:szCs w:val="20"/>
                <w:lang w:eastAsia="ru-RU"/>
              </w:rPr>
              <w:br/>
              <w:t>E-mail: edds.aniva@sakhalin.gov.ru</w:t>
            </w:r>
          </w:p>
        </w:tc>
      </w:tr>
      <w:tr w:rsidR="00FD31C5" w:rsidRPr="007121AD" w14:paraId="534C31CD"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8F6D110"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3</w:t>
            </w:r>
          </w:p>
        </w:tc>
        <w:tc>
          <w:tcPr>
            <w:tcW w:w="680" w:type="pct"/>
            <w:tcBorders>
              <w:top w:val="nil"/>
              <w:left w:val="nil"/>
              <w:bottom w:val="single" w:sz="4" w:space="0" w:color="auto"/>
              <w:right w:val="single" w:sz="4" w:space="0" w:color="auto"/>
            </w:tcBorders>
            <w:shd w:val="clear" w:color="auto" w:fill="auto"/>
            <w:vAlign w:val="center"/>
            <w:hideMark/>
          </w:tcPr>
          <w:p w14:paraId="3FBF1BC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о проведении плановых ремонтных работ на объектах, обеспечивающих условия жизнедеятельности населения</w:t>
            </w:r>
          </w:p>
        </w:tc>
        <w:tc>
          <w:tcPr>
            <w:tcW w:w="970" w:type="pct"/>
            <w:tcBorders>
              <w:top w:val="nil"/>
              <w:left w:val="nil"/>
              <w:bottom w:val="single" w:sz="4" w:space="0" w:color="auto"/>
              <w:right w:val="single" w:sz="4" w:space="0" w:color="auto"/>
            </w:tcBorders>
            <w:shd w:val="clear" w:color="auto" w:fill="auto"/>
            <w:vAlign w:val="center"/>
            <w:hideMark/>
          </w:tcPr>
          <w:p w14:paraId="219A1171" w14:textId="732CBA55"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2E9BD59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2B5E153E" w14:textId="19667D2E"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По необходимости</w:t>
            </w:r>
          </w:p>
        </w:tc>
        <w:tc>
          <w:tcPr>
            <w:tcW w:w="820" w:type="pct"/>
            <w:tcBorders>
              <w:top w:val="nil"/>
              <w:left w:val="nil"/>
              <w:bottom w:val="single" w:sz="4" w:space="0" w:color="auto"/>
              <w:right w:val="single" w:sz="4" w:space="0" w:color="auto"/>
            </w:tcBorders>
            <w:shd w:val="clear" w:color="auto" w:fill="auto"/>
            <w:vAlign w:val="center"/>
            <w:hideMark/>
          </w:tcPr>
          <w:p w14:paraId="5361AA0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9:30-10:00</w:t>
            </w:r>
          </w:p>
        </w:tc>
        <w:tc>
          <w:tcPr>
            <w:tcW w:w="930" w:type="pct"/>
            <w:tcBorders>
              <w:top w:val="nil"/>
              <w:left w:val="nil"/>
              <w:bottom w:val="single" w:sz="4" w:space="0" w:color="auto"/>
              <w:right w:val="single" w:sz="4" w:space="0" w:color="auto"/>
            </w:tcBorders>
            <w:shd w:val="clear" w:color="auto" w:fill="auto"/>
            <w:vAlign w:val="center"/>
            <w:hideMark/>
          </w:tcPr>
          <w:p w14:paraId="64C421A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r w:rsidR="00FD31C5" w:rsidRPr="007121AD" w14:paraId="241C5D7C"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D1F646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4</w:t>
            </w:r>
          </w:p>
        </w:tc>
        <w:tc>
          <w:tcPr>
            <w:tcW w:w="680" w:type="pct"/>
            <w:tcBorders>
              <w:top w:val="nil"/>
              <w:left w:val="nil"/>
              <w:bottom w:val="single" w:sz="4" w:space="0" w:color="auto"/>
              <w:right w:val="single" w:sz="4" w:space="0" w:color="auto"/>
            </w:tcBorders>
            <w:shd w:val="clear" w:color="auto" w:fill="auto"/>
            <w:vAlign w:val="center"/>
            <w:hideMark/>
          </w:tcPr>
          <w:p w14:paraId="285BC8F1" w14:textId="00129CEE"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 xml:space="preserve">Информация о внеплановых </w:t>
            </w:r>
            <w:r w:rsidR="00FD31C5" w:rsidRPr="007121AD">
              <w:rPr>
                <w:rFonts w:eastAsia="Times New Roman"/>
                <w:color w:val="000000"/>
                <w:szCs w:val="20"/>
                <w:lang w:eastAsia="ru-RU"/>
              </w:rPr>
              <w:t>ремонтных</w:t>
            </w:r>
            <w:r w:rsidRPr="007121AD">
              <w:rPr>
                <w:rFonts w:eastAsia="Times New Roman"/>
                <w:color w:val="000000"/>
                <w:szCs w:val="20"/>
                <w:lang w:eastAsia="ru-RU"/>
              </w:rPr>
              <w:t xml:space="preserve"> работ на объектах, обеспечивающих условия жизнедеятельности населения</w:t>
            </w:r>
          </w:p>
        </w:tc>
        <w:tc>
          <w:tcPr>
            <w:tcW w:w="970" w:type="pct"/>
            <w:tcBorders>
              <w:top w:val="nil"/>
              <w:left w:val="nil"/>
              <w:bottom w:val="single" w:sz="4" w:space="0" w:color="auto"/>
              <w:right w:val="single" w:sz="4" w:space="0" w:color="auto"/>
            </w:tcBorders>
            <w:shd w:val="clear" w:color="auto" w:fill="auto"/>
            <w:vAlign w:val="center"/>
            <w:hideMark/>
          </w:tcPr>
          <w:p w14:paraId="64389340" w14:textId="21D56C5F"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6975E5F3" w14:textId="0BDCFD72"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телефонном режиме</w:t>
            </w:r>
          </w:p>
        </w:tc>
        <w:tc>
          <w:tcPr>
            <w:tcW w:w="865" w:type="pct"/>
            <w:tcBorders>
              <w:top w:val="nil"/>
              <w:left w:val="nil"/>
              <w:bottom w:val="single" w:sz="4" w:space="0" w:color="auto"/>
              <w:right w:val="single" w:sz="4" w:space="0" w:color="auto"/>
            </w:tcBorders>
            <w:shd w:val="clear" w:color="auto" w:fill="auto"/>
            <w:vAlign w:val="center"/>
            <w:hideMark/>
          </w:tcPr>
          <w:p w14:paraId="6B03841A" w14:textId="37F3A694"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По необходимости</w:t>
            </w:r>
          </w:p>
        </w:tc>
        <w:tc>
          <w:tcPr>
            <w:tcW w:w="820" w:type="pct"/>
            <w:tcBorders>
              <w:top w:val="nil"/>
              <w:left w:val="nil"/>
              <w:bottom w:val="single" w:sz="4" w:space="0" w:color="auto"/>
              <w:right w:val="single" w:sz="4" w:space="0" w:color="auto"/>
            </w:tcBorders>
            <w:shd w:val="clear" w:color="auto" w:fill="auto"/>
            <w:vAlign w:val="center"/>
            <w:hideMark/>
          </w:tcPr>
          <w:p w14:paraId="00EFB7B6" w14:textId="59562DFD"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 xml:space="preserve">В </w:t>
            </w:r>
            <w:r w:rsidR="00FD31C5" w:rsidRPr="007121AD">
              <w:rPr>
                <w:rFonts w:eastAsia="Times New Roman"/>
                <w:color w:val="000000"/>
                <w:szCs w:val="20"/>
                <w:lang w:eastAsia="ru-RU"/>
              </w:rPr>
              <w:t>течении</w:t>
            </w:r>
            <w:r w:rsidRPr="007121AD">
              <w:rPr>
                <w:rFonts w:eastAsia="Times New Roman"/>
                <w:color w:val="000000"/>
                <w:szCs w:val="20"/>
                <w:lang w:eastAsia="ru-RU"/>
              </w:rPr>
              <w:t xml:space="preserve"> 10 минут после получения информации</w:t>
            </w:r>
          </w:p>
        </w:tc>
        <w:tc>
          <w:tcPr>
            <w:tcW w:w="930" w:type="pct"/>
            <w:tcBorders>
              <w:top w:val="nil"/>
              <w:left w:val="nil"/>
              <w:bottom w:val="single" w:sz="4" w:space="0" w:color="auto"/>
              <w:right w:val="single" w:sz="4" w:space="0" w:color="auto"/>
            </w:tcBorders>
            <w:shd w:val="clear" w:color="auto" w:fill="auto"/>
            <w:vAlign w:val="center"/>
            <w:hideMark/>
          </w:tcPr>
          <w:p w14:paraId="076761B7"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r w:rsidR="007121AD" w:rsidRPr="007121AD" w14:paraId="4A2B8B9F" w14:textId="77777777" w:rsidTr="00FD31C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B1F45" w14:textId="77777777" w:rsidR="007121AD" w:rsidRPr="007121AD" w:rsidRDefault="007121AD" w:rsidP="00FD31C5">
            <w:pPr>
              <w:widowControl/>
              <w:ind w:left="0" w:right="0"/>
              <w:rPr>
                <w:rFonts w:eastAsia="Times New Roman"/>
                <w:b/>
                <w:bCs/>
                <w:color w:val="000000"/>
                <w:szCs w:val="20"/>
                <w:lang w:eastAsia="ru-RU"/>
              </w:rPr>
            </w:pPr>
            <w:r w:rsidRPr="007121AD">
              <w:rPr>
                <w:rFonts w:eastAsia="Times New Roman"/>
                <w:b/>
                <w:bCs/>
                <w:color w:val="000000"/>
                <w:szCs w:val="20"/>
                <w:lang w:eastAsia="ru-RU"/>
              </w:rPr>
              <w:t>2. Предоставляемая информация при угрозе или возникновении ЧС</w:t>
            </w:r>
          </w:p>
        </w:tc>
      </w:tr>
      <w:tr w:rsidR="00FD31C5" w:rsidRPr="007121AD" w14:paraId="2BD5322D"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3982410"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1</w:t>
            </w:r>
          </w:p>
        </w:tc>
        <w:tc>
          <w:tcPr>
            <w:tcW w:w="680" w:type="pct"/>
            <w:tcBorders>
              <w:top w:val="nil"/>
              <w:left w:val="nil"/>
              <w:bottom w:val="single" w:sz="4" w:space="0" w:color="auto"/>
              <w:right w:val="single" w:sz="4" w:space="0" w:color="auto"/>
            </w:tcBorders>
            <w:shd w:val="clear" w:color="auto" w:fill="auto"/>
            <w:vAlign w:val="center"/>
            <w:hideMark/>
          </w:tcPr>
          <w:p w14:paraId="7EAC305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по форме 1/ЧС "Об угрозе (прогнозе) возникновения ЧС природного и техногенного характера" на объектах, обеспечивающих условия жизнедеятельности населения</w:t>
            </w:r>
          </w:p>
        </w:tc>
        <w:tc>
          <w:tcPr>
            <w:tcW w:w="970" w:type="pct"/>
            <w:tcBorders>
              <w:top w:val="nil"/>
              <w:left w:val="nil"/>
              <w:bottom w:val="single" w:sz="4" w:space="0" w:color="auto"/>
              <w:right w:val="single" w:sz="4" w:space="0" w:color="auto"/>
            </w:tcBorders>
            <w:shd w:val="clear" w:color="auto" w:fill="auto"/>
            <w:vAlign w:val="center"/>
            <w:hideMark/>
          </w:tcPr>
          <w:p w14:paraId="2EC81C41" w14:textId="12DCF225"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4DF0B391" w14:textId="2081347A"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 xml:space="preserve">В телефонном </w:t>
            </w:r>
            <w:r w:rsidR="00FD31C5" w:rsidRPr="007121AD">
              <w:rPr>
                <w:rFonts w:eastAsia="Times New Roman"/>
                <w:color w:val="000000"/>
                <w:szCs w:val="20"/>
                <w:lang w:eastAsia="ru-RU"/>
              </w:rPr>
              <w:t>режиме, Электронной</w:t>
            </w:r>
            <w:r w:rsidRPr="007121AD">
              <w:rPr>
                <w:rFonts w:eastAsia="Times New Roman"/>
                <w:color w:val="000000"/>
                <w:szCs w:val="20"/>
                <w:lang w:eastAsia="ru-RU"/>
              </w:rPr>
              <w:t xml:space="preserve">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2625A63B" w14:textId="50141766"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0D66F62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В течении 5 минут с момента получения информации,  Ч+30 в электронном виде</w:t>
            </w:r>
          </w:p>
        </w:tc>
        <w:tc>
          <w:tcPr>
            <w:tcW w:w="930" w:type="pct"/>
            <w:tcBorders>
              <w:top w:val="nil"/>
              <w:left w:val="nil"/>
              <w:bottom w:val="single" w:sz="4" w:space="0" w:color="auto"/>
              <w:right w:val="single" w:sz="4" w:space="0" w:color="auto"/>
            </w:tcBorders>
            <w:shd w:val="clear" w:color="auto" w:fill="auto"/>
            <w:vAlign w:val="center"/>
            <w:hideMark/>
          </w:tcPr>
          <w:p w14:paraId="41FD41E1"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r w:rsidR="00FD31C5" w:rsidRPr="007121AD" w14:paraId="0D4905CD"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CF2AF3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2</w:t>
            </w:r>
          </w:p>
        </w:tc>
        <w:tc>
          <w:tcPr>
            <w:tcW w:w="680" w:type="pct"/>
            <w:tcBorders>
              <w:top w:val="nil"/>
              <w:left w:val="nil"/>
              <w:bottom w:val="single" w:sz="4" w:space="0" w:color="auto"/>
              <w:right w:val="single" w:sz="4" w:space="0" w:color="auto"/>
            </w:tcBorders>
            <w:shd w:val="clear" w:color="auto" w:fill="auto"/>
            <w:vAlign w:val="center"/>
            <w:hideMark/>
          </w:tcPr>
          <w:p w14:paraId="75393DD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по форме 2/ЧС "О факте и основных параметрах ЧС"</w:t>
            </w:r>
          </w:p>
        </w:tc>
        <w:tc>
          <w:tcPr>
            <w:tcW w:w="970" w:type="pct"/>
            <w:tcBorders>
              <w:top w:val="nil"/>
              <w:left w:val="nil"/>
              <w:bottom w:val="single" w:sz="4" w:space="0" w:color="auto"/>
              <w:right w:val="single" w:sz="4" w:space="0" w:color="auto"/>
            </w:tcBorders>
            <w:shd w:val="clear" w:color="auto" w:fill="auto"/>
            <w:vAlign w:val="center"/>
            <w:hideMark/>
          </w:tcPr>
          <w:p w14:paraId="3005CE3A" w14:textId="5F0E5B63"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r>
            <w:r w:rsidR="007121AD" w:rsidRPr="007121AD">
              <w:rPr>
                <w:rFonts w:eastAsia="Times New Roman"/>
                <w:color w:val="000000"/>
                <w:szCs w:val="20"/>
                <w:lang w:eastAsia="ru-RU"/>
              </w:rPr>
              <w:lastRenderedPageBreak/>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69C5433C" w14:textId="2DD28670"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4FB14F87" w14:textId="007C3D20"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возникновении</w:t>
            </w:r>
          </w:p>
        </w:tc>
        <w:tc>
          <w:tcPr>
            <w:tcW w:w="820" w:type="pct"/>
            <w:tcBorders>
              <w:top w:val="nil"/>
              <w:left w:val="nil"/>
              <w:bottom w:val="single" w:sz="4" w:space="0" w:color="auto"/>
              <w:right w:val="single" w:sz="4" w:space="0" w:color="auto"/>
            </w:tcBorders>
            <w:shd w:val="clear" w:color="auto" w:fill="auto"/>
            <w:vAlign w:val="center"/>
            <w:hideMark/>
          </w:tcPr>
          <w:p w14:paraId="6044DC1C"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Ч+60</w:t>
            </w:r>
          </w:p>
        </w:tc>
        <w:tc>
          <w:tcPr>
            <w:tcW w:w="930" w:type="pct"/>
            <w:tcBorders>
              <w:top w:val="nil"/>
              <w:left w:val="nil"/>
              <w:bottom w:val="single" w:sz="4" w:space="0" w:color="auto"/>
              <w:right w:val="single" w:sz="4" w:space="0" w:color="auto"/>
            </w:tcBorders>
            <w:shd w:val="clear" w:color="auto" w:fill="auto"/>
            <w:vAlign w:val="center"/>
            <w:hideMark/>
          </w:tcPr>
          <w:p w14:paraId="4CBD17D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r>
            <w:r w:rsidRPr="007121AD">
              <w:rPr>
                <w:rFonts w:eastAsia="Times New Roman"/>
                <w:color w:val="000000"/>
                <w:szCs w:val="20"/>
                <w:lang w:eastAsia="ru-RU"/>
              </w:rPr>
              <w:lastRenderedPageBreak/>
              <w:t>E-mail: edds.aniva@sakhalin.gov.ru</w:t>
            </w:r>
          </w:p>
        </w:tc>
      </w:tr>
      <w:tr w:rsidR="00FD31C5" w:rsidRPr="007121AD" w14:paraId="36ECAC31"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57049C3"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lastRenderedPageBreak/>
              <w:t>3</w:t>
            </w:r>
          </w:p>
        </w:tc>
        <w:tc>
          <w:tcPr>
            <w:tcW w:w="680" w:type="pct"/>
            <w:tcBorders>
              <w:top w:val="nil"/>
              <w:left w:val="nil"/>
              <w:bottom w:val="single" w:sz="4" w:space="0" w:color="auto"/>
              <w:right w:val="single" w:sz="4" w:space="0" w:color="auto"/>
            </w:tcBorders>
            <w:shd w:val="clear" w:color="auto" w:fill="auto"/>
            <w:vAlign w:val="center"/>
            <w:hideMark/>
          </w:tcPr>
          <w:p w14:paraId="7FCA91D5"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по форме 3/ЧС "О мерах по защите населения и территории от ЧС"</w:t>
            </w:r>
          </w:p>
        </w:tc>
        <w:tc>
          <w:tcPr>
            <w:tcW w:w="970" w:type="pct"/>
            <w:tcBorders>
              <w:top w:val="nil"/>
              <w:left w:val="nil"/>
              <w:bottom w:val="single" w:sz="4" w:space="0" w:color="auto"/>
              <w:right w:val="single" w:sz="4" w:space="0" w:color="auto"/>
            </w:tcBorders>
            <w:shd w:val="clear" w:color="auto" w:fill="auto"/>
            <w:vAlign w:val="center"/>
            <w:hideMark/>
          </w:tcPr>
          <w:p w14:paraId="194989F9" w14:textId="07E0864E"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353ED705" w14:textId="39419E36"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46CBB22F" w14:textId="255F5031"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0F7F86F9"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Ч+80</w:t>
            </w:r>
          </w:p>
        </w:tc>
        <w:tc>
          <w:tcPr>
            <w:tcW w:w="930" w:type="pct"/>
            <w:tcBorders>
              <w:top w:val="nil"/>
              <w:left w:val="nil"/>
              <w:bottom w:val="single" w:sz="4" w:space="0" w:color="auto"/>
              <w:right w:val="single" w:sz="4" w:space="0" w:color="auto"/>
            </w:tcBorders>
            <w:shd w:val="clear" w:color="auto" w:fill="auto"/>
            <w:vAlign w:val="center"/>
            <w:hideMark/>
          </w:tcPr>
          <w:p w14:paraId="2A69C66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r w:rsidR="00FD31C5" w:rsidRPr="007121AD" w14:paraId="35967C5E"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096A0AE"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4</w:t>
            </w:r>
          </w:p>
        </w:tc>
        <w:tc>
          <w:tcPr>
            <w:tcW w:w="680" w:type="pct"/>
            <w:tcBorders>
              <w:top w:val="nil"/>
              <w:left w:val="nil"/>
              <w:bottom w:val="single" w:sz="4" w:space="0" w:color="auto"/>
              <w:right w:val="single" w:sz="4" w:space="0" w:color="auto"/>
            </w:tcBorders>
            <w:shd w:val="clear" w:color="auto" w:fill="auto"/>
            <w:vAlign w:val="center"/>
            <w:hideMark/>
          </w:tcPr>
          <w:p w14:paraId="1D9EF4A0"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по форме 4/ЧС "О силах и средствах, задействованных для ликвидации ЧС"</w:t>
            </w:r>
          </w:p>
        </w:tc>
        <w:tc>
          <w:tcPr>
            <w:tcW w:w="970" w:type="pct"/>
            <w:tcBorders>
              <w:top w:val="nil"/>
              <w:left w:val="nil"/>
              <w:bottom w:val="single" w:sz="4" w:space="0" w:color="auto"/>
              <w:right w:val="single" w:sz="4" w:space="0" w:color="auto"/>
            </w:tcBorders>
            <w:shd w:val="clear" w:color="auto" w:fill="auto"/>
            <w:vAlign w:val="center"/>
            <w:hideMark/>
          </w:tcPr>
          <w:p w14:paraId="761B678D" w14:textId="430B0682"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14608CBA" w14:textId="54942D2F"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570382D3" w14:textId="5396458E"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3CBECEE4"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Ч+90</w:t>
            </w:r>
          </w:p>
        </w:tc>
        <w:tc>
          <w:tcPr>
            <w:tcW w:w="930" w:type="pct"/>
            <w:tcBorders>
              <w:top w:val="nil"/>
              <w:left w:val="nil"/>
              <w:bottom w:val="single" w:sz="4" w:space="0" w:color="auto"/>
              <w:right w:val="single" w:sz="4" w:space="0" w:color="auto"/>
            </w:tcBorders>
            <w:shd w:val="clear" w:color="auto" w:fill="auto"/>
            <w:vAlign w:val="center"/>
            <w:hideMark/>
          </w:tcPr>
          <w:p w14:paraId="7F13CC6D"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r w:rsidR="00FD31C5" w:rsidRPr="007121AD" w14:paraId="601CDFD8" w14:textId="77777777" w:rsidTr="00FD31C5">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92DE4E8"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5</w:t>
            </w:r>
          </w:p>
        </w:tc>
        <w:tc>
          <w:tcPr>
            <w:tcW w:w="680" w:type="pct"/>
            <w:tcBorders>
              <w:top w:val="nil"/>
              <w:left w:val="nil"/>
              <w:bottom w:val="single" w:sz="4" w:space="0" w:color="auto"/>
              <w:right w:val="single" w:sz="4" w:space="0" w:color="auto"/>
            </w:tcBorders>
            <w:shd w:val="clear" w:color="auto" w:fill="auto"/>
            <w:vAlign w:val="center"/>
            <w:hideMark/>
          </w:tcPr>
          <w:p w14:paraId="20B3926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Информация по форме 5/ЧС "Итоговое донесение о ЧС"</w:t>
            </w:r>
          </w:p>
        </w:tc>
        <w:tc>
          <w:tcPr>
            <w:tcW w:w="970" w:type="pct"/>
            <w:tcBorders>
              <w:top w:val="nil"/>
              <w:left w:val="nil"/>
              <w:bottom w:val="single" w:sz="4" w:space="0" w:color="auto"/>
              <w:right w:val="single" w:sz="4" w:space="0" w:color="auto"/>
            </w:tcBorders>
            <w:shd w:val="clear" w:color="auto" w:fill="auto"/>
            <w:vAlign w:val="center"/>
            <w:hideMark/>
          </w:tcPr>
          <w:p w14:paraId="2404C932" w14:textId="5699C3F3" w:rsidR="007121AD" w:rsidRPr="007121AD" w:rsidRDefault="00FD31C5" w:rsidP="00FD31C5">
            <w:pPr>
              <w:widowControl/>
              <w:ind w:left="0" w:right="0"/>
              <w:rPr>
                <w:rFonts w:eastAsia="Times New Roman"/>
                <w:color w:val="000000"/>
                <w:szCs w:val="20"/>
                <w:lang w:eastAsia="ru-RU"/>
              </w:rPr>
            </w:pPr>
            <w:r w:rsidRPr="007121AD">
              <w:rPr>
                <w:rFonts w:eastAsia="Times New Roman"/>
                <w:color w:val="000000"/>
                <w:szCs w:val="20"/>
                <w:lang w:eastAsia="ru-RU"/>
              </w:rPr>
              <w:t>Диспетчерская</w:t>
            </w:r>
            <w:r w:rsidR="007121AD" w:rsidRPr="007121AD">
              <w:rPr>
                <w:rFonts w:eastAsia="Times New Roman"/>
                <w:color w:val="000000"/>
                <w:szCs w:val="20"/>
                <w:lang w:eastAsia="ru-RU"/>
              </w:rPr>
              <w:t xml:space="preserve"> служба Сахалинского ЛПУМТ </w:t>
            </w:r>
            <w:r w:rsidR="007121AD" w:rsidRPr="007121AD">
              <w:rPr>
                <w:rFonts w:eastAsia="Times New Roman"/>
                <w:color w:val="000000"/>
                <w:szCs w:val="20"/>
                <w:lang w:eastAsia="ru-RU"/>
              </w:rPr>
              <w:br/>
              <w:t>т. 8(4242) 49-17-15;</w:t>
            </w:r>
            <w:r w:rsidR="007121AD" w:rsidRPr="007121AD">
              <w:rPr>
                <w:rFonts w:eastAsia="Times New Roman"/>
                <w:color w:val="000000"/>
                <w:szCs w:val="20"/>
                <w:lang w:eastAsia="ru-RU"/>
              </w:rPr>
              <w:br/>
              <w:t>т. +79147595433;</w:t>
            </w:r>
            <w:r w:rsidR="007121AD" w:rsidRPr="007121AD">
              <w:rPr>
                <w:rFonts w:eastAsia="Times New Roman"/>
                <w:color w:val="000000"/>
                <w:szCs w:val="20"/>
                <w:lang w:eastAsia="ru-RU"/>
              </w:rPr>
              <w:br/>
              <w:t>т. 8(4242) 72-79-67.</w:t>
            </w:r>
            <w:r w:rsidR="007121AD" w:rsidRPr="007121AD">
              <w:rPr>
                <w:rFonts w:eastAsia="Times New Roman"/>
                <w:color w:val="000000"/>
                <w:szCs w:val="20"/>
                <w:lang w:eastAsia="ru-RU"/>
              </w:rPr>
              <w:br/>
              <w:t>disp.sakhlpu@gtt.gazprom.ru</w:t>
            </w:r>
          </w:p>
        </w:tc>
        <w:tc>
          <w:tcPr>
            <w:tcW w:w="556" w:type="pct"/>
            <w:tcBorders>
              <w:top w:val="nil"/>
              <w:left w:val="nil"/>
              <w:bottom w:val="single" w:sz="4" w:space="0" w:color="auto"/>
              <w:right w:val="single" w:sz="4" w:space="0" w:color="auto"/>
            </w:tcBorders>
            <w:shd w:val="clear" w:color="auto" w:fill="auto"/>
            <w:vAlign w:val="center"/>
            <w:hideMark/>
          </w:tcPr>
          <w:p w14:paraId="66A75116" w14:textId="46F73E7D"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Электронной почтой, файл в формате Microsoft Word</w:t>
            </w:r>
          </w:p>
        </w:tc>
        <w:tc>
          <w:tcPr>
            <w:tcW w:w="865" w:type="pct"/>
            <w:tcBorders>
              <w:top w:val="nil"/>
              <w:left w:val="nil"/>
              <w:bottom w:val="single" w:sz="4" w:space="0" w:color="auto"/>
              <w:right w:val="single" w:sz="4" w:space="0" w:color="auto"/>
            </w:tcBorders>
            <w:shd w:val="clear" w:color="auto" w:fill="auto"/>
            <w:vAlign w:val="center"/>
            <w:hideMark/>
          </w:tcPr>
          <w:p w14:paraId="3BDEB599" w14:textId="16251C73"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При получении информации</w:t>
            </w:r>
          </w:p>
        </w:tc>
        <w:tc>
          <w:tcPr>
            <w:tcW w:w="820" w:type="pct"/>
            <w:tcBorders>
              <w:top w:val="nil"/>
              <w:left w:val="nil"/>
              <w:bottom w:val="single" w:sz="4" w:space="0" w:color="auto"/>
              <w:right w:val="single" w:sz="4" w:space="0" w:color="auto"/>
            </w:tcBorders>
            <w:shd w:val="clear" w:color="auto" w:fill="auto"/>
            <w:vAlign w:val="center"/>
            <w:hideMark/>
          </w:tcPr>
          <w:p w14:paraId="69E98B0B"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Не позднее 25 суток после завершения ликвидации последствий ЧС</w:t>
            </w:r>
          </w:p>
        </w:tc>
        <w:tc>
          <w:tcPr>
            <w:tcW w:w="930" w:type="pct"/>
            <w:tcBorders>
              <w:top w:val="nil"/>
              <w:left w:val="nil"/>
              <w:bottom w:val="single" w:sz="4" w:space="0" w:color="auto"/>
              <w:right w:val="single" w:sz="4" w:space="0" w:color="auto"/>
            </w:tcBorders>
            <w:shd w:val="clear" w:color="auto" w:fill="auto"/>
            <w:vAlign w:val="center"/>
            <w:hideMark/>
          </w:tcPr>
          <w:p w14:paraId="3F880461" w14:textId="77777777" w:rsidR="007121AD" w:rsidRPr="007121AD" w:rsidRDefault="007121AD" w:rsidP="00FD31C5">
            <w:pPr>
              <w:widowControl/>
              <w:ind w:left="0" w:right="0"/>
              <w:rPr>
                <w:rFonts w:eastAsia="Times New Roman"/>
                <w:color w:val="000000"/>
                <w:szCs w:val="20"/>
                <w:lang w:eastAsia="ru-RU"/>
              </w:rPr>
            </w:pPr>
            <w:r w:rsidRPr="007121AD">
              <w:rPr>
                <w:rFonts w:eastAsia="Times New Roman"/>
                <w:color w:val="000000"/>
                <w:szCs w:val="20"/>
                <w:lang w:eastAsia="ru-RU"/>
              </w:rPr>
              <w:t>Старший оперативный дежурный (помощник)</w:t>
            </w:r>
            <w:r w:rsidRPr="007121AD">
              <w:rPr>
                <w:rFonts w:eastAsia="Times New Roman"/>
                <w:color w:val="000000"/>
                <w:szCs w:val="20"/>
                <w:lang w:eastAsia="ru-RU"/>
              </w:rPr>
              <w:br/>
              <w:t>т. 8(42441) 4-15-17</w:t>
            </w:r>
            <w:r w:rsidRPr="007121AD">
              <w:rPr>
                <w:rFonts w:eastAsia="Times New Roman"/>
                <w:color w:val="000000"/>
                <w:szCs w:val="20"/>
                <w:lang w:eastAsia="ru-RU"/>
              </w:rPr>
              <w:br/>
              <w:t>т/ф 8(42441) 4-00-20</w:t>
            </w:r>
            <w:r w:rsidRPr="007121AD">
              <w:rPr>
                <w:rFonts w:eastAsia="Times New Roman"/>
                <w:color w:val="000000"/>
                <w:szCs w:val="20"/>
                <w:lang w:eastAsia="ru-RU"/>
              </w:rPr>
              <w:br/>
              <w:t>сот. 8-924-195-00-04</w:t>
            </w:r>
            <w:r w:rsidRPr="007121AD">
              <w:rPr>
                <w:rFonts w:eastAsia="Times New Roman"/>
                <w:color w:val="000000"/>
                <w:szCs w:val="20"/>
                <w:lang w:eastAsia="ru-RU"/>
              </w:rPr>
              <w:br/>
              <w:t>E-mail: edds.aniva@sakhalin.gov.ru</w:t>
            </w:r>
          </w:p>
        </w:tc>
      </w:tr>
    </w:tbl>
    <w:p w14:paraId="6B59C8A3" w14:textId="77777777" w:rsidR="007121AD" w:rsidRDefault="007121AD" w:rsidP="00936F5C">
      <w:pPr>
        <w:pStyle w:val="00"/>
      </w:pPr>
    </w:p>
    <w:p w14:paraId="5C9C5CF9" w14:textId="77777777" w:rsidR="007121AD" w:rsidRDefault="007121AD" w:rsidP="00936F5C">
      <w:pPr>
        <w:pStyle w:val="00"/>
      </w:pPr>
    </w:p>
    <w:p w14:paraId="3BFDF399" w14:textId="77777777" w:rsidR="007121AD" w:rsidRDefault="007121AD" w:rsidP="00936F5C">
      <w:pPr>
        <w:pStyle w:val="00"/>
      </w:pPr>
    </w:p>
    <w:p w14:paraId="6244FFF0" w14:textId="75A7A8A7" w:rsidR="007121AD" w:rsidRDefault="007121AD" w:rsidP="00936F5C">
      <w:pPr>
        <w:pStyle w:val="00"/>
        <w:sectPr w:rsidR="007121AD" w:rsidSect="007121AD">
          <w:pgSz w:w="16838" w:h="11906" w:orient="landscape"/>
          <w:pgMar w:top="1701" w:right="1134" w:bottom="851" w:left="1134" w:header="709" w:footer="709" w:gutter="0"/>
          <w:cols w:space="708"/>
          <w:docGrid w:linePitch="360"/>
        </w:sectPr>
      </w:pPr>
    </w:p>
    <w:p w14:paraId="00E3DAB0" w14:textId="2D8215C3" w:rsidR="0026588F" w:rsidRDefault="00461782" w:rsidP="00461782">
      <w:pPr>
        <w:pStyle w:val="00"/>
      </w:pPr>
      <w:r w:rsidRPr="0026588F">
        <w:lastRenderedPageBreak/>
        <w:t>Для обеспечения работы БМК ООО «Ресурс Горизонты» без постоянного присутствия обслуживающего персонала</w:t>
      </w:r>
      <w:r w:rsidR="0026588F" w:rsidRPr="0026588F">
        <w:t xml:space="preserve"> за диспетчерское управление при эксплуатации систем теплоснабжения БМК назначен заместитель генерального директора по теплоснабжению.</w:t>
      </w:r>
    </w:p>
    <w:p w14:paraId="25BF42E8" w14:textId="77777777" w:rsidR="00EF7C23" w:rsidRDefault="00EF7C23" w:rsidP="00EF7C23">
      <w:pPr>
        <w:pStyle w:val="00"/>
      </w:pPr>
      <w:r>
        <w:t>Задачами диспетчера являются;</w:t>
      </w:r>
    </w:p>
    <w:p w14:paraId="357675F4" w14:textId="77777777" w:rsidR="00EF7C23" w:rsidRDefault="00EF7C23" w:rsidP="00F1285B">
      <w:pPr>
        <w:pStyle w:val="00"/>
        <w:numPr>
          <w:ilvl w:val="0"/>
          <w:numId w:val="50"/>
        </w:numPr>
        <w:ind w:left="0" w:firstLine="709"/>
      </w:pPr>
      <w:r>
        <w:t>вызов лица, ответственного за эксплуатацию котельной, и служб, в ведении которых находится аварийное оборудование;</w:t>
      </w:r>
    </w:p>
    <w:p w14:paraId="7289A657" w14:textId="16769DE8" w:rsidR="00EF7C23" w:rsidRPr="0026588F" w:rsidRDefault="00EF7C23" w:rsidP="00F1285B">
      <w:pPr>
        <w:pStyle w:val="00"/>
        <w:numPr>
          <w:ilvl w:val="0"/>
          <w:numId w:val="50"/>
        </w:numPr>
        <w:ind w:left="0" w:firstLine="709"/>
      </w:pPr>
      <w:r>
        <w:t>ведение оперативного журнала;</w:t>
      </w:r>
    </w:p>
    <w:p w14:paraId="60C56056" w14:textId="295DFCBB" w:rsidR="009209FC" w:rsidRDefault="009209FC" w:rsidP="0026588F">
      <w:pPr>
        <w:widowControl/>
        <w:autoSpaceDE w:val="0"/>
        <w:autoSpaceDN w:val="0"/>
        <w:adjustRightInd w:val="0"/>
        <w:spacing w:line="360" w:lineRule="auto"/>
        <w:ind w:left="0" w:right="0" w:firstLine="709"/>
        <w:jc w:val="both"/>
        <w:rPr>
          <w:sz w:val="26"/>
          <w:szCs w:val="26"/>
          <w:lang w:eastAsia="ru-RU"/>
        </w:rPr>
      </w:pPr>
      <w:r w:rsidRPr="0026588F">
        <w:rPr>
          <w:sz w:val="26"/>
          <w:szCs w:val="26"/>
          <w:lang w:eastAsia="ru-RU"/>
        </w:rPr>
        <w:t>При нарушении режимов работы, повреждении оборудования, а</w:t>
      </w:r>
      <w:r w:rsidR="0026588F">
        <w:rPr>
          <w:sz w:val="26"/>
          <w:szCs w:val="26"/>
          <w:lang w:eastAsia="ru-RU"/>
        </w:rPr>
        <w:t xml:space="preserve"> </w:t>
      </w:r>
      <w:r w:rsidRPr="0026588F">
        <w:rPr>
          <w:sz w:val="26"/>
          <w:szCs w:val="26"/>
          <w:lang w:eastAsia="ru-RU"/>
        </w:rPr>
        <w:t>также при возникновении пожара оперативно-диспетчерский персонал</w:t>
      </w:r>
      <w:r w:rsidR="0026588F">
        <w:rPr>
          <w:sz w:val="26"/>
          <w:szCs w:val="26"/>
          <w:lang w:eastAsia="ru-RU"/>
        </w:rPr>
        <w:t xml:space="preserve"> </w:t>
      </w:r>
      <w:r w:rsidRPr="0026588F">
        <w:rPr>
          <w:sz w:val="26"/>
          <w:szCs w:val="26"/>
          <w:lang w:eastAsia="ru-RU"/>
        </w:rPr>
        <w:t>должен немедленно принять меры к восстановлению нормального режима</w:t>
      </w:r>
      <w:r w:rsidR="0026588F">
        <w:rPr>
          <w:sz w:val="26"/>
          <w:szCs w:val="26"/>
          <w:lang w:eastAsia="ru-RU"/>
        </w:rPr>
        <w:t xml:space="preserve"> </w:t>
      </w:r>
      <w:r w:rsidRPr="0026588F">
        <w:rPr>
          <w:sz w:val="26"/>
          <w:szCs w:val="26"/>
          <w:lang w:eastAsia="ru-RU"/>
        </w:rPr>
        <w:t>работы или ликвидации аварийного положения и предотвращению развития</w:t>
      </w:r>
      <w:r w:rsidR="0026588F">
        <w:rPr>
          <w:sz w:val="26"/>
          <w:szCs w:val="26"/>
          <w:lang w:eastAsia="ru-RU"/>
        </w:rPr>
        <w:t xml:space="preserve"> </w:t>
      </w:r>
      <w:r w:rsidRPr="0026588F">
        <w:rPr>
          <w:sz w:val="26"/>
          <w:szCs w:val="26"/>
          <w:lang w:eastAsia="ru-RU"/>
        </w:rPr>
        <w:t>аварии, а также сообщить о происшедшем соответствующему Диспетчеру и</w:t>
      </w:r>
      <w:r w:rsidR="0026588F">
        <w:rPr>
          <w:sz w:val="26"/>
          <w:szCs w:val="26"/>
          <w:lang w:eastAsia="ru-RU"/>
        </w:rPr>
        <w:t xml:space="preserve"> </w:t>
      </w:r>
      <w:r w:rsidRPr="0026588F">
        <w:rPr>
          <w:sz w:val="26"/>
          <w:szCs w:val="26"/>
          <w:lang w:eastAsia="ru-RU"/>
        </w:rPr>
        <w:t>руководству.</w:t>
      </w:r>
    </w:p>
    <w:p w14:paraId="15B55E10" w14:textId="35CDFFA6" w:rsidR="0026588F" w:rsidRPr="00EF7C23" w:rsidRDefault="00EF7C23" w:rsidP="00EF7C23">
      <w:pPr>
        <w:widowControl/>
        <w:autoSpaceDE w:val="0"/>
        <w:autoSpaceDN w:val="0"/>
        <w:adjustRightInd w:val="0"/>
        <w:spacing w:line="360" w:lineRule="auto"/>
        <w:ind w:left="0" w:right="0" w:firstLine="709"/>
        <w:jc w:val="both"/>
        <w:rPr>
          <w:sz w:val="26"/>
          <w:szCs w:val="26"/>
        </w:rPr>
      </w:pPr>
      <w:r>
        <w:rPr>
          <w:sz w:val="26"/>
          <w:szCs w:val="26"/>
          <w:lang w:eastAsia="ru-RU"/>
        </w:rPr>
        <w:t xml:space="preserve">Между </w:t>
      </w:r>
      <w:r w:rsidRPr="00EF7C23">
        <w:rPr>
          <w:sz w:val="26"/>
          <w:szCs w:val="26"/>
        </w:rPr>
        <w:t>ООО «Ресурс Горизонты»</w:t>
      </w:r>
      <w:r>
        <w:rPr>
          <w:sz w:val="26"/>
          <w:szCs w:val="26"/>
        </w:rPr>
        <w:t xml:space="preserve"> и ООО «ПромСервис» заключен договор №123 «Об оказании услуг по техническому, аварийному обслуживанию и текущему ремонту газораспределительных систем». ООО «ПромСервис» о</w:t>
      </w:r>
      <w:r w:rsidRPr="00EF7C23">
        <w:rPr>
          <w:sz w:val="26"/>
          <w:szCs w:val="26"/>
        </w:rPr>
        <w:t>беспечивает постоянную готовность аварийно - диспетчерско</w:t>
      </w:r>
      <w:r>
        <w:rPr>
          <w:sz w:val="26"/>
          <w:szCs w:val="26"/>
        </w:rPr>
        <w:t>й</w:t>
      </w:r>
      <w:r w:rsidRPr="00EF7C23">
        <w:rPr>
          <w:sz w:val="26"/>
          <w:szCs w:val="26"/>
        </w:rPr>
        <w:t xml:space="preserve"> службы</w:t>
      </w:r>
      <w:r>
        <w:rPr>
          <w:sz w:val="26"/>
          <w:szCs w:val="26"/>
        </w:rPr>
        <w:t xml:space="preserve"> </w:t>
      </w:r>
      <w:r w:rsidRPr="00EF7C23">
        <w:rPr>
          <w:sz w:val="26"/>
          <w:szCs w:val="26"/>
        </w:rPr>
        <w:t>(ДДС) к действиям по локализации авари</w:t>
      </w:r>
      <w:r>
        <w:rPr>
          <w:sz w:val="26"/>
          <w:szCs w:val="26"/>
        </w:rPr>
        <w:t>й</w:t>
      </w:r>
      <w:r w:rsidRPr="00EF7C23">
        <w:rPr>
          <w:sz w:val="26"/>
          <w:szCs w:val="26"/>
        </w:rPr>
        <w:t>н</w:t>
      </w:r>
      <w:r>
        <w:rPr>
          <w:sz w:val="26"/>
          <w:szCs w:val="26"/>
        </w:rPr>
        <w:t>ых</w:t>
      </w:r>
      <w:r w:rsidRPr="00EF7C23">
        <w:rPr>
          <w:sz w:val="26"/>
          <w:szCs w:val="26"/>
        </w:rPr>
        <w:t xml:space="preserve"> ситуаци</w:t>
      </w:r>
      <w:r>
        <w:rPr>
          <w:sz w:val="26"/>
          <w:szCs w:val="26"/>
        </w:rPr>
        <w:t>й</w:t>
      </w:r>
      <w:r w:rsidRPr="00EF7C23">
        <w:rPr>
          <w:sz w:val="26"/>
          <w:szCs w:val="26"/>
        </w:rPr>
        <w:t>, своевременному устранению</w:t>
      </w:r>
      <w:r>
        <w:rPr>
          <w:sz w:val="26"/>
          <w:szCs w:val="26"/>
        </w:rPr>
        <w:t xml:space="preserve"> </w:t>
      </w:r>
      <w:r w:rsidRPr="00EF7C23">
        <w:rPr>
          <w:sz w:val="26"/>
          <w:szCs w:val="26"/>
        </w:rPr>
        <w:t>отказов оборудования и сооружений на газопроводе. Время реагирования на сообщение и</w:t>
      </w:r>
      <w:r>
        <w:rPr>
          <w:sz w:val="26"/>
          <w:szCs w:val="26"/>
        </w:rPr>
        <w:t xml:space="preserve"> </w:t>
      </w:r>
      <w:r w:rsidRPr="00EF7C23">
        <w:rPr>
          <w:sz w:val="26"/>
          <w:szCs w:val="26"/>
        </w:rPr>
        <w:t xml:space="preserve">прибытия на объект составляет </w:t>
      </w:r>
      <w:r>
        <w:rPr>
          <w:sz w:val="26"/>
          <w:szCs w:val="26"/>
        </w:rPr>
        <w:t>не</w:t>
      </w:r>
      <w:r w:rsidRPr="00EF7C23">
        <w:rPr>
          <w:sz w:val="26"/>
          <w:szCs w:val="26"/>
        </w:rPr>
        <w:t xml:space="preserve"> более 1-го часа.</w:t>
      </w:r>
    </w:p>
    <w:p w14:paraId="456A4F22" w14:textId="48BE892A" w:rsidR="00936F5C" w:rsidRDefault="00FD31C5" w:rsidP="00555987">
      <w:pPr>
        <w:pStyle w:val="00"/>
      </w:pPr>
      <w:r>
        <w:t xml:space="preserve">Порядок взаимодействия и предоставления информации </w:t>
      </w:r>
      <w:r w:rsidRPr="00FD31C5">
        <w:t>между</w:t>
      </w:r>
      <w:r>
        <w:t xml:space="preserve"> ЕДДС </w:t>
      </w:r>
      <w:r w:rsidR="00501E59">
        <w:t xml:space="preserve">Анивского муниципального округа </w:t>
      </w:r>
      <w:r>
        <w:t xml:space="preserve">и </w:t>
      </w:r>
      <w:r w:rsidR="00FA433A" w:rsidRPr="00C84EC5">
        <w:t>оперативн</w:t>
      </w:r>
      <w:r w:rsidR="00501E59">
        <w:t>ой</w:t>
      </w:r>
      <w:r w:rsidR="00FA433A" w:rsidRPr="00C84EC5">
        <w:t xml:space="preserve"> дежурн</w:t>
      </w:r>
      <w:r w:rsidR="00501E59">
        <w:t>ой</w:t>
      </w:r>
      <w:r w:rsidR="00FA433A" w:rsidRPr="00C84EC5">
        <w:t xml:space="preserve"> служб</w:t>
      </w:r>
      <w:r w:rsidR="00501E59">
        <w:t>ы</w:t>
      </w:r>
      <w:r w:rsidR="00FA433A" w:rsidRPr="00C84EC5">
        <w:t xml:space="preserve"> Анивского сетевого района Филиала «Распределительные сети» ПАО «Сахалинэнерго» (далее – ФРС)</w:t>
      </w:r>
      <w:r>
        <w:t xml:space="preserve"> устанавливается Соглашением</w:t>
      </w:r>
      <w:r w:rsidR="00FA433A">
        <w:t xml:space="preserve"> №3</w:t>
      </w:r>
      <w:r>
        <w:t xml:space="preserve"> «О порядке </w:t>
      </w:r>
      <w:r w:rsidR="00FA433A">
        <w:t>взаимодействия и организации информационного обмена между Администрац</w:t>
      </w:r>
      <w:r w:rsidR="00501E59">
        <w:t xml:space="preserve">ией муниципального образования </w:t>
      </w:r>
      <w:r w:rsidR="00FA433A">
        <w:t>«Анивский городско</w:t>
      </w:r>
      <w:r w:rsidR="00501E59">
        <w:t xml:space="preserve">й округ» Сахалинской области и </w:t>
      </w:r>
      <w:r w:rsidR="00FA433A">
        <w:t>Анивский сетевой район филиала «Распределительные сети» ПАО «Сахалинэнерго»</w:t>
      </w:r>
      <w:r>
        <w:t xml:space="preserve">». </w:t>
      </w:r>
    </w:p>
    <w:p w14:paraId="1623F62C" w14:textId="77777777" w:rsidR="00555987" w:rsidRDefault="00555987" w:rsidP="00555987">
      <w:pPr>
        <w:pStyle w:val="00"/>
      </w:pPr>
    </w:p>
    <w:p w14:paraId="013E8564" w14:textId="18EF5F24" w:rsidR="00936F5C" w:rsidRDefault="000D32A7" w:rsidP="00555987">
      <w:pPr>
        <w:widowControl/>
        <w:ind w:left="0" w:right="0"/>
        <w:jc w:val="left"/>
      </w:pPr>
      <w:r>
        <w:br w:type="page"/>
      </w:r>
    </w:p>
    <w:p w14:paraId="3D5847BA" w14:textId="327C905F" w:rsidR="002D16DD" w:rsidRPr="004B03F7" w:rsidRDefault="002D16DD" w:rsidP="00523F3E">
      <w:pPr>
        <w:pStyle w:val="10"/>
      </w:pPr>
      <w:bookmarkStart w:id="52" w:name="_Toc220913411"/>
      <w:r w:rsidRPr="004B03F7">
        <w:lastRenderedPageBreak/>
        <w:t>Организация управления, связи и оповещения при авариях на объекте</w:t>
      </w:r>
      <w:bookmarkEnd w:id="52"/>
    </w:p>
    <w:p w14:paraId="60A38C1D" w14:textId="77777777" w:rsidR="00DA4851" w:rsidRPr="004B03F7" w:rsidRDefault="00DA4851" w:rsidP="00213D11">
      <w:pPr>
        <w:pStyle w:val="afffffffe"/>
      </w:pPr>
      <w:r w:rsidRPr="004B03F7">
        <w:t>Органы управления, в зависимости от обстановки, функционируют в режимах: повседневной деятельность, повышенной готовности и чрезвычайной ситуации.</w:t>
      </w:r>
    </w:p>
    <w:p w14:paraId="7D43242D" w14:textId="77777777" w:rsidR="00DA4851" w:rsidRPr="004B03F7" w:rsidRDefault="00DA4851" w:rsidP="00213D11">
      <w:pPr>
        <w:pStyle w:val="afffffffe"/>
      </w:pPr>
      <w:r w:rsidRPr="004B03F7">
        <w:t>Главная цель управления – обеспечение эффективного использования сил и средств различного предназначения, в результате чего работы в зонах чрезвычайных ситуаций должны быть выполнены в полном объеме, в кратчайшие сроки, с минимальными потерями населения и материальных средств.</w:t>
      </w:r>
    </w:p>
    <w:p w14:paraId="13CFC4EB" w14:textId="77777777" w:rsidR="00DA4851" w:rsidRPr="004B03F7" w:rsidRDefault="00DA4851" w:rsidP="00213D11">
      <w:pPr>
        <w:pStyle w:val="afffffffe"/>
      </w:pPr>
      <w:r w:rsidRPr="004B03F7">
        <w:t xml:space="preserve">Управление работами начинается с момента возникновения аварии и завершается после ее ликвидации. Оно осуществляется по суточным циклам, каждый из которых включает: </w:t>
      </w:r>
    </w:p>
    <w:p w14:paraId="24C21482" w14:textId="713E14D5" w:rsidR="00DA4851" w:rsidRPr="004B03F7" w:rsidRDefault="00DA4851" w:rsidP="00213D11">
      <w:pPr>
        <w:pStyle w:val="afffffffe"/>
      </w:pPr>
      <w:r w:rsidRPr="004B03F7">
        <w:t>1.</w:t>
      </w:r>
      <w:r w:rsidRPr="004B03F7">
        <w:tab/>
        <w:t>Сбор данных об обстановке, анализ и оценка обстановки</w:t>
      </w:r>
      <w:r w:rsidR="00C30FD7" w:rsidRPr="004B03F7">
        <w:t>;</w:t>
      </w:r>
    </w:p>
    <w:p w14:paraId="44998E5A" w14:textId="5EA5719E" w:rsidR="00DA4851" w:rsidRPr="004B03F7" w:rsidRDefault="00DA4851" w:rsidP="00213D11">
      <w:pPr>
        <w:pStyle w:val="afffffffe"/>
      </w:pPr>
      <w:r w:rsidRPr="004B03F7">
        <w:t>2.</w:t>
      </w:r>
      <w:r w:rsidRPr="004B03F7">
        <w:tab/>
        <w:t>Подготовка выводов и предложений для решения проведения работ</w:t>
      </w:r>
      <w:r w:rsidR="00C30FD7" w:rsidRPr="004B03F7">
        <w:t>;</w:t>
      </w:r>
    </w:p>
    <w:p w14:paraId="51F6E557" w14:textId="56F0C365" w:rsidR="00DA4851" w:rsidRPr="004B03F7" w:rsidRDefault="00DA4851" w:rsidP="00213D11">
      <w:pPr>
        <w:pStyle w:val="afffffffe"/>
      </w:pPr>
      <w:r w:rsidRPr="004B03F7">
        <w:t>3.</w:t>
      </w:r>
      <w:r w:rsidRPr="004B03F7">
        <w:tab/>
        <w:t>Принятие решения и доведение задач до исполнителей</w:t>
      </w:r>
      <w:r w:rsidR="00C30FD7" w:rsidRPr="004B03F7">
        <w:t>;</w:t>
      </w:r>
    </w:p>
    <w:p w14:paraId="07C921DC" w14:textId="2E78E9A6" w:rsidR="00DA4851" w:rsidRPr="004B03F7" w:rsidRDefault="00DA4851" w:rsidP="00213D11">
      <w:pPr>
        <w:pStyle w:val="afffffffe"/>
      </w:pPr>
      <w:r w:rsidRPr="004B03F7">
        <w:t>4.</w:t>
      </w:r>
      <w:r w:rsidRPr="004B03F7">
        <w:tab/>
        <w:t>Организация взаимодействия</w:t>
      </w:r>
      <w:r w:rsidR="00C30FD7" w:rsidRPr="004B03F7">
        <w:t>;</w:t>
      </w:r>
    </w:p>
    <w:p w14:paraId="4A24B3F0" w14:textId="77777777" w:rsidR="00DA4851" w:rsidRPr="004B03F7" w:rsidRDefault="00DA4851" w:rsidP="00213D11">
      <w:pPr>
        <w:pStyle w:val="afffffffe"/>
      </w:pPr>
      <w:r w:rsidRPr="004B03F7">
        <w:t>5.</w:t>
      </w:r>
      <w:r w:rsidRPr="004B03F7">
        <w:tab/>
        <w:t>Обеспечение действия сил и средств.</w:t>
      </w:r>
    </w:p>
    <w:p w14:paraId="7D17CECF" w14:textId="77777777" w:rsidR="00DA4851" w:rsidRPr="004B03F7" w:rsidRDefault="00DA4851" w:rsidP="00213D11">
      <w:pPr>
        <w:pStyle w:val="afffffffe"/>
      </w:pPr>
      <w:r w:rsidRPr="004B03F7">
        <w:t>Общие принципы системы управления должны отвечать следующим требованиям:</w:t>
      </w:r>
    </w:p>
    <w:p w14:paraId="1565C620" w14:textId="5595D565" w:rsidR="00DA4851" w:rsidRPr="004B03F7" w:rsidRDefault="00DA4851" w:rsidP="00213D11">
      <w:pPr>
        <w:pStyle w:val="afffffffe"/>
      </w:pPr>
      <w:r w:rsidRPr="004B03F7">
        <w:t>1.</w:t>
      </w:r>
      <w:r w:rsidRPr="004B03F7">
        <w:tab/>
        <w:t>Оперативность</w:t>
      </w:r>
      <w:r w:rsidR="00C30FD7" w:rsidRPr="004B03F7">
        <w:t>;</w:t>
      </w:r>
    </w:p>
    <w:p w14:paraId="7C6E74E4" w14:textId="57FBE5C3" w:rsidR="00DA4851" w:rsidRPr="004B03F7" w:rsidRDefault="00DA4851" w:rsidP="00213D11">
      <w:pPr>
        <w:pStyle w:val="afffffffe"/>
      </w:pPr>
      <w:r w:rsidRPr="004B03F7">
        <w:t>2.</w:t>
      </w:r>
      <w:r w:rsidRPr="004B03F7">
        <w:tab/>
        <w:t>Устойчивость</w:t>
      </w:r>
      <w:r w:rsidR="00C30FD7" w:rsidRPr="004B03F7">
        <w:t>;</w:t>
      </w:r>
    </w:p>
    <w:p w14:paraId="348742AB" w14:textId="2C6A9320" w:rsidR="00DA4851" w:rsidRPr="004B03F7" w:rsidRDefault="00DA4851" w:rsidP="00213D11">
      <w:pPr>
        <w:pStyle w:val="afffffffe"/>
      </w:pPr>
      <w:r w:rsidRPr="004B03F7">
        <w:t>3.</w:t>
      </w:r>
      <w:r w:rsidRPr="004B03F7">
        <w:tab/>
        <w:t>Непрерывность</w:t>
      </w:r>
      <w:r w:rsidR="00C30FD7" w:rsidRPr="004B03F7">
        <w:t>;</w:t>
      </w:r>
    </w:p>
    <w:p w14:paraId="44156D11" w14:textId="6D225758" w:rsidR="00DA4851" w:rsidRPr="004B03F7" w:rsidRDefault="00DA4851" w:rsidP="00213D11">
      <w:pPr>
        <w:pStyle w:val="afffffffe"/>
      </w:pPr>
      <w:r w:rsidRPr="004B03F7">
        <w:t>4.</w:t>
      </w:r>
      <w:r w:rsidRPr="004B03F7">
        <w:tab/>
        <w:t>Эффективность</w:t>
      </w:r>
      <w:r w:rsidR="00C30FD7" w:rsidRPr="004B03F7">
        <w:t>;</w:t>
      </w:r>
    </w:p>
    <w:p w14:paraId="050601F1" w14:textId="67C1BBCF" w:rsidR="00DA4851" w:rsidRPr="004B03F7" w:rsidRDefault="00DA4851" w:rsidP="00213D11">
      <w:pPr>
        <w:pStyle w:val="afffffffe"/>
      </w:pPr>
      <w:r w:rsidRPr="004B03F7">
        <w:t>5.</w:t>
      </w:r>
      <w:r w:rsidRPr="004B03F7">
        <w:tab/>
        <w:t>Достоверность передаваемой информации</w:t>
      </w:r>
      <w:r w:rsidR="00C30FD7" w:rsidRPr="004B03F7">
        <w:t>.</w:t>
      </w:r>
    </w:p>
    <w:p w14:paraId="52852915" w14:textId="77777777" w:rsidR="00DA4851" w:rsidRPr="004B03F7" w:rsidRDefault="00DA4851" w:rsidP="00213D11">
      <w:pPr>
        <w:pStyle w:val="afffffffe"/>
      </w:pPr>
      <w:r w:rsidRPr="004B03F7">
        <w:t>Оперативность, устойчивость и непрерывность управления обеспечиваются:</w:t>
      </w:r>
    </w:p>
    <w:p w14:paraId="5985DCC0" w14:textId="79293784" w:rsidR="00DA4851" w:rsidRPr="004B03F7" w:rsidRDefault="00DA4851" w:rsidP="00213D11">
      <w:pPr>
        <w:pStyle w:val="afffffffe"/>
      </w:pPr>
      <w:r w:rsidRPr="004B03F7">
        <w:t>1.</w:t>
      </w:r>
      <w:r w:rsidRPr="004B03F7">
        <w:tab/>
        <w:t>Максимальным приближением органов управления в повседневных условиях к местам управления при угрозе возникновения и возникновении аварии</w:t>
      </w:r>
      <w:r w:rsidR="00C30FD7" w:rsidRPr="004B03F7">
        <w:t>;</w:t>
      </w:r>
    </w:p>
    <w:p w14:paraId="7F728E95" w14:textId="18EDC239" w:rsidR="00DA4851" w:rsidRPr="004B03F7" w:rsidRDefault="00DA4851" w:rsidP="00213D11">
      <w:pPr>
        <w:pStyle w:val="afffffffe"/>
      </w:pPr>
      <w:r w:rsidRPr="004B03F7">
        <w:t>2.</w:t>
      </w:r>
      <w:r w:rsidRPr="004B03F7">
        <w:tab/>
        <w:t>Заблаговременным созданием во всех звеньях управления запасных пунктов управления и резервных каналов связи</w:t>
      </w:r>
      <w:r w:rsidR="00C30FD7" w:rsidRPr="004B03F7">
        <w:t>;</w:t>
      </w:r>
    </w:p>
    <w:p w14:paraId="68D4EC5A" w14:textId="03A7860C" w:rsidR="00DA4851" w:rsidRPr="004B03F7" w:rsidRDefault="00DA4851" w:rsidP="00213D11">
      <w:pPr>
        <w:pStyle w:val="afffffffe"/>
      </w:pPr>
      <w:r w:rsidRPr="004B03F7">
        <w:t>3.</w:t>
      </w:r>
      <w:r w:rsidRPr="004B03F7">
        <w:tab/>
        <w:t>Оснащением пунктов управления современными средствами связи и оповещения</w:t>
      </w:r>
      <w:r w:rsidR="00C30FD7" w:rsidRPr="004B03F7">
        <w:t>;</w:t>
      </w:r>
    </w:p>
    <w:p w14:paraId="4B7C2D35" w14:textId="6F41194A" w:rsidR="00DA4851" w:rsidRPr="004B03F7" w:rsidRDefault="00DA4851" w:rsidP="00213D11">
      <w:pPr>
        <w:pStyle w:val="afffffffe"/>
      </w:pPr>
      <w:r w:rsidRPr="004B03F7">
        <w:t>4.</w:t>
      </w:r>
      <w:r w:rsidRPr="004B03F7">
        <w:tab/>
        <w:t>Сопряжением систем связи и оповещения всех возможных участников системы реагирования на аварии в соответствии с Планом мероприятий</w:t>
      </w:r>
      <w:r w:rsidR="00C30FD7" w:rsidRPr="004B03F7">
        <w:t>.</w:t>
      </w:r>
    </w:p>
    <w:p w14:paraId="0F108085" w14:textId="3BFFC1CD" w:rsidR="00DA4851" w:rsidRPr="004B03F7" w:rsidRDefault="00DA4851" w:rsidP="00213D11">
      <w:pPr>
        <w:pStyle w:val="afffffffe"/>
      </w:pPr>
      <w:r w:rsidRPr="004B03F7">
        <w:lastRenderedPageBreak/>
        <w:t>Эффективность управления определяется оперативностью и правильностью принятых решений на локализацию и ликвидации последствий аварий, достаточным и своевременным обеспечением дежурных и других привлекаемых сил, материально-техническими и другими ресурсами</w:t>
      </w:r>
      <w:r w:rsidR="00C30FD7" w:rsidRPr="004B03F7">
        <w:t>.</w:t>
      </w:r>
    </w:p>
    <w:p w14:paraId="071F288A" w14:textId="77777777" w:rsidR="00DA4851" w:rsidRPr="004B03F7" w:rsidRDefault="00DA4851" w:rsidP="00213D11">
      <w:pPr>
        <w:pStyle w:val="afffffffe"/>
      </w:pPr>
      <w:r w:rsidRPr="004B03F7">
        <w:t>Управление при аварии осуществляется через:</w:t>
      </w:r>
    </w:p>
    <w:p w14:paraId="5162EEC7" w14:textId="7DF9FD3E" w:rsidR="00DA4851" w:rsidRPr="004B03F7" w:rsidRDefault="00DA4851" w:rsidP="00213D11">
      <w:pPr>
        <w:pStyle w:val="afffffffe"/>
      </w:pPr>
      <w:r w:rsidRPr="004B03F7">
        <w:t>1.</w:t>
      </w:r>
      <w:r w:rsidRPr="004B03F7">
        <w:tab/>
        <w:t xml:space="preserve">Управление по эксплуатации и дежурно-диспетчерскую службу </w:t>
      </w:r>
      <w:r w:rsidR="00DF5CA3" w:rsidRPr="004B03F7">
        <w:t xml:space="preserve"> ресурсоснабжающих</w:t>
      </w:r>
      <w:r w:rsidRPr="004B03F7">
        <w:t xml:space="preserve"> </w:t>
      </w:r>
      <w:r w:rsidR="00B40ABF">
        <w:t xml:space="preserve">организаций </w:t>
      </w:r>
      <w:r w:rsidRPr="004B03F7">
        <w:t>как координационный орган единой системы на объектовом уровне</w:t>
      </w:r>
      <w:r w:rsidR="00C30FD7" w:rsidRPr="004B03F7">
        <w:t>;</w:t>
      </w:r>
    </w:p>
    <w:p w14:paraId="5B6F2E6B" w14:textId="15D7A811" w:rsidR="00DA4851" w:rsidRPr="004B03F7" w:rsidRDefault="00DA4851" w:rsidP="00213D11">
      <w:pPr>
        <w:pStyle w:val="afffffffe"/>
      </w:pPr>
      <w:r w:rsidRPr="004B03F7">
        <w:t>2.</w:t>
      </w:r>
      <w:r w:rsidRPr="004B03F7">
        <w:tab/>
        <w:t>Газовой службы, персонал и специализированные подразделения (вневедомственная охрана, служба пожаротушения)</w:t>
      </w:r>
      <w:r w:rsidR="00C30FD7" w:rsidRPr="004B03F7">
        <w:t>;</w:t>
      </w:r>
    </w:p>
    <w:p w14:paraId="5354AED0" w14:textId="729956E5" w:rsidR="00DA4851" w:rsidRPr="004B03F7" w:rsidRDefault="00DA4851" w:rsidP="00213D11">
      <w:pPr>
        <w:pStyle w:val="afffffffe"/>
      </w:pPr>
      <w:r w:rsidRPr="004B03F7">
        <w:t>3.</w:t>
      </w:r>
      <w:r w:rsidRPr="004B03F7">
        <w:tab/>
        <w:t>Силы и средства РСЧС и ее подсистем (наблюдения, контроля и ликвидации чрезвычайных ситуаций, связи, оповещения и информационного обеспечения)</w:t>
      </w:r>
      <w:r w:rsidR="00C30FD7" w:rsidRPr="004B03F7">
        <w:t>.</w:t>
      </w:r>
    </w:p>
    <w:p w14:paraId="72C349A3" w14:textId="77777777" w:rsidR="00DA4851" w:rsidRPr="004B03F7" w:rsidRDefault="00DA4851" w:rsidP="00213D11">
      <w:pPr>
        <w:pStyle w:val="afffffffe"/>
      </w:pPr>
      <w:r w:rsidRPr="004B03F7">
        <w:t>Для уточнения масштабов последствий аварии, сложившейся обстановки и прогнозирования ее развития создаются оперативные группы специалистов соответствующего уровня.</w:t>
      </w:r>
    </w:p>
    <w:p w14:paraId="48ECD785" w14:textId="77777777" w:rsidR="00DA4851" w:rsidRPr="004B03F7" w:rsidRDefault="00DA4851" w:rsidP="00213D11">
      <w:pPr>
        <w:pStyle w:val="afffffffe"/>
      </w:pPr>
      <w:r w:rsidRPr="004B03F7">
        <w:t>Основными функциями управления аварийно-техническими работами являются:</w:t>
      </w:r>
    </w:p>
    <w:p w14:paraId="4114D2F9" w14:textId="5E93A1C0" w:rsidR="00DA4851" w:rsidRPr="004B03F7" w:rsidRDefault="00DA4851" w:rsidP="00213D11">
      <w:pPr>
        <w:pStyle w:val="afffffffe"/>
      </w:pPr>
      <w:r w:rsidRPr="004B03F7">
        <w:t>1.</w:t>
      </w:r>
      <w:r w:rsidRPr="004B03F7">
        <w:tab/>
        <w:t>Планирование мероприятий по предупреждению и ликвидации аварийных ситуаций, связанных с основной производственной деятельностью, чрезвычайных ситуаций природного и техногенного характера</w:t>
      </w:r>
      <w:r w:rsidR="00C30FD7" w:rsidRPr="004B03F7">
        <w:t>;</w:t>
      </w:r>
    </w:p>
    <w:p w14:paraId="56EE6323" w14:textId="26872322" w:rsidR="00DA4851" w:rsidRPr="004B03F7" w:rsidRDefault="00DA4851" w:rsidP="00213D11">
      <w:pPr>
        <w:pStyle w:val="afffffffe"/>
      </w:pPr>
      <w:r w:rsidRPr="004B03F7">
        <w:t>2.</w:t>
      </w:r>
      <w:r w:rsidRPr="004B03F7">
        <w:tab/>
        <w:t>Организация выполнения работ персоналом, личным составом формирования и привлеченных сил и средств</w:t>
      </w:r>
      <w:r w:rsidR="00C30FD7" w:rsidRPr="004B03F7">
        <w:t>;</w:t>
      </w:r>
    </w:p>
    <w:p w14:paraId="125E16E6" w14:textId="38991166" w:rsidR="00DA4851" w:rsidRPr="004B03F7" w:rsidRDefault="00DA4851" w:rsidP="00213D11">
      <w:pPr>
        <w:pStyle w:val="afffffffe"/>
      </w:pPr>
      <w:r w:rsidRPr="004B03F7">
        <w:t>3.</w:t>
      </w:r>
      <w:r w:rsidRPr="004B03F7">
        <w:tab/>
        <w:t>Мотивация деятельности участников проведения аварийно-технических работ, направленная на безусловное выполнение поставленных задач</w:t>
      </w:r>
      <w:r w:rsidR="00C30FD7" w:rsidRPr="004B03F7">
        <w:t>;</w:t>
      </w:r>
    </w:p>
    <w:p w14:paraId="3EA13F96" w14:textId="7A752C28" w:rsidR="00DA4851" w:rsidRPr="004B03F7" w:rsidRDefault="00DA4851" w:rsidP="00213D11">
      <w:pPr>
        <w:pStyle w:val="afffffffe"/>
      </w:pPr>
      <w:r w:rsidRPr="004B03F7">
        <w:t>4.</w:t>
      </w:r>
      <w:r w:rsidRPr="004B03F7">
        <w:tab/>
        <w:t xml:space="preserve">Контроль за выполнением принятых решений, соблюдением мер безопасности, за обстановкой </w:t>
      </w:r>
      <w:r w:rsidR="00B40ABF">
        <w:t xml:space="preserve">в </w:t>
      </w:r>
      <w:r w:rsidRPr="004B03F7">
        <w:t>районе проведения работ и на прилегающей территории</w:t>
      </w:r>
      <w:r w:rsidR="00C30FD7" w:rsidRPr="004B03F7">
        <w:t>;</w:t>
      </w:r>
    </w:p>
    <w:p w14:paraId="4B1122A7" w14:textId="3B0E74C6" w:rsidR="00DA4851" w:rsidRPr="004B03F7" w:rsidRDefault="00B40ABF" w:rsidP="00213D11">
      <w:pPr>
        <w:pStyle w:val="afffffffe"/>
      </w:pPr>
      <w:r>
        <w:t>5.</w:t>
      </w:r>
      <w:r>
        <w:tab/>
        <w:t>Эффективность и</w:t>
      </w:r>
      <w:r w:rsidR="00DA4851" w:rsidRPr="004B03F7">
        <w:t xml:space="preserve"> достоверность передаваемой информации</w:t>
      </w:r>
      <w:r w:rsidR="00C30FD7" w:rsidRPr="004B03F7">
        <w:t>;</w:t>
      </w:r>
    </w:p>
    <w:p w14:paraId="6B6B2D3E" w14:textId="48D69C28" w:rsidR="00DA4851" w:rsidRPr="004B03F7" w:rsidRDefault="00DA4851" w:rsidP="00213D11">
      <w:pPr>
        <w:pStyle w:val="afffffffe"/>
      </w:pPr>
      <w:r w:rsidRPr="004B03F7">
        <w:t>6.</w:t>
      </w:r>
      <w:r w:rsidRPr="004B03F7">
        <w:tab/>
        <w:t>Оперативность и слаженность в выполнении аварийно-технических работ</w:t>
      </w:r>
      <w:r w:rsidR="00C30FD7" w:rsidRPr="004B03F7">
        <w:t>.</w:t>
      </w:r>
    </w:p>
    <w:p w14:paraId="09B395CB" w14:textId="5D805172" w:rsidR="00DA4851" w:rsidRPr="004B03F7" w:rsidRDefault="00DA4851" w:rsidP="00213D11">
      <w:pPr>
        <w:pStyle w:val="afffffffe"/>
      </w:pPr>
      <w:r w:rsidRPr="004B03F7">
        <w:t>При угрозе возникновения аварий, ре</w:t>
      </w:r>
      <w:r w:rsidR="00B40ABF">
        <w:t>шением руководителя предприятия</w:t>
      </w:r>
      <w:r w:rsidRPr="004B03F7">
        <w:t xml:space="preserve"> </w:t>
      </w:r>
      <w:r w:rsidRPr="004B03F7">
        <w:lastRenderedPageBreak/>
        <w:t>происходит развёртывание пункта управления с организацией круглосуточного дежурства должностных лиц и двух смен аварийного звена, который базируется за пределами аварийной зоны в специально выделенном помещении, где должны быть обеспечены необходимые условия для его работы. Лица и службы, участвующие в ликвидации аварии, оповещаются о месте расположения пункта управления.</w:t>
      </w:r>
    </w:p>
    <w:p w14:paraId="3E605C1F" w14:textId="63395AD4" w:rsidR="00DA4851" w:rsidRPr="004B03F7" w:rsidRDefault="00DA4851" w:rsidP="00213D11">
      <w:pPr>
        <w:pStyle w:val="afffffffe"/>
      </w:pPr>
      <w:r w:rsidRPr="004B03F7">
        <w:t>При ликвидации аварийных ситу</w:t>
      </w:r>
      <w:r w:rsidR="00CD68AF" w:rsidRPr="004B03F7">
        <w:t>аций силами персонала объектов ресурсоснабжающих организаций</w:t>
      </w:r>
      <w:r w:rsidRPr="004B03F7">
        <w:t xml:space="preserve"> без привлечения сил и средств сторонних организаций, управление осуществляется непосредственно на месте возникновения аварийной ситуации главным инженером, до его прибытия на место аварии – начальником котельной.</w:t>
      </w:r>
    </w:p>
    <w:p w14:paraId="11BAE26A" w14:textId="77777777" w:rsidR="00DA4851" w:rsidRPr="004B03F7" w:rsidRDefault="00DA4851" w:rsidP="00213D11">
      <w:pPr>
        <w:pStyle w:val="afffffffe"/>
      </w:pPr>
      <w:r w:rsidRPr="004B03F7">
        <w:t xml:space="preserve">Система связи в зоне чрезвычайной ситуации организуется с учетом комплексного применения различных средств связи. </w:t>
      </w:r>
    </w:p>
    <w:p w14:paraId="498CA51E" w14:textId="1EC1737C" w:rsidR="00DA4851" w:rsidRPr="004B03F7" w:rsidRDefault="00DA4851" w:rsidP="00213D11">
      <w:pPr>
        <w:pStyle w:val="afffffffe"/>
      </w:pPr>
      <w:r w:rsidRPr="004B03F7">
        <w:t>При угрозе или факте чрезвычайно</w:t>
      </w:r>
      <w:r w:rsidR="00B40ABF">
        <w:t>й</w:t>
      </w:r>
      <w:r w:rsidRPr="004B03F7">
        <w:t xml:space="preserve"> ситуации оповещение персонала организуется с использованием оперативно-технологической связи в составе</w:t>
      </w:r>
      <w:r w:rsidR="00177C74">
        <w:t>:</w:t>
      </w:r>
      <w:r w:rsidRPr="004B03F7">
        <w:t xml:space="preserve"> </w:t>
      </w:r>
    </w:p>
    <w:p w14:paraId="33A75AF9" w14:textId="76A70015" w:rsidR="00DA4851" w:rsidRPr="004B03F7" w:rsidRDefault="00DA4851" w:rsidP="00213D11">
      <w:pPr>
        <w:pStyle w:val="afffffffe"/>
      </w:pPr>
      <w:r w:rsidRPr="004B03F7">
        <w:t xml:space="preserve">- </w:t>
      </w:r>
      <w:r w:rsidR="00177C74">
        <w:t>д</w:t>
      </w:r>
      <w:r w:rsidRPr="004B03F7">
        <w:t>испетчерской телефонной связи</w:t>
      </w:r>
      <w:r w:rsidR="00177C74">
        <w:t>;</w:t>
      </w:r>
    </w:p>
    <w:p w14:paraId="3659CB97" w14:textId="4A4B06AE" w:rsidR="00DA4851" w:rsidRPr="004B03F7" w:rsidRDefault="00DA4851" w:rsidP="00213D11">
      <w:pPr>
        <w:pStyle w:val="afffffffe"/>
      </w:pPr>
      <w:r w:rsidRPr="004B03F7">
        <w:t xml:space="preserve">- </w:t>
      </w:r>
      <w:r w:rsidR="00177C74">
        <w:t>р</w:t>
      </w:r>
      <w:r w:rsidRPr="004B03F7">
        <w:t>адиосвязи</w:t>
      </w:r>
      <w:r w:rsidR="00177C74">
        <w:t>;</w:t>
      </w:r>
    </w:p>
    <w:p w14:paraId="2DE41E1F" w14:textId="70F31C30" w:rsidR="00DA4851" w:rsidRPr="004B03F7" w:rsidRDefault="00DA4851" w:rsidP="00213D11">
      <w:pPr>
        <w:pStyle w:val="afffffffe"/>
      </w:pPr>
      <w:r w:rsidRPr="004B03F7">
        <w:t xml:space="preserve">- </w:t>
      </w:r>
      <w:r w:rsidR="00177C74">
        <w:t>м</w:t>
      </w:r>
      <w:r w:rsidRPr="004B03F7">
        <w:t>обильной связи</w:t>
      </w:r>
      <w:r w:rsidR="00177C74">
        <w:t>.</w:t>
      </w:r>
    </w:p>
    <w:p w14:paraId="236462EE" w14:textId="77777777" w:rsidR="00DA4851" w:rsidRPr="004B03F7" w:rsidRDefault="00DA4851" w:rsidP="00213D11">
      <w:pPr>
        <w:pStyle w:val="afffffffe"/>
      </w:pPr>
      <w:r w:rsidRPr="004B03F7">
        <w:t>Первичное оповещение об угрозе и параметрах аварии возложено на оперативного дежурного диспетчерской службы.</w:t>
      </w:r>
    </w:p>
    <w:p w14:paraId="5D340BDE" w14:textId="6F141AA9" w:rsidR="00DA4851" w:rsidRPr="004B03F7" w:rsidRDefault="00DA4851" w:rsidP="00213D11">
      <w:pPr>
        <w:pStyle w:val="afffffffe"/>
      </w:pPr>
      <w:r w:rsidRPr="004B03F7">
        <w:t xml:space="preserve">Оповещение взаимодействующих органов о факте и параметрах аварии осуществляется немедленно по средствам связи. В ходе проведения мероприятий по локализации и ликвидации последствий аварии связь поддерживается постоянно. Доклады должны быть четкими, достоверными, полными и давать возможность принятия наиболее правильных и исчерпывающих мер по </w:t>
      </w:r>
      <w:r w:rsidR="00FC4AC6" w:rsidRPr="004B03F7">
        <w:t>локализации</w:t>
      </w:r>
      <w:r w:rsidRPr="004B03F7">
        <w:t xml:space="preserve"> и ликвидации последствий аварии.</w:t>
      </w:r>
    </w:p>
    <w:p w14:paraId="30B82176" w14:textId="77777777" w:rsidR="00DA4851" w:rsidRPr="004B03F7" w:rsidRDefault="00DA4851" w:rsidP="00213D11">
      <w:pPr>
        <w:pStyle w:val="afffffffe"/>
      </w:pPr>
      <w:r w:rsidRPr="004B03F7">
        <w:t>Основные элементы информации по факту аварии должны быть положены в основу текста сообщения:</w:t>
      </w:r>
    </w:p>
    <w:p w14:paraId="22E86F3B" w14:textId="33579C69" w:rsidR="00DA4851" w:rsidRPr="004B03F7" w:rsidRDefault="00DA4851" w:rsidP="00213D11">
      <w:pPr>
        <w:pStyle w:val="afffffffe"/>
      </w:pPr>
      <w:r w:rsidRPr="004B03F7">
        <w:t>1.</w:t>
      </w:r>
      <w:r w:rsidRPr="004B03F7">
        <w:tab/>
        <w:t>ФИО, должность, организация, телефон для связи</w:t>
      </w:r>
      <w:r w:rsidR="00C30FD7" w:rsidRPr="004B03F7">
        <w:t>;</w:t>
      </w:r>
    </w:p>
    <w:p w14:paraId="49FFE939" w14:textId="01C6D2CB" w:rsidR="00DA4851" w:rsidRPr="004B03F7" w:rsidRDefault="00DA4851" w:rsidP="00213D11">
      <w:pPr>
        <w:pStyle w:val="afffffffe"/>
      </w:pPr>
      <w:r w:rsidRPr="004B03F7">
        <w:t>2.</w:t>
      </w:r>
      <w:r w:rsidRPr="004B03F7">
        <w:tab/>
        <w:t>Время и место ЧС (угрозы)</w:t>
      </w:r>
      <w:r w:rsidR="00C30FD7" w:rsidRPr="004B03F7">
        <w:t>;</w:t>
      </w:r>
    </w:p>
    <w:p w14:paraId="79A311C9" w14:textId="31FECF69" w:rsidR="00DA4851" w:rsidRPr="004B03F7" w:rsidRDefault="00DA4851" w:rsidP="00213D11">
      <w:pPr>
        <w:pStyle w:val="afffffffe"/>
      </w:pPr>
      <w:r w:rsidRPr="004B03F7">
        <w:t>3.</w:t>
      </w:r>
      <w:r w:rsidRPr="004B03F7">
        <w:tab/>
        <w:t>Что произошло/происходит (краткое описание)</w:t>
      </w:r>
      <w:r w:rsidR="00C30FD7" w:rsidRPr="004B03F7">
        <w:t>;</w:t>
      </w:r>
    </w:p>
    <w:p w14:paraId="7FEE434D" w14:textId="271D8471" w:rsidR="00DA4851" w:rsidRPr="004B03F7" w:rsidRDefault="00DA4851" w:rsidP="00213D11">
      <w:pPr>
        <w:pStyle w:val="afffffffe"/>
      </w:pPr>
      <w:r w:rsidRPr="004B03F7">
        <w:t>4.</w:t>
      </w:r>
      <w:r w:rsidRPr="004B03F7">
        <w:tab/>
        <w:t>Наличие пострадавших и их состояние</w:t>
      </w:r>
      <w:r w:rsidR="00C30FD7" w:rsidRPr="004B03F7">
        <w:t>;</w:t>
      </w:r>
    </w:p>
    <w:p w14:paraId="7298E7C4" w14:textId="0D418A3A" w:rsidR="00DA4851" w:rsidRPr="004B03F7" w:rsidRDefault="00DA4851" w:rsidP="00213D11">
      <w:pPr>
        <w:pStyle w:val="afffffffe"/>
      </w:pPr>
      <w:r w:rsidRPr="004B03F7">
        <w:t>5.</w:t>
      </w:r>
      <w:r w:rsidRPr="004B03F7">
        <w:tab/>
        <w:t xml:space="preserve">Принятые меры по доставке пострадавших в медицинские учреждения </w:t>
      </w:r>
      <w:r w:rsidRPr="004B03F7">
        <w:lastRenderedPageBreak/>
        <w:t>и по ликвидации последствий происшествия</w:t>
      </w:r>
      <w:r w:rsidR="00C30FD7" w:rsidRPr="004B03F7">
        <w:t>;</w:t>
      </w:r>
    </w:p>
    <w:p w14:paraId="6F0041B6" w14:textId="66392335" w:rsidR="00DA4851" w:rsidRPr="004B03F7" w:rsidRDefault="00DA4851" w:rsidP="00213D11">
      <w:pPr>
        <w:pStyle w:val="afffffffe"/>
      </w:pPr>
      <w:r w:rsidRPr="004B03F7">
        <w:t>6.</w:t>
      </w:r>
      <w:r w:rsidRPr="004B03F7">
        <w:tab/>
        <w:t>Причиненный ущерб</w:t>
      </w:r>
      <w:r w:rsidR="00C30FD7" w:rsidRPr="004B03F7">
        <w:t>.</w:t>
      </w:r>
    </w:p>
    <w:p w14:paraId="77E5D887" w14:textId="77777777" w:rsidR="00DA4851" w:rsidRPr="004B03F7" w:rsidRDefault="00DA4851" w:rsidP="00213D11">
      <w:pPr>
        <w:pStyle w:val="afffffffe"/>
      </w:pPr>
      <w:r w:rsidRPr="004B03F7">
        <w:t xml:space="preserve">Порядок передачи информации об аварии определяется </w:t>
      </w:r>
    </w:p>
    <w:p w14:paraId="47B0A529" w14:textId="57ED5368" w:rsidR="00DA4851" w:rsidRPr="004B03F7" w:rsidRDefault="00DA4851" w:rsidP="00213D11">
      <w:pPr>
        <w:pStyle w:val="afffffffe"/>
      </w:pPr>
      <w:r w:rsidRPr="004B03F7">
        <w:t>- постановлением Правительства РФ от 24 марта 1997 г. N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(с изменениями и дополнениями)</w:t>
      </w:r>
      <w:r w:rsidR="00C30FD7" w:rsidRPr="004B03F7">
        <w:t>;</w:t>
      </w:r>
    </w:p>
    <w:p w14:paraId="5EBCE1F2" w14:textId="4FB67306" w:rsidR="00DA4851" w:rsidRDefault="00DA4851" w:rsidP="00213D11">
      <w:pPr>
        <w:pStyle w:val="afffffffe"/>
      </w:pPr>
      <w:r w:rsidRPr="004B03F7">
        <w:t>-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 утверждённой п</w:t>
      </w:r>
      <w:r w:rsidR="00B40ABF">
        <w:t xml:space="preserve">риказом МЧС РФ от 11.01.2012 </w:t>
      </w:r>
      <w:r w:rsidRPr="004B03F7">
        <w:t>№2.</w:t>
      </w:r>
    </w:p>
    <w:p w14:paraId="31248E4A" w14:textId="04074443" w:rsidR="00364295" w:rsidRDefault="00364295" w:rsidP="00213D11">
      <w:pPr>
        <w:pStyle w:val="afffffffe"/>
      </w:pPr>
      <w:r w:rsidRPr="002F4BA6">
        <w:t>Схема взаимодействия и оповещения АО «ЦАСЭО» и ООО «КК «Зеленая планета» при возникновении ЧС представлена на рисунке ниже.</w:t>
      </w:r>
      <w:r>
        <w:t xml:space="preserve"> </w:t>
      </w:r>
    </w:p>
    <w:p w14:paraId="62738020" w14:textId="77777777" w:rsidR="00A25E33" w:rsidRDefault="00A25E33" w:rsidP="00213D11">
      <w:pPr>
        <w:pStyle w:val="afffffffe"/>
      </w:pPr>
      <w:r w:rsidRPr="002F4BA6">
        <w:t>Схема взаимодействия и оповещения ООО «</w:t>
      </w:r>
      <w:r>
        <w:t>СТК</w:t>
      </w:r>
      <w:r w:rsidRPr="002F4BA6">
        <w:t>» при возникновении ЧС представлена на рисунке ниже.</w:t>
      </w:r>
      <w:r>
        <w:t xml:space="preserve"> </w:t>
      </w:r>
    </w:p>
    <w:p w14:paraId="421A43CF" w14:textId="5FFABCA9" w:rsidR="00A25E33" w:rsidRDefault="00A25E33" w:rsidP="00213D11">
      <w:pPr>
        <w:pStyle w:val="afffffffe"/>
        <w:sectPr w:rsidR="00A25E33" w:rsidSect="00B0392A">
          <w:pgSz w:w="11906" w:h="16838"/>
          <w:pgMar w:top="1134" w:right="851" w:bottom="1134" w:left="1701" w:header="709" w:footer="709" w:gutter="0"/>
          <w:cols w:space="708"/>
          <w:docGrid w:linePitch="360"/>
        </w:sectPr>
      </w:pPr>
    </w:p>
    <w:p w14:paraId="04A840C2" w14:textId="595CEAA9" w:rsidR="00364295" w:rsidRDefault="002802F4" w:rsidP="00213D11">
      <w:pPr>
        <w:pStyle w:val="afffffffe"/>
      </w:pPr>
      <w:r w:rsidRPr="002802F4">
        <w:rPr>
          <w:noProof/>
        </w:rPr>
        <w:lastRenderedPageBreak/>
        <w:drawing>
          <wp:inline distT="0" distB="0" distL="0" distR="0" wp14:anchorId="5CA32BC9" wp14:editId="5E2B2F94">
            <wp:extent cx="9251950" cy="457962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251950" cy="4579620"/>
                    </a:xfrm>
                    <a:prstGeom prst="rect">
                      <a:avLst/>
                    </a:prstGeom>
                  </pic:spPr>
                </pic:pic>
              </a:graphicData>
            </a:graphic>
          </wp:inline>
        </w:drawing>
      </w:r>
    </w:p>
    <w:p w14:paraId="45C8FCD0" w14:textId="77777777" w:rsidR="00364295" w:rsidRDefault="00364295" w:rsidP="00213D11">
      <w:pPr>
        <w:pStyle w:val="afffffffe"/>
      </w:pPr>
    </w:p>
    <w:p w14:paraId="5E4E2CCF" w14:textId="4A978317" w:rsidR="00364295" w:rsidRDefault="00364295" w:rsidP="00364295">
      <w:pPr>
        <w:pStyle w:val="-"/>
        <w:rPr>
          <w:lang w:eastAsia="ru-RU"/>
        </w:rPr>
      </w:pPr>
      <w:r>
        <w:t xml:space="preserve"> Схема взаимодействия и оповещения АО «ЦАСЭО» и ООО «КК «Зеленая планета» при возникновении ЧС</w:t>
      </w:r>
    </w:p>
    <w:p w14:paraId="45AE0CDE" w14:textId="77777777" w:rsidR="00364295" w:rsidRDefault="00364295" w:rsidP="00213D11">
      <w:pPr>
        <w:pStyle w:val="afffffffe"/>
      </w:pPr>
    </w:p>
    <w:p w14:paraId="388DAA18" w14:textId="77777777" w:rsidR="00A25E33" w:rsidRDefault="00A25E33" w:rsidP="00213D11">
      <w:pPr>
        <w:pStyle w:val="afffffffe"/>
      </w:pPr>
    </w:p>
    <w:p w14:paraId="606C834D" w14:textId="2E00F8A8" w:rsidR="00A25E33" w:rsidRDefault="00A25E33" w:rsidP="00213D11">
      <w:pPr>
        <w:pStyle w:val="afffffffe"/>
      </w:pPr>
    </w:p>
    <w:p w14:paraId="53FEE24F" w14:textId="5C97204F" w:rsidR="00DC68BA" w:rsidRDefault="00DC68BA" w:rsidP="00DC68BA">
      <w:pPr>
        <w:pStyle w:val="afffffffe"/>
        <w:jc w:val="center"/>
      </w:pPr>
      <w:r w:rsidRPr="00DC68BA">
        <w:rPr>
          <w:noProof/>
        </w:rPr>
        <w:drawing>
          <wp:inline distT="0" distB="0" distL="0" distR="0" wp14:anchorId="2CBF642C" wp14:editId="30C9000A">
            <wp:extent cx="9251950" cy="3503295"/>
            <wp:effectExtent l="0" t="0" r="635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51950" cy="3503295"/>
                    </a:xfrm>
                    <a:prstGeom prst="rect">
                      <a:avLst/>
                    </a:prstGeom>
                  </pic:spPr>
                </pic:pic>
              </a:graphicData>
            </a:graphic>
          </wp:inline>
        </w:drawing>
      </w:r>
    </w:p>
    <w:p w14:paraId="243BA5DA" w14:textId="77777777" w:rsidR="00A25E33" w:rsidRDefault="00A25E33" w:rsidP="00213D11">
      <w:pPr>
        <w:pStyle w:val="afffffffe"/>
      </w:pPr>
    </w:p>
    <w:p w14:paraId="128BAAD2" w14:textId="5F54E5C7" w:rsidR="00A25E33" w:rsidRDefault="00A25E33" w:rsidP="00A25E33">
      <w:pPr>
        <w:pStyle w:val="-"/>
        <w:sectPr w:rsidR="00A25E33" w:rsidSect="00364295">
          <w:pgSz w:w="16838" w:h="11906" w:orient="landscape"/>
          <w:pgMar w:top="1701" w:right="1134" w:bottom="851" w:left="1134" w:header="709" w:footer="709" w:gutter="0"/>
          <w:cols w:space="708"/>
          <w:docGrid w:linePitch="360"/>
        </w:sectPr>
      </w:pPr>
      <w:r>
        <w:rPr>
          <w:lang w:val="ru-RU"/>
        </w:rPr>
        <w:t xml:space="preserve">Схема взаимодействия и оповещения </w:t>
      </w:r>
      <w:r w:rsidR="00DC68BA">
        <w:rPr>
          <w:lang w:val="ru-RU"/>
        </w:rPr>
        <w:t xml:space="preserve">ООО «СТК» и </w:t>
      </w:r>
      <w:r>
        <w:rPr>
          <w:lang w:val="ru-RU"/>
        </w:rPr>
        <w:t>ООО «ЭКО-СОРС» при возникновении Ч</w:t>
      </w:r>
      <w:r w:rsidR="008C7A9C">
        <w:rPr>
          <w:lang w:val="ru-RU"/>
        </w:rPr>
        <w:t>С</w:t>
      </w:r>
    </w:p>
    <w:p w14:paraId="3B878A42" w14:textId="3F1F478C" w:rsidR="002D16DD" w:rsidRPr="004B03F7" w:rsidRDefault="002D16DD" w:rsidP="00523F3E">
      <w:pPr>
        <w:pStyle w:val="10"/>
      </w:pPr>
      <w:bookmarkStart w:id="53" w:name="_Toc220913412"/>
      <w:r w:rsidRPr="004B03F7">
        <w:lastRenderedPageBreak/>
        <w:t>Первоочередные действия при получении сигнала об авариях на объекте</w:t>
      </w:r>
      <w:bookmarkEnd w:id="53"/>
    </w:p>
    <w:p w14:paraId="16A02F61" w14:textId="4D0D128B" w:rsidR="004B76C7" w:rsidRPr="004B03F7" w:rsidRDefault="004B76C7" w:rsidP="00213D11">
      <w:pPr>
        <w:pStyle w:val="afffffffe"/>
      </w:pPr>
      <w:r w:rsidRPr="00FD08D9">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w:t>
      </w:r>
      <w:r w:rsidR="005B3973">
        <w:t>а</w:t>
      </w:r>
      <w:r w:rsidRPr="00FD08D9">
        <w:t>дминистрации</w:t>
      </w:r>
      <w:r w:rsidR="007505A2" w:rsidRPr="00FD08D9">
        <w:t xml:space="preserve"> </w:t>
      </w:r>
      <w:r w:rsidR="002845D4">
        <w:rPr>
          <w:szCs w:val="26"/>
        </w:rPr>
        <w:t xml:space="preserve">Анивского муниципального </w:t>
      </w:r>
      <w:r w:rsidR="005B3973">
        <w:rPr>
          <w:szCs w:val="26"/>
        </w:rPr>
        <w:t>округа,</w:t>
      </w:r>
      <w:r w:rsidRPr="00FD08D9">
        <w:t xml:space="preserve"> ответственного за жизнеобеспечение муниципального образования.</w:t>
      </w:r>
    </w:p>
    <w:p w14:paraId="1A46661F" w14:textId="77777777" w:rsidR="004B76C7" w:rsidRPr="004B03F7" w:rsidRDefault="004B76C7" w:rsidP="00213D11">
      <w:pPr>
        <w:pStyle w:val="afffffffe"/>
      </w:pPr>
      <w:r w:rsidRPr="004B03F7">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19C86A7D" w14:textId="00610B46" w:rsidR="004B76C7" w:rsidRPr="004B03F7" w:rsidRDefault="004B76C7" w:rsidP="00213D11">
      <w:pPr>
        <w:pStyle w:val="afffffffe"/>
      </w:pPr>
      <w:r w:rsidRPr="004B03F7">
        <w:t>Также о возникновении аварийной ситуации и времени на восстановление теплоснабжения потребителей в обяз</w:t>
      </w:r>
      <w:r w:rsidR="00AE630A" w:rsidRPr="004B03F7">
        <w:t>ательном порядке информируется е</w:t>
      </w:r>
      <w:r w:rsidRPr="004B03F7">
        <w:t>диная дежурн</w:t>
      </w:r>
      <w:r w:rsidR="00B40ABF">
        <w:t>о-диспетчерская служба и департамент</w:t>
      </w:r>
      <w:r w:rsidRPr="004B03F7">
        <w:t xml:space="preserve"> жилищно-коммунального хозяйства </w:t>
      </w:r>
      <w:r w:rsidR="005B3973">
        <w:t>Администрации</w:t>
      </w:r>
      <w:r w:rsidRPr="004B03F7">
        <w:t xml:space="preserve"> муниципального образования.</w:t>
      </w:r>
    </w:p>
    <w:p w14:paraId="38A9EBDE" w14:textId="77777777" w:rsidR="004B76C7" w:rsidRPr="004B03F7" w:rsidRDefault="004B76C7" w:rsidP="00213D11">
      <w:pPr>
        <w:pStyle w:val="afffffffe"/>
      </w:pPr>
      <w:r w:rsidRPr="004B03F7">
        <w:t>Решение об отключении систем горячего водоснабжения принимается теплоснабжающей (теплосетевой) организацией по согласованию с Администрацией муниципального образования - по квартальным отключениям.</w:t>
      </w:r>
    </w:p>
    <w:p w14:paraId="69CA6ECD" w14:textId="4D081E0C" w:rsidR="004B76C7" w:rsidRPr="004B03F7" w:rsidRDefault="004B76C7" w:rsidP="00213D11">
      <w:pPr>
        <w:pStyle w:val="afffffffe"/>
      </w:pPr>
      <w:r w:rsidRPr="004B03F7">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по согласованию с Администрацией муниципального </w:t>
      </w:r>
      <w:r w:rsidR="000E738C">
        <w:t>образования</w:t>
      </w:r>
      <w:r w:rsidRPr="004B03F7">
        <w:t xml:space="preserve"> и един</w:t>
      </w:r>
      <w:r w:rsidR="000E738C">
        <w:t>ой</w:t>
      </w:r>
      <w:r w:rsidRPr="004B03F7">
        <w:t xml:space="preserve"> дежурно-диспетчерск</w:t>
      </w:r>
      <w:r w:rsidR="000E738C">
        <w:t>ой службой</w:t>
      </w:r>
      <w:r w:rsidRPr="004B03F7">
        <w:t>.</w:t>
      </w:r>
    </w:p>
    <w:p w14:paraId="16098F6F" w14:textId="77777777" w:rsidR="004B76C7" w:rsidRPr="004B03F7" w:rsidRDefault="004B76C7" w:rsidP="00213D11">
      <w:pPr>
        <w:pStyle w:val="afffffffe"/>
      </w:pPr>
      <w:r w:rsidRPr="004B03F7">
        <w:t>Команды об отключении и опорожнении систем теплоснабжения и теплопотребления проходят через соответствующие диспетчерские службы.</w:t>
      </w:r>
    </w:p>
    <w:p w14:paraId="07D04A74" w14:textId="77777777" w:rsidR="004B76C7" w:rsidRPr="004B03F7" w:rsidRDefault="004B76C7" w:rsidP="00213D11">
      <w:pPr>
        <w:pStyle w:val="afffffffe"/>
      </w:pPr>
      <w:r w:rsidRPr="004B03F7">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14:paraId="5CC4EF4C" w14:textId="77777777" w:rsidR="004B76C7" w:rsidRPr="004B03F7" w:rsidRDefault="004B76C7" w:rsidP="00213D11">
      <w:pPr>
        <w:pStyle w:val="afffffffe"/>
      </w:pPr>
      <w:r w:rsidRPr="004B03F7">
        <w:lastRenderedPageBreak/>
        <w:t>В случае,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единой дежурно-диспетчерской службы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14:paraId="0A1D286E" w14:textId="77777777" w:rsidR="004B76C7" w:rsidRPr="004B03F7" w:rsidRDefault="004B76C7" w:rsidP="00213D11">
      <w:pPr>
        <w:pStyle w:val="afffffffe"/>
      </w:pPr>
      <w:r w:rsidRPr="004B03F7">
        <w:t>Лицо, ответственное за ликвидацию аварии, обязано:</w:t>
      </w:r>
    </w:p>
    <w:p w14:paraId="1BA4B411" w14:textId="74F00A70" w:rsidR="004B76C7" w:rsidRPr="004B03F7" w:rsidRDefault="004B76C7" w:rsidP="00177C74">
      <w:pPr>
        <w:pStyle w:val="a3"/>
        <w:spacing w:line="360" w:lineRule="auto"/>
        <w:ind w:left="0" w:firstLine="709"/>
      </w:pPr>
      <w:r w:rsidRPr="004B03F7">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189CBB2F" w14:textId="7BFEC6A8" w:rsidR="004B76C7" w:rsidRPr="004B03F7" w:rsidRDefault="004B76C7" w:rsidP="00177C74">
      <w:pPr>
        <w:pStyle w:val="a3"/>
        <w:spacing w:line="360" w:lineRule="auto"/>
        <w:ind w:left="0" w:firstLine="709"/>
      </w:pPr>
      <w:r w:rsidRPr="004B03F7">
        <w:t>организовать выполнение работ на подземных коммуникациях и обеспечивать безопасные условия производства работ;</w:t>
      </w:r>
    </w:p>
    <w:p w14:paraId="4FC5A6BB" w14:textId="44505BC5" w:rsidR="004B76C7" w:rsidRPr="004B03F7" w:rsidRDefault="004B76C7" w:rsidP="00177C74">
      <w:pPr>
        <w:pStyle w:val="a3"/>
        <w:spacing w:line="360" w:lineRule="auto"/>
        <w:ind w:left="0" w:firstLine="709"/>
      </w:pPr>
      <w:r w:rsidRPr="004B03F7">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673F8A3D" w14:textId="0673EFB3" w:rsidR="004B76C7" w:rsidRDefault="004B76C7" w:rsidP="00213D11">
      <w:pPr>
        <w:pStyle w:val="afffffffe"/>
      </w:pPr>
      <w:r w:rsidRPr="004B03F7">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организации или е</w:t>
      </w:r>
      <w:r w:rsidR="00B40ABF">
        <w:t>диной</w:t>
      </w:r>
      <w:r w:rsidRPr="004B03F7">
        <w:t xml:space="preserve"> дежурно-диспетчерск</w:t>
      </w:r>
      <w:r w:rsidR="00B40ABF">
        <w:t>ой</w:t>
      </w:r>
      <w:r w:rsidRPr="004B03F7">
        <w:t xml:space="preserve"> служб</w:t>
      </w:r>
      <w:r w:rsidR="00B40ABF">
        <w:t>ой</w:t>
      </w:r>
      <w:r w:rsidRPr="004B03F7">
        <w:t xml:space="preserve"> для согласования условий производства работ по ликвидации аварии в течение 2 часов в любое время суток.</w:t>
      </w:r>
    </w:p>
    <w:p w14:paraId="4F3E1353" w14:textId="28BF56E2" w:rsidR="00781089" w:rsidRPr="00781089" w:rsidRDefault="00781089" w:rsidP="00213D11">
      <w:pPr>
        <w:pStyle w:val="afffffffe"/>
      </w:pPr>
      <w:r w:rsidRPr="00781089">
        <w:t>Первоочередные действия при получении сигнала об аварии на объекте</w:t>
      </w:r>
      <w:r w:rsidR="00B40ABF">
        <w:t>.</w:t>
      </w:r>
    </w:p>
    <w:p w14:paraId="1FEF516A" w14:textId="77777777" w:rsidR="00781089" w:rsidRPr="00781089" w:rsidRDefault="00781089" w:rsidP="00213D11">
      <w:pPr>
        <w:pStyle w:val="afffffffe"/>
      </w:pPr>
      <w:r w:rsidRPr="00781089">
        <w:t>Ответственное лицо, получив сообщение о возникновении аварии, обязано:</w:t>
      </w:r>
    </w:p>
    <w:p w14:paraId="31D1EB04" w14:textId="77777777" w:rsidR="00781089" w:rsidRDefault="00781089" w:rsidP="00F1285B">
      <w:pPr>
        <w:pStyle w:val="afffffffe"/>
        <w:numPr>
          <w:ilvl w:val="0"/>
          <w:numId w:val="43"/>
        </w:numPr>
        <w:ind w:left="0" w:firstLine="709"/>
      </w:pPr>
      <w:r w:rsidRPr="00781089">
        <w:t>привести в действие план мероприятий по локализации и ликвидации последствий аварий;</w:t>
      </w:r>
    </w:p>
    <w:p w14:paraId="18083A8F" w14:textId="77777777" w:rsidR="00781089" w:rsidRDefault="00781089" w:rsidP="00F1285B">
      <w:pPr>
        <w:pStyle w:val="afffffffe"/>
        <w:numPr>
          <w:ilvl w:val="0"/>
          <w:numId w:val="43"/>
        </w:numPr>
        <w:ind w:left="0" w:firstLine="709"/>
      </w:pPr>
      <w:r w:rsidRPr="00781089">
        <w:t>сообщить о возникновении аварии в соответствии со схемой оповещения;</w:t>
      </w:r>
    </w:p>
    <w:p w14:paraId="0C386FB0" w14:textId="77777777" w:rsidR="00781089" w:rsidRDefault="00781089" w:rsidP="00F1285B">
      <w:pPr>
        <w:pStyle w:val="afffffffe"/>
        <w:numPr>
          <w:ilvl w:val="0"/>
          <w:numId w:val="43"/>
        </w:numPr>
        <w:ind w:left="0" w:firstLine="709"/>
      </w:pPr>
      <w:r w:rsidRPr="00781089">
        <w:t>вызвать на объект ПАСФ, противопожарную, а при необходимости, медико-санитарные службы, необходимые транспортные и специальные средства;</w:t>
      </w:r>
    </w:p>
    <w:p w14:paraId="50C365E4" w14:textId="77777777" w:rsidR="00781089" w:rsidRDefault="00781089" w:rsidP="00F1285B">
      <w:pPr>
        <w:pStyle w:val="afffffffe"/>
        <w:numPr>
          <w:ilvl w:val="0"/>
          <w:numId w:val="43"/>
        </w:numPr>
        <w:ind w:left="0" w:firstLine="709"/>
      </w:pPr>
      <w:r w:rsidRPr="00781089">
        <w:t xml:space="preserve">организовать доставку необходимых специалистов и оборудования на </w:t>
      </w:r>
      <w:r w:rsidRPr="00781089">
        <w:lastRenderedPageBreak/>
        <w:t>объект и встречу прибывающих служб на месте работ;</w:t>
      </w:r>
    </w:p>
    <w:p w14:paraId="531CDE78" w14:textId="77777777" w:rsidR="00781089" w:rsidRDefault="00781089" w:rsidP="00F1285B">
      <w:pPr>
        <w:pStyle w:val="afffffffe"/>
        <w:numPr>
          <w:ilvl w:val="0"/>
          <w:numId w:val="43"/>
        </w:numPr>
        <w:ind w:left="0" w:firstLine="709"/>
      </w:pPr>
      <w:r w:rsidRPr="00781089">
        <w:t>организовать эвакуацию лиц, находящихся в опасной зоне, а при необходимости их спасение;</w:t>
      </w:r>
    </w:p>
    <w:p w14:paraId="6BB355FF" w14:textId="2D0040DF" w:rsidR="00781089" w:rsidRDefault="00781089" w:rsidP="00F1285B">
      <w:pPr>
        <w:pStyle w:val="afffffffe"/>
        <w:numPr>
          <w:ilvl w:val="0"/>
          <w:numId w:val="43"/>
        </w:numPr>
        <w:ind w:left="0" w:firstLine="709"/>
      </w:pPr>
      <w:r w:rsidRPr="00781089">
        <w:t>принять меры по предотвращению загрязнения окружающей среды;</w:t>
      </w:r>
    </w:p>
    <w:p w14:paraId="7DC565DD" w14:textId="3AEB535C" w:rsidR="00781089" w:rsidRDefault="00781089" w:rsidP="00F1285B">
      <w:pPr>
        <w:pStyle w:val="afffffffe"/>
        <w:numPr>
          <w:ilvl w:val="0"/>
          <w:numId w:val="43"/>
        </w:numPr>
        <w:ind w:left="0" w:firstLine="709"/>
      </w:pPr>
      <w:r>
        <w:t xml:space="preserve">выехать на место аварии и принять меры по организации работы штаба; </w:t>
      </w:r>
    </w:p>
    <w:p w14:paraId="71367240" w14:textId="7A177F78" w:rsidR="00781089" w:rsidRDefault="00781089" w:rsidP="00F1285B">
      <w:pPr>
        <w:pStyle w:val="afffffffe"/>
        <w:numPr>
          <w:ilvl w:val="0"/>
          <w:numId w:val="43"/>
        </w:numPr>
        <w:ind w:left="0" w:firstLine="709"/>
      </w:pPr>
      <w:r w:rsidRPr="00781089">
        <w:t>по возможности обеспечить документирование (схемы, фото-видео съемка) места аварии.</w:t>
      </w:r>
    </w:p>
    <w:p w14:paraId="72822A2F" w14:textId="5D9B2B4F" w:rsidR="005E62A2" w:rsidRDefault="005E62A2" w:rsidP="00213D11">
      <w:pPr>
        <w:pStyle w:val="afffffffe"/>
      </w:pPr>
      <w:r>
        <w:t xml:space="preserve">Персонал на объекте при обнаружении (получении сообщения) об аварии немедленно: </w:t>
      </w:r>
    </w:p>
    <w:p w14:paraId="24D9645F" w14:textId="0B6C1267" w:rsidR="005E62A2" w:rsidRDefault="00F36587" w:rsidP="00F1285B">
      <w:pPr>
        <w:pStyle w:val="afffffffe"/>
        <w:numPr>
          <w:ilvl w:val="0"/>
          <w:numId w:val="44"/>
        </w:numPr>
        <w:ind w:left="0" w:firstLine="709"/>
      </w:pPr>
      <w:r>
        <w:t>покидает опасную зону;</w:t>
      </w:r>
    </w:p>
    <w:p w14:paraId="4C0AC2EC" w14:textId="5C03C199" w:rsidR="00F36587" w:rsidRDefault="00F36587" w:rsidP="00F1285B">
      <w:pPr>
        <w:pStyle w:val="afffffffe"/>
        <w:numPr>
          <w:ilvl w:val="0"/>
          <w:numId w:val="44"/>
        </w:numPr>
        <w:ind w:left="0" w:firstLine="709"/>
      </w:pPr>
      <w:r>
        <w:t>сообщает об аварии по связи (радиостанции, телефону) непосредственному руководителю работ;</w:t>
      </w:r>
    </w:p>
    <w:p w14:paraId="1726FDE6" w14:textId="1D568323" w:rsidR="00F36587" w:rsidRDefault="00F36587" w:rsidP="00F1285B">
      <w:pPr>
        <w:pStyle w:val="afffffffe"/>
        <w:numPr>
          <w:ilvl w:val="0"/>
          <w:numId w:val="44"/>
        </w:numPr>
        <w:ind w:left="0" w:firstLine="709"/>
      </w:pPr>
      <w:r>
        <w:t>принимает меры по исключению доступа в опасную зону посторонних людей, техники;</w:t>
      </w:r>
    </w:p>
    <w:p w14:paraId="1AF18DFD" w14:textId="3027E499" w:rsidR="00F36587" w:rsidRPr="00781089" w:rsidRDefault="00F36587" w:rsidP="00F1285B">
      <w:pPr>
        <w:pStyle w:val="afffffffe"/>
        <w:numPr>
          <w:ilvl w:val="0"/>
          <w:numId w:val="44"/>
        </w:numPr>
        <w:ind w:left="0" w:firstLine="709"/>
      </w:pPr>
      <w:r>
        <w:t xml:space="preserve">действует под руководством руководителей участка по локализации аварии. </w:t>
      </w:r>
    </w:p>
    <w:p w14:paraId="6E95A8AE" w14:textId="174D115D" w:rsidR="00781089" w:rsidRDefault="00781089">
      <w:pPr>
        <w:widowControl/>
        <w:ind w:left="0" w:right="0"/>
        <w:jc w:val="left"/>
        <w:rPr>
          <w:rFonts w:cstheme="minorBidi"/>
          <w:bCs/>
          <w:sz w:val="26"/>
          <w:szCs w:val="28"/>
        </w:rPr>
      </w:pPr>
      <w:r>
        <w:br w:type="page"/>
      </w:r>
    </w:p>
    <w:p w14:paraId="029FD835" w14:textId="77777777" w:rsidR="00781089" w:rsidRPr="00781089" w:rsidRDefault="00781089" w:rsidP="00213D11">
      <w:pPr>
        <w:pStyle w:val="afffffffe"/>
      </w:pPr>
    </w:p>
    <w:p w14:paraId="64EC85A7" w14:textId="15EB6DB8" w:rsidR="002D16DD" w:rsidRPr="004B03F7" w:rsidRDefault="002D16DD" w:rsidP="00523F3E">
      <w:pPr>
        <w:pStyle w:val="10"/>
      </w:pPr>
      <w:bookmarkStart w:id="54" w:name="_Toc220913413"/>
      <w:r w:rsidRPr="004B03F7">
        <w:t>Формирование порядка организации мониторинга состояния системы теплоснабжения</w:t>
      </w:r>
      <w:bookmarkEnd w:id="54"/>
    </w:p>
    <w:p w14:paraId="6CF43876" w14:textId="77777777" w:rsidR="00DA4851" w:rsidRPr="004B03F7" w:rsidRDefault="00DA4851" w:rsidP="00213D11">
      <w:pPr>
        <w:pStyle w:val="afffffffe"/>
      </w:pPr>
      <w:r w:rsidRPr="004B03F7">
        <w:t>При проведении мониторинга субъектам Российской Федерации рекомендуется определять:</w:t>
      </w:r>
    </w:p>
    <w:p w14:paraId="7026E666" w14:textId="77777777" w:rsidR="00DA4851" w:rsidRPr="004B03F7" w:rsidRDefault="00DA4851" w:rsidP="006B55E3">
      <w:pPr>
        <w:pStyle w:val="a3"/>
        <w:spacing w:line="360" w:lineRule="auto"/>
        <w:ind w:left="0" w:firstLine="709"/>
      </w:pPr>
      <w:r w:rsidRPr="004B03F7">
        <w:t>техническое состояние объектов систем теплоснабжения;</w:t>
      </w:r>
    </w:p>
    <w:p w14:paraId="1F61C7AD" w14:textId="77777777" w:rsidR="00DA4851" w:rsidRPr="004B03F7" w:rsidRDefault="00DA4851" w:rsidP="006B55E3">
      <w:pPr>
        <w:pStyle w:val="a3"/>
        <w:spacing w:line="360" w:lineRule="auto"/>
        <w:ind w:left="0" w:firstLine="709"/>
      </w:pPr>
      <w:r w:rsidRPr="004B03F7">
        <w:t>фактические показатели надежности и энергетической эффективности объектов систем теплоснабжения;</w:t>
      </w:r>
    </w:p>
    <w:p w14:paraId="0535EBA1" w14:textId="77777777" w:rsidR="00DA4851" w:rsidRPr="004B03F7" w:rsidRDefault="00DA4851" w:rsidP="006B55E3">
      <w:pPr>
        <w:pStyle w:val="a3"/>
        <w:spacing w:line="360" w:lineRule="auto"/>
        <w:ind w:left="0" w:firstLine="709"/>
      </w:pPr>
      <w:r w:rsidRPr="004B03F7">
        <w:t>фактические показатели обеспеченности населения качественным теплоснабжением;</w:t>
      </w:r>
    </w:p>
    <w:p w14:paraId="009D2050" w14:textId="77777777" w:rsidR="00DA4851" w:rsidRPr="004B03F7" w:rsidRDefault="00DA4851" w:rsidP="006B55E3">
      <w:pPr>
        <w:pStyle w:val="a3"/>
        <w:spacing w:line="360" w:lineRule="auto"/>
        <w:ind w:left="0" w:firstLine="709"/>
      </w:pPr>
      <w:r w:rsidRPr="004B03F7">
        <w:t>соблюдение требований законодательства в области обеспечения санитарно-эпидемиологического благополучия населения и законодательства в сфере защиты прав потребителей;</w:t>
      </w:r>
    </w:p>
    <w:p w14:paraId="26ED3F9B" w14:textId="77777777" w:rsidR="00DA4851" w:rsidRPr="004B03F7" w:rsidRDefault="00DA4851" w:rsidP="006B55E3">
      <w:pPr>
        <w:pStyle w:val="a3"/>
        <w:spacing w:line="360" w:lineRule="auto"/>
        <w:ind w:left="0" w:firstLine="709"/>
      </w:pPr>
      <w:r w:rsidRPr="004B03F7">
        <w:t>финансово-экономические показатели деятельности ресурсоснабжающих организаций.</w:t>
      </w:r>
    </w:p>
    <w:p w14:paraId="76ADED08" w14:textId="77777777" w:rsidR="00DA4851" w:rsidRPr="004B03F7" w:rsidRDefault="00DA4851" w:rsidP="00213D11">
      <w:pPr>
        <w:pStyle w:val="afffffffe"/>
      </w:pPr>
      <w:r w:rsidRPr="004B03F7">
        <w:t>Мониторинг рекомендуется разделить на следующие этапы:</w:t>
      </w:r>
    </w:p>
    <w:p w14:paraId="096B3B71" w14:textId="77777777" w:rsidR="00DA4851" w:rsidRPr="004B03F7" w:rsidRDefault="00DA4851" w:rsidP="006B55E3">
      <w:pPr>
        <w:pStyle w:val="a3"/>
        <w:spacing w:line="360" w:lineRule="auto"/>
        <w:ind w:left="0" w:firstLine="709"/>
        <w:rPr>
          <w:lang w:eastAsia="ru-RU"/>
        </w:rPr>
      </w:pPr>
      <w:r w:rsidRPr="004B03F7">
        <w:rPr>
          <w:lang w:eastAsia="ru-RU"/>
        </w:rPr>
        <w:t>формирование перечня объектов систем теплоснабжения;</w:t>
      </w:r>
    </w:p>
    <w:p w14:paraId="71D40CBA" w14:textId="77777777" w:rsidR="00DA4851" w:rsidRPr="004B03F7" w:rsidRDefault="00DA4851" w:rsidP="006B55E3">
      <w:pPr>
        <w:pStyle w:val="a3"/>
        <w:spacing w:line="360" w:lineRule="auto"/>
        <w:ind w:left="0" w:firstLine="709"/>
        <w:rPr>
          <w:lang w:eastAsia="ru-RU"/>
        </w:rPr>
      </w:pPr>
      <w:r w:rsidRPr="004B03F7">
        <w:rPr>
          <w:lang w:eastAsia="ru-RU"/>
        </w:rPr>
        <w:t>камеральное обследование объектов систем теплоснабжения;</w:t>
      </w:r>
    </w:p>
    <w:p w14:paraId="6EF941FD" w14:textId="77777777" w:rsidR="00DA4851" w:rsidRPr="004B03F7" w:rsidRDefault="00DA4851" w:rsidP="006B55E3">
      <w:pPr>
        <w:pStyle w:val="a3"/>
        <w:spacing w:line="360" w:lineRule="auto"/>
        <w:ind w:left="0" w:firstLine="709"/>
        <w:rPr>
          <w:lang w:eastAsia="ru-RU"/>
        </w:rPr>
      </w:pPr>
      <w:r w:rsidRPr="004B03F7">
        <w:rPr>
          <w:lang w:eastAsia="ru-RU"/>
        </w:rPr>
        <w:t>оценка технического состояния объектов систем теплоснабжения;</w:t>
      </w:r>
    </w:p>
    <w:p w14:paraId="6B658204" w14:textId="77777777" w:rsidR="00DA4851" w:rsidRPr="004B03F7" w:rsidRDefault="00DA4851" w:rsidP="006B55E3">
      <w:pPr>
        <w:pStyle w:val="a3"/>
        <w:spacing w:line="360" w:lineRule="auto"/>
        <w:ind w:left="0" w:firstLine="709"/>
        <w:rPr>
          <w:lang w:eastAsia="ru-RU"/>
        </w:rPr>
      </w:pPr>
      <w:r w:rsidRPr="004B03F7">
        <w:rPr>
          <w:lang w:eastAsia="ru-RU"/>
        </w:rPr>
        <w:t>оценка качества и надежности объектов систем теплоснабжения;</w:t>
      </w:r>
    </w:p>
    <w:p w14:paraId="3039BE14" w14:textId="77777777" w:rsidR="00DA4851" w:rsidRPr="004B03F7" w:rsidRDefault="00DA4851" w:rsidP="006B55E3">
      <w:pPr>
        <w:pStyle w:val="a3"/>
        <w:spacing w:line="360" w:lineRule="auto"/>
        <w:ind w:left="0" w:firstLine="709"/>
        <w:rPr>
          <w:lang w:eastAsia="ru-RU"/>
        </w:rPr>
      </w:pPr>
      <w:r w:rsidRPr="004B03F7">
        <w:rPr>
          <w:lang w:eastAsia="ru-RU"/>
        </w:rPr>
        <w:t>-оценка качества теплоснабжения населения;</w:t>
      </w:r>
    </w:p>
    <w:p w14:paraId="323DCB06" w14:textId="77777777" w:rsidR="00DA4851" w:rsidRPr="004B03F7" w:rsidRDefault="00DA4851" w:rsidP="006B55E3">
      <w:pPr>
        <w:pStyle w:val="a3"/>
        <w:spacing w:line="360" w:lineRule="auto"/>
        <w:ind w:left="0" w:firstLine="709"/>
        <w:rPr>
          <w:lang w:eastAsia="ru-RU"/>
        </w:rPr>
      </w:pPr>
      <w:r w:rsidRPr="004B03F7">
        <w:rPr>
          <w:lang w:eastAsia="ru-RU"/>
        </w:rPr>
        <w:t>оценка эффективности деятельности ресурсоснабжающих организаций;</w:t>
      </w:r>
    </w:p>
    <w:p w14:paraId="07A28325" w14:textId="77777777" w:rsidR="00DA4851" w:rsidRPr="004B03F7" w:rsidRDefault="00DA4851" w:rsidP="006B55E3">
      <w:pPr>
        <w:pStyle w:val="a3"/>
        <w:spacing w:line="360" w:lineRule="auto"/>
        <w:ind w:left="0" w:firstLine="709"/>
        <w:rPr>
          <w:lang w:eastAsia="ru-RU"/>
        </w:rPr>
      </w:pPr>
      <w:r w:rsidRPr="004B03F7">
        <w:rPr>
          <w:lang w:eastAsia="ru-RU"/>
        </w:rPr>
        <w:t>подведение итогов.</w:t>
      </w:r>
    </w:p>
    <w:p w14:paraId="008DCD61" w14:textId="2B216A92" w:rsidR="00DA4851" w:rsidRPr="004B03F7" w:rsidRDefault="00DA4851" w:rsidP="00213D11">
      <w:pPr>
        <w:pStyle w:val="afffffffe"/>
      </w:pPr>
      <w:r w:rsidRPr="004B03F7">
        <w:t xml:space="preserve">Настоящий Порядок определяет механизм взаимодействия </w:t>
      </w:r>
      <w:r w:rsidR="005B3973">
        <w:t>Администрации</w:t>
      </w:r>
      <w:r w:rsidRPr="004B03F7">
        <w:t>, теплоснабжающих и теплосетевых организаций при создании и функционировании системы мониторинга состояния систем теплоснабжения на территории муниципального образования.</w:t>
      </w:r>
    </w:p>
    <w:p w14:paraId="5B0CB8C9" w14:textId="3B0E6BE9" w:rsidR="00DA4851" w:rsidRPr="004B03F7" w:rsidRDefault="00DA4851" w:rsidP="00213D11">
      <w:pPr>
        <w:pStyle w:val="afffffffe"/>
      </w:pPr>
      <w:r w:rsidRPr="004B03F7">
        <w:t xml:space="preserve">Система мониторинга состояния системы </w:t>
      </w:r>
      <w:r w:rsidR="00177C74" w:rsidRPr="004B03F7">
        <w:t>— это</w:t>
      </w:r>
      <w:r w:rsidRPr="004B03F7">
        <w:t xml:space="preserve"> комплексная система наблюдений, оценки и прогноза состояния тепловых сетей, оборудования котельных (далее - система мониторинга).</w:t>
      </w:r>
    </w:p>
    <w:p w14:paraId="1219D9DB" w14:textId="77777777" w:rsidR="00DA4851" w:rsidRPr="004B03F7" w:rsidRDefault="00DA4851" w:rsidP="00213D11">
      <w:pPr>
        <w:pStyle w:val="afffffffe"/>
      </w:pPr>
      <w:r w:rsidRPr="004B03F7">
        <w:t xml:space="preserve">Целями создания и функционирования системы мониторинга теплоснабжения </w:t>
      </w:r>
      <w:r w:rsidRPr="004B03F7">
        <w:lastRenderedPageBreak/>
        <w:t>являются повышение надежности и безопасности систем теплоснабжения, снижение затрат на проведение аварийно-восстановительных работ посредством реализации мероприятий по предупреждению, предотвращению, выявлению и ликвидации аварийных ситуаций.</w:t>
      </w:r>
    </w:p>
    <w:p w14:paraId="04C7558B" w14:textId="77777777" w:rsidR="00DA4851" w:rsidRPr="004B03F7" w:rsidRDefault="00DA4851" w:rsidP="00213D11">
      <w:pPr>
        <w:pStyle w:val="afffffffe"/>
      </w:pPr>
      <w:r w:rsidRPr="004B03F7">
        <w:t>Основными задачами системы мониторинга являются:</w:t>
      </w:r>
    </w:p>
    <w:p w14:paraId="6E2964B3" w14:textId="77777777" w:rsidR="00DA4851" w:rsidRPr="004B03F7" w:rsidRDefault="00DA4851" w:rsidP="00213D11">
      <w:pPr>
        <w:pStyle w:val="afffffffe"/>
      </w:pPr>
      <w:r w:rsidRPr="004B03F7">
        <w:t>–</w:t>
      </w:r>
      <w:r w:rsidRPr="004B03F7">
        <w:tab/>
        <w:t>сбор, обработка и анализ данных о состоянии объектов теплоснабжения, статистических данных об аварийности на системах теплоснабжения и проводимых на них ремонтных работах;</w:t>
      </w:r>
    </w:p>
    <w:p w14:paraId="45091180" w14:textId="77777777" w:rsidR="00DA4851" w:rsidRPr="004B03F7" w:rsidRDefault="00DA4851" w:rsidP="00213D11">
      <w:pPr>
        <w:pStyle w:val="afffffffe"/>
      </w:pPr>
      <w:r w:rsidRPr="004B03F7">
        <w:t>–</w:t>
      </w:r>
      <w:r w:rsidRPr="004B03F7">
        <w:tab/>
        <w:t>оптимизация процесса составления планов проведения ремонтных работ на объектах теплоснабжения;</w:t>
      </w:r>
    </w:p>
    <w:p w14:paraId="07F139B0" w14:textId="77777777" w:rsidR="00DA4851" w:rsidRPr="004B03F7" w:rsidRDefault="00DA4851" w:rsidP="00213D11">
      <w:pPr>
        <w:pStyle w:val="afffffffe"/>
      </w:pPr>
      <w:r w:rsidRPr="004B03F7">
        <w:t>–</w:t>
      </w:r>
      <w:r w:rsidRPr="004B03F7">
        <w:tab/>
        <w:t>эффективное планирование выделения финансовых средств на содержание и проведение ремонтных работ на объектах теплоснабжения.</w:t>
      </w:r>
    </w:p>
    <w:p w14:paraId="4C3ED4C7" w14:textId="77777777" w:rsidR="00DA4851" w:rsidRPr="004B03F7" w:rsidRDefault="00DA4851" w:rsidP="00213D11">
      <w:pPr>
        <w:pStyle w:val="afffffffe"/>
      </w:pPr>
      <w:r w:rsidRPr="004B03F7">
        <w:t>Функционирование системы мониторинга осуществляется на объектовом и муниципальном уровнях.</w:t>
      </w:r>
    </w:p>
    <w:p w14:paraId="2175A6D8" w14:textId="77777777" w:rsidR="00DA4851" w:rsidRPr="004B03F7" w:rsidRDefault="00DA4851" w:rsidP="00213D11">
      <w:pPr>
        <w:pStyle w:val="afffffffe"/>
      </w:pPr>
      <w:r w:rsidRPr="004B03F7">
        <w:t>На объектовом уровне организационно-методическое руководство и координацию деятельности системы мониторинга осуществляют организации, эксплуатирующие объекты теплоснабжения.</w:t>
      </w:r>
    </w:p>
    <w:p w14:paraId="398E6A0F" w14:textId="19731E65" w:rsidR="00DA4851" w:rsidRPr="004B03F7" w:rsidRDefault="00DA4851" w:rsidP="00213D11">
      <w:pPr>
        <w:pStyle w:val="afffffffe"/>
      </w:pPr>
      <w:r w:rsidRPr="004B03F7">
        <w:t xml:space="preserve">На муниципальном уровне организационно-методическое руководство и координацию деятельности системы мониторинга осуществляют ресурсоснабжающие организации, единая дежурно-диспетчерская служба </w:t>
      </w:r>
      <w:r w:rsidR="005B3973">
        <w:t>Администрации</w:t>
      </w:r>
      <w:r w:rsidRPr="004B03F7">
        <w:t xml:space="preserve"> </w:t>
      </w:r>
      <w:r w:rsidR="00177C74">
        <w:t>Анивского</w:t>
      </w:r>
      <w:r w:rsidR="00A80A54">
        <w:t xml:space="preserve"> муниципального округа</w:t>
      </w:r>
      <w:r w:rsidR="007505A2" w:rsidRPr="004B03F7">
        <w:t xml:space="preserve"> </w:t>
      </w:r>
      <w:r w:rsidR="00177C74">
        <w:t>Сахалинской</w:t>
      </w:r>
      <w:r w:rsidR="007505A2" w:rsidRPr="004B03F7">
        <w:t xml:space="preserve"> области</w:t>
      </w:r>
      <w:r w:rsidRPr="004B03F7">
        <w:t>.</w:t>
      </w:r>
    </w:p>
    <w:p w14:paraId="2787A721" w14:textId="77777777" w:rsidR="00DA4851" w:rsidRPr="004B03F7" w:rsidRDefault="00DA4851" w:rsidP="00213D11">
      <w:pPr>
        <w:pStyle w:val="afffffffe"/>
      </w:pPr>
      <w:r w:rsidRPr="004B03F7">
        <w:t>Система мониторинга включает в себя:</w:t>
      </w:r>
    </w:p>
    <w:p w14:paraId="1A236320" w14:textId="77777777" w:rsidR="00DA4851" w:rsidRPr="004B03F7" w:rsidRDefault="00DA4851" w:rsidP="00213D11">
      <w:pPr>
        <w:pStyle w:val="afffffffe"/>
      </w:pPr>
      <w:r w:rsidRPr="004B03F7">
        <w:t>–</w:t>
      </w:r>
      <w:r w:rsidRPr="004B03F7">
        <w:tab/>
        <w:t>сбор данных;</w:t>
      </w:r>
    </w:p>
    <w:p w14:paraId="5A9E76B3" w14:textId="77777777" w:rsidR="00DA4851" w:rsidRPr="004B03F7" w:rsidRDefault="00DA4851" w:rsidP="00213D11">
      <w:pPr>
        <w:pStyle w:val="afffffffe"/>
      </w:pPr>
      <w:r w:rsidRPr="004B03F7">
        <w:t>–</w:t>
      </w:r>
      <w:r w:rsidRPr="004B03F7">
        <w:tab/>
        <w:t>хранение, обработку и представление данных;</w:t>
      </w:r>
    </w:p>
    <w:p w14:paraId="0C3C9416" w14:textId="77777777" w:rsidR="00DA4851" w:rsidRPr="004B03F7" w:rsidRDefault="00DA4851" w:rsidP="00213D11">
      <w:pPr>
        <w:pStyle w:val="afffffffe"/>
      </w:pPr>
      <w:r w:rsidRPr="004B03F7">
        <w:t>–</w:t>
      </w:r>
      <w:r w:rsidRPr="004B03F7">
        <w:tab/>
        <w:t>анализ и выдачу информации для принятия решения.</w:t>
      </w:r>
    </w:p>
    <w:p w14:paraId="5C72D7AB" w14:textId="77777777" w:rsidR="00A35E9A" w:rsidRPr="00A35E9A" w:rsidRDefault="00A35E9A" w:rsidP="00A35E9A">
      <w:pPr>
        <w:pStyle w:val="afffffffe"/>
        <w:rPr>
          <w:b/>
          <w:bCs/>
        </w:rPr>
      </w:pPr>
      <w:r w:rsidRPr="00A35E9A">
        <w:rPr>
          <w:b/>
          <w:bCs/>
        </w:rPr>
        <w:t>Сбор данных.</w:t>
      </w:r>
    </w:p>
    <w:p w14:paraId="3CC8A00D" w14:textId="1F5E299F" w:rsidR="00A35E9A" w:rsidRDefault="00A35E9A" w:rsidP="00A35E9A">
      <w:pPr>
        <w:pStyle w:val="afffffffe"/>
      </w:pPr>
      <w:r>
        <w:t>Система сбора данных мониторинга за состоянием объектов теплоснабжения объединяет в себе все существующие методы наблюдения за тепловыми сетями, за оборудованием отопительных котельных на территории муниципального образования. В систему сбора данных вносятся данные по проведенным ремонтам и сведения</w:t>
      </w:r>
      <w:r w:rsidR="00A80A54">
        <w:t>, накапливаемые эксплуатационным</w:t>
      </w:r>
      <w:r>
        <w:t xml:space="preserve"> персоналом.</w:t>
      </w:r>
    </w:p>
    <w:p w14:paraId="77B0DFE5" w14:textId="77777777" w:rsidR="00A35E9A" w:rsidRDefault="00A35E9A" w:rsidP="00A35E9A">
      <w:pPr>
        <w:pStyle w:val="afffffffe"/>
      </w:pPr>
      <w:r>
        <w:t>Собирается следующая информация:</w:t>
      </w:r>
    </w:p>
    <w:p w14:paraId="578A57D7" w14:textId="77777777" w:rsidR="00A35E9A" w:rsidRDefault="00A35E9A" w:rsidP="00A35E9A">
      <w:pPr>
        <w:pStyle w:val="afffffffe"/>
      </w:pPr>
      <w:r>
        <w:lastRenderedPageBreak/>
        <w:t>–</w:t>
      </w:r>
      <w:r>
        <w:tab/>
        <w:t>паспортная база данных технологического оборудования и прокладки (строительства) тепловых сетей;</w:t>
      </w:r>
    </w:p>
    <w:p w14:paraId="7158B27D" w14:textId="77777777" w:rsidR="00A35E9A" w:rsidRDefault="00A35E9A" w:rsidP="00A35E9A">
      <w:pPr>
        <w:pStyle w:val="afffffffe"/>
      </w:pPr>
      <w:r>
        <w:t>–</w:t>
      </w:r>
      <w:r>
        <w:tab/>
        <w:t>расположение смежных коммуникаций в 5-метровой зоне вдоль проложенных теплосетей, схема дренажных и канализационных сетей;</w:t>
      </w:r>
    </w:p>
    <w:p w14:paraId="72C44803" w14:textId="77777777" w:rsidR="00A35E9A" w:rsidRDefault="00A35E9A" w:rsidP="00A35E9A">
      <w:pPr>
        <w:pStyle w:val="afffffffe"/>
      </w:pPr>
      <w:r>
        <w:t>–</w:t>
      </w:r>
      <w:r>
        <w:tab/>
        <w:t>исполнительная документация (аксонометрические, принципиальные схемы теплопроводов, ЦТП, котельных);</w:t>
      </w:r>
    </w:p>
    <w:p w14:paraId="6F0B9CCA" w14:textId="77777777" w:rsidR="00A35E9A" w:rsidRDefault="00A35E9A" w:rsidP="00A35E9A">
      <w:pPr>
        <w:pStyle w:val="afffffffe"/>
      </w:pPr>
      <w:r>
        <w:t>–</w:t>
      </w:r>
      <w:r>
        <w:tab/>
        <w:t>данные о проведенных ремонтных работах на объектах теплоснабжения;</w:t>
      </w:r>
    </w:p>
    <w:p w14:paraId="2B8ADB68" w14:textId="77777777" w:rsidR="00A35E9A" w:rsidRDefault="00A35E9A" w:rsidP="00A35E9A">
      <w:pPr>
        <w:pStyle w:val="afffffffe"/>
      </w:pPr>
      <w:r>
        <w:t>–</w:t>
      </w:r>
      <w:r>
        <w:tab/>
        <w:t>данные о вводе в эксплуатацию законченных строительством, расширением, реконструкцией, техническим перевооружением объектов теплоснабжения;</w:t>
      </w:r>
    </w:p>
    <w:p w14:paraId="090FFF86" w14:textId="77777777" w:rsidR="00A35E9A" w:rsidRDefault="00A35E9A" w:rsidP="00A35E9A">
      <w:pPr>
        <w:pStyle w:val="afffffffe"/>
      </w:pPr>
      <w:r>
        <w:t>–</w:t>
      </w:r>
      <w:r>
        <w:tab/>
        <w:t>реестр учета аварийных ситуаций,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а также при отключении потребителей от теплоснабжения: период отключения и перечень отключенных потребителей;</w:t>
      </w:r>
    </w:p>
    <w:p w14:paraId="45CA69E2" w14:textId="77777777" w:rsidR="00A35E9A" w:rsidRDefault="00A35E9A" w:rsidP="00A35E9A">
      <w:pPr>
        <w:pStyle w:val="afffffffe"/>
      </w:pPr>
      <w:r>
        <w:t>–</w:t>
      </w:r>
      <w:r>
        <w:tab/>
        <w:t>данные о грунтах в зоне проложенных теплосетей.</w:t>
      </w:r>
    </w:p>
    <w:p w14:paraId="014CD168" w14:textId="71564362" w:rsidR="00A35E9A" w:rsidRDefault="00A35E9A" w:rsidP="00A35E9A">
      <w:pPr>
        <w:pStyle w:val="afffffffe"/>
      </w:pPr>
      <w:r>
        <w:t xml:space="preserve">Сбор данных организуется на бумажных носителях и в электронном виде в организациях, осуществляющих эксплуатацию объектов теплоснабжения, в </w:t>
      </w:r>
      <w:r w:rsidR="005B3973">
        <w:t>Администрации</w:t>
      </w:r>
      <w:r>
        <w:t xml:space="preserve"> Анивского муниципального округа.</w:t>
      </w:r>
    </w:p>
    <w:p w14:paraId="7B0A2F23" w14:textId="77777777" w:rsidR="00A35E9A" w:rsidRPr="00A35E9A" w:rsidRDefault="00A35E9A" w:rsidP="00A35E9A">
      <w:pPr>
        <w:pStyle w:val="afffffffe"/>
        <w:rPr>
          <w:b/>
          <w:bCs/>
        </w:rPr>
      </w:pPr>
      <w:r w:rsidRPr="00A35E9A">
        <w:rPr>
          <w:b/>
          <w:bCs/>
        </w:rPr>
        <w:t>Хранение, обработка и представление данных.</w:t>
      </w:r>
    </w:p>
    <w:p w14:paraId="50BF3FEF" w14:textId="38DEC496" w:rsidR="00A35E9A" w:rsidRDefault="00A35E9A" w:rsidP="00A35E9A">
      <w:pPr>
        <w:pStyle w:val="afffffffe"/>
      </w:pPr>
      <w:r>
        <w:t xml:space="preserve">Материалы мониторинга обрабатываются и хранятся в </w:t>
      </w:r>
      <w:r w:rsidR="005B3973">
        <w:t>Администрации</w:t>
      </w:r>
      <w:r>
        <w:t xml:space="preserve"> Анивского муниципального округа, а также в теплоснабжающих и теплосетевых организациях в электронном и бумажном виде не менее пяти лет.</w:t>
      </w:r>
    </w:p>
    <w:p w14:paraId="5404A0B2" w14:textId="77777777" w:rsidR="00A35E9A" w:rsidRDefault="00A35E9A" w:rsidP="00A35E9A">
      <w:pPr>
        <w:pStyle w:val="afffffffe"/>
      </w:pPr>
      <w:r>
        <w:t>Информация из собранной базы данных мониторинга по запросу может быть предоставлена заинтересованным лицам.</w:t>
      </w:r>
    </w:p>
    <w:p w14:paraId="5095A395" w14:textId="77777777" w:rsidR="00A35E9A" w:rsidRPr="00A35E9A" w:rsidRDefault="00A35E9A" w:rsidP="00A35E9A">
      <w:pPr>
        <w:pStyle w:val="afffffffe"/>
        <w:rPr>
          <w:b/>
          <w:bCs/>
        </w:rPr>
      </w:pPr>
      <w:r w:rsidRPr="00A35E9A">
        <w:rPr>
          <w:b/>
          <w:bCs/>
        </w:rPr>
        <w:t>Анализ и выдача информации для принятия решения.</w:t>
      </w:r>
    </w:p>
    <w:p w14:paraId="17B15995" w14:textId="77777777" w:rsidR="00A35E9A" w:rsidRDefault="00A35E9A" w:rsidP="00A35E9A">
      <w:pPr>
        <w:pStyle w:val="afffffffe"/>
      </w:pPr>
      <w:r>
        <w:t>Система анализа и выдачи информации о состоянии объектов теплоснабжения направлена на решение задачи оптимизации планов ремонта, исходя из заданного объема финансирования, на основе отбора самых ненадежных объектов, имеющих повреждения.</w:t>
      </w:r>
    </w:p>
    <w:p w14:paraId="09C6636D" w14:textId="0F399419" w:rsidR="00A35E9A" w:rsidRDefault="00A35E9A" w:rsidP="00A35E9A">
      <w:pPr>
        <w:pStyle w:val="afffffffe"/>
      </w:pPr>
      <w:r>
        <w:t xml:space="preserve">Анализ данных производится специалистами теплоснабжающих и </w:t>
      </w:r>
      <w:r>
        <w:lastRenderedPageBreak/>
        <w:t xml:space="preserve">теплосетевых организаций, а также специалистами </w:t>
      </w:r>
      <w:r w:rsidR="005B3973">
        <w:t>Администрации</w:t>
      </w:r>
      <w:r>
        <w:t xml:space="preserve"> Анивского муниципального округа в части возложенных полномочий с последующим хранением базы данных. На основе анализа базы данных принимаются соответствующие решения.</w:t>
      </w:r>
    </w:p>
    <w:p w14:paraId="1AE10C37" w14:textId="77777777" w:rsidR="00A35E9A" w:rsidRDefault="00A35E9A" w:rsidP="00A35E9A">
      <w:pPr>
        <w:pStyle w:val="afffffffe"/>
      </w:pPr>
      <w:r>
        <w:t>Основным источником информации для статистической обработки данных являются результаты опрессовки в ремонтный период, которая применяется как основной метод диагностики и планирования ремонтов и перекладок тепловых сетей.</w:t>
      </w:r>
    </w:p>
    <w:p w14:paraId="0B09C86B" w14:textId="249D1806" w:rsidR="00DA4851" w:rsidRPr="004B03F7" w:rsidRDefault="00A35E9A" w:rsidP="00A35E9A">
      <w:pPr>
        <w:pStyle w:val="afffffffe"/>
      </w:pPr>
      <w:r>
        <w:t>Данные мониторинга накладываются на актуальные паспортные характеристики объекта в цел</w:t>
      </w:r>
      <w:r w:rsidR="00A80A54">
        <w:t>ях выявления истинного состояния</w:t>
      </w:r>
      <w:r>
        <w:t xml:space="preserve"> объекта, исключения ложной информации и принятия оптимального управленческого решения.</w:t>
      </w:r>
    </w:p>
    <w:p w14:paraId="5B40F3BF" w14:textId="7B687CA9" w:rsidR="002D16DD" w:rsidRPr="004B03F7" w:rsidRDefault="002D16DD" w:rsidP="00697AFA">
      <w:pPr>
        <w:tabs>
          <w:tab w:val="left" w:pos="3300"/>
        </w:tabs>
        <w:rPr>
          <w:lang w:eastAsia="ru-RU"/>
        </w:rPr>
      </w:pPr>
    </w:p>
    <w:p w14:paraId="72835361" w14:textId="07C0B54E" w:rsidR="002D16DD" w:rsidRPr="004B03F7" w:rsidRDefault="002D16DD" w:rsidP="00697AFA">
      <w:pPr>
        <w:tabs>
          <w:tab w:val="left" w:pos="3300"/>
        </w:tabs>
        <w:rPr>
          <w:lang w:eastAsia="ru-RU"/>
        </w:rPr>
      </w:pPr>
    </w:p>
    <w:p w14:paraId="06F818C1" w14:textId="46E6EC89" w:rsidR="002D16DD" w:rsidRPr="004B03F7" w:rsidRDefault="002D16DD" w:rsidP="00697AFA">
      <w:pPr>
        <w:tabs>
          <w:tab w:val="left" w:pos="3300"/>
        </w:tabs>
        <w:rPr>
          <w:lang w:eastAsia="ru-RU"/>
        </w:rPr>
      </w:pPr>
    </w:p>
    <w:p w14:paraId="6329DBFB" w14:textId="77777777" w:rsidR="002D16DD" w:rsidRPr="004B03F7" w:rsidRDefault="002D16DD" w:rsidP="002D16DD">
      <w:pPr>
        <w:pStyle w:val="11"/>
        <w:spacing w:after="240"/>
        <w:jc w:val="both"/>
        <w:rPr>
          <w:lang w:val="ru-RU"/>
        </w:rPr>
        <w:sectPr w:rsidR="002D16DD" w:rsidRPr="004B03F7" w:rsidSect="00B0392A">
          <w:pgSz w:w="11906" w:h="16838"/>
          <w:pgMar w:top="1134" w:right="851" w:bottom="1134" w:left="1701" w:header="709" w:footer="709" w:gutter="0"/>
          <w:cols w:space="708"/>
          <w:docGrid w:linePitch="360"/>
        </w:sectPr>
      </w:pPr>
    </w:p>
    <w:p w14:paraId="6491701C" w14:textId="30155755" w:rsidR="002D16DD" w:rsidRPr="004B03F7" w:rsidRDefault="002D16DD" w:rsidP="00523F3E">
      <w:pPr>
        <w:pStyle w:val="10"/>
      </w:pPr>
      <w:bookmarkStart w:id="55" w:name="_Toc220913414"/>
      <w:r w:rsidRPr="004B03F7">
        <w:lastRenderedPageBreak/>
        <w:t>Действия производственного персонала и аварийно-спасательных служб (формирований) по локализации и ликвидации аварий</w:t>
      </w:r>
      <w:bookmarkEnd w:id="55"/>
    </w:p>
    <w:p w14:paraId="330D0328" w14:textId="77777777" w:rsidR="00781089" w:rsidRDefault="00781089" w:rsidP="00781089">
      <w:pPr>
        <w:pStyle w:val="00"/>
        <w:rPr>
          <w:b/>
          <w:bCs/>
        </w:rPr>
      </w:pPr>
      <w:r w:rsidRPr="00FD08D9">
        <w:rPr>
          <w:b/>
          <w:bCs/>
        </w:rPr>
        <w:t>Действия производственного персонала и аварийно-спасательных служб (формирований) по локализации и ликвидации аварийных ситуаций</w:t>
      </w:r>
    </w:p>
    <w:p w14:paraId="153EF2AC" w14:textId="77777777" w:rsidR="00781089" w:rsidRDefault="00781089" w:rsidP="00781089">
      <w:pPr>
        <w:pStyle w:val="00"/>
      </w:pPr>
      <w:r>
        <w:t>Ответственное лицо, получив сообщение о возникновении аварии, обязано:</w:t>
      </w:r>
    </w:p>
    <w:p w14:paraId="2AF05B7F" w14:textId="77777777" w:rsidR="00781089" w:rsidRDefault="00781089" w:rsidP="00F1285B">
      <w:pPr>
        <w:pStyle w:val="00"/>
        <w:numPr>
          <w:ilvl w:val="0"/>
          <w:numId w:val="42"/>
        </w:numPr>
        <w:ind w:left="0" w:firstLine="709"/>
      </w:pPr>
      <w:r>
        <w:t>привести в действие план мероприятий по локализации и ликвидации последствий аварий;</w:t>
      </w:r>
    </w:p>
    <w:p w14:paraId="61F2D4A7" w14:textId="77777777" w:rsidR="00781089" w:rsidRDefault="00781089" w:rsidP="00F1285B">
      <w:pPr>
        <w:pStyle w:val="00"/>
        <w:numPr>
          <w:ilvl w:val="0"/>
          <w:numId w:val="42"/>
        </w:numPr>
        <w:ind w:left="0" w:firstLine="709"/>
      </w:pPr>
      <w:r>
        <w:t>сообщить о возникновении аварии в соответствии со схемой;</w:t>
      </w:r>
    </w:p>
    <w:p w14:paraId="3BD4E961" w14:textId="39AF76F8" w:rsidR="00781089" w:rsidRDefault="00781089" w:rsidP="00F1285B">
      <w:pPr>
        <w:pStyle w:val="00"/>
        <w:numPr>
          <w:ilvl w:val="0"/>
          <w:numId w:val="42"/>
        </w:numPr>
        <w:ind w:left="0" w:firstLine="709"/>
      </w:pPr>
      <w:r>
        <w:t>вызвать на объект противопожарную, а при необходимости, медико</w:t>
      </w:r>
      <w:r w:rsidR="00A80A54">
        <w:t>-</w:t>
      </w:r>
      <w:r>
        <w:t>санитарные службы, необходимые транспортные и специальные средства;</w:t>
      </w:r>
    </w:p>
    <w:p w14:paraId="7209F87D" w14:textId="77777777" w:rsidR="00781089" w:rsidRDefault="00781089" w:rsidP="00F1285B">
      <w:pPr>
        <w:pStyle w:val="00"/>
        <w:numPr>
          <w:ilvl w:val="0"/>
          <w:numId w:val="42"/>
        </w:numPr>
        <w:ind w:left="0" w:firstLine="709"/>
      </w:pPr>
      <w:r>
        <w:t>организовать доставку необходимых специалистов и оборудования на объект;</w:t>
      </w:r>
    </w:p>
    <w:p w14:paraId="038ED3D7" w14:textId="77777777" w:rsidR="00781089" w:rsidRDefault="00781089" w:rsidP="00F1285B">
      <w:pPr>
        <w:pStyle w:val="00"/>
        <w:numPr>
          <w:ilvl w:val="0"/>
          <w:numId w:val="42"/>
        </w:numPr>
        <w:ind w:left="0" w:firstLine="709"/>
      </w:pPr>
      <w:r>
        <w:t>организовать эвакуацию лиц, находящихся в опасной зоне, а, при необходимости, их спасение;</w:t>
      </w:r>
    </w:p>
    <w:p w14:paraId="19619F79" w14:textId="77777777" w:rsidR="00781089" w:rsidRDefault="00781089" w:rsidP="00F1285B">
      <w:pPr>
        <w:pStyle w:val="00"/>
        <w:numPr>
          <w:ilvl w:val="0"/>
          <w:numId w:val="42"/>
        </w:numPr>
        <w:ind w:left="0" w:firstLine="709"/>
      </w:pPr>
      <w:r>
        <w:t>принять меры по предотвращению загрязнения окружающей среды;</w:t>
      </w:r>
    </w:p>
    <w:p w14:paraId="512F998E" w14:textId="1B73EB4D" w:rsidR="00781089" w:rsidRDefault="00781089" w:rsidP="00F1285B">
      <w:pPr>
        <w:pStyle w:val="00"/>
        <w:numPr>
          <w:ilvl w:val="0"/>
          <w:numId w:val="42"/>
        </w:numPr>
        <w:ind w:left="0" w:firstLine="709"/>
      </w:pPr>
      <w:r>
        <w:t>выехать на место аварии и принять меры по организации работы штаба</w:t>
      </w:r>
      <w:r w:rsidR="00A80A54">
        <w:t>,</w:t>
      </w:r>
      <w:r>
        <w:t xml:space="preserve"> по возможности обеспечить документирование (схемы, фото-видео съемка) места аварии.</w:t>
      </w:r>
    </w:p>
    <w:p w14:paraId="2A22CA0F" w14:textId="77777777" w:rsidR="00781089" w:rsidRDefault="00781089" w:rsidP="00781089">
      <w:pPr>
        <w:pStyle w:val="00"/>
      </w:pPr>
      <w:r>
        <w:t>Персонал на объекте при обнаружении (получении сообщения) об аварии немедленно:</w:t>
      </w:r>
    </w:p>
    <w:p w14:paraId="13AE6364" w14:textId="77777777" w:rsidR="00781089" w:rsidRDefault="00781089" w:rsidP="00F1285B">
      <w:pPr>
        <w:pStyle w:val="00"/>
        <w:numPr>
          <w:ilvl w:val="0"/>
          <w:numId w:val="42"/>
        </w:numPr>
        <w:ind w:left="0" w:firstLine="709"/>
      </w:pPr>
      <w:r>
        <w:t>покидает опасную зону;</w:t>
      </w:r>
    </w:p>
    <w:p w14:paraId="2427A0D0" w14:textId="77777777" w:rsidR="00781089" w:rsidRDefault="00781089" w:rsidP="00F1285B">
      <w:pPr>
        <w:pStyle w:val="00"/>
        <w:numPr>
          <w:ilvl w:val="0"/>
          <w:numId w:val="42"/>
        </w:numPr>
        <w:ind w:left="0" w:firstLine="709"/>
      </w:pPr>
      <w:r>
        <w:t>сообщает об аварии по связи (радиостанции, телефону) непосредственному руководителю работ;</w:t>
      </w:r>
    </w:p>
    <w:p w14:paraId="1F5108DB" w14:textId="77777777" w:rsidR="00781089" w:rsidRDefault="00781089" w:rsidP="00F1285B">
      <w:pPr>
        <w:pStyle w:val="00"/>
        <w:numPr>
          <w:ilvl w:val="0"/>
          <w:numId w:val="42"/>
        </w:numPr>
        <w:ind w:left="0" w:firstLine="709"/>
      </w:pPr>
      <w:r>
        <w:t>принимает меры по исключению доступа в опасную зону посторонних людей, техники;</w:t>
      </w:r>
    </w:p>
    <w:p w14:paraId="02CD835E" w14:textId="77777777" w:rsidR="00781089" w:rsidRDefault="00781089" w:rsidP="00F1285B">
      <w:pPr>
        <w:pStyle w:val="00"/>
        <w:numPr>
          <w:ilvl w:val="0"/>
          <w:numId w:val="42"/>
        </w:numPr>
        <w:ind w:left="0" w:firstLine="709"/>
      </w:pPr>
      <w:r>
        <w:t>действует под руководством руководителем участка по локализации аварии.</w:t>
      </w:r>
    </w:p>
    <w:p w14:paraId="5E03AB36" w14:textId="4916AF55" w:rsidR="00F36587" w:rsidRDefault="00781089" w:rsidP="00F36587">
      <w:pPr>
        <w:pStyle w:val="00"/>
      </w:pPr>
      <w:r>
        <w:t>В случае необходимости, в зависимости от масштабности аварийной ситуации, к месту работ вызывается ПАСФ ООО «Э</w:t>
      </w:r>
      <w:r w:rsidR="005577D6">
        <w:t>КО-СОРС» - г. Анива, с. Таранай;</w:t>
      </w:r>
      <w:r>
        <w:t xml:space="preserve"> ПАСФ Сахалинского центра «ЭКО</w:t>
      </w:r>
      <w:r w:rsidR="00A80A54">
        <w:t>С</w:t>
      </w:r>
      <w:r>
        <w:t>ПАС» - филиала АО «ЦАСЭО» - с. Троицкое, с. Ново-</w:t>
      </w:r>
      <w:r w:rsidR="00FA433A">
        <w:t>Троицкое.</w:t>
      </w:r>
    </w:p>
    <w:p w14:paraId="3391FBA6" w14:textId="77777777" w:rsidR="00FA433A" w:rsidRDefault="00FA433A" w:rsidP="00781089">
      <w:pPr>
        <w:pStyle w:val="00"/>
      </w:pPr>
    </w:p>
    <w:p w14:paraId="1A9D9EA0" w14:textId="25D282C0" w:rsidR="00FA433A" w:rsidRDefault="00FA433A" w:rsidP="00A25E33">
      <w:pPr>
        <w:pStyle w:val="Default"/>
        <w:spacing w:line="360" w:lineRule="auto"/>
        <w:ind w:firstLine="709"/>
        <w:jc w:val="both"/>
        <w:rPr>
          <w:rFonts w:eastAsiaTheme="minorEastAsia"/>
          <w:iCs/>
          <w:color w:val="auto"/>
          <w:sz w:val="26"/>
          <w:szCs w:val="26"/>
          <w:lang w:eastAsia="en-US"/>
        </w:rPr>
      </w:pPr>
      <w:r w:rsidRPr="00936F5C">
        <w:rPr>
          <w:rFonts w:eastAsiaTheme="minorEastAsia"/>
          <w:iCs/>
          <w:color w:val="auto"/>
          <w:sz w:val="26"/>
          <w:szCs w:val="26"/>
          <w:lang w:eastAsia="en-US"/>
        </w:rPr>
        <w:t xml:space="preserve">Действия производственного персонала участка в начальный период возникновения аварии осуществляются в соответствии с таблицей </w:t>
      </w:r>
      <w:r>
        <w:rPr>
          <w:rFonts w:eastAsiaTheme="minorEastAsia"/>
          <w:iCs/>
          <w:color w:val="auto"/>
          <w:sz w:val="26"/>
          <w:szCs w:val="26"/>
          <w:lang w:eastAsia="en-US"/>
        </w:rPr>
        <w:t>ниже</w:t>
      </w:r>
      <w:r w:rsidRPr="00936F5C">
        <w:rPr>
          <w:rFonts w:eastAsiaTheme="minorEastAsia"/>
          <w:iCs/>
          <w:color w:val="auto"/>
          <w:sz w:val="26"/>
          <w:szCs w:val="26"/>
          <w:lang w:eastAsia="en-US"/>
        </w:rPr>
        <w:t xml:space="preserve">. </w:t>
      </w:r>
    </w:p>
    <w:p w14:paraId="2BDB16FA" w14:textId="77777777" w:rsidR="00FA433A" w:rsidRDefault="00FA433A" w:rsidP="00FA433A">
      <w:pPr>
        <w:pStyle w:val="a5"/>
        <w:rPr>
          <w:rFonts w:eastAsiaTheme="minorEastAsia"/>
        </w:rPr>
      </w:pPr>
      <w:r w:rsidRPr="000D32A7">
        <w:rPr>
          <w:rFonts w:eastAsiaTheme="minorEastAsia"/>
        </w:rPr>
        <w:t>Действия производственного персонала и АСФ в аварийных ситуациях</w:t>
      </w:r>
    </w:p>
    <w:tbl>
      <w:tblPr>
        <w:tblW w:w="5000" w:type="pct"/>
        <w:tblLayout w:type="fixed"/>
        <w:tblLook w:val="04A0" w:firstRow="1" w:lastRow="0" w:firstColumn="1" w:lastColumn="0" w:noHBand="0" w:noVBand="1"/>
      </w:tblPr>
      <w:tblGrid>
        <w:gridCol w:w="702"/>
        <w:gridCol w:w="1560"/>
        <w:gridCol w:w="7077"/>
      </w:tblGrid>
      <w:tr w:rsidR="00FA433A" w:rsidRPr="006F7532" w14:paraId="621C4F47" w14:textId="77777777" w:rsidTr="00AB1F44">
        <w:trPr>
          <w:trHeight w:val="20"/>
          <w:tblHeader/>
        </w:trPr>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D3DCE" w14:textId="77777777" w:rsidR="00FA433A" w:rsidRPr="006F7532" w:rsidRDefault="00FA433A" w:rsidP="00AB1F44">
            <w:pPr>
              <w:widowControl/>
              <w:ind w:left="0" w:right="0"/>
              <w:rPr>
                <w:rFonts w:eastAsia="Times New Roman"/>
                <w:b/>
                <w:bCs/>
                <w:color w:val="000000"/>
                <w:szCs w:val="20"/>
                <w:lang w:eastAsia="ru-RU"/>
              </w:rPr>
            </w:pPr>
            <w:r w:rsidRPr="006F7532">
              <w:rPr>
                <w:rFonts w:eastAsia="Times New Roman"/>
                <w:b/>
                <w:bCs/>
                <w:color w:val="000000"/>
                <w:szCs w:val="20"/>
                <w:lang w:eastAsia="ru-RU"/>
              </w:rPr>
              <w:t>№ п/п</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0A08B82B" w14:textId="77777777" w:rsidR="00FA433A" w:rsidRPr="006F7532" w:rsidRDefault="00FA433A" w:rsidP="00AB1F44">
            <w:pPr>
              <w:widowControl/>
              <w:ind w:left="0" w:right="0"/>
              <w:rPr>
                <w:rFonts w:eastAsia="Times New Roman"/>
                <w:b/>
                <w:bCs/>
                <w:color w:val="000000"/>
                <w:szCs w:val="20"/>
                <w:lang w:eastAsia="ru-RU"/>
              </w:rPr>
            </w:pPr>
            <w:r w:rsidRPr="006F7532">
              <w:rPr>
                <w:rFonts w:eastAsia="Times New Roman"/>
                <w:b/>
                <w:bCs/>
                <w:color w:val="000000"/>
                <w:szCs w:val="20"/>
                <w:lang w:eastAsia="ru-RU"/>
              </w:rPr>
              <w:t>Вид аварийной ситуации</w:t>
            </w:r>
          </w:p>
        </w:tc>
        <w:tc>
          <w:tcPr>
            <w:tcW w:w="3789" w:type="pct"/>
            <w:tcBorders>
              <w:top w:val="single" w:sz="4" w:space="0" w:color="auto"/>
              <w:left w:val="nil"/>
              <w:bottom w:val="single" w:sz="4" w:space="0" w:color="auto"/>
              <w:right w:val="single" w:sz="4" w:space="0" w:color="auto"/>
            </w:tcBorders>
            <w:shd w:val="clear" w:color="auto" w:fill="auto"/>
            <w:noWrap/>
            <w:vAlign w:val="center"/>
            <w:hideMark/>
          </w:tcPr>
          <w:p w14:paraId="0B8E032B" w14:textId="77777777" w:rsidR="00FA433A" w:rsidRPr="006F7532" w:rsidRDefault="00FA433A" w:rsidP="00AB1F44">
            <w:pPr>
              <w:widowControl/>
              <w:ind w:left="0" w:right="0"/>
              <w:rPr>
                <w:rFonts w:eastAsia="Times New Roman"/>
                <w:b/>
                <w:bCs/>
                <w:color w:val="000000"/>
                <w:szCs w:val="20"/>
                <w:lang w:eastAsia="ru-RU"/>
              </w:rPr>
            </w:pPr>
            <w:r w:rsidRPr="006F7532">
              <w:rPr>
                <w:rFonts w:eastAsia="Times New Roman"/>
                <w:b/>
                <w:bCs/>
                <w:color w:val="000000"/>
                <w:szCs w:val="20"/>
                <w:lang w:eastAsia="ru-RU"/>
              </w:rPr>
              <w:t>Действия производственного персонала и АСФ</w:t>
            </w:r>
          </w:p>
        </w:tc>
      </w:tr>
      <w:tr w:rsidR="00FA433A" w:rsidRPr="006F7532" w14:paraId="1E09AC72"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731A3BA5"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1</w:t>
            </w:r>
          </w:p>
        </w:tc>
        <w:tc>
          <w:tcPr>
            <w:tcW w:w="835" w:type="pct"/>
            <w:tcBorders>
              <w:top w:val="nil"/>
              <w:left w:val="nil"/>
              <w:bottom w:val="single" w:sz="4" w:space="0" w:color="auto"/>
              <w:right w:val="single" w:sz="4" w:space="0" w:color="auto"/>
            </w:tcBorders>
            <w:shd w:val="clear" w:color="auto" w:fill="auto"/>
            <w:noWrap/>
            <w:vAlign w:val="center"/>
            <w:hideMark/>
          </w:tcPr>
          <w:p w14:paraId="506F1583"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Неисправность автоматики безопасности</w:t>
            </w:r>
          </w:p>
        </w:tc>
        <w:tc>
          <w:tcPr>
            <w:tcW w:w="3789" w:type="pct"/>
            <w:tcBorders>
              <w:top w:val="nil"/>
              <w:left w:val="nil"/>
              <w:bottom w:val="single" w:sz="4" w:space="0" w:color="auto"/>
              <w:right w:val="single" w:sz="4" w:space="0" w:color="auto"/>
            </w:tcBorders>
            <w:shd w:val="clear" w:color="auto" w:fill="auto"/>
            <w:vAlign w:val="center"/>
            <w:hideMark/>
          </w:tcPr>
          <w:p w14:paraId="70BD7102" w14:textId="77777777" w:rsidR="005B3973"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Действия оператора.</w:t>
            </w:r>
            <w:r w:rsidRPr="006F7532">
              <w:rPr>
                <w:rFonts w:eastAsia="Times New Roman"/>
                <w:color w:val="000000"/>
                <w:szCs w:val="20"/>
                <w:lang w:eastAsia="ru-RU"/>
              </w:rPr>
              <w:br/>
              <w:t xml:space="preserve">Если в данной ситуации не сработала автоматика безопасности: </w:t>
            </w:r>
            <w:r w:rsidRPr="006F7532">
              <w:rPr>
                <w:rFonts w:eastAsia="Times New Roman"/>
                <w:color w:val="000000"/>
                <w:szCs w:val="20"/>
                <w:lang w:eastAsia="ru-RU"/>
              </w:rPr>
              <w:br/>
            </w:r>
            <w:r w:rsidR="00A25E33" w:rsidRPr="006F7532">
              <w:rPr>
                <w:rFonts w:eastAsia="Times New Roman"/>
                <w:color w:val="000000"/>
                <w:szCs w:val="20"/>
                <w:lang w:eastAsia="ru-RU"/>
              </w:rPr>
              <w:t>1) оператор</w:t>
            </w:r>
            <w:r w:rsidRPr="006F7532">
              <w:rPr>
                <w:rFonts w:eastAsia="Times New Roman"/>
                <w:color w:val="000000"/>
                <w:szCs w:val="20"/>
                <w:lang w:eastAsia="ru-RU"/>
              </w:rPr>
              <w:t xml:space="preserve"> осуществляет аварийную остановку котла. Прекратить подачу топлива;</w:t>
            </w:r>
            <w:r w:rsidRPr="006F7532">
              <w:rPr>
                <w:rFonts w:eastAsia="Times New Roman"/>
                <w:color w:val="000000"/>
                <w:szCs w:val="20"/>
                <w:lang w:eastAsia="ru-RU"/>
              </w:rPr>
              <w:br/>
            </w:r>
            <w:r w:rsidR="00A25E33" w:rsidRPr="006F7532">
              <w:rPr>
                <w:rFonts w:eastAsia="Times New Roman"/>
                <w:color w:val="000000"/>
                <w:szCs w:val="20"/>
                <w:lang w:eastAsia="ru-RU"/>
              </w:rPr>
              <w:t>2) остановить</w:t>
            </w:r>
            <w:r w:rsidRPr="006F7532">
              <w:rPr>
                <w:rFonts w:eastAsia="Times New Roman"/>
                <w:color w:val="000000"/>
                <w:szCs w:val="20"/>
                <w:lang w:eastAsia="ru-RU"/>
              </w:rPr>
              <w:t xml:space="preserve"> котел нажатием кнопки «О» на пульте управления; </w:t>
            </w:r>
            <w:r w:rsidRPr="006F7532">
              <w:rPr>
                <w:rFonts w:eastAsia="Times New Roman"/>
                <w:color w:val="000000"/>
                <w:szCs w:val="20"/>
                <w:lang w:eastAsia="ru-RU"/>
              </w:rPr>
              <w:br/>
              <w:t>3) закрыть кран подачи газа на горелку</w:t>
            </w:r>
            <w:r w:rsidR="005B3973">
              <w:rPr>
                <w:rFonts w:eastAsia="Times New Roman"/>
                <w:color w:val="000000"/>
                <w:szCs w:val="20"/>
                <w:lang w:eastAsia="ru-RU"/>
              </w:rPr>
              <w:t>;</w:t>
            </w:r>
          </w:p>
          <w:p w14:paraId="50992412" w14:textId="26B43CB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4) после вентиляции топки котла отключить выключатель на пульте управления. </w:t>
            </w:r>
            <w:r w:rsidRPr="006F7532">
              <w:rPr>
                <w:rFonts w:eastAsia="Times New Roman"/>
                <w:color w:val="000000"/>
                <w:szCs w:val="20"/>
                <w:lang w:eastAsia="ru-RU"/>
              </w:rPr>
              <w:br/>
              <w:t xml:space="preserve">5) отключить насосное оборудование; </w:t>
            </w:r>
            <w:r w:rsidRPr="006F7532">
              <w:rPr>
                <w:rFonts w:eastAsia="Times New Roman"/>
                <w:color w:val="000000"/>
                <w:szCs w:val="20"/>
                <w:lang w:eastAsia="ru-RU"/>
              </w:rPr>
              <w:br/>
              <w:t>6) отключить котёл от подающего трубопровода</w:t>
            </w:r>
            <w:r w:rsidR="00FE7A0C">
              <w:rPr>
                <w:rFonts w:eastAsia="Times New Roman"/>
                <w:color w:val="000000"/>
                <w:szCs w:val="20"/>
                <w:lang w:eastAsia="ru-RU"/>
              </w:rPr>
              <w:t>,</w:t>
            </w:r>
            <w:r w:rsidRPr="006F7532">
              <w:rPr>
                <w:rFonts w:eastAsia="Times New Roman"/>
                <w:color w:val="000000"/>
                <w:szCs w:val="20"/>
                <w:lang w:eastAsia="ru-RU"/>
              </w:rPr>
              <w:t xml:space="preserve"> закрыть на котле запорную арматуру. </w:t>
            </w:r>
            <w:r w:rsidRPr="006F7532">
              <w:rPr>
                <w:rFonts w:eastAsia="Times New Roman"/>
                <w:color w:val="000000"/>
                <w:szCs w:val="20"/>
                <w:lang w:eastAsia="ru-RU"/>
              </w:rPr>
              <w:br/>
              <w:t xml:space="preserve">7) после аварийного останова котла произвести доклад заместителю генерального директора по производству; </w:t>
            </w:r>
            <w:r w:rsidRPr="006F7532">
              <w:rPr>
                <w:rFonts w:eastAsia="Times New Roman"/>
                <w:color w:val="000000"/>
                <w:szCs w:val="20"/>
                <w:lang w:eastAsia="ru-RU"/>
              </w:rPr>
              <w:br/>
              <w:t>8) сделать запись в эксплуатационном журнале.</w:t>
            </w:r>
            <w:r w:rsidRPr="006F7532">
              <w:rPr>
                <w:rFonts w:eastAsia="Times New Roman"/>
                <w:color w:val="000000"/>
                <w:szCs w:val="20"/>
                <w:lang w:eastAsia="ru-RU"/>
              </w:rPr>
              <w:br/>
              <w:t xml:space="preserve">Повторный запуск котла запрещается до устранения всех неисправностей и письменного распоряжения заместителю генерального директора по производству. </w:t>
            </w:r>
            <w:r w:rsidRPr="006F7532">
              <w:rPr>
                <w:rFonts w:eastAsia="Times New Roman"/>
                <w:color w:val="000000"/>
                <w:szCs w:val="20"/>
                <w:lang w:eastAsia="ru-RU"/>
              </w:rPr>
              <w:br/>
              <w:t>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заместителя генерального директора по производству.</w:t>
            </w:r>
          </w:p>
        </w:tc>
      </w:tr>
      <w:tr w:rsidR="00FA433A" w:rsidRPr="006F7532" w14:paraId="0584771E"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74294616"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2</w:t>
            </w:r>
          </w:p>
        </w:tc>
        <w:tc>
          <w:tcPr>
            <w:tcW w:w="835" w:type="pct"/>
            <w:tcBorders>
              <w:top w:val="nil"/>
              <w:left w:val="nil"/>
              <w:bottom w:val="single" w:sz="4" w:space="0" w:color="auto"/>
              <w:right w:val="single" w:sz="4" w:space="0" w:color="auto"/>
            </w:tcBorders>
            <w:shd w:val="clear" w:color="auto" w:fill="auto"/>
            <w:vAlign w:val="center"/>
            <w:hideMark/>
          </w:tcPr>
          <w:p w14:paraId="6E72AE6E"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Снижение уровня воды в котле ниже нижнего допустимого</w:t>
            </w:r>
          </w:p>
        </w:tc>
        <w:tc>
          <w:tcPr>
            <w:tcW w:w="3789" w:type="pct"/>
            <w:tcBorders>
              <w:top w:val="nil"/>
              <w:left w:val="nil"/>
              <w:bottom w:val="single" w:sz="4" w:space="0" w:color="auto"/>
              <w:right w:val="single" w:sz="4" w:space="0" w:color="auto"/>
            </w:tcBorders>
            <w:shd w:val="clear" w:color="auto" w:fill="auto"/>
            <w:vAlign w:val="center"/>
            <w:hideMark/>
          </w:tcPr>
          <w:p w14:paraId="409A964A" w14:textId="00735599"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Действия оператора: </w:t>
            </w:r>
            <w:r w:rsidRPr="006F7532">
              <w:rPr>
                <w:rFonts w:eastAsia="Times New Roman"/>
                <w:color w:val="000000"/>
                <w:szCs w:val="20"/>
                <w:lang w:eastAsia="ru-RU"/>
              </w:rPr>
              <w:br/>
              <w:t>1) Котёл немедленно отключить (остановить).</w:t>
            </w:r>
            <w:r w:rsidRPr="006F7532">
              <w:rPr>
                <w:rFonts w:eastAsia="Times New Roman"/>
                <w:color w:val="000000"/>
                <w:szCs w:val="20"/>
                <w:lang w:eastAsia="ru-RU"/>
              </w:rPr>
              <w:br/>
              <w:t>Если в данной ситуации не сработала автоматика безопасности:</w:t>
            </w:r>
            <w:r w:rsidRPr="006F7532">
              <w:rPr>
                <w:rFonts w:eastAsia="Times New Roman"/>
                <w:color w:val="000000"/>
                <w:szCs w:val="20"/>
                <w:lang w:eastAsia="ru-RU"/>
              </w:rPr>
              <w:br/>
              <w:t xml:space="preserve"> 1) осуществить аварийную остановку котла самостоятельно.</w:t>
            </w:r>
            <w:r w:rsidRPr="006F7532">
              <w:rPr>
                <w:rFonts w:eastAsia="Times New Roman"/>
                <w:color w:val="000000"/>
                <w:szCs w:val="20"/>
                <w:lang w:eastAsia="ru-RU"/>
              </w:rPr>
              <w:br/>
              <w:t>При разрыве экранных труб (слышен шум вытекающей водяной смеси в топке; происходит выброс пламени, продуктов сгорания через топочные отверстия, не плотности лючков, гляделок; падает давление в котле).</w:t>
            </w:r>
            <w:r w:rsidRPr="006F7532">
              <w:rPr>
                <w:rFonts w:eastAsia="Times New Roman"/>
                <w:color w:val="000000"/>
                <w:szCs w:val="20"/>
                <w:lang w:eastAsia="ru-RU"/>
              </w:rPr>
              <w:br/>
              <w:t>В этом случае необходимо:</w:t>
            </w:r>
            <w:r w:rsidRPr="006F7532">
              <w:rPr>
                <w:rFonts w:eastAsia="Times New Roman"/>
                <w:color w:val="000000"/>
                <w:szCs w:val="20"/>
                <w:lang w:eastAsia="ru-RU"/>
              </w:rPr>
              <w:br/>
              <w:t>1) прекратить подачу топлива, остановить котел нажатием кнопки « ОСТАНОВ» на блоке управления.</w:t>
            </w:r>
            <w:r w:rsidRPr="006F7532">
              <w:rPr>
                <w:rFonts w:eastAsia="Times New Roman"/>
                <w:color w:val="000000"/>
                <w:szCs w:val="20"/>
                <w:lang w:eastAsia="ru-RU"/>
              </w:rPr>
              <w:br/>
              <w:t>2) закрыть кран подачи газа на горелку котла.</w:t>
            </w:r>
            <w:r w:rsidRPr="006F7532">
              <w:rPr>
                <w:rFonts w:eastAsia="Times New Roman"/>
                <w:color w:val="000000"/>
                <w:szCs w:val="20"/>
                <w:lang w:eastAsia="ru-RU"/>
              </w:rPr>
              <w:br/>
              <w:t>3) после вентиляции топки котла отключить тумблер на БУС на блоке управления.</w:t>
            </w:r>
            <w:r w:rsidRPr="006F7532">
              <w:rPr>
                <w:rFonts w:eastAsia="Times New Roman"/>
                <w:color w:val="000000"/>
                <w:szCs w:val="20"/>
                <w:lang w:eastAsia="ru-RU"/>
              </w:rPr>
              <w:br/>
              <w:t>4) закрыть задвижки на подающем трубопроводе каждого котла.</w:t>
            </w:r>
            <w:r w:rsidRPr="006F7532">
              <w:rPr>
                <w:rFonts w:eastAsia="Times New Roman"/>
                <w:color w:val="000000"/>
                <w:szCs w:val="20"/>
                <w:lang w:eastAsia="ru-RU"/>
              </w:rPr>
              <w:br/>
              <w:t>5) 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заместителя генерального директора по производству.</w:t>
            </w:r>
          </w:p>
        </w:tc>
      </w:tr>
      <w:tr w:rsidR="00FA433A" w:rsidRPr="006F7532" w14:paraId="5BFD5C0F"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45DA7265"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3</w:t>
            </w:r>
          </w:p>
        </w:tc>
        <w:tc>
          <w:tcPr>
            <w:tcW w:w="835" w:type="pct"/>
            <w:tcBorders>
              <w:top w:val="nil"/>
              <w:left w:val="nil"/>
              <w:bottom w:val="single" w:sz="4" w:space="0" w:color="auto"/>
              <w:right w:val="single" w:sz="4" w:space="0" w:color="auto"/>
            </w:tcBorders>
            <w:shd w:val="clear" w:color="auto" w:fill="auto"/>
            <w:noWrap/>
            <w:vAlign w:val="center"/>
            <w:hideMark/>
          </w:tcPr>
          <w:p w14:paraId="686364E1"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Упуск воды</w:t>
            </w:r>
          </w:p>
        </w:tc>
        <w:tc>
          <w:tcPr>
            <w:tcW w:w="3789" w:type="pct"/>
            <w:tcBorders>
              <w:top w:val="nil"/>
              <w:left w:val="nil"/>
              <w:bottom w:val="single" w:sz="4" w:space="0" w:color="auto"/>
              <w:right w:val="single" w:sz="4" w:space="0" w:color="auto"/>
            </w:tcBorders>
            <w:shd w:val="clear" w:color="auto" w:fill="auto"/>
            <w:vAlign w:val="center"/>
            <w:hideMark/>
          </w:tcPr>
          <w:p w14:paraId="482203EC"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Действия оператора: </w:t>
            </w:r>
            <w:r w:rsidRPr="006F7532">
              <w:rPr>
                <w:rFonts w:eastAsia="Times New Roman"/>
                <w:color w:val="000000"/>
                <w:szCs w:val="20"/>
                <w:lang w:eastAsia="ru-RU"/>
              </w:rPr>
              <w:br/>
              <w:t>1) котёл немедленно отключить (остановить).</w:t>
            </w:r>
            <w:r w:rsidRPr="006F7532">
              <w:rPr>
                <w:rFonts w:eastAsia="Times New Roman"/>
                <w:color w:val="000000"/>
                <w:szCs w:val="20"/>
                <w:lang w:eastAsia="ru-RU"/>
              </w:rPr>
              <w:br/>
              <w:t>Если в данной ситуации не сработала автоматика безопасности:</w:t>
            </w:r>
            <w:r w:rsidRPr="006F7532">
              <w:rPr>
                <w:rFonts w:eastAsia="Times New Roman"/>
                <w:color w:val="000000"/>
                <w:szCs w:val="20"/>
                <w:lang w:eastAsia="ru-RU"/>
              </w:rPr>
              <w:br/>
              <w:t xml:space="preserve"> 1) осуществить аварийную остановку котла самостоятельно.</w:t>
            </w:r>
            <w:r w:rsidRPr="006F7532">
              <w:rPr>
                <w:rFonts w:eastAsia="Times New Roman"/>
                <w:color w:val="000000"/>
                <w:szCs w:val="20"/>
                <w:lang w:eastAsia="ru-RU"/>
              </w:rPr>
              <w:br/>
              <w:t>Останов котла произвести нажатием кнопки « ОСТАНОВ» на стойке управления.</w:t>
            </w:r>
            <w:r w:rsidRPr="006F7532">
              <w:rPr>
                <w:rFonts w:eastAsia="Times New Roman"/>
                <w:color w:val="000000"/>
                <w:szCs w:val="20"/>
                <w:lang w:eastAsia="ru-RU"/>
              </w:rPr>
              <w:br/>
              <w:t>2) закрыть кран подачи газа на горелку котла.</w:t>
            </w:r>
            <w:r w:rsidRPr="006F7532">
              <w:rPr>
                <w:rFonts w:eastAsia="Times New Roman"/>
                <w:color w:val="000000"/>
                <w:szCs w:val="20"/>
                <w:lang w:eastAsia="ru-RU"/>
              </w:rPr>
              <w:br/>
              <w:t>3) после вентиляции топки котла отключить тумблер на БУС на блоке управления.</w:t>
            </w:r>
            <w:r w:rsidRPr="006F7532">
              <w:rPr>
                <w:rFonts w:eastAsia="Times New Roman"/>
                <w:color w:val="000000"/>
                <w:szCs w:val="20"/>
                <w:lang w:eastAsia="ru-RU"/>
              </w:rPr>
              <w:br/>
              <w:t>4) закрыть задвижки на подающем трубопроводе на каждый котел.</w:t>
            </w:r>
            <w:r w:rsidRPr="006F7532">
              <w:rPr>
                <w:rFonts w:eastAsia="Times New Roman"/>
                <w:color w:val="000000"/>
                <w:szCs w:val="20"/>
                <w:lang w:eastAsia="ru-RU"/>
              </w:rPr>
              <w:br/>
              <w:t>Запрещается подпитка котла холодной водой.</w:t>
            </w:r>
            <w:r w:rsidRPr="006F7532">
              <w:rPr>
                <w:rFonts w:eastAsia="Times New Roman"/>
                <w:color w:val="000000"/>
                <w:szCs w:val="20"/>
                <w:lang w:eastAsia="ru-RU"/>
              </w:rPr>
              <w:br/>
            </w:r>
            <w:r w:rsidRPr="006F7532">
              <w:rPr>
                <w:rFonts w:eastAsia="Times New Roman"/>
                <w:color w:val="000000"/>
                <w:szCs w:val="20"/>
                <w:lang w:eastAsia="ru-RU"/>
              </w:rPr>
              <w:lastRenderedPageBreak/>
              <w:t>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заместителя генерального директора по производству.</w:t>
            </w:r>
          </w:p>
        </w:tc>
      </w:tr>
      <w:tr w:rsidR="00FA433A" w:rsidRPr="006F7532" w14:paraId="31B60821"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1C197CC"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lastRenderedPageBreak/>
              <w:t>4</w:t>
            </w:r>
          </w:p>
        </w:tc>
        <w:tc>
          <w:tcPr>
            <w:tcW w:w="835" w:type="pct"/>
            <w:tcBorders>
              <w:top w:val="nil"/>
              <w:left w:val="nil"/>
              <w:bottom w:val="single" w:sz="4" w:space="0" w:color="auto"/>
              <w:right w:val="single" w:sz="4" w:space="0" w:color="auto"/>
            </w:tcBorders>
            <w:shd w:val="clear" w:color="auto" w:fill="auto"/>
            <w:vAlign w:val="center"/>
            <w:hideMark/>
          </w:tcPr>
          <w:p w14:paraId="1AE9399D"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Повышение уровня воды котла выше допустимого</w:t>
            </w:r>
          </w:p>
        </w:tc>
        <w:tc>
          <w:tcPr>
            <w:tcW w:w="3789" w:type="pct"/>
            <w:tcBorders>
              <w:top w:val="nil"/>
              <w:left w:val="nil"/>
              <w:bottom w:val="single" w:sz="4" w:space="0" w:color="auto"/>
              <w:right w:val="single" w:sz="4" w:space="0" w:color="auto"/>
            </w:tcBorders>
            <w:shd w:val="clear" w:color="auto" w:fill="auto"/>
            <w:vAlign w:val="center"/>
            <w:hideMark/>
          </w:tcPr>
          <w:p w14:paraId="005400F9"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1) Котёл немедленно отключить (остановить) действием защит или персоналом. 2) Если в данной ситуации не сработала автоматика безопасности, оператор осуществляет аварийную остановку котла. Останов котла произвести нажатием кнопки «ОСТАНОВ» на стойке управления.</w:t>
            </w:r>
            <w:r w:rsidRPr="006F7532">
              <w:rPr>
                <w:rFonts w:eastAsia="Times New Roman"/>
                <w:color w:val="000000"/>
                <w:szCs w:val="20"/>
                <w:lang w:eastAsia="ru-RU"/>
              </w:rPr>
              <w:br/>
              <w:t>3) Закрыть кран подачи газа. После вентиляции топки котла отключить тумблер на БУС на блоке управления.</w:t>
            </w:r>
            <w:r w:rsidRPr="006F7532">
              <w:rPr>
                <w:rFonts w:eastAsia="Times New Roman"/>
                <w:color w:val="000000"/>
                <w:szCs w:val="20"/>
                <w:lang w:eastAsia="ru-RU"/>
              </w:rPr>
              <w:br/>
              <w:t>4) Закрыть задвижки на подающем трубопроводе на каждый котел.</w:t>
            </w:r>
            <w:r w:rsidRPr="006F7532">
              <w:rPr>
                <w:rFonts w:eastAsia="Times New Roman"/>
                <w:color w:val="000000"/>
                <w:szCs w:val="20"/>
                <w:lang w:eastAsia="ru-RU"/>
              </w:rPr>
              <w:br/>
              <w:t>5) Открыть основной кран на сброс воды с системы и закрыть подпиточный кран.</w:t>
            </w:r>
            <w:r w:rsidRPr="006F7532">
              <w:rPr>
                <w:rFonts w:eastAsia="Times New Roman"/>
                <w:color w:val="000000"/>
                <w:szCs w:val="20"/>
                <w:lang w:eastAsia="ru-RU"/>
              </w:rPr>
              <w:br/>
              <w:t>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заместителя генерального директора по производству.</w:t>
            </w:r>
          </w:p>
        </w:tc>
      </w:tr>
      <w:tr w:rsidR="00FA433A" w:rsidRPr="006F7532" w14:paraId="76E1357D"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F62B242"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5</w:t>
            </w:r>
          </w:p>
        </w:tc>
        <w:tc>
          <w:tcPr>
            <w:tcW w:w="835" w:type="pct"/>
            <w:tcBorders>
              <w:top w:val="nil"/>
              <w:left w:val="nil"/>
              <w:bottom w:val="single" w:sz="4" w:space="0" w:color="auto"/>
              <w:right w:val="single" w:sz="4" w:space="0" w:color="auto"/>
            </w:tcBorders>
            <w:shd w:val="clear" w:color="auto" w:fill="auto"/>
            <w:noWrap/>
            <w:vAlign w:val="center"/>
            <w:hideMark/>
          </w:tcPr>
          <w:p w14:paraId="785D4EC9"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Погасание факела.</w:t>
            </w:r>
          </w:p>
        </w:tc>
        <w:tc>
          <w:tcPr>
            <w:tcW w:w="3789" w:type="pct"/>
            <w:tcBorders>
              <w:top w:val="nil"/>
              <w:left w:val="nil"/>
              <w:bottom w:val="single" w:sz="4" w:space="0" w:color="auto"/>
              <w:right w:val="single" w:sz="4" w:space="0" w:color="auto"/>
            </w:tcBorders>
            <w:shd w:val="clear" w:color="auto" w:fill="auto"/>
            <w:vAlign w:val="center"/>
            <w:hideMark/>
          </w:tcPr>
          <w:p w14:paraId="2EA479CB"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Действия оператора: </w:t>
            </w:r>
            <w:r w:rsidRPr="006F7532">
              <w:rPr>
                <w:rFonts w:eastAsia="Times New Roman"/>
                <w:color w:val="000000"/>
                <w:szCs w:val="20"/>
                <w:lang w:eastAsia="ru-RU"/>
              </w:rPr>
              <w:br/>
              <w:t>1) Котёл немедленно отключить (остановить) действием защит или персоналом. Если в данной ситуации не сработала автоматика безопасности, оператор осуществляет аварийную остановку котла. Останов котла произвести нажатием кнопки «ОСТАНОВ» на стойке управления.</w:t>
            </w:r>
            <w:r w:rsidRPr="006F7532">
              <w:rPr>
                <w:rFonts w:eastAsia="Times New Roman"/>
                <w:color w:val="000000"/>
                <w:szCs w:val="20"/>
                <w:lang w:eastAsia="ru-RU"/>
              </w:rPr>
              <w:br/>
              <w:t>2) Закрыть кран подачи газа. После вентиляции топки котла отключить тумблер на БУС на стойке управления. Не прекращать циркуляцию теплоносителя в котле.</w:t>
            </w:r>
            <w:r w:rsidRPr="006F7532">
              <w:rPr>
                <w:rFonts w:eastAsia="Times New Roman"/>
                <w:color w:val="000000"/>
                <w:szCs w:val="20"/>
                <w:lang w:eastAsia="ru-RU"/>
              </w:rPr>
              <w:br/>
              <w:t>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заместителю генерального директора по производству.</w:t>
            </w:r>
          </w:p>
        </w:tc>
      </w:tr>
      <w:tr w:rsidR="00FA433A" w:rsidRPr="006F7532" w14:paraId="145B1BDA"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38CDE6F5"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6</w:t>
            </w:r>
          </w:p>
        </w:tc>
        <w:tc>
          <w:tcPr>
            <w:tcW w:w="835" w:type="pct"/>
            <w:tcBorders>
              <w:top w:val="nil"/>
              <w:left w:val="nil"/>
              <w:bottom w:val="single" w:sz="4" w:space="0" w:color="auto"/>
              <w:right w:val="single" w:sz="4" w:space="0" w:color="auto"/>
            </w:tcBorders>
            <w:shd w:val="clear" w:color="auto" w:fill="auto"/>
            <w:noWrap/>
            <w:vAlign w:val="center"/>
            <w:hideMark/>
          </w:tcPr>
          <w:p w14:paraId="4E222A3B"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Снижение давления газа перед горелкой</w:t>
            </w:r>
          </w:p>
        </w:tc>
        <w:tc>
          <w:tcPr>
            <w:tcW w:w="3789" w:type="pct"/>
            <w:tcBorders>
              <w:top w:val="nil"/>
              <w:left w:val="nil"/>
              <w:bottom w:val="single" w:sz="4" w:space="0" w:color="auto"/>
              <w:right w:val="single" w:sz="4" w:space="0" w:color="auto"/>
            </w:tcBorders>
            <w:shd w:val="clear" w:color="auto" w:fill="auto"/>
            <w:vAlign w:val="center"/>
            <w:hideMark/>
          </w:tcPr>
          <w:p w14:paraId="0FBB027D"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Действия оператора: </w:t>
            </w:r>
            <w:r w:rsidRPr="006F7532">
              <w:rPr>
                <w:rFonts w:eastAsia="Times New Roman"/>
                <w:color w:val="000000"/>
                <w:szCs w:val="20"/>
                <w:lang w:eastAsia="ru-RU"/>
              </w:rPr>
              <w:br/>
              <w:t>1) Котёл немедленно отключить (остановить) действием защит или персоналом. Если в данной ситуации не сработала автоматика безопасности, оператор осуществляет аварийную остановку котла. Останов котла произвести нажатием кнопки «ОСТАНОВ» на стойке управления.</w:t>
            </w:r>
            <w:r w:rsidRPr="006F7532">
              <w:rPr>
                <w:rFonts w:eastAsia="Times New Roman"/>
                <w:color w:val="000000"/>
                <w:szCs w:val="20"/>
                <w:lang w:eastAsia="ru-RU"/>
              </w:rPr>
              <w:br/>
              <w:t>2) Закрыть кран подачи газа на горелку котл</w:t>
            </w:r>
            <w:r>
              <w:rPr>
                <w:rFonts w:eastAsia="Times New Roman"/>
                <w:color w:val="000000"/>
                <w:szCs w:val="20"/>
                <w:lang w:eastAsia="ru-RU"/>
              </w:rPr>
              <w:t>а</w:t>
            </w:r>
            <w:r w:rsidRPr="006F7532">
              <w:rPr>
                <w:rFonts w:eastAsia="Times New Roman"/>
                <w:color w:val="000000"/>
                <w:szCs w:val="20"/>
                <w:lang w:eastAsia="ru-RU"/>
              </w:rPr>
              <w:t>. После вентиляции топки котла отключить тумблер на БУС на блоке управления. Не прекращать циркуляцию теплоносителя в котле.</w:t>
            </w:r>
            <w:r w:rsidRPr="006F7532">
              <w:rPr>
                <w:rFonts w:eastAsia="Times New Roman"/>
                <w:color w:val="000000"/>
                <w:szCs w:val="20"/>
                <w:lang w:eastAsia="ru-RU"/>
              </w:rPr>
              <w:br/>
              <w:t>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заместителя генерального директора по производству.</w:t>
            </w:r>
          </w:p>
        </w:tc>
      </w:tr>
      <w:tr w:rsidR="00FA433A" w:rsidRPr="006F7532" w14:paraId="40C1A2D1"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064834A5"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7</w:t>
            </w:r>
          </w:p>
        </w:tc>
        <w:tc>
          <w:tcPr>
            <w:tcW w:w="835" w:type="pct"/>
            <w:tcBorders>
              <w:top w:val="nil"/>
              <w:left w:val="nil"/>
              <w:bottom w:val="single" w:sz="4" w:space="0" w:color="auto"/>
              <w:right w:val="single" w:sz="4" w:space="0" w:color="auto"/>
            </w:tcBorders>
            <w:shd w:val="clear" w:color="auto" w:fill="auto"/>
            <w:noWrap/>
            <w:vAlign w:val="center"/>
            <w:hideMark/>
          </w:tcPr>
          <w:p w14:paraId="1B184522"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Снижение давления газа перед горелкой</w:t>
            </w:r>
          </w:p>
        </w:tc>
        <w:tc>
          <w:tcPr>
            <w:tcW w:w="3789" w:type="pct"/>
            <w:tcBorders>
              <w:top w:val="nil"/>
              <w:left w:val="nil"/>
              <w:bottom w:val="single" w:sz="4" w:space="0" w:color="auto"/>
              <w:right w:val="single" w:sz="4" w:space="0" w:color="auto"/>
            </w:tcBorders>
            <w:shd w:val="clear" w:color="auto" w:fill="auto"/>
            <w:vAlign w:val="center"/>
            <w:hideMark/>
          </w:tcPr>
          <w:p w14:paraId="0D20DCC1"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Действия оператора:</w:t>
            </w:r>
            <w:r w:rsidRPr="006F7532">
              <w:rPr>
                <w:rFonts w:eastAsia="Times New Roman"/>
                <w:color w:val="000000"/>
                <w:szCs w:val="20"/>
                <w:lang w:eastAsia="ru-RU"/>
              </w:rPr>
              <w:br/>
              <w:t xml:space="preserve"> 1) Котёл немедленно отключить (остановить) действием защит или персоналом. Если в данной ситуации не сработала автоматика безопасности, оператор осуществляет аварийную остановку котла. Останов котла произвести нажатием кнопки «ОСТАНОВ» на стойке управления.</w:t>
            </w:r>
            <w:r w:rsidRPr="006F7532">
              <w:rPr>
                <w:rFonts w:eastAsia="Times New Roman"/>
                <w:color w:val="000000"/>
                <w:szCs w:val="20"/>
                <w:lang w:eastAsia="ru-RU"/>
              </w:rPr>
              <w:br/>
              <w:t>2) Закрыть кран подачи газа на горелку котла. После вентиляции топки котла отключить тумблер на БУС на блоке управления. Не прекращать циркуляцию теплоносителя в котле.</w:t>
            </w:r>
            <w:r w:rsidRPr="006F7532">
              <w:rPr>
                <w:rFonts w:eastAsia="Times New Roman"/>
                <w:color w:val="000000"/>
                <w:szCs w:val="20"/>
                <w:lang w:eastAsia="ru-RU"/>
              </w:rPr>
              <w:br/>
              <w:t>После аварийного останова котла произвести доклад диспетчеру, заместителю генерального директора по производству, произвести запись в эксплуатационный журнал, повторный запуск котла запрещается до устранения всех неисправностей и письменного распоряжения заместителя генерального директора по производству.</w:t>
            </w:r>
          </w:p>
        </w:tc>
      </w:tr>
      <w:tr w:rsidR="00FA433A" w:rsidRPr="006F7532" w14:paraId="4AA5D25D"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5F90096F"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lastRenderedPageBreak/>
              <w:t>8</w:t>
            </w:r>
          </w:p>
        </w:tc>
        <w:tc>
          <w:tcPr>
            <w:tcW w:w="835" w:type="pct"/>
            <w:tcBorders>
              <w:top w:val="nil"/>
              <w:left w:val="nil"/>
              <w:bottom w:val="single" w:sz="4" w:space="0" w:color="auto"/>
              <w:right w:val="single" w:sz="4" w:space="0" w:color="auto"/>
            </w:tcBorders>
            <w:shd w:val="clear" w:color="auto" w:fill="auto"/>
            <w:noWrap/>
            <w:vAlign w:val="center"/>
            <w:hideMark/>
          </w:tcPr>
          <w:p w14:paraId="33C6DB8A"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Возникновение пожара в котельной</w:t>
            </w:r>
          </w:p>
        </w:tc>
        <w:tc>
          <w:tcPr>
            <w:tcW w:w="3789" w:type="pct"/>
            <w:tcBorders>
              <w:top w:val="nil"/>
              <w:left w:val="nil"/>
              <w:bottom w:val="single" w:sz="4" w:space="0" w:color="auto"/>
              <w:right w:val="single" w:sz="4" w:space="0" w:color="auto"/>
            </w:tcBorders>
            <w:shd w:val="clear" w:color="auto" w:fill="auto"/>
            <w:vAlign w:val="center"/>
            <w:hideMark/>
          </w:tcPr>
          <w:p w14:paraId="6EE10C68"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Действие персонала:</w:t>
            </w:r>
            <w:r w:rsidRPr="006F7532">
              <w:rPr>
                <w:rFonts w:eastAsia="Times New Roman"/>
                <w:color w:val="000000"/>
                <w:szCs w:val="20"/>
                <w:lang w:eastAsia="ru-RU"/>
              </w:rPr>
              <w:br/>
              <w:t>1) Немедленно перекрыть основной газовый вентиль в ГРПШ, произвести освобождение газопровода от газовой смеси (открыть продувочные свечи).</w:t>
            </w:r>
            <w:r w:rsidRPr="006F7532">
              <w:rPr>
                <w:rFonts w:eastAsia="Times New Roman"/>
                <w:color w:val="000000"/>
                <w:szCs w:val="20"/>
                <w:lang w:eastAsia="ru-RU"/>
              </w:rPr>
              <w:br/>
              <w:t xml:space="preserve"> 2) Обесточить объект главным рубильником в главном распределительном шкафу.</w:t>
            </w:r>
            <w:r w:rsidRPr="006F7532">
              <w:rPr>
                <w:rFonts w:eastAsia="Times New Roman"/>
                <w:color w:val="000000"/>
                <w:szCs w:val="20"/>
                <w:lang w:eastAsia="ru-RU"/>
              </w:rPr>
              <w:br/>
              <w:t>3) Отключить тумблеры на БУС на стойке управления.</w:t>
            </w:r>
            <w:r w:rsidRPr="006F7532">
              <w:rPr>
                <w:rFonts w:eastAsia="Times New Roman"/>
                <w:color w:val="000000"/>
                <w:szCs w:val="20"/>
                <w:lang w:eastAsia="ru-RU"/>
              </w:rPr>
              <w:br/>
              <w:t xml:space="preserve">4) Произвести доклад диспетчеру. </w:t>
            </w:r>
            <w:r w:rsidRPr="006F7532">
              <w:rPr>
                <w:rFonts w:eastAsia="Times New Roman"/>
                <w:color w:val="000000"/>
                <w:szCs w:val="20"/>
                <w:lang w:eastAsia="ru-RU"/>
              </w:rPr>
              <w:br/>
              <w:t>5) Выполнять распоряжения ответственного за локализацию и ликвидацию аварийной ситуации (заместителя генерального директора).</w:t>
            </w:r>
            <w:r w:rsidRPr="006F7532">
              <w:rPr>
                <w:rFonts w:eastAsia="Times New Roman"/>
                <w:color w:val="000000"/>
                <w:szCs w:val="20"/>
                <w:lang w:eastAsia="ru-RU"/>
              </w:rPr>
              <w:br/>
              <w:t>6) Принять меры к немедленной ликвидации очага пожара. Применить первичные средства пожаротушения, вызвать пожарную охрану (тел. 101, 112), назвать адрес объекта, место возникновения пожара, свою фамилию, обеспечить встречу пожарной охраны. При необходимости оповестить ПАСФ</w:t>
            </w:r>
            <w:r w:rsidRPr="006F7532">
              <w:rPr>
                <w:rFonts w:eastAsia="Times New Roman"/>
                <w:color w:val="000000"/>
                <w:szCs w:val="20"/>
                <w:lang w:eastAsia="ru-RU"/>
              </w:rPr>
              <w:br/>
              <w:t>(тел.: 89140897724)</w:t>
            </w:r>
            <w:r>
              <w:rPr>
                <w:rFonts w:eastAsia="Times New Roman"/>
                <w:color w:val="000000"/>
                <w:szCs w:val="20"/>
                <w:lang w:eastAsia="ru-RU"/>
              </w:rPr>
              <w:t>; (тел: 89621200911).</w:t>
            </w:r>
          </w:p>
        </w:tc>
      </w:tr>
      <w:tr w:rsidR="00FA433A" w:rsidRPr="006F7532" w14:paraId="49D48BEB"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568418DE"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9</w:t>
            </w:r>
          </w:p>
        </w:tc>
        <w:tc>
          <w:tcPr>
            <w:tcW w:w="835" w:type="pct"/>
            <w:tcBorders>
              <w:top w:val="nil"/>
              <w:left w:val="nil"/>
              <w:bottom w:val="single" w:sz="4" w:space="0" w:color="auto"/>
              <w:right w:val="single" w:sz="4" w:space="0" w:color="auto"/>
            </w:tcBorders>
            <w:shd w:val="clear" w:color="auto" w:fill="auto"/>
            <w:vAlign w:val="center"/>
            <w:hideMark/>
          </w:tcPr>
          <w:p w14:paraId="24BAE9BF"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Разрыв газопровода или повреждение газовой арматуры без мгновенного воспламенения</w:t>
            </w:r>
          </w:p>
        </w:tc>
        <w:tc>
          <w:tcPr>
            <w:tcW w:w="3789" w:type="pct"/>
            <w:tcBorders>
              <w:top w:val="nil"/>
              <w:left w:val="nil"/>
              <w:bottom w:val="single" w:sz="4" w:space="0" w:color="auto"/>
              <w:right w:val="single" w:sz="4" w:space="0" w:color="auto"/>
            </w:tcBorders>
            <w:shd w:val="clear" w:color="auto" w:fill="auto"/>
            <w:vAlign w:val="center"/>
            <w:hideMark/>
          </w:tcPr>
          <w:p w14:paraId="31A609D9"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Остановку котла производить быстро: </w:t>
            </w:r>
            <w:r w:rsidRPr="006F7532">
              <w:rPr>
                <w:rFonts w:eastAsia="Times New Roman"/>
                <w:color w:val="000000"/>
                <w:szCs w:val="20"/>
                <w:lang w:eastAsia="ru-RU"/>
              </w:rPr>
              <w:br/>
              <w:t xml:space="preserve">1) обесточить объект главным рубильником в главном распределительном шкафу. </w:t>
            </w:r>
            <w:r w:rsidRPr="006F7532">
              <w:rPr>
                <w:rFonts w:eastAsia="Times New Roman"/>
                <w:color w:val="000000"/>
                <w:szCs w:val="20"/>
                <w:lang w:eastAsia="ru-RU"/>
              </w:rPr>
              <w:br/>
              <w:t xml:space="preserve">2) немедленно перекрыть основной газовый вентиль на вводе в котельную в ГРПШ. </w:t>
            </w:r>
            <w:r w:rsidRPr="006F7532">
              <w:rPr>
                <w:rFonts w:eastAsia="Times New Roman"/>
                <w:color w:val="000000"/>
                <w:szCs w:val="20"/>
                <w:lang w:eastAsia="ru-RU"/>
              </w:rPr>
              <w:br/>
              <w:t xml:space="preserve">3) Произвести освобождение газопровода от газовой смеси (открыть продувочные свечи). </w:t>
            </w:r>
            <w:r w:rsidRPr="006F7532">
              <w:rPr>
                <w:rFonts w:eastAsia="Times New Roman"/>
                <w:color w:val="000000"/>
                <w:szCs w:val="20"/>
                <w:lang w:eastAsia="ru-RU"/>
              </w:rPr>
              <w:br/>
              <w:t>4) Обесточить объект главным рубильником в главном распределительном шкафу. Отключить тумблеры на БУС на стойке управления.</w:t>
            </w:r>
            <w:r w:rsidRPr="006F7532">
              <w:rPr>
                <w:rFonts w:eastAsia="Times New Roman"/>
                <w:color w:val="000000"/>
                <w:szCs w:val="20"/>
                <w:lang w:eastAsia="ru-RU"/>
              </w:rPr>
              <w:br/>
              <w:t>5) Произвести вентиляцию помещения, открыть окна, двери.</w:t>
            </w:r>
            <w:r w:rsidRPr="006F7532">
              <w:rPr>
                <w:rFonts w:eastAsia="Times New Roman"/>
                <w:color w:val="000000"/>
                <w:szCs w:val="20"/>
                <w:lang w:eastAsia="ru-RU"/>
              </w:rPr>
              <w:br/>
              <w:t>6) Произвести доклад диспетчеру, заместителю генерального директора по производству, произвести запись в эксплуатационный журнал, четко выполнять команды заместителю генерального директора по производству и ответственного за ликвидацию и локализации аварийной ситуации. При необходимости оповестить ПАСФ (тел.: 89140897724)</w:t>
            </w:r>
            <w:r>
              <w:rPr>
                <w:rFonts w:eastAsia="Times New Roman"/>
                <w:color w:val="000000"/>
                <w:szCs w:val="20"/>
                <w:lang w:eastAsia="ru-RU"/>
              </w:rPr>
              <w:t>; (тел: 89621200911).</w:t>
            </w:r>
          </w:p>
        </w:tc>
      </w:tr>
      <w:tr w:rsidR="00FA433A" w:rsidRPr="006F7532" w14:paraId="2B1D7226"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7A089826"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10</w:t>
            </w:r>
          </w:p>
        </w:tc>
        <w:tc>
          <w:tcPr>
            <w:tcW w:w="835" w:type="pct"/>
            <w:tcBorders>
              <w:top w:val="nil"/>
              <w:left w:val="nil"/>
              <w:bottom w:val="single" w:sz="4" w:space="0" w:color="auto"/>
              <w:right w:val="single" w:sz="4" w:space="0" w:color="auto"/>
            </w:tcBorders>
            <w:shd w:val="clear" w:color="auto" w:fill="auto"/>
            <w:vAlign w:val="center"/>
            <w:hideMark/>
          </w:tcPr>
          <w:p w14:paraId="36C1EB95"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Разрыв газопровода или повреждение газовой арматуры с мгновенным воспламенением, возникновением факельного горения струи газа</w:t>
            </w:r>
          </w:p>
        </w:tc>
        <w:tc>
          <w:tcPr>
            <w:tcW w:w="3789" w:type="pct"/>
            <w:tcBorders>
              <w:top w:val="nil"/>
              <w:left w:val="nil"/>
              <w:bottom w:val="single" w:sz="4" w:space="0" w:color="auto"/>
              <w:right w:val="single" w:sz="4" w:space="0" w:color="auto"/>
            </w:tcBorders>
            <w:shd w:val="clear" w:color="auto" w:fill="auto"/>
            <w:vAlign w:val="center"/>
            <w:hideMark/>
          </w:tcPr>
          <w:p w14:paraId="48777DAF"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Действие персонала:</w:t>
            </w:r>
            <w:r w:rsidRPr="006F7532">
              <w:rPr>
                <w:rFonts w:eastAsia="Times New Roman"/>
                <w:color w:val="000000"/>
                <w:szCs w:val="20"/>
                <w:lang w:eastAsia="ru-RU"/>
              </w:rPr>
              <w:br/>
              <w:t xml:space="preserve">1) Немедленно перекрыть основной газовый вентиль на вводе в котельную в ГРПШ, произвести освобождение газопровода от газовой смеси (открыть продувочные свечи). </w:t>
            </w:r>
            <w:r w:rsidRPr="006F7532">
              <w:rPr>
                <w:rFonts w:eastAsia="Times New Roman"/>
                <w:color w:val="000000"/>
                <w:szCs w:val="20"/>
                <w:lang w:eastAsia="ru-RU"/>
              </w:rPr>
              <w:br/>
              <w:t>2) Обесточить объект главным рубильником в главном распределительном шкафу.</w:t>
            </w:r>
            <w:r w:rsidRPr="006F7532">
              <w:rPr>
                <w:rFonts w:eastAsia="Times New Roman"/>
                <w:color w:val="000000"/>
                <w:szCs w:val="20"/>
                <w:lang w:eastAsia="ru-RU"/>
              </w:rPr>
              <w:br/>
              <w:t>3) Отключить тумблеры на БУС на стойке управления.</w:t>
            </w:r>
            <w:r w:rsidRPr="006F7532">
              <w:rPr>
                <w:rFonts w:eastAsia="Times New Roman"/>
                <w:color w:val="000000"/>
                <w:szCs w:val="20"/>
                <w:lang w:eastAsia="ru-RU"/>
              </w:rPr>
              <w:br/>
              <w:t>4) Произвести доклад диспетчеру. Выполнять распоряжения ответственного за локализацию и ликвидацию аварийной ситуации (заместителя генерального директора).</w:t>
            </w:r>
            <w:r w:rsidRPr="006F7532">
              <w:rPr>
                <w:rFonts w:eastAsia="Times New Roman"/>
                <w:color w:val="000000"/>
                <w:szCs w:val="20"/>
                <w:lang w:eastAsia="ru-RU"/>
              </w:rPr>
              <w:br/>
              <w:t>5) Принять меры к немедленной ликвидации очага пожара. Применить первичные средства пожаротушения, вызвать пожарную охрану (тел. 101, 112), назвать адрес объекта, место возникновения пожара, свою фамилию, обеспечить встречу пожарной охраны.</w:t>
            </w:r>
            <w:r w:rsidRPr="006F7532">
              <w:rPr>
                <w:rFonts w:eastAsia="Times New Roman"/>
                <w:color w:val="000000"/>
                <w:szCs w:val="20"/>
                <w:lang w:eastAsia="ru-RU"/>
              </w:rPr>
              <w:br/>
              <w:t>При необходимости оповестить ПАСФ</w:t>
            </w:r>
            <w:r w:rsidRPr="006F7532">
              <w:rPr>
                <w:rFonts w:eastAsia="Times New Roman"/>
                <w:color w:val="000000"/>
                <w:szCs w:val="20"/>
                <w:lang w:eastAsia="ru-RU"/>
              </w:rPr>
              <w:br/>
              <w:t>(тел.: 89140897724)</w:t>
            </w:r>
            <w:r>
              <w:rPr>
                <w:rFonts w:eastAsia="Times New Roman"/>
                <w:color w:val="000000"/>
                <w:szCs w:val="20"/>
                <w:lang w:eastAsia="ru-RU"/>
              </w:rPr>
              <w:t>; (тел: 89621200911).</w:t>
            </w:r>
          </w:p>
        </w:tc>
      </w:tr>
      <w:tr w:rsidR="00FA433A" w:rsidRPr="006F7532" w14:paraId="56A245AF"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3B0F1E6"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11</w:t>
            </w:r>
          </w:p>
        </w:tc>
        <w:tc>
          <w:tcPr>
            <w:tcW w:w="835" w:type="pct"/>
            <w:tcBorders>
              <w:top w:val="nil"/>
              <w:left w:val="nil"/>
              <w:bottom w:val="single" w:sz="4" w:space="0" w:color="auto"/>
              <w:right w:val="single" w:sz="4" w:space="0" w:color="auto"/>
            </w:tcBorders>
            <w:shd w:val="clear" w:color="auto" w:fill="auto"/>
            <w:noWrap/>
            <w:vAlign w:val="center"/>
            <w:hideMark/>
          </w:tcPr>
          <w:p w14:paraId="563CD314"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Взрыв газовоздушной смеси в котельной</w:t>
            </w:r>
          </w:p>
        </w:tc>
        <w:tc>
          <w:tcPr>
            <w:tcW w:w="3789" w:type="pct"/>
            <w:tcBorders>
              <w:top w:val="nil"/>
              <w:left w:val="nil"/>
              <w:bottom w:val="single" w:sz="4" w:space="0" w:color="auto"/>
              <w:right w:val="single" w:sz="4" w:space="0" w:color="auto"/>
            </w:tcBorders>
            <w:shd w:val="clear" w:color="auto" w:fill="auto"/>
            <w:vAlign w:val="center"/>
            <w:hideMark/>
          </w:tcPr>
          <w:p w14:paraId="767A8DE3"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Действие персонала:</w:t>
            </w:r>
            <w:r w:rsidRPr="006F7532">
              <w:rPr>
                <w:rFonts w:eastAsia="Times New Roman"/>
                <w:color w:val="000000"/>
                <w:szCs w:val="20"/>
                <w:lang w:eastAsia="ru-RU"/>
              </w:rPr>
              <w:br/>
              <w:t>1) Остановку котла производить быстро,</w:t>
            </w:r>
            <w:r w:rsidRPr="006F7532">
              <w:rPr>
                <w:rFonts w:eastAsia="Times New Roman"/>
                <w:color w:val="000000"/>
                <w:szCs w:val="20"/>
                <w:lang w:eastAsia="ru-RU"/>
              </w:rPr>
              <w:br/>
              <w:t>обесточить объект главным рубильником в главном распределительном шкафу. 2) Немедленно перекрыть основной газовый вентиль в ГРПШ, произвести освобождение газопровода от газовой смеси (открыть продувочные свечи).</w:t>
            </w:r>
            <w:r w:rsidRPr="006F7532">
              <w:rPr>
                <w:rFonts w:eastAsia="Times New Roman"/>
                <w:color w:val="000000"/>
                <w:szCs w:val="20"/>
                <w:lang w:eastAsia="ru-RU"/>
              </w:rPr>
              <w:br/>
              <w:t>3) Произвести доклад диспетчеру. Выполнять распоряжения ответственного за локализацию и ликвидацию аварийной ситуации (заместителя генерального директора).</w:t>
            </w:r>
            <w:r w:rsidRPr="006F7532">
              <w:rPr>
                <w:rFonts w:eastAsia="Times New Roman"/>
                <w:color w:val="000000"/>
                <w:szCs w:val="20"/>
                <w:lang w:eastAsia="ru-RU"/>
              </w:rPr>
              <w:br/>
              <w:t>4) Принять меры к немедленной ликвидации очага пожара.</w:t>
            </w:r>
            <w:r w:rsidRPr="006F7532">
              <w:rPr>
                <w:rFonts w:eastAsia="Times New Roman"/>
                <w:color w:val="000000"/>
                <w:szCs w:val="20"/>
                <w:lang w:eastAsia="ru-RU"/>
              </w:rPr>
              <w:br/>
              <w:t>Применить первичные средства пожаротушения, вызвать пожарную охрану (тел. 101, 112</w:t>
            </w:r>
            <w:r>
              <w:rPr>
                <w:rFonts w:eastAsia="Times New Roman"/>
                <w:color w:val="000000"/>
                <w:szCs w:val="20"/>
                <w:lang w:eastAsia="ru-RU"/>
              </w:rPr>
              <w:t>, 94-1-01</w:t>
            </w:r>
            <w:r w:rsidRPr="006F7532">
              <w:rPr>
                <w:rFonts w:eastAsia="Times New Roman"/>
                <w:color w:val="000000"/>
                <w:szCs w:val="20"/>
                <w:lang w:eastAsia="ru-RU"/>
              </w:rPr>
              <w:t>), назвать адрес объекта, место возникновения пожара, свою фамилию, обеспечить встречу пожарной охраны.</w:t>
            </w:r>
            <w:r w:rsidRPr="006F7532">
              <w:rPr>
                <w:rFonts w:eastAsia="Times New Roman"/>
                <w:color w:val="000000"/>
                <w:szCs w:val="20"/>
                <w:lang w:eastAsia="ru-RU"/>
              </w:rPr>
              <w:br/>
              <w:t>При необходимости оповестить ПАСФ</w:t>
            </w:r>
            <w:r w:rsidRPr="006F7532">
              <w:rPr>
                <w:rFonts w:eastAsia="Times New Roman"/>
                <w:color w:val="000000"/>
                <w:szCs w:val="20"/>
                <w:lang w:eastAsia="ru-RU"/>
              </w:rPr>
              <w:br/>
              <w:t>(тел.: 89140897724)</w:t>
            </w:r>
            <w:r>
              <w:rPr>
                <w:rFonts w:eastAsia="Times New Roman"/>
                <w:color w:val="000000"/>
                <w:szCs w:val="20"/>
                <w:lang w:eastAsia="ru-RU"/>
              </w:rPr>
              <w:t>; (тел: 89621200911).</w:t>
            </w:r>
          </w:p>
        </w:tc>
      </w:tr>
      <w:tr w:rsidR="00FA433A" w:rsidRPr="006F7532" w14:paraId="004B1932"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A582D1B"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lastRenderedPageBreak/>
              <w:t>12</w:t>
            </w:r>
          </w:p>
        </w:tc>
        <w:tc>
          <w:tcPr>
            <w:tcW w:w="835" w:type="pct"/>
            <w:tcBorders>
              <w:top w:val="nil"/>
              <w:left w:val="nil"/>
              <w:bottom w:val="single" w:sz="4" w:space="0" w:color="auto"/>
              <w:right w:val="single" w:sz="4" w:space="0" w:color="auto"/>
            </w:tcBorders>
            <w:shd w:val="clear" w:color="auto" w:fill="auto"/>
            <w:noWrap/>
            <w:vAlign w:val="center"/>
            <w:hideMark/>
          </w:tcPr>
          <w:p w14:paraId="13C7392E"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Прекращение подачи газа к горелкам</w:t>
            </w:r>
          </w:p>
        </w:tc>
        <w:tc>
          <w:tcPr>
            <w:tcW w:w="3789" w:type="pct"/>
            <w:tcBorders>
              <w:top w:val="nil"/>
              <w:left w:val="nil"/>
              <w:bottom w:val="single" w:sz="4" w:space="0" w:color="auto"/>
              <w:right w:val="single" w:sz="4" w:space="0" w:color="auto"/>
            </w:tcBorders>
            <w:shd w:val="clear" w:color="auto" w:fill="auto"/>
            <w:vAlign w:val="center"/>
            <w:hideMark/>
          </w:tcPr>
          <w:p w14:paraId="5CE9616A"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 xml:space="preserve">Действия оператора котельной: </w:t>
            </w:r>
            <w:r w:rsidRPr="006F7532">
              <w:rPr>
                <w:rFonts w:eastAsia="Times New Roman"/>
                <w:color w:val="000000"/>
                <w:szCs w:val="20"/>
                <w:lang w:eastAsia="ru-RU"/>
              </w:rPr>
              <w:br/>
              <w:t>1) Котёл немедленно отключить (остановить) действием защит или персоналом.</w:t>
            </w:r>
            <w:r w:rsidRPr="006F7532">
              <w:rPr>
                <w:rFonts w:eastAsia="Times New Roman"/>
                <w:color w:val="000000"/>
                <w:szCs w:val="20"/>
                <w:lang w:eastAsia="ru-RU"/>
              </w:rPr>
              <w:br/>
              <w:t>Останов котла произвести нажатием кнопки «ОСТАНОВ» на стойке управления.</w:t>
            </w:r>
            <w:r w:rsidRPr="006F7532">
              <w:rPr>
                <w:rFonts w:eastAsia="Times New Roman"/>
                <w:color w:val="000000"/>
                <w:szCs w:val="20"/>
                <w:lang w:eastAsia="ru-RU"/>
              </w:rPr>
              <w:br/>
              <w:t>2) Закрыть кран подачи газа на горелку котла</w:t>
            </w:r>
            <w:r>
              <w:rPr>
                <w:rFonts w:eastAsia="Times New Roman"/>
                <w:color w:val="000000"/>
                <w:szCs w:val="20"/>
                <w:lang w:eastAsia="ru-RU"/>
              </w:rPr>
              <w:t xml:space="preserve">. </w:t>
            </w:r>
            <w:r w:rsidRPr="006F7532">
              <w:rPr>
                <w:rFonts w:eastAsia="Times New Roman"/>
                <w:color w:val="000000"/>
                <w:szCs w:val="20"/>
                <w:lang w:eastAsia="ru-RU"/>
              </w:rPr>
              <w:t>После вентиляции топки котла отключить тумблер на БУС на блоке управления. Не прекращать циркуляцию теплоносителя в котле.</w:t>
            </w:r>
            <w:r w:rsidRPr="006F7532">
              <w:rPr>
                <w:rFonts w:eastAsia="Times New Roman"/>
                <w:color w:val="000000"/>
                <w:szCs w:val="20"/>
                <w:lang w:eastAsia="ru-RU"/>
              </w:rPr>
              <w:br/>
              <w:t>3) После аварийного останова котла произвести доклад начальнику котельной, произвести запись в эксплуатационный журнал, четко выполнять команды заместителя генерального директора по производству, запуск котла производить с его письменного распоряжения.</w:t>
            </w:r>
          </w:p>
        </w:tc>
      </w:tr>
      <w:tr w:rsidR="00FA433A" w:rsidRPr="006F7532" w14:paraId="3AAA225A"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5C12460A"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13</w:t>
            </w:r>
          </w:p>
        </w:tc>
        <w:tc>
          <w:tcPr>
            <w:tcW w:w="835" w:type="pct"/>
            <w:tcBorders>
              <w:top w:val="nil"/>
              <w:left w:val="nil"/>
              <w:bottom w:val="single" w:sz="4" w:space="0" w:color="auto"/>
              <w:right w:val="single" w:sz="4" w:space="0" w:color="auto"/>
            </w:tcBorders>
            <w:shd w:val="clear" w:color="auto" w:fill="auto"/>
            <w:noWrap/>
            <w:vAlign w:val="center"/>
            <w:hideMark/>
          </w:tcPr>
          <w:p w14:paraId="4415D449"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Разрушение строительных конструкций</w:t>
            </w:r>
          </w:p>
        </w:tc>
        <w:tc>
          <w:tcPr>
            <w:tcW w:w="3789" w:type="pct"/>
            <w:tcBorders>
              <w:top w:val="nil"/>
              <w:left w:val="nil"/>
              <w:bottom w:val="single" w:sz="4" w:space="0" w:color="auto"/>
              <w:right w:val="single" w:sz="4" w:space="0" w:color="auto"/>
            </w:tcBorders>
            <w:shd w:val="clear" w:color="auto" w:fill="auto"/>
            <w:vAlign w:val="center"/>
            <w:hideMark/>
          </w:tcPr>
          <w:p w14:paraId="147DD6E7"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Возможные последствия:</w:t>
            </w:r>
            <w:r w:rsidRPr="006F7532">
              <w:rPr>
                <w:rFonts w:eastAsia="Times New Roman"/>
                <w:color w:val="000000"/>
                <w:szCs w:val="20"/>
                <w:lang w:eastAsia="ru-RU"/>
              </w:rPr>
              <w:br/>
              <w:t>Разрушение строительных конструкций.</w:t>
            </w:r>
            <w:r w:rsidRPr="006F7532">
              <w:rPr>
                <w:rFonts w:eastAsia="Times New Roman"/>
                <w:color w:val="000000"/>
                <w:szCs w:val="20"/>
                <w:lang w:eastAsia="ru-RU"/>
              </w:rPr>
              <w:br/>
              <w:t>Возможные последствия:</w:t>
            </w:r>
            <w:r w:rsidRPr="006F7532">
              <w:rPr>
                <w:rFonts w:eastAsia="Times New Roman"/>
                <w:color w:val="000000"/>
                <w:szCs w:val="20"/>
                <w:lang w:eastAsia="ru-RU"/>
              </w:rPr>
              <w:br/>
              <w:t>- Разрушение обмуровки котла;</w:t>
            </w:r>
            <w:r w:rsidRPr="006F7532">
              <w:rPr>
                <w:rFonts w:eastAsia="Times New Roman"/>
                <w:color w:val="000000"/>
                <w:szCs w:val="20"/>
                <w:lang w:eastAsia="ru-RU"/>
              </w:rPr>
              <w:br/>
              <w:t>- Разрушение газопровода;</w:t>
            </w:r>
            <w:r w:rsidRPr="006F7532">
              <w:rPr>
                <w:rFonts w:eastAsia="Times New Roman"/>
                <w:color w:val="000000"/>
                <w:szCs w:val="20"/>
                <w:lang w:eastAsia="ru-RU"/>
              </w:rPr>
              <w:br/>
              <w:t>- Удушье обслуживающего персонала;</w:t>
            </w:r>
            <w:r w:rsidRPr="006F7532">
              <w:rPr>
                <w:rFonts w:eastAsia="Times New Roman"/>
                <w:color w:val="000000"/>
                <w:szCs w:val="20"/>
                <w:lang w:eastAsia="ru-RU"/>
              </w:rPr>
              <w:br/>
              <w:t>- Возможный травматизм обслуживающего персонала.</w:t>
            </w:r>
            <w:r w:rsidRPr="006F7532">
              <w:rPr>
                <w:rFonts w:eastAsia="Times New Roman"/>
                <w:color w:val="000000"/>
                <w:szCs w:val="20"/>
                <w:lang w:eastAsia="ru-RU"/>
              </w:rPr>
              <w:br/>
              <w:t>Действие персонала:</w:t>
            </w:r>
            <w:r w:rsidRPr="006F7532">
              <w:rPr>
                <w:rFonts w:eastAsia="Times New Roman"/>
                <w:color w:val="000000"/>
                <w:szCs w:val="20"/>
                <w:lang w:eastAsia="ru-RU"/>
              </w:rPr>
              <w:br/>
              <w:t>1) Остановку котла производить быстро: обесточить объект главным рубильником в распределительном шкафу.</w:t>
            </w:r>
            <w:r w:rsidRPr="006F7532">
              <w:rPr>
                <w:rFonts w:eastAsia="Times New Roman"/>
                <w:color w:val="000000"/>
                <w:szCs w:val="20"/>
                <w:lang w:eastAsia="ru-RU"/>
              </w:rPr>
              <w:br/>
              <w:t>2) Немедленно перекрыть основной газовый вентиль в ГРПШ, произвести освобождение газопровода от газовой смеси (открыть продувочные свечи).</w:t>
            </w:r>
            <w:r w:rsidRPr="006F7532">
              <w:rPr>
                <w:rFonts w:eastAsia="Times New Roman"/>
                <w:color w:val="000000"/>
                <w:szCs w:val="20"/>
                <w:lang w:eastAsia="ru-RU"/>
              </w:rPr>
              <w:br/>
              <w:t>3) Произвести доклад диспетчеру, начальнику котельной. Выполнять распоряжения ответственного за локализацию и ликвидацию аварийной ситуации (заместителя генерального директора).</w:t>
            </w:r>
            <w:r w:rsidRPr="006F7532">
              <w:rPr>
                <w:rFonts w:eastAsia="Times New Roman"/>
                <w:color w:val="000000"/>
                <w:szCs w:val="20"/>
                <w:lang w:eastAsia="ru-RU"/>
              </w:rPr>
              <w:br/>
              <w:t>4) Принять меры к немедленной ликвидации очага пожара при возникновении пожара. Применить первичные средства пожаротушения, вызвать пожарную охрану (тел. 101, 112), назвать адрес объекта, место возникновения пожара, свою фамилию, обеспечить встречу пожарной охраны.</w:t>
            </w:r>
            <w:r w:rsidRPr="006F7532">
              <w:rPr>
                <w:rFonts w:eastAsia="Times New Roman"/>
                <w:color w:val="000000"/>
                <w:szCs w:val="20"/>
                <w:lang w:eastAsia="ru-RU"/>
              </w:rPr>
              <w:br/>
              <w:t>При необходимости оповестить ПАСФ</w:t>
            </w:r>
            <w:r w:rsidRPr="006F7532">
              <w:rPr>
                <w:rFonts w:eastAsia="Times New Roman"/>
                <w:color w:val="000000"/>
                <w:szCs w:val="20"/>
                <w:lang w:eastAsia="ru-RU"/>
              </w:rPr>
              <w:br/>
              <w:t>(тел.: 89140897724)</w:t>
            </w:r>
            <w:r>
              <w:rPr>
                <w:rFonts w:eastAsia="Times New Roman"/>
                <w:color w:val="000000"/>
                <w:szCs w:val="20"/>
                <w:lang w:eastAsia="ru-RU"/>
              </w:rPr>
              <w:t xml:space="preserve">; (тел: 89621200911). </w:t>
            </w:r>
          </w:p>
        </w:tc>
      </w:tr>
      <w:tr w:rsidR="00FA433A" w:rsidRPr="006F7532" w14:paraId="15715B84" w14:textId="77777777" w:rsidTr="00AB1F44">
        <w:trPr>
          <w:trHeight w:val="2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BF4A6A5"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14</w:t>
            </w:r>
          </w:p>
        </w:tc>
        <w:tc>
          <w:tcPr>
            <w:tcW w:w="835" w:type="pct"/>
            <w:tcBorders>
              <w:top w:val="nil"/>
              <w:left w:val="nil"/>
              <w:bottom w:val="single" w:sz="4" w:space="0" w:color="auto"/>
              <w:right w:val="single" w:sz="4" w:space="0" w:color="auto"/>
            </w:tcBorders>
            <w:shd w:val="clear" w:color="auto" w:fill="auto"/>
            <w:vAlign w:val="center"/>
            <w:hideMark/>
          </w:tcPr>
          <w:p w14:paraId="63A9DA83" w14:textId="77777777" w:rsidR="00FA433A" w:rsidRPr="006F7532" w:rsidRDefault="00FA433A" w:rsidP="00AB1F44">
            <w:pPr>
              <w:widowControl/>
              <w:ind w:left="0" w:right="0"/>
              <w:rPr>
                <w:rFonts w:eastAsia="Times New Roman"/>
                <w:color w:val="000000"/>
                <w:szCs w:val="20"/>
                <w:lang w:eastAsia="ru-RU"/>
              </w:rPr>
            </w:pPr>
            <w:r w:rsidRPr="006F7532">
              <w:rPr>
                <w:rFonts w:eastAsia="Times New Roman"/>
                <w:color w:val="000000"/>
                <w:szCs w:val="20"/>
                <w:lang w:eastAsia="ru-RU"/>
              </w:rPr>
              <w:t>Поступление угарного газа в помещение котельной</w:t>
            </w:r>
          </w:p>
        </w:tc>
        <w:tc>
          <w:tcPr>
            <w:tcW w:w="3789" w:type="pct"/>
            <w:tcBorders>
              <w:top w:val="nil"/>
              <w:left w:val="nil"/>
              <w:bottom w:val="single" w:sz="4" w:space="0" w:color="auto"/>
              <w:right w:val="single" w:sz="4" w:space="0" w:color="auto"/>
            </w:tcBorders>
            <w:shd w:val="clear" w:color="auto" w:fill="auto"/>
            <w:vAlign w:val="center"/>
            <w:hideMark/>
          </w:tcPr>
          <w:p w14:paraId="0630B3E0" w14:textId="77777777" w:rsidR="00FA433A" w:rsidRPr="006F7532" w:rsidRDefault="00FA433A" w:rsidP="00AB1F44">
            <w:pPr>
              <w:widowControl/>
              <w:ind w:left="0" w:right="0"/>
              <w:jc w:val="left"/>
              <w:rPr>
                <w:rFonts w:eastAsia="Times New Roman"/>
                <w:color w:val="000000"/>
                <w:szCs w:val="20"/>
                <w:lang w:eastAsia="ru-RU"/>
              </w:rPr>
            </w:pPr>
            <w:r w:rsidRPr="006F7532">
              <w:rPr>
                <w:rFonts w:eastAsia="Times New Roman"/>
                <w:color w:val="000000"/>
                <w:szCs w:val="20"/>
                <w:lang w:eastAsia="ru-RU"/>
              </w:rPr>
              <w:t>Возможные последствия:</w:t>
            </w:r>
            <w:r w:rsidRPr="006F7532">
              <w:rPr>
                <w:rFonts w:eastAsia="Times New Roman"/>
                <w:color w:val="000000"/>
                <w:szCs w:val="20"/>
                <w:lang w:eastAsia="ru-RU"/>
              </w:rPr>
              <w:br/>
              <w:t>- Плохое самочувствие обслуживающего персонала;</w:t>
            </w:r>
            <w:r w:rsidRPr="006F7532">
              <w:rPr>
                <w:rFonts w:eastAsia="Times New Roman"/>
                <w:color w:val="000000"/>
                <w:szCs w:val="20"/>
                <w:lang w:eastAsia="ru-RU"/>
              </w:rPr>
              <w:br/>
              <w:t>- Взрыв угарного газа.</w:t>
            </w:r>
            <w:r w:rsidRPr="006F7532">
              <w:rPr>
                <w:rFonts w:eastAsia="Times New Roman"/>
                <w:color w:val="000000"/>
                <w:szCs w:val="20"/>
                <w:lang w:eastAsia="ru-RU"/>
              </w:rPr>
              <w:br/>
              <w:t>Действие персонала:</w:t>
            </w:r>
            <w:r w:rsidRPr="006F7532">
              <w:rPr>
                <w:rFonts w:eastAsia="Times New Roman"/>
                <w:color w:val="000000"/>
                <w:szCs w:val="20"/>
                <w:lang w:eastAsia="ru-RU"/>
              </w:rPr>
              <w:br/>
              <w:t xml:space="preserve">1) Обесточить объект главным рубильником в электрощитовой. </w:t>
            </w:r>
            <w:r w:rsidRPr="006F7532">
              <w:rPr>
                <w:rFonts w:eastAsia="Times New Roman"/>
                <w:color w:val="000000"/>
                <w:szCs w:val="20"/>
                <w:lang w:eastAsia="ru-RU"/>
              </w:rPr>
              <w:br/>
              <w:t xml:space="preserve">2) Немедленно перекрыть основной газовый вентиль в ГРПШ, произвести освобождение газопровода от газовой смеси (открыть продувочные свечи). </w:t>
            </w:r>
            <w:r w:rsidRPr="006F7532">
              <w:rPr>
                <w:rFonts w:eastAsia="Times New Roman"/>
                <w:color w:val="000000"/>
                <w:szCs w:val="20"/>
                <w:lang w:eastAsia="ru-RU"/>
              </w:rPr>
              <w:br/>
              <w:t>3) Произвести доклад диспетчеру, заместителю генерального директора по производству. Выполнять распоряжения ответственного за локализацию и ликвидацию аварийной ситуации (заместителя генерального директора).</w:t>
            </w:r>
            <w:r w:rsidRPr="006F7532">
              <w:rPr>
                <w:rFonts w:eastAsia="Times New Roman"/>
                <w:color w:val="000000"/>
                <w:szCs w:val="20"/>
                <w:lang w:eastAsia="ru-RU"/>
              </w:rPr>
              <w:br/>
              <w:t>4) Интенсивно вентилировать помещение котельной, открыть окна и двери.</w:t>
            </w:r>
            <w:r w:rsidRPr="006F7532">
              <w:rPr>
                <w:rFonts w:eastAsia="Times New Roman"/>
                <w:color w:val="000000"/>
                <w:szCs w:val="20"/>
                <w:lang w:eastAsia="ru-RU"/>
              </w:rPr>
              <w:br/>
              <w:t>5) Оказать доврачебную помощь, выйти на улицу или смежное проветриваемое помещение.</w:t>
            </w:r>
            <w:r w:rsidRPr="006F7532">
              <w:rPr>
                <w:rFonts w:eastAsia="Times New Roman"/>
                <w:color w:val="000000"/>
                <w:szCs w:val="20"/>
                <w:lang w:eastAsia="ru-RU"/>
              </w:rPr>
              <w:br/>
              <w:t>6) Понюхать нашатырного спирта и потереть им виски. Выпить крепкого чая или кофе. Если улучшение состояния не наступает, то вызвать скорую помощь по тел .03</w:t>
            </w:r>
          </w:p>
        </w:tc>
      </w:tr>
    </w:tbl>
    <w:p w14:paraId="38D080D7" w14:textId="77777777" w:rsidR="00FA433A" w:rsidRDefault="00FA433A" w:rsidP="00FA433A">
      <w:pPr>
        <w:pStyle w:val="00"/>
      </w:pPr>
    </w:p>
    <w:p w14:paraId="1B407086" w14:textId="58D45E76" w:rsidR="00442A1B" w:rsidRDefault="00442A1B" w:rsidP="00FA433A">
      <w:pPr>
        <w:pStyle w:val="00"/>
      </w:pPr>
      <w:r w:rsidRPr="00442A1B">
        <w:t>Действия производственного персонала</w:t>
      </w:r>
      <w:r>
        <w:t xml:space="preserve"> и ПАСФ</w:t>
      </w:r>
      <w:r w:rsidRPr="00442A1B">
        <w:t>, а также аварийно-спасательных служб в различных аварийных ситуациях приведены ниже в таблице</w:t>
      </w:r>
      <w:r>
        <w:t xml:space="preserve"> ниже. </w:t>
      </w:r>
    </w:p>
    <w:p w14:paraId="6638C435" w14:textId="2ACC2250" w:rsidR="00442A1B" w:rsidRDefault="00442A1B" w:rsidP="00FA433A">
      <w:pPr>
        <w:pStyle w:val="00"/>
      </w:pPr>
    </w:p>
    <w:p w14:paraId="744D109B" w14:textId="426C52F3" w:rsidR="00442A1B" w:rsidRDefault="00442A1B" w:rsidP="00442A1B">
      <w:pPr>
        <w:pStyle w:val="a5"/>
      </w:pPr>
      <w:r>
        <w:lastRenderedPageBreak/>
        <w:t>Действия производственного персонала и ПАСФ в аварийных ситуациях</w:t>
      </w:r>
      <w:r w:rsidR="00E51ECE">
        <w:t xml:space="preserve"> на котельных ООО «КК «Зеленая планета»</w:t>
      </w:r>
    </w:p>
    <w:tbl>
      <w:tblPr>
        <w:tblW w:w="5000" w:type="pct"/>
        <w:tblLayout w:type="fixed"/>
        <w:tblLook w:val="04A0" w:firstRow="1" w:lastRow="0" w:firstColumn="1" w:lastColumn="0" w:noHBand="0" w:noVBand="1"/>
      </w:tblPr>
      <w:tblGrid>
        <w:gridCol w:w="704"/>
        <w:gridCol w:w="1844"/>
        <w:gridCol w:w="6791"/>
      </w:tblGrid>
      <w:tr w:rsidR="00442A1B" w:rsidRPr="00442A1B" w14:paraId="021CD064" w14:textId="77777777" w:rsidTr="00B16750">
        <w:trPr>
          <w:trHeight w:val="20"/>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B509F" w14:textId="77777777" w:rsidR="00442A1B" w:rsidRPr="00442A1B" w:rsidRDefault="00442A1B" w:rsidP="00442A1B">
            <w:pPr>
              <w:widowControl/>
              <w:ind w:left="0" w:right="0"/>
              <w:rPr>
                <w:rFonts w:eastAsia="Times New Roman"/>
                <w:b/>
                <w:bCs/>
                <w:color w:val="000000"/>
                <w:szCs w:val="20"/>
                <w:lang w:eastAsia="ru-RU"/>
              </w:rPr>
            </w:pPr>
            <w:r w:rsidRPr="00442A1B">
              <w:rPr>
                <w:rFonts w:eastAsia="Times New Roman"/>
                <w:b/>
                <w:bCs/>
                <w:color w:val="000000"/>
                <w:szCs w:val="20"/>
                <w:lang w:eastAsia="ru-RU"/>
              </w:rPr>
              <w:t>№</w:t>
            </w:r>
            <w:r w:rsidRPr="00442A1B">
              <w:rPr>
                <w:rFonts w:eastAsia="Times New Roman"/>
                <w:b/>
                <w:bCs/>
                <w:color w:val="000000"/>
                <w:szCs w:val="20"/>
                <w:lang w:eastAsia="ru-RU"/>
              </w:rPr>
              <w:br/>
              <w:t>п/п</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30C0CE3C" w14:textId="77777777" w:rsidR="00442A1B" w:rsidRPr="00442A1B" w:rsidRDefault="00442A1B" w:rsidP="00442A1B">
            <w:pPr>
              <w:widowControl/>
              <w:ind w:left="0" w:right="0"/>
              <w:rPr>
                <w:rFonts w:eastAsia="Times New Roman"/>
                <w:b/>
                <w:bCs/>
                <w:color w:val="000000"/>
                <w:szCs w:val="20"/>
                <w:lang w:eastAsia="ru-RU"/>
              </w:rPr>
            </w:pPr>
            <w:r w:rsidRPr="00442A1B">
              <w:rPr>
                <w:rFonts w:eastAsia="Times New Roman"/>
                <w:b/>
                <w:bCs/>
                <w:color w:val="000000"/>
                <w:szCs w:val="20"/>
                <w:lang w:eastAsia="ru-RU"/>
              </w:rPr>
              <w:t>Вид аварийной ситуации</w:t>
            </w:r>
          </w:p>
        </w:tc>
        <w:tc>
          <w:tcPr>
            <w:tcW w:w="3636" w:type="pct"/>
            <w:tcBorders>
              <w:top w:val="single" w:sz="4" w:space="0" w:color="auto"/>
              <w:left w:val="nil"/>
              <w:bottom w:val="single" w:sz="4" w:space="0" w:color="auto"/>
              <w:right w:val="single" w:sz="4" w:space="0" w:color="auto"/>
            </w:tcBorders>
            <w:shd w:val="clear" w:color="auto" w:fill="auto"/>
            <w:noWrap/>
            <w:vAlign w:val="center"/>
            <w:hideMark/>
          </w:tcPr>
          <w:p w14:paraId="6FB4B1FB" w14:textId="77777777" w:rsidR="00442A1B" w:rsidRPr="00442A1B" w:rsidRDefault="00442A1B" w:rsidP="00442A1B">
            <w:pPr>
              <w:widowControl/>
              <w:ind w:left="0" w:right="0"/>
              <w:rPr>
                <w:rFonts w:eastAsia="Times New Roman"/>
                <w:b/>
                <w:bCs/>
                <w:color w:val="000000"/>
                <w:szCs w:val="20"/>
                <w:lang w:eastAsia="ru-RU"/>
              </w:rPr>
            </w:pPr>
            <w:r w:rsidRPr="00442A1B">
              <w:rPr>
                <w:rFonts w:eastAsia="Times New Roman"/>
                <w:b/>
                <w:bCs/>
                <w:color w:val="000000"/>
                <w:szCs w:val="20"/>
                <w:lang w:eastAsia="ru-RU"/>
              </w:rPr>
              <w:t>Действия производственного персонала и ПАСФ</w:t>
            </w:r>
          </w:p>
        </w:tc>
      </w:tr>
      <w:tr w:rsidR="00442A1B" w:rsidRPr="00442A1B" w14:paraId="498C09C7"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6733684"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1</w:t>
            </w:r>
          </w:p>
        </w:tc>
        <w:tc>
          <w:tcPr>
            <w:tcW w:w="987" w:type="pct"/>
            <w:tcBorders>
              <w:top w:val="nil"/>
              <w:left w:val="nil"/>
              <w:bottom w:val="single" w:sz="4" w:space="0" w:color="auto"/>
              <w:right w:val="single" w:sz="4" w:space="0" w:color="auto"/>
            </w:tcBorders>
            <w:shd w:val="clear" w:color="auto" w:fill="auto"/>
            <w:noWrap/>
            <w:vAlign w:val="center"/>
            <w:hideMark/>
          </w:tcPr>
          <w:p w14:paraId="2CFF238C"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Снижение уровня воды в котле ниже нижнего допустимого</w:t>
            </w:r>
          </w:p>
        </w:tc>
        <w:tc>
          <w:tcPr>
            <w:tcW w:w="3636" w:type="pct"/>
            <w:tcBorders>
              <w:top w:val="nil"/>
              <w:left w:val="nil"/>
              <w:bottom w:val="single" w:sz="4" w:space="0" w:color="auto"/>
              <w:right w:val="single" w:sz="4" w:space="0" w:color="auto"/>
            </w:tcBorders>
            <w:shd w:val="clear" w:color="auto" w:fill="auto"/>
            <w:vAlign w:val="center"/>
            <w:hideMark/>
          </w:tcPr>
          <w:p w14:paraId="5303882D" w14:textId="7ABF6200"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Котел немедленно отключить (остановить).</w:t>
            </w:r>
            <w:r w:rsidRPr="00442A1B">
              <w:rPr>
                <w:rFonts w:eastAsia="Times New Roman"/>
                <w:color w:val="000000"/>
                <w:szCs w:val="20"/>
                <w:lang w:eastAsia="ru-RU"/>
              </w:rPr>
              <w:br/>
              <w:t>Если в данной ситуации не сработала автоматика безопасности, оператор осуществляет аварийную остановку котла самостоятельно.</w:t>
            </w:r>
            <w:r w:rsidRPr="00442A1B">
              <w:rPr>
                <w:rFonts w:eastAsia="Times New Roman"/>
                <w:color w:val="000000"/>
                <w:szCs w:val="20"/>
                <w:lang w:eastAsia="ru-RU"/>
              </w:rPr>
              <w:br/>
              <w:t>При разрыве экранных труб (слышен шум вытекающей водяной смеси в топке, происходит выброс пламени, продуктов сгорания через топочные отверстия, неплотности лючков, гляделок; падает давление в котле):</w:t>
            </w:r>
            <w:r w:rsidRPr="00442A1B">
              <w:rPr>
                <w:rFonts w:eastAsia="Times New Roman"/>
                <w:color w:val="000000"/>
                <w:szCs w:val="20"/>
                <w:lang w:eastAsia="ru-RU"/>
              </w:rPr>
              <w:br/>
              <w:t>прекратить подачу топлива, остановить котел нажатием кнопки «О» на пульте управления;</w:t>
            </w:r>
            <w:r w:rsidRPr="00442A1B">
              <w:rPr>
                <w:rFonts w:eastAsia="Times New Roman"/>
                <w:color w:val="000000"/>
                <w:szCs w:val="20"/>
                <w:lang w:eastAsia="ru-RU"/>
              </w:rPr>
              <w:br/>
              <w:t>закрыть кран подачи газа на горелку котла.</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Отключить насосное оборудование 1 контура.</w:t>
            </w:r>
            <w:r w:rsidRPr="00442A1B">
              <w:rPr>
                <w:rFonts w:eastAsia="Times New Roman"/>
                <w:color w:val="000000"/>
                <w:szCs w:val="20"/>
                <w:lang w:eastAsia="ru-RU"/>
              </w:rPr>
              <w:br/>
              <w:t>Отключить котёл от подающего трубопровода</w:t>
            </w:r>
            <w:r w:rsidR="00FE7A0C">
              <w:rPr>
                <w:rFonts w:eastAsia="Times New Roman"/>
                <w:color w:val="000000"/>
                <w:szCs w:val="20"/>
                <w:lang w:eastAsia="ru-RU"/>
              </w:rPr>
              <w:t>,</w:t>
            </w:r>
            <w:r w:rsidRPr="00442A1B">
              <w:rPr>
                <w:rFonts w:eastAsia="Times New Roman"/>
                <w:color w:val="000000"/>
                <w:szCs w:val="20"/>
                <w:lang w:eastAsia="ru-RU"/>
              </w:rPr>
              <w:t xml:space="preserve"> закрыть на котле запорную арматуру</w:t>
            </w:r>
            <w:r w:rsidR="00FE7A0C">
              <w:rPr>
                <w:rFonts w:eastAsia="Times New Roman"/>
                <w:color w:val="000000"/>
                <w:szCs w:val="20"/>
                <w:lang w:eastAsia="ru-RU"/>
              </w:rPr>
              <w:t>.</w:t>
            </w:r>
            <w:r w:rsidRPr="00442A1B">
              <w:rPr>
                <w:rFonts w:eastAsia="Times New Roman"/>
                <w:color w:val="000000"/>
                <w:szCs w:val="20"/>
                <w:lang w:eastAsia="ru-RU"/>
              </w:rPr>
              <w:br/>
              <w:t>При незначительном повреждении экранных труб (свищ), при условии поддержания нормального уровня воды, допускается, с разрешения главного инженера, а в его отсутствие мастера участка, кратковременная работа котла при пониженных нагрузках и давлении в котле.</w:t>
            </w:r>
            <w:r w:rsidRPr="00442A1B">
              <w:rPr>
                <w:rFonts w:eastAsia="Times New Roman"/>
                <w:color w:val="000000"/>
                <w:szCs w:val="20"/>
                <w:lang w:eastAsia="ru-RU"/>
              </w:rPr>
              <w:br/>
              <w:t>После аварийного останова котла произвести доклад главному инженеру, а в его отсутствие мастеру участка и сделать запись в эксплуатационном журнале, повторный запуск котла запрещается до устранения всех неисправностей и письменного распоряжения главного инженера.</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6E1F751D"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C5FF28F"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2</w:t>
            </w:r>
          </w:p>
        </w:tc>
        <w:tc>
          <w:tcPr>
            <w:tcW w:w="987" w:type="pct"/>
            <w:tcBorders>
              <w:top w:val="nil"/>
              <w:left w:val="nil"/>
              <w:bottom w:val="single" w:sz="4" w:space="0" w:color="auto"/>
              <w:right w:val="single" w:sz="4" w:space="0" w:color="auto"/>
            </w:tcBorders>
            <w:shd w:val="clear" w:color="auto" w:fill="auto"/>
            <w:noWrap/>
            <w:vAlign w:val="center"/>
            <w:hideMark/>
          </w:tcPr>
          <w:p w14:paraId="27E91491"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Упуск воды</w:t>
            </w:r>
          </w:p>
        </w:tc>
        <w:tc>
          <w:tcPr>
            <w:tcW w:w="3636" w:type="pct"/>
            <w:tcBorders>
              <w:top w:val="nil"/>
              <w:left w:val="nil"/>
              <w:bottom w:val="single" w:sz="4" w:space="0" w:color="auto"/>
              <w:right w:val="single" w:sz="4" w:space="0" w:color="auto"/>
            </w:tcBorders>
            <w:shd w:val="clear" w:color="auto" w:fill="auto"/>
            <w:vAlign w:val="center"/>
            <w:hideMark/>
          </w:tcPr>
          <w:p w14:paraId="33C6D67E" w14:textId="0BBAD349"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Если в данной ситуации не сработала автоматика безопасности, оператор осуществляет аварийную остановку котла самостоятельно.</w:t>
            </w:r>
            <w:r w:rsidRPr="00442A1B">
              <w:rPr>
                <w:rFonts w:eastAsia="Times New Roman"/>
                <w:color w:val="000000"/>
                <w:szCs w:val="20"/>
                <w:lang w:eastAsia="ru-RU"/>
              </w:rPr>
              <w:br/>
              <w:t>Прекратить подачу топлива, остановить котел нажатием кнопки «О» на пульте управления.</w:t>
            </w:r>
            <w:r w:rsidRPr="00442A1B">
              <w:rPr>
                <w:rFonts w:eastAsia="Times New Roman"/>
                <w:color w:val="000000"/>
                <w:szCs w:val="20"/>
                <w:lang w:eastAsia="ru-RU"/>
              </w:rPr>
              <w:br/>
              <w:t>Закрыть кран подачи газа на горелку котла.</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Отключить насосное оборудование 1 контура.</w:t>
            </w:r>
            <w:r w:rsidRPr="00442A1B">
              <w:rPr>
                <w:rFonts w:eastAsia="Times New Roman"/>
                <w:color w:val="000000"/>
                <w:szCs w:val="20"/>
                <w:lang w:eastAsia="ru-RU"/>
              </w:rPr>
              <w:br/>
              <w:t>Отключить котёл от подающего трубопровода</w:t>
            </w:r>
            <w:r w:rsidR="00FE7A0C">
              <w:rPr>
                <w:rFonts w:eastAsia="Times New Roman"/>
                <w:color w:val="000000"/>
                <w:szCs w:val="20"/>
                <w:lang w:eastAsia="ru-RU"/>
              </w:rPr>
              <w:t>,</w:t>
            </w:r>
            <w:r w:rsidRPr="00442A1B">
              <w:rPr>
                <w:rFonts w:eastAsia="Times New Roman"/>
                <w:color w:val="000000"/>
                <w:szCs w:val="20"/>
                <w:lang w:eastAsia="ru-RU"/>
              </w:rPr>
              <w:t xml:space="preserve"> закрыть на котле запорную арматуру.</w:t>
            </w:r>
            <w:r w:rsidRPr="00442A1B">
              <w:rPr>
                <w:rFonts w:eastAsia="Times New Roman"/>
                <w:color w:val="000000"/>
                <w:szCs w:val="20"/>
                <w:lang w:eastAsia="ru-RU"/>
              </w:rPr>
              <w:br/>
              <w:t>Категорически запрещается подпитка котла. Заполнение котла водой с целью определения возможных повреждений при упуске воды можно производить только по распоряжению главного инженера, либо, в его отсутствие, мастера участка, до температуры окружающего воздуха.</w:t>
            </w:r>
            <w:r w:rsidRPr="00442A1B">
              <w:rPr>
                <w:rFonts w:eastAsia="Times New Roman"/>
                <w:color w:val="000000"/>
                <w:szCs w:val="20"/>
                <w:lang w:eastAsia="ru-RU"/>
              </w:rPr>
              <w:br/>
              <w:t>После аварийного останова котла произвести доклад главному инженеру, либо, в его отсутствие, мастеру участка, и сделать запись в эксплуатационном журнале, повторный запуск котла запрещается до устранения всех неисправностей и письменного распоряжения главного инженера (в его отсутствие – мастера участка).</w:t>
            </w:r>
            <w:r w:rsidRPr="00442A1B">
              <w:rPr>
                <w:rFonts w:eastAsia="Times New Roman"/>
                <w:color w:val="000000"/>
                <w:szCs w:val="20"/>
                <w:lang w:eastAsia="ru-RU"/>
              </w:rPr>
              <w:br/>
              <w:t xml:space="preserve">При необходимости оповестить ПАСФ. Звено ПАСФ прибывает по вызову на объект и, в рамках действующего договора, поступает под руководство </w:t>
            </w:r>
            <w:r w:rsidRPr="00442A1B">
              <w:rPr>
                <w:rFonts w:eastAsia="Times New Roman"/>
                <w:color w:val="000000"/>
                <w:szCs w:val="20"/>
                <w:lang w:eastAsia="ru-RU"/>
              </w:rPr>
              <w:lastRenderedPageBreak/>
              <w:t>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3AEF1CAA"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7DCD577"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lastRenderedPageBreak/>
              <w:t>3</w:t>
            </w:r>
          </w:p>
        </w:tc>
        <w:tc>
          <w:tcPr>
            <w:tcW w:w="987" w:type="pct"/>
            <w:tcBorders>
              <w:top w:val="nil"/>
              <w:left w:val="nil"/>
              <w:bottom w:val="single" w:sz="4" w:space="0" w:color="auto"/>
              <w:right w:val="single" w:sz="4" w:space="0" w:color="auto"/>
            </w:tcBorders>
            <w:shd w:val="clear" w:color="auto" w:fill="auto"/>
            <w:noWrap/>
            <w:vAlign w:val="center"/>
            <w:hideMark/>
          </w:tcPr>
          <w:p w14:paraId="7DF620DA"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Повышение уровня воды котла выше допустимого</w:t>
            </w:r>
          </w:p>
        </w:tc>
        <w:tc>
          <w:tcPr>
            <w:tcW w:w="3636" w:type="pct"/>
            <w:tcBorders>
              <w:top w:val="nil"/>
              <w:left w:val="nil"/>
              <w:bottom w:val="single" w:sz="4" w:space="0" w:color="auto"/>
              <w:right w:val="single" w:sz="4" w:space="0" w:color="auto"/>
            </w:tcBorders>
            <w:shd w:val="clear" w:color="auto" w:fill="auto"/>
            <w:vAlign w:val="center"/>
            <w:hideMark/>
          </w:tcPr>
          <w:p w14:paraId="6657373D" w14:textId="1772AB5B"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Если в данной ситуации не сработала автоматика безопасности, оператор осуществляет аварийную остановку котла.</w:t>
            </w:r>
            <w:r w:rsidRPr="00442A1B">
              <w:rPr>
                <w:rFonts w:eastAsia="Times New Roman"/>
                <w:color w:val="000000"/>
                <w:szCs w:val="20"/>
                <w:lang w:eastAsia="ru-RU"/>
              </w:rPr>
              <w:br/>
              <w:t>Прекратить подачу топлива, остановить котел нажатием кнопки «О» на пульте</w:t>
            </w:r>
            <w:r w:rsidRPr="00442A1B">
              <w:rPr>
                <w:rFonts w:eastAsia="Times New Roman"/>
                <w:color w:val="000000"/>
                <w:szCs w:val="20"/>
                <w:lang w:eastAsia="ru-RU"/>
              </w:rPr>
              <w:br/>
              <w:t>управления.</w:t>
            </w:r>
            <w:r w:rsidRPr="00442A1B">
              <w:rPr>
                <w:rFonts w:eastAsia="Times New Roman"/>
                <w:color w:val="000000"/>
                <w:szCs w:val="20"/>
                <w:lang w:eastAsia="ru-RU"/>
              </w:rPr>
              <w:br/>
              <w:t>Закрыть кран подачи газа на горелку котла.</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Отключить насосное оборудование 1 контура.</w:t>
            </w:r>
            <w:r w:rsidRPr="00442A1B">
              <w:rPr>
                <w:rFonts w:eastAsia="Times New Roman"/>
                <w:color w:val="000000"/>
                <w:szCs w:val="20"/>
                <w:lang w:eastAsia="ru-RU"/>
              </w:rPr>
              <w:br/>
              <w:t>Отключить котёл от подающего трубопровода закрыть на котле запорную арматуру.</w:t>
            </w:r>
            <w:r w:rsidRPr="00442A1B">
              <w:rPr>
                <w:rFonts w:eastAsia="Times New Roman"/>
                <w:color w:val="000000"/>
                <w:szCs w:val="20"/>
                <w:lang w:eastAsia="ru-RU"/>
              </w:rPr>
              <w:br/>
              <w:t>После аварийного останова котла произвести доклад главному инженеру либо, в его отсутствие, мастеру участка, и сделать запись в эксплуатационном журнале, повторный запуск котла запрещается до устранения всех неисправностей и письменного распоряжения главного инженера (в его отсутствие – мастера участка).</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56AD2257"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22B891E"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4</w:t>
            </w:r>
          </w:p>
        </w:tc>
        <w:tc>
          <w:tcPr>
            <w:tcW w:w="987" w:type="pct"/>
            <w:tcBorders>
              <w:top w:val="nil"/>
              <w:left w:val="nil"/>
              <w:bottom w:val="single" w:sz="4" w:space="0" w:color="auto"/>
              <w:right w:val="single" w:sz="4" w:space="0" w:color="auto"/>
            </w:tcBorders>
            <w:shd w:val="clear" w:color="auto" w:fill="auto"/>
            <w:noWrap/>
            <w:vAlign w:val="center"/>
            <w:hideMark/>
          </w:tcPr>
          <w:p w14:paraId="5B37F1D4"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Неисправность автоматики безопасности</w:t>
            </w:r>
          </w:p>
        </w:tc>
        <w:tc>
          <w:tcPr>
            <w:tcW w:w="3636" w:type="pct"/>
            <w:tcBorders>
              <w:top w:val="nil"/>
              <w:left w:val="nil"/>
              <w:bottom w:val="single" w:sz="4" w:space="0" w:color="auto"/>
              <w:right w:val="single" w:sz="4" w:space="0" w:color="auto"/>
            </w:tcBorders>
            <w:shd w:val="clear" w:color="auto" w:fill="auto"/>
            <w:vAlign w:val="center"/>
            <w:hideMark/>
          </w:tcPr>
          <w:p w14:paraId="0C45391F" w14:textId="6B14FF2A"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Если в данной ситуации не сработала автоматика безопасности, оператор осуществляет аварийную остановку котла.</w:t>
            </w:r>
            <w:r w:rsidRPr="00442A1B">
              <w:rPr>
                <w:rFonts w:eastAsia="Times New Roman"/>
                <w:color w:val="000000"/>
                <w:szCs w:val="20"/>
                <w:lang w:eastAsia="ru-RU"/>
              </w:rPr>
              <w:br/>
              <w:t>Прекратить подачу топлива, остановить котел нажатием кнопки «О» на пульте управления.</w:t>
            </w:r>
            <w:r w:rsidRPr="00442A1B">
              <w:rPr>
                <w:rFonts w:eastAsia="Times New Roman"/>
                <w:color w:val="000000"/>
                <w:szCs w:val="20"/>
                <w:lang w:eastAsia="ru-RU"/>
              </w:rPr>
              <w:br/>
              <w:t>Закрыть кран подачи газа на горелку.</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Отключить насосное оборудование 1 контура.</w:t>
            </w:r>
            <w:r w:rsidRPr="00442A1B">
              <w:rPr>
                <w:rFonts w:eastAsia="Times New Roman"/>
                <w:color w:val="000000"/>
                <w:szCs w:val="20"/>
                <w:lang w:eastAsia="ru-RU"/>
              </w:rPr>
              <w:br/>
              <w:t>Отключить котёл от подающего трубопровода закрыть на котле запорную арматуру.</w:t>
            </w:r>
            <w:r w:rsidRPr="00442A1B">
              <w:rPr>
                <w:rFonts w:eastAsia="Times New Roman"/>
                <w:color w:val="000000"/>
                <w:szCs w:val="20"/>
                <w:lang w:eastAsia="ru-RU"/>
              </w:rPr>
              <w:br/>
              <w:t>После аварийного останова котла произвести доклад главному инженеру (в его отсутствие, мастеру участка) и сделать запись в эксплуатационном журнале, повторный запуск котла запрещается до устранения всех неисправностей и письменного распоряжения главного инженера.</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xml:space="preserve">- подбор и применение индивидуальных и коллективных средств защиты в </w:t>
            </w:r>
            <w:r w:rsidRPr="00442A1B">
              <w:rPr>
                <w:rFonts w:eastAsia="Times New Roman"/>
                <w:color w:val="000000"/>
                <w:szCs w:val="20"/>
                <w:lang w:eastAsia="ru-RU"/>
              </w:rPr>
              <w:lastRenderedPageBreak/>
              <w:t>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710AEB78"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B0B59C4"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lastRenderedPageBreak/>
              <w:t>5</w:t>
            </w:r>
          </w:p>
        </w:tc>
        <w:tc>
          <w:tcPr>
            <w:tcW w:w="987" w:type="pct"/>
            <w:tcBorders>
              <w:top w:val="nil"/>
              <w:left w:val="nil"/>
              <w:bottom w:val="single" w:sz="4" w:space="0" w:color="auto"/>
              <w:right w:val="single" w:sz="4" w:space="0" w:color="auto"/>
            </w:tcBorders>
            <w:shd w:val="clear" w:color="auto" w:fill="auto"/>
            <w:noWrap/>
            <w:vAlign w:val="center"/>
            <w:hideMark/>
          </w:tcPr>
          <w:p w14:paraId="0D7F9F34"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Погасание факела</w:t>
            </w:r>
          </w:p>
        </w:tc>
        <w:tc>
          <w:tcPr>
            <w:tcW w:w="3636" w:type="pct"/>
            <w:tcBorders>
              <w:top w:val="nil"/>
              <w:left w:val="nil"/>
              <w:bottom w:val="single" w:sz="4" w:space="0" w:color="auto"/>
              <w:right w:val="single" w:sz="4" w:space="0" w:color="auto"/>
            </w:tcBorders>
            <w:shd w:val="clear" w:color="auto" w:fill="auto"/>
            <w:vAlign w:val="center"/>
            <w:hideMark/>
          </w:tcPr>
          <w:p w14:paraId="740B500D" w14:textId="1FEE6597"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Если в данной ситуации не сработала автоматика безопасности, оператор осуществляет аварийную остановку котла.</w:t>
            </w:r>
            <w:r w:rsidRPr="00442A1B">
              <w:rPr>
                <w:rFonts w:eastAsia="Times New Roman"/>
                <w:color w:val="000000"/>
                <w:szCs w:val="20"/>
                <w:lang w:eastAsia="ru-RU"/>
              </w:rPr>
              <w:br/>
              <w:t>Прекратить подачу топлива, остановить котел нажатием кнопки «О» на пульте управления.</w:t>
            </w:r>
            <w:r w:rsidRPr="00442A1B">
              <w:rPr>
                <w:rFonts w:eastAsia="Times New Roman"/>
                <w:color w:val="000000"/>
                <w:szCs w:val="20"/>
                <w:lang w:eastAsia="ru-RU"/>
              </w:rPr>
              <w:br/>
              <w:t>Закрыть кран подачи газа на горелку котла.</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После аварийного останова котла произвести доклад главному инженеру (в его отсутствие, мастеру участка) и сделать запись в эксплуатационном журнале, повторный запуск котла запрещается до устранения всех неисправностей и письменного распоряжения главного инженера.</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3ED6C4FD"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AF85866"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6</w:t>
            </w:r>
          </w:p>
        </w:tc>
        <w:tc>
          <w:tcPr>
            <w:tcW w:w="987" w:type="pct"/>
            <w:tcBorders>
              <w:top w:val="nil"/>
              <w:left w:val="nil"/>
              <w:bottom w:val="single" w:sz="4" w:space="0" w:color="auto"/>
              <w:right w:val="single" w:sz="4" w:space="0" w:color="auto"/>
            </w:tcBorders>
            <w:shd w:val="clear" w:color="auto" w:fill="auto"/>
            <w:noWrap/>
            <w:vAlign w:val="center"/>
            <w:hideMark/>
          </w:tcPr>
          <w:p w14:paraId="346419FF"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Снижение давления газа перед горелкой</w:t>
            </w:r>
          </w:p>
        </w:tc>
        <w:tc>
          <w:tcPr>
            <w:tcW w:w="3636" w:type="pct"/>
            <w:tcBorders>
              <w:top w:val="nil"/>
              <w:left w:val="nil"/>
              <w:bottom w:val="single" w:sz="4" w:space="0" w:color="auto"/>
              <w:right w:val="single" w:sz="4" w:space="0" w:color="auto"/>
            </w:tcBorders>
            <w:shd w:val="clear" w:color="auto" w:fill="auto"/>
            <w:vAlign w:val="center"/>
            <w:hideMark/>
          </w:tcPr>
          <w:p w14:paraId="7F461669" w14:textId="7EF3835B"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Если в данной ситуации не сработала автоматика безопасности, оператор осуществляет аварийную остановку котла.</w:t>
            </w:r>
            <w:r w:rsidRPr="00442A1B">
              <w:rPr>
                <w:rFonts w:eastAsia="Times New Roman"/>
                <w:color w:val="000000"/>
                <w:szCs w:val="20"/>
                <w:lang w:eastAsia="ru-RU"/>
              </w:rPr>
              <w:br/>
              <w:t>Прекратить подачу топлива, остановить котел нажатием кнопки «О» на пульте управления.</w:t>
            </w:r>
            <w:r w:rsidRPr="00442A1B">
              <w:rPr>
                <w:rFonts w:eastAsia="Times New Roman"/>
                <w:color w:val="000000"/>
                <w:szCs w:val="20"/>
                <w:lang w:eastAsia="ru-RU"/>
              </w:rPr>
              <w:br/>
              <w:t>Закрыть кран подачи газа №6.1 на горелку котл</w:t>
            </w:r>
            <w:r w:rsidR="00FE7A0C">
              <w:rPr>
                <w:rFonts w:eastAsia="Times New Roman"/>
                <w:color w:val="000000"/>
                <w:szCs w:val="20"/>
                <w:lang w:eastAsia="ru-RU"/>
              </w:rPr>
              <w:t>а</w:t>
            </w:r>
            <w:r w:rsidRPr="00442A1B">
              <w:rPr>
                <w:rFonts w:eastAsia="Times New Roman"/>
                <w:color w:val="000000"/>
                <w:szCs w:val="20"/>
                <w:lang w:eastAsia="ru-RU"/>
              </w:rPr>
              <w:t>.</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После аварийного останова котла произвести доклад главному инженеру (в его отсутствие, мастеру участка) и сделать запись в эксплуатационном журнале, повторный запуск котла запрещается до устранения всех неисправностей и письменного распоряжения главного инженера.</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52C006F5"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04FE7B7"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7</w:t>
            </w:r>
          </w:p>
        </w:tc>
        <w:tc>
          <w:tcPr>
            <w:tcW w:w="987" w:type="pct"/>
            <w:tcBorders>
              <w:top w:val="nil"/>
              <w:left w:val="nil"/>
              <w:bottom w:val="single" w:sz="4" w:space="0" w:color="auto"/>
              <w:right w:val="single" w:sz="4" w:space="0" w:color="auto"/>
            </w:tcBorders>
            <w:shd w:val="clear" w:color="auto" w:fill="auto"/>
            <w:noWrap/>
            <w:vAlign w:val="center"/>
            <w:hideMark/>
          </w:tcPr>
          <w:p w14:paraId="24792E19"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Возникновение пожара в котельной</w:t>
            </w:r>
          </w:p>
        </w:tc>
        <w:tc>
          <w:tcPr>
            <w:tcW w:w="3636" w:type="pct"/>
            <w:tcBorders>
              <w:top w:val="nil"/>
              <w:left w:val="nil"/>
              <w:bottom w:val="single" w:sz="4" w:space="0" w:color="auto"/>
              <w:right w:val="single" w:sz="4" w:space="0" w:color="auto"/>
            </w:tcBorders>
            <w:shd w:val="clear" w:color="auto" w:fill="auto"/>
            <w:vAlign w:val="center"/>
            <w:hideMark/>
          </w:tcPr>
          <w:p w14:paraId="57EA4E05" w14:textId="5F032A13"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Если пожар угрожает оборудованию котельной, а угрозы для персонала нет, то необходимо:</w:t>
            </w:r>
            <w:r w:rsidRPr="00442A1B">
              <w:rPr>
                <w:rFonts w:eastAsia="Times New Roman"/>
                <w:color w:val="000000"/>
                <w:szCs w:val="20"/>
                <w:lang w:eastAsia="ru-RU"/>
              </w:rPr>
              <w:br/>
            </w:r>
            <w:r w:rsidRPr="00442A1B">
              <w:rPr>
                <w:rFonts w:eastAsia="Times New Roman"/>
                <w:color w:val="000000"/>
                <w:szCs w:val="20"/>
                <w:lang w:eastAsia="ru-RU"/>
              </w:rPr>
              <w:lastRenderedPageBreak/>
              <w:t>Немедленно закрыть основной кран подачи газа в ГРУ. Произвести освобождение газопровода от газовой смеси (открыть продувочные свечи).</w:t>
            </w:r>
            <w:r w:rsidRPr="00442A1B">
              <w:rPr>
                <w:rFonts w:eastAsia="Times New Roman"/>
                <w:color w:val="000000"/>
                <w:szCs w:val="20"/>
                <w:lang w:eastAsia="ru-RU"/>
              </w:rPr>
              <w:br/>
              <w:t>Обесточить объект - отключить основной рубильник в щите управления ЩУ -19-019.</w:t>
            </w:r>
            <w:r w:rsidRPr="00442A1B">
              <w:rPr>
                <w:rFonts w:eastAsia="Times New Roman"/>
                <w:color w:val="000000"/>
                <w:szCs w:val="20"/>
                <w:lang w:eastAsia="ru-RU"/>
              </w:rPr>
              <w:br/>
              <w:t>Вызвать пожарную охрану, назвать адрес объекта, место возникновения пожара, свою фамилию.</w:t>
            </w:r>
            <w:r w:rsidRPr="00442A1B">
              <w:rPr>
                <w:rFonts w:eastAsia="Times New Roman"/>
                <w:color w:val="000000"/>
                <w:szCs w:val="20"/>
                <w:lang w:eastAsia="ru-RU"/>
              </w:rPr>
              <w:br/>
              <w:t>Закрыть двери, окна, приступить к ликвидации очага возгорания имеющимися первичными средствами пожаротушения.</w:t>
            </w:r>
            <w:r w:rsidRPr="00442A1B">
              <w:rPr>
                <w:rFonts w:eastAsia="Times New Roman"/>
                <w:color w:val="000000"/>
                <w:szCs w:val="20"/>
                <w:lang w:eastAsia="ru-RU"/>
              </w:rPr>
              <w:br/>
              <w:t>Произвести доклад диспетчеру, главному инженеру.</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7ED9329C"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BD7C97C"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lastRenderedPageBreak/>
              <w:t>8</w:t>
            </w:r>
          </w:p>
        </w:tc>
        <w:tc>
          <w:tcPr>
            <w:tcW w:w="987" w:type="pct"/>
            <w:tcBorders>
              <w:top w:val="nil"/>
              <w:left w:val="nil"/>
              <w:bottom w:val="single" w:sz="4" w:space="0" w:color="auto"/>
              <w:right w:val="single" w:sz="4" w:space="0" w:color="auto"/>
            </w:tcBorders>
            <w:shd w:val="clear" w:color="auto" w:fill="auto"/>
            <w:noWrap/>
            <w:vAlign w:val="center"/>
            <w:hideMark/>
          </w:tcPr>
          <w:p w14:paraId="105963C8"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Разрыв газопровода или повреждение газовой арматуры без мгновенного воспламенения</w:t>
            </w:r>
          </w:p>
        </w:tc>
        <w:tc>
          <w:tcPr>
            <w:tcW w:w="3636" w:type="pct"/>
            <w:tcBorders>
              <w:top w:val="nil"/>
              <w:left w:val="nil"/>
              <w:bottom w:val="single" w:sz="4" w:space="0" w:color="auto"/>
              <w:right w:val="single" w:sz="4" w:space="0" w:color="auto"/>
            </w:tcBorders>
            <w:shd w:val="clear" w:color="auto" w:fill="auto"/>
            <w:vAlign w:val="center"/>
            <w:hideMark/>
          </w:tcPr>
          <w:p w14:paraId="505598F1" w14:textId="17720A06"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Обесточить объект отключить основной рубильник в щите управления ЩУ -19-019.</w:t>
            </w:r>
            <w:r w:rsidRPr="00442A1B">
              <w:rPr>
                <w:rFonts w:eastAsia="Times New Roman"/>
                <w:color w:val="000000"/>
                <w:szCs w:val="20"/>
                <w:lang w:eastAsia="ru-RU"/>
              </w:rPr>
              <w:br/>
              <w:t>Немедленно закрыть основной кран подачи газа в ГРУ. Произвести освобождение газопровода от газовой смеси.</w:t>
            </w:r>
            <w:r w:rsidRPr="00442A1B">
              <w:rPr>
                <w:rFonts w:eastAsia="Times New Roman"/>
                <w:color w:val="000000"/>
                <w:szCs w:val="20"/>
                <w:lang w:eastAsia="ru-RU"/>
              </w:rPr>
              <w:br/>
              <w:t>Произвести вентиляцию помещения, открыть окна, двери.</w:t>
            </w:r>
            <w:r w:rsidRPr="00442A1B">
              <w:rPr>
                <w:rFonts w:eastAsia="Times New Roman"/>
                <w:color w:val="000000"/>
                <w:szCs w:val="20"/>
                <w:lang w:eastAsia="ru-RU"/>
              </w:rPr>
              <w:br/>
              <w:t>Произвести доклад главному инженеру (в его отсутствие, мастеру участка), диспетчеру.</w:t>
            </w:r>
            <w:r w:rsidRPr="00442A1B">
              <w:rPr>
                <w:rFonts w:eastAsia="Times New Roman"/>
                <w:color w:val="000000"/>
                <w:szCs w:val="20"/>
                <w:lang w:eastAsia="ru-RU"/>
              </w:rPr>
              <w:br/>
              <w:t>Сделать запись в эксплуатационном журнале, выполнять распоряжения главного инженера.</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1B82B1F8"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D777B70"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9</w:t>
            </w:r>
          </w:p>
        </w:tc>
        <w:tc>
          <w:tcPr>
            <w:tcW w:w="987" w:type="pct"/>
            <w:tcBorders>
              <w:top w:val="nil"/>
              <w:left w:val="nil"/>
              <w:bottom w:val="single" w:sz="4" w:space="0" w:color="auto"/>
              <w:right w:val="single" w:sz="4" w:space="0" w:color="auto"/>
            </w:tcBorders>
            <w:shd w:val="clear" w:color="auto" w:fill="auto"/>
            <w:noWrap/>
            <w:vAlign w:val="center"/>
            <w:hideMark/>
          </w:tcPr>
          <w:p w14:paraId="1BC75FC4"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Разрыв газопровода или повреждение газовой арматуры с мгновенным воспламенением, возникновением факельного горения струи газа</w:t>
            </w:r>
          </w:p>
        </w:tc>
        <w:tc>
          <w:tcPr>
            <w:tcW w:w="3636" w:type="pct"/>
            <w:tcBorders>
              <w:top w:val="nil"/>
              <w:left w:val="nil"/>
              <w:bottom w:val="single" w:sz="4" w:space="0" w:color="auto"/>
              <w:right w:val="single" w:sz="4" w:space="0" w:color="auto"/>
            </w:tcBorders>
            <w:shd w:val="clear" w:color="auto" w:fill="auto"/>
            <w:vAlign w:val="center"/>
            <w:hideMark/>
          </w:tcPr>
          <w:p w14:paraId="4AB1A138" w14:textId="0CF749F8"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Немедленно закрыть основной кран подачи газа в ГРУ. Произвести освобождение газопровода от газовой смеси (открыть продувочные свечи).</w:t>
            </w:r>
            <w:r w:rsidRPr="00442A1B">
              <w:rPr>
                <w:rFonts w:eastAsia="Times New Roman"/>
                <w:color w:val="000000"/>
                <w:szCs w:val="20"/>
                <w:lang w:eastAsia="ru-RU"/>
              </w:rPr>
              <w:br/>
              <w:t>Обесточить объект - отключить основной рубильник в щите управления ЩУ -19-019.</w:t>
            </w:r>
            <w:r w:rsidRPr="00442A1B">
              <w:rPr>
                <w:rFonts w:eastAsia="Times New Roman"/>
                <w:color w:val="000000"/>
                <w:szCs w:val="20"/>
                <w:lang w:eastAsia="ru-RU"/>
              </w:rPr>
              <w:br/>
              <w:t>Вызвать пожарную охрану, назвать адрес объекта, место возникновения пожара, свою фамилию.</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xml:space="preserve">- разведку зоны ЧС (происшествия) (состояние объекта, территории, </w:t>
            </w:r>
            <w:r w:rsidRPr="00442A1B">
              <w:rPr>
                <w:rFonts w:eastAsia="Times New Roman"/>
                <w:color w:val="000000"/>
                <w:szCs w:val="20"/>
                <w:lang w:eastAsia="ru-RU"/>
              </w:rPr>
              <w:lastRenderedPageBreak/>
              <w:t>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r w:rsidRPr="00442A1B">
              <w:rPr>
                <w:rFonts w:eastAsia="Times New Roman"/>
                <w:color w:val="000000"/>
                <w:szCs w:val="20"/>
                <w:lang w:eastAsia="ru-RU"/>
              </w:rPr>
              <w:br/>
              <w:t>Закрыть двери, окна, приступить к ликвидации очага возгорания имеющимися первичными средствами пожаротушения.</w:t>
            </w:r>
            <w:r w:rsidRPr="00442A1B">
              <w:rPr>
                <w:rFonts w:eastAsia="Times New Roman"/>
                <w:color w:val="000000"/>
                <w:szCs w:val="20"/>
                <w:lang w:eastAsia="ru-RU"/>
              </w:rPr>
              <w:br/>
              <w:t>Произвести доклад диспетчеру, главному инженеру (в его отсутствие, мастеру участка).</w:t>
            </w:r>
          </w:p>
        </w:tc>
      </w:tr>
      <w:tr w:rsidR="00442A1B" w:rsidRPr="00442A1B" w14:paraId="657D4E6C"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FF23BA6"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lastRenderedPageBreak/>
              <w:t>10</w:t>
            </w:r>
          </w:p>
        </w:tc>
        <w:tc>
          <w:tcPr>
            <w:tcW w:w="987" w:type="pct"/>
            <w:tcBorders>
              <w:top w:val="nil"/>
              <w:left w:val="nil"/>
              <w:bottom w:val="single" w:sz="4" w:space="0" w:color="auto"/>
              <w:right w:val="single" w:sz="4" w:space="0" w:color="auto"/>
            </w:tcBorders>
            <w:shd w:val="clear" w:color="auto" w:fill="auto"/>
            <w:noWrap/>
            <w:vAlign w:val="center"/>
            <w:hideMark/>
          </w:tcPr>
          <w:p w14:paraId="0AE7573A"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Взрыв газовоздушной смеси в котельной</w:t>
            </w:r>
          </w:p>
        </w:tc>
        <w:tc>
          <w:tcPr>
            <w:tcW w:w="3636" w:type="pct"/>
            <w:tcBorders>
              <w:top w:val="nil"/>
              <w:left w:val="nil"/>
              <w:bottom w:val="single" w:sz="4" w:space="0" w:color="auto"/>
              <w:right w:val="single" w:sz="4" w:space="0" w:color="auto"/>
            </w:tcBorders>
            <w:shd w:val="clear" w:color="auto" w:fill="auto"/>
            <w:vAlign w:val="center"/>
            <w:hideMark/>
          </w:tcPr>
          <w:p w14:paraId="680A12BA" w14:textId="3F047C9C"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Действия оператора котельной:</w:t>
            </w:r>
            <w:r w:rsidRPr="00442A1B">
              <w:rPr>
                <w:rFonts w:eastAsia="Times New Roman"/>
                <w:color w:val="000000"/>
                <w:szCs w:val="20"/>
                <w:lang w:eastAsia="ru-RU"/>
              </w:rPr>
              <w:br/>
              <w:t>Обесточить объект – отключить основной рубильник в щите управления ЩУ -19-019.</w:t>
            </w:r>
            <w:r w:rsidRPr="00442A1B">
              <w:rPr>
                <w:rFonts w:eastAsia="Times New Roman"/>
                <w:color w:val="000000"/>
                <w:szCs w:val="20"/>
                <w:lang w:eastAsia="ru-RU"/>
              </w:rPr>
              <w:br/>
              <w:t>Немедленно закрыть основной кран подачи газа в ГРУ.</w:t>
            </w:r>
            <w:r w:rsidR="00FE7A0C">
              <w:rPr>
                <w:rFonts w:eastAsia="Times New Roman"/>
                <w:color w:val="000000"/>
                <w:szCs w:val="20"/>
                <w:lang w:eastAsia="ru-RU"/>
              </w:rPr>
              <w:t xml:space="preserve"> </w:t>
            </w:r>
            <w:r w:rsidRPr="00442A1B">
              <w:rPr>
                <w:rFonts w:eastAsia="Times New Roman"/>
                <w:color w:val="000000"/>
                <w:szCs w:val="20"/>
                <w:lang w:eastAsia="ru-RU"/>
              </w:rPr>
              <w:t>Произвести освобождение газопровода от газовой смеси (открыть продувочные свечи).</w:t>
            </w:r>
            <w:r w:rsidRPr="00442A1B">
              <w:rPr>
                <w:rFonts w:eastAsia="Times New Roman"/>
                <w:color w:val="000000"/>
                <w:szCs w:val="20"/>
                <w:lang w:eastAsia="ru-RU"/>
              </w:rPr>
              <w:br/>
              <w:t>Отключить выключатели на пульте управления.</w:t>
            </w:r>
            <w:r w:rsidRPr="00442A1B">
              <w:rPr>
                <w:rFonts w:eastAsia="Times New Roman"/>
                <w:color w:val="000000"/>
                <w:szCs w:val="20"/>
                <w:lang w:eastAsia="ru-RU"/>
              </w:rPr>
              <w:br/>
              <w:t>Произвести вентиляцию помещения, открыть окна, двери.</w:t>
            </w:r>
            <w:r w:rsidRPr="00442A1B">
              <w:rPr>
                <w:rFonts w:eastAsia="Times New Roman"/>
                <w:color w:val="000000"/>
                <w:szCs w:val="20"/>
                <w:lang w:eastAsia="ru-RU"/>
              </w:rPr>
              <w:br/>
              <w:t>Произвести доклад главному инженеру (в его отсутствие, мастеру участка), диспетчеру.</w:t>
            </w:r>
            <w:r w:rsidRPr="00442A1B">
              <w:rPr>
                <w:rFonts w:eastAsia="Times New Roman"/>
                <w:color w:val="000000"/>
                <w:szCs w:val="20"/>
                <w:lang w:eastAsia="ru-RU"/>
              </w:rPr>
              <w:br/>
              <w:t>Выполнять распоряжения главного инженера (в его отсутствие, мастера участка).</w:t>
            </w:r>
            <w:r w:rsidRPr="00442A1B">
              <w:rPr>
                <w:rFonts w:eastAsia="Times New Roman"/>
                <w:color w:val="000000"/>
                <w:szCs w:val="20"/>
                <w:lang w:eastAsia="ru-RU"/>
              </w:rPr>
              <w:br/>
              <w:t>Принять меры немедленной ликвидации очага пожара.</w:t>
            </w:r>
            <w:r w:rsidRPr="00442A1B">
              <w:rPr>
                <w:rFonts w:eastAsia="Times New Roman"/>
                <w:color w:val="000000"/>
                <w:szCs w:val="20"/>
                <w:lang w:eastAsia="ru-RU"/>
              </w:rPr>
              <w:br/>
              <w:t>При возникновении пожара применить первичные средства пожаротушения, вызвать пожарную охрану, назвать адрес объекта, место возникновения пожара, свою фамилию, обеспечить встречу пожарной охраны.</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29B341AA"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33671CF"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11</w:t>
            </w:r>
          </w:p>
        </w:tc>
        <w:tc>
          <w:tcPr>
            <w:tcW w:w="987" w:type="pct"/>
            <w:tcBorders>
              <w:top w:val="nil"/>
              <w:left w:val="nil"/>
              <w:bottom w:val="single" w:sz="4" w:space="0" w:color="auto"/>
              <w:right w:val="single" w:sz="4" w:space="0" w:color="auto"/>
            </w:tcBorders>
            <w:shd w:val="clear" w:color="auto" w:fill="auto"/>
            <w:noWrap/>
            <w:vAlign w:val="center"/>
            <w:hideMark/>
          </w:tcPr>
          <w:p w14:paraId="2AB8CD3F"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Прекращение подачи газа к горелкам</w:t>
            </w:r>
          </w:p>
        </w:tc>
        <w:tc>
          <w:tcPr>
            <w:tcW w:w="3636" w:type="pct"/>
            <w:tcBorders>
              <w:top w:val="nil"/>
              <w:left w:val="nil"/>
              <w:bottom w:val="single" w:sz="4" w:space="0" w:color="auto"/>
              <w:right w:val="single" w:sz="4" w:space="0" w:color="auto"/>
            </w:tcBorders>
            <w:shd w:val="clear" w:color="auto" w:fill="auto"/>
            <w:vAlign w:val="center"/>
            <w:hideMark/>
          </w:tcPr>
          <w:p w14:paraId="0EA6A276" w14:textId="26897AAB"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Возможные последствия:</w:t>
            </w:r>
            <w:r w:rsidRPr="00442A1B">
              <w:rPr>
                <w:rFonts w:eastAsia="Times New Roman"/>
                <w:color w:val="000000"/>
                <w:szCs w:val="20"/>
                <w:lang w:eastAsia="ru-RU"/>
              </w:rPr>
              <w:br/>
              <w:t>внезапное погасание пламени горелки.</w:t>
            </w:r>
            <w:r w:rsidRPr="00442A1B">
              <w:rPr>
                <w:rFonts w:eastAsia="Times New Roman"/>
                <w:color w:val="000000"/>
                <w:szCs w:val="20"/>
                <w:lang w:eastAsia="ru-RU"/>
              </w:rPr>
              <w:br/>
              <w:t>Действия оператора котельной:</w:t>
            </w:r>
            <w:r w:rsidRPr="00442A1B">
              <w:rPr>
                <w:rFonts w:eastAsia="Times New Roman"/>
                <w:color w:val="000000"/>
                <w:szCs w:val="20"/>
                <w:lang w:eastAsia="ru-RU"/>
              </w:rPr>
              <w:br/>
              <w:t>Если в данной ситуации не сработала автоматика безопасности, оператор</w:t>
            </w:r>
            <w:r w:rsidRPr="00442A1B">
              <w:rPr>
                <w:rFonts w:eastAsia="Times New Roman"/>
                <w:color w:val="000000"/>
                <w:szCs w:val="20"/>
                <w:lang w:eastAsia="ru-RU"/>
              </w:rPr>
              <w:br/>
              <w:t>осуществляет аварийную остановку котла.</w:t>
            </w:r>
            <w:r w:rsidRPr="00442A1B">
              <w:rPr>
                <w:rFonts w:eastAsia="Times New Roman"/>
                <w:color w:val="000000"/>
                <w:szCs w:val="20"/>
                <w:lang w:eastAsia="ru-RU"/>
              </w:rPr>
              <w:br/>
              <w:t>Останов котла произвести нажатием выключателя «О» на пульте управления.</w:t>
            </w:r>
            <w:r w:rsidRPr="00442A1B">
              <w:rPr>
                <w:rFonts w:eastAsia="Times New Roman"/>
                <w:color w:val="000000"/>
                <w:szCs w:val="20"/>
                <w:lang w:eastAsia="ru-RU"/>
              </w:rPr>
              <w:br/>
              <w:t>Закрыть кран подачи газа на горелку котла.</w:t>
            </w:r>
            <w:r w:rsidRPr="00442A1B">
              <w:rPr>
                <w:rFonts w:eastAsia="Times New Roman"/>
                <w:color w:val="000000"/>
                <w:szCs w:val="20"/>
                <w:lang w:eastAsia="ru-RU"/>
              </w:rPr>
              <w:br/>
              <w:t>После вентиляции топки котла отключить выключатель на пульте управления.</w:t>
            </w:r>
            <w:r w:rsidRPr="00442A1B">
              <w:rPr>
                <w:rFonts w:eastAsia="Times New Roman"/>
                <w:color w:val="000000"/>
                <w:szCs w:val="20"/>
                <w:lang w:eastAsia="ru-RU"/>
              </w:rPr>
              <w:br/>
              <w:t>После аварийного останова котла произвести доклад главному инженеру (в его отсутствие, мастеру участка) и сделать запись в эксплуатационном журнале.</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r>
            <w:r w:rsidRPr="00442A1B">
              <w:rPr>
                <w:rFonts w:eastAsia="Times New Roman"/>
                <w:color w:val="000000"/>
                <w:szCs w:val="20"/>
                <w:lang w:eastAsia="ru-RU"/>
              </w:rPr>
              <w:lastRenderedPageBreak/>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168BB5BE"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5CEAE475"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lastRenderedPageBreak/>
              <w:t>12</w:t>
            </w:r>
          </w:p>
        </w:tc>
        <w:tc>
          <w:tcPr>
            <w:tcW w:w="987" w:type="pct"/>
            <w:tcBorders>
              <w:top w:val="nil"/>
              <w:left w:val="nil"/>
              <w:bottom w:val="single" w:sz="4" w:space="0" w:color="auto"/>
              <w:right w:val="single" w:sz="4" w:space="0" w:color="auto"/>
            </w:tcBorders>
            <w:shd w:val="clear" w:color="auto" w:fill="auto"/>
            <w:noWrap/>
            <w:vAlign w:val="center"/>
            <w:hideMark/>
          </w:tcPr>
          <w:p w14:paraId="3A4B4435"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Разрушение строительных конструкций</w:t>
            </w:r>
          </w:p>
        </w:tc>
        <w:tc>
          <w:tcPr>
            <w:tcW w:w="3636" w:type="pct"/>
            <w:tcBorders>
              <w:top w:val="nil"/>
              <w:left w:val="nil"/>
              <w:bottom w:val="single" w:sz="4" w:space="0" w:color="auto"/>
              <w:right w:val="single" w:sz="4" w:space="0" w:color="auto"/>
            </w:tcBorders>
            <w:shd w:val="clear" w:color="auto" w:fill="auto"/>
            <w:vAlign w:val="center"/>
            <w:hideMark/>
          </w:tcPr>
          <w:p w14:paraId="748467B6" w14:textId="0333B928"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Возможные последствия:</w:t>
            </w:r>
            <w:r w:rsidRPr="00442A1B">
              <w:rPr>
                <w:rFonts w:eastAsia="Times New Roman"/>
                <w:color w:val="000000"/>
                <w:szCs w:val="20"/>
                <w:lang w:eastAsia="ru-RU"/>
              </w:rPr>
              <w:br/>
              <w:t>- разрушение обмуровки котла;</w:t>
            </w:r>
            <w:r w:rsidRPr="00442A1B">
              <w:rPr>
                <w:rFonts w:eastAsia="Times New Roman"/>
                <w:color w:val="000000"/>
                <w:szCs w:val="20"/>
                <w:lang w:eastAsia="ru-RU"/>
              </w:rPr>
              <w:br/>
              <w:t>- разрушение газопровода;</w:t>
            </w:r>
            <w:r w:rsidRPr="00442A1B">
              <w:rPr>
                <w:rFonts w:eastAsia="Times New Roman"/>
                <w:color w:val="000000"/>
                <w:szCs w:val="20"/>
                <w:lang w:eastAsia="ru-RU"/>
              </w:rPr>
              <w:br/>
              <w:t>- удушье обслуживающего персонала;</w:t>
            </w:r>
            <w:r w:rsidRPr="00442A1B">
              <w:rPr>
                <w:rFonts w:eastAsia="Times New Roman"/>
                <w:color w:val="000000"/>
                <w:szCs w:val="20"/>
                <w:lang w:eastAsia="ru-RU"/>
              </w:rPr>
              <w:br/>
              <w:t>- возможный травматизм обслуживающего персонала;</w:t>
            </w:r>
            <w:r w:rsidRPr="00442A1B">
              <w:rPr>
                <w:rFonts w:eastAsia="Times New Roman"/>
                <w:color w:val="000000"/>
                <w:szCs w:val="20"/>
                <w:lang w:eastAsia="ru-RU"/>
              </w:rPr>
              <w:br/>
              <w:t>- взрыв газовоздушной смеси в помещении котельной;</w:t>
            </w:r>
            <w:r w:rsidRPr="00442A1B">
              <w:rPr>
                <w:rFonts w:eastAsia="Times New Roman"/>
                <w:color w:val="000000"/>
                <w:szCs w:val="20"/>
                <w:lang w:eastAsia="ru-RU"/>
              </w:rPr>
              <w:br/>
              <w:t>- пожар в котельной.</w:t>
            </w:r>
            <w:r w:rsidRPr="00442A1B">
              <w:rPr>
                <w:rFonts w:eastAsia="Times New Roman"/>
                <w:color w:val="000000"/>
                <w:szCs w:val="20"/>
                <w:lang w:eastAsia="ru-RU"/>
              </w:rPr>
              <w:br/>
              <w:t>Действия оператора котельной:</w:t>
            </w:r>
            <w:r w:rsidRPr="00442A1B">
              <w:rPr>
                <w:rFonts w:eastAsia="Times New Roman"/>
                <w:color w:val="000000"/>
                <w:szCs w:val="20"/>
                <w:lang w:eastAsia="ru-RU"/>
              </w:rPr>
              <w:br/>
              <w:t>Обесточить объект – отключить основной рубильник в щите управления ЩУ -19-019.</w:t>
            </w:r>
            <w:r w:rsidRPr="00442A1B">
              <w:rPr>
                <w:rFonts w:eastAsia="Times New Roman"/>
                <w:color w:val="000000"/>
                <w:szCs w:val="20"/>
                <w:lang w:eastAsia="ru-RU"/>
              </w:rPr>
              <w:br/>
              <w:t>Немедленно закрыть основной кран подачи газа в ГРУ.</w:t>
            </w:r>
            <w:r w:rsidRPr="00442A1B">
              <w:rPr>
                <w:rFonts w:eastAsia="Times New Roman"/>
                <w:color w:val="000000"/>
                <w:szCs w:val="20"/>
                <w:lang w:eastAsia="ru-RU"/>
              </w:rPr>
              <w:br/>
              <w:t>Произвести освобождение газопровода от газовой смеси (открыть продувочные свечи).</w:t>
            </w:r>
            <w:r w:rsidRPr="00442A1B">
              <w:rPr>
                <w:rFonts w:eastAsia="Times New Roman"/>
                <w:color w:val="000000"/>
                <w:szCs w:val="20"/>
                <w:lang w:eastAsia="ru-RU"/>
              </w:rPr>
              <w:br/>
              <w:t>Сообщить диспетчеру, главному инженеру (в его отсутствие, мастеру участка). Выполнять распоряжения главного инженера.</w:t>
            </w:r>
            <w:r w:rsidRPr="00442A1B">
              <w:rPr>
                <w:rFonts w:eastAsia="Times New Roman"/>
                <w:color w:val="000000"/>
                <w:szCs w:val="20"/>
                <w:lang w:eastAsia="ru-RU"/>
              </w:rPr>
              <w:br/>
              <w:t>При возникновении пожара принять меры немедленной ликвидации очага пожара.</w:t>
            </w:r>
            <w:r w:rsidRPr="00442A1B">
              <w:rPr>
                <w:rFonts w:eastAsia="Times New Roman"/>
                <w:color w:val="000000"/>
                <w:szCs w:val="20"/>
                <w:lang w:eastAsia="ru-RU"/>
              </w:rPr>
              <w:br/>
              <w:t>Применить первичные средства пожаротушения, при необходимости вызвать пожарную охрану, назвать адрес объекта, место возникновения пожара, свое</w:t>
            </w:r>
            <w:r w:rsidRPr="00442A1B">
              <w:rPr>
                <w:rFonts w:eastAsia="Times New Roman"/>
                <w:color w:val="000000"/>
                <w:szCs w:val="20"/>
                <w:lang w:eastAsia="ru-RU"/>
              </w:rPr>
              <w:br/>
              <w:t>фамилию. Обеспечить встречу пожарной охраны.</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разведку зоны ЧС (происшествия) (состояние объекта, территории, 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r w:rsidR="00442A1B" w:rsidRPr="00442A1B" w14:paraId="4DA253E5" w14:textId="77777777" w:rsidTr="00442A1B">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8C800FC"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13</w:t>
            </w:r>
          </w:p>
        </w:tc>
        <w:tc>
          <w:tcPr>
            <w:tcW w:w="987" w:type="pct"/>
            <w:tcBorders>
              <w:top w:val="nil"/>
              <w:left w:val="nil"/>
              <w:bottom w:val="single" w:sz="4" w:space="0" w:color="auto"/>
              <w:right w:val="single" w:sz="4" w:space="0" w:color="auto"/>
            </w:tcBorders>
            <w:shd w:val="clear" w:color="auto" w:fill="auto"/>
            <w:noWrap/>
            <w:vAlign w:val="center"/>
            <w:hideMark/>
          </w:tcPr>
          <w:p w14:paraId="7BDA778B" w14:textId="77777777" w:rsidR="00442A1B" w:rsidRPr="00442A1B" w:rsidRDefault="00442A1B" w:rsidP="00442A1B">
            <w:pPr>
              <w:widowControl/>
              <w:ind w:left="0" w:right="0"/>
              <w:rPr>
                <w:rFonts w:eastAsia="Times New Roman"/>
                <w:color w:val="000000"/>
                <w:szCs w:val="20"/>
                <w:lang w:eastAsia="ru-RU"/>
              </w:rPr>
            </w:pPr>
            <w:r w:rsidRPr="00442A1B">
              <w:rPr>
                <w:rFonts w:eastAsia="Times New Roman"/>
                <w:color w:val="000000"/>
                <w:szCs w:val="20"/>
                <w:lang w:eastAsia="ru-RU"/>
              </w:rPr>
              <w:t>Поступление угарного газа в помещение котельной.</w:t>
            </w:r>
          </w:p>
        </w:tc>
        <w:tc>
          <w:tcPr>
            <w:tcW w:w="3636" w:type="pct"/>
            <w:tcBorders>
              <w:top w:val="nil"/>
              <w:left w:val="nil"/>
              <w:bottom w:val="single" w:sz="4" w:space="0" w:color="auto"/>
              <w:right w:val="single" w:sz="4" w:space="0" w:color="auto"/>
            </w:tcBorders>
            <w:shd w:val="clear" w:color="auto" w:fill="auto"/>
            <w:vAlign w:val="center"/>
            <w:hideMark/>
          </w:tcPr>
          <w:p w14:paraId="072911F3" w14:textId="7252EE7F" w:rsidR="00442A1B" w:rsidRPr="00442A1B" w:rsidRDefault="00442A1B" w:rsidP="00442A1B">
            <w:pPr>
              <w:widowControl/>
              <w:ind w:left="0" w:right="0"/>
              <w:jc w:val="left"/>
              <w:rPr>
                <w:rFonts w:eastAsia="Times New Roman"/>
                <w:color w:val="000000"/>
                <w:szCs w:val="20"/>
                <w:lang w:eastAsia="ru-RU"/>
              </w:rPr>
            </w:pPr>
            <w:r w:rsidRPr="00442A1B">
              <w:rPr>
                <w:rFonts w:eastAsia="Times New Roman"/>
                <w:color w:val="000000"/>
                <w:szCs w:val="20"/>
                <w:lang w:eastAsia="ru-RU"/>
              </w:rPr>
              <w:t>Возможные последствия:</w:t>
            </w:r>
            <w:r w:rsidRPr="00442A1B">
              <w:rPr>
                <w:rFonts w:eastAsia="Times New Roman"/>
                <w:color w:val="000000"/>
                <w:szCs w:val="20"/>
                <w:lang w:eastAsia="ru-RU"/>
              </w:rPr>
              <w:br/>
              <w:t>- плохое самочувствие обслуживающего персонала;</w:t>
            </w:r>
            <w:r w:rsidRPr="00442A1B">
              <w:rPr>
                <w:rFonts w:eastAsia="Times New Roman"/>
                <w:color w:val="000000"/>
                <w:szCs w:val="20"/>
                <w:lang w:eastAsia="ru-RU"/>
              </w:rPr>
              <w:br/>
              <w:t>- взрыв угарного газа.</w:t>
            </w:r>
            <w:r w:rsidRPr="00442A1B">
              <w:rPr>
                <w:rFonts w:eastAsia="Times New Roman"/>
                <w:color w:val="000000"/>
                <w:szCs w:val="20"/>
                <w:lang w:eastAsia="ru-RU"/>
              </w:rPr>
              <w:br/>
              <w:t>Действия оператора котельной:</w:t>
            </w:r>
            <w:r w:rsidRPr="00442A1B">
              <w:rPr>
                <w:rFonts w:eastAsia="Times New Roman"/>
                <w:color w:val="000000"/>
                <w:szCs w:val="20"/>
                <w:lang w:eastAsia="ru-RU"/>
              </w:rPr>
              <w:br/>
              <w:t>Обесточить объект – отключить основной рубильник в щите управления ЩУ -19-019.</w:t>
            </w:r>
            <w:r w:rsidRPr="00442A1B">
              <w:rPr>
                <w:rFonts w:eastAsia="Times New Roman"/>
                <w:color w:val="000000"/>
                <w:szCs w:val="20"/>
                <w:lang w:eastAsia="ru-RU"/>
              </w:rPr>
              <w:br/>
              <w:t>Немедленно закрыть основной кран подачи газа в ГРУ.</w:t>
            </w:r>
            <w:r w:rsidRPr="00442A1B">
              <w:rPr>
                <w:rFonts w:eastAsia="Times New Roman"/>
                <w:color w:val="000000"/>
                <w:szCs w:val="20"/>
                <w:lang w:eastAsia="ru-RU"/>
              </w:rPr>
              <w:br/>
              <w:t>Произвести освобождение газопровода от газовой смеси (открыть продувочные свечи).</w:t>
            </w:r>
            <w:r w:rsidRPr="00442A1B">
              <w:rPr>
                <w:rFonts w:eastAsia="Times New Roman"/>
                <w:color w:val="000000"/>
                <w:szCs w:val="20"/>
                <w:lang w:eastAsia="ru-RU"/>
              </w:rPr>
              <w:br/>
              <w:t>Сообщить диспетчеру, главному инженеру (в его отсутствие, мастеру участка). Выполнять распоряжения главного инженера.</w:t>
            </w:r>
            <w:r w:rsidRPr="00442A1B">
              <w:rPr>
                <w:rFonts w:eastAsia="Times New Roman"/>
                <w:color w:val="000000"/>
                <w:szCs w:val="20"/>
                <w:lang w:eastAsia="ru-RU"/>
              </w:rPr>
              <w:br/>
              <w:t>Интенсивно вентилировать помещение котельной, открыть окна и двери.</w:t>
            </w:r>
            <w:r w:rsidRPr="00442A1B">
              <w:rPr>
                <w:rFonts w:eastAsia="Times New Roman"/>
                <w:color w:val="000000"/>
                <w:szCs w:val="20"/>
                <w:lang w:eastAsia="ru-RU"/>
              </w:rPr>
              <w:br/>
              <w:t>Оказать доврачебную помощь, выйти на улицу или смежное проветриваемое помещение. Понюхать нашатырного спирта и потереть им виски. Выпить крепкого чая или кофе. Если улучшение состояния не наступает, то вызвать скорую помощь.</w:t>
            </w:r>
            <w:r w:rsidRPr="00442A1B">
              <w:rPr>
                <w:rFonts w:eastAsia="Times New Roman"/>
                <w:color w:val="000000"/>
                <w:szCs w:val="20"/>
                <w:lang w:eastAsia="ru-RU"/>
              </w:rPr>
              <w:br/>
              <w:t>При необходимости оповестить ПАСФ. Звено ПАСФ прибывает по вызову на объект и, в рамках действующего договора, поступает под руководство ответственного за ликвидацию аварии.</w:t>
            </w:r>
            <w:r w:rsidRPr="00442A1B">
              <w:rPr>
                <w:rFonts w:eastAsia="Times New Roman"/>
                <w:color w:val="000000"/>
                <w:szCs w:val="20"/>
                <w:lang w:eastAsia="ru-RU"/>
              </w:rPr>
              <w:br/>
              <w:t>Осуществляет:</w:t>
            </w:r>
            <w:r w:rsidRPr="00442A1B">
              <w:rPr>
                <w:rFonts w:eastAsia="Times New Roman"/>
                <w:color w:val="000000"/>
                <w:szCs w:val="20"/>
                <w:lang w:eastAsia="ru-RU"/>
              </w:rPr>
              <w:br/>
              <w:t>- подбор и применение индивидуальных и коллективных средств защиты в соответствии с оперативной картой объекта и полученной информации.</w:t>
            </w:r>
            <w:r w:rsidRPr="00442A1B">
              <w:rPr>
                <w:rFonts w:eastAsia="Times New Roman"/>
                <w:color w:val="000000"/>
                <w:szCs w:val="20"/>
                <w:lang w:eastAsia="ru-RU"/>
              </w:rPr>
              <w:br/>
              <w:t>- сбор и обработку информации о состоянии в очаге поражения.</w:t>
            </w:r>
            <w:r w:rsidRPr="00442A1B">
              <w:rPr>
                <w:rFonts w:eastAsia="Times New Roman"/>
                <w:color w:val="000000"/>
                <w:szCs w:val="20"/>
                <w:lang w:eastAsia="ru-RU"/>
              </w:rPr>
              <w:br/>
              <w:t xml:space="preserve">- разведку зоны ЧС (происшествия) (состояние объекта, территории, </w:t>
            </w:r>
            <w:r w:rsidRPr="00442A1B">
              <w:rPr>
                <w:rFonts w:eastAsia="Times New Roman"/>
                <w:color w:val="000000"/>
                <w:szCs w:val="20"/>
                <w:lang w:eastAsia="ru-RU"/>
              </w:rPr>
              <w:lastRenderedPageBreak/>
              <w:t>маршрутов выдвижения сил и средств, определение границ зоны поражения АХОВ и загазованности выше ПДК).</w:t>
            </w:r>
            <w:r w:rsidRPr="00442A1B">
              <w:rPr>
                <w:rFonts w:eastAsia="Times New Roman"/>
                <w:color w:val="000000"/>
                <w:szCs w:val="20"/>
                <w:lang w:eastAsia="ru-RU"/>
              </w:rPr>
              <w:br/>
              <w:t>- выполнение первоочередных мероприятий по обеспечению безопасности персонала и населения (эвакуацию персонала, не занятого выполнением операций по ликвидации аварии и оказание первой помощи пострадавшим).</w:t>
            </w:r>
          </w:p>
        </w:tc>
      </w:tr>
    </w:tbl>
    <w:p w14:paraId="15350391" w14:textId="77777777" w:rsidR="00442A1B" w:rsidRDefault="00442A1B" w:rsidP="00442A1B">
      <w:pPr>
        <w:pStyle w:val="a5"/>
        <w:numPr>
          <w:ilvl w:val="0"/>
          <w:numId w:val="0"/>
        </w:numPr>
      </w:pPr>
    </w:p>
    <w:p w14:paraId="6CC0947A" w14:textId="7467B585" w:rsidR="00781089" w:rsidRDefault="00FA433A" w:rsidP="00FA433A">
      <w:pPr>
        <w:pStyle w:val="00"/>
      </w:pPr>
      <w:r w:rsidRPr="00936F5C">
        <w:t xml:space="preserve">Если мероприятия по таблице </w:t>
      </w:r>
      <w:r>
        <w:t>выше</w:t>
      </w:r>
      <w:r w:rsidRPr="00936F5C">
        <w:t xml:space="preserve"> исчерпаны или не обеспечивают успешной борьбы с аварией, ответственный за ликвидацию аварии совместно с руководителем аварийно-спасательных формирований и др. специалистами определяют наиболее эффективный способ ликвидации аварии, фиксируя принятые меры и выданные задания в оперативном журнале по ликвидации аварии.</w:t>
      </w:r>
    </w:p>
    <w:p w14:paraId="49ABA51A" w14:textId="3260E47D" w:rsidR="001B267E" w:rsidRDefault="001B267E" w:rsidP="00FA433A">
      <w:pPr>
        <w:pStyle w:val="00"/>
      </w:pPr>
      <w:r>
        <w:t xml:space="preserve">Действия производственного персонала ООО «Ресурс Горизонт» и АДС в аварийных ситуациях представлено в таблице ниже. </w:t>
      </w:r>
    </w:p>
    <w:p w14:paraId="4A2A638E" w14:textId="575656C2" w:rsidR="00AF2828" w:rsidRDefault="00AF2828" w:rsidP="00AF2828">
      <w:pPr>
        <w:pStyle w:val="a5"/>
      </w:pPr>
      <w:r>
        <w:t xml:space="preserve">Действия производственного персонала и АДС в аварийных ситуациях </w:t>
      </w:r>
    </w:p>
    <w:tbl>
      <w:tblPr>
        <w:tblW w:w="5000" w:type="pct"/>
        <w:tblLayout w:type="fixed"/>
        <w:tblLook w:val="04A0" w:firstRow="1" w:lastRow="0" w:firstColumn="1" w:lastColumn="0" w:noHBand="0" w:noVBand="1"/>
      </w:tblPr>
      <w:tblGrid>
        <w:gridCol w:w="704"/>
        <w:gridCol w:w="1844"/>
        <w:gridCol w:w="6791"/>
      </w:tblGrid>
      <w:tr w:rsidR="00EB0F09" w:rsidRPr="00EB0F09" w14:paraId="2B426E8B" w14:textId="77777777" w:rsidTr="00EB0F09">
        <w:trPr>
          <w:trHeight w:val="20"/>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B074" w14:textId="77777777" w:rsidR="00EB0F09" w:rsidRPr="00EB0F09" w:rsidRDefault="00EB0F09" w:rsidP="00EB0F09">
            <w:pPr>
              <w:widowControl/>
              <w:ind w:left="0" w:right="0"/>
              <w:rPr>
                <w:rFonts w:eastAsia="Times New Roman"/>
                <w:b/>
                <w:bCs/>
                <w:color w:val="000000"/>
                <w:szCs w:val="20"/>
                <w:lang w:eastAsia="ru-RU"/>
              </w:rPr>
            </w:pPr>
            <w:r w:rsidRPr="00EB0F09">
              <w:rPr>
                <w:rFonts w:eastAsia="Times New Roman"/>
                <w:b/>
                <w:bCs/>
                <w:color w:val="000000"/>
                <w:szCs w:val="20"/>
                <w:lang w:eastAsia="ru-RU"/>
              </w:rPr>
              <w:t xml:space="preserve">№ п/п </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028307F1" w14:textId="77777777" w:rsidR="00EB0F09" w:rsidRPr="00EB0F09" w:rsidRDefault="00EB0F09" w:rsidP="00EB0F09">
            <w:pPr>
              <w:widowControl/>
              <w:ind w:left="0" w:right="0"/>
              <w:rPr>
                <w:rFonts w:eastAsia="Times New Roman"/>
                <w:b/>
                <w:bCs/>
                <w:color w:val="000000"/>
                <w:szCs w:val="20"/>
                <w:lang w:eastAsia="ru-RU"/>
              </w:rPr>
            </w:pPr>
            <w:r w:rsidRPr="00EB0F09">
              <w:rPr>
                <w:rFonts w:eastAsia="Times New Roman"/>
                <w:b/>
                <w:bCs/>
                <w:color w:val="000000"/>
                <w:szCs w:val="20"/>
                <w:lang w:eastAsia="ru-RU"/>
              </w:rPr>
              <w:t>Вид аварийной</w:t>
            </w:r>
            <w:r w:rsidRPr="00EB0F09">
              <w:rPr>
                <w:rFonts w:eastAsia="Times New Roman"/>
                <w:b/>
                <w:bCs/>
                <w:color w:val="000000"/>
                <w:szCs w:val="20"/>
                <w:lang w:eastAsia="ru-RU"/>
              </w:rPr>
              <w:br/>
              <w:t>ситуации</w:t>
            </w:r>
          </w:p>
        </w:tc>
        <w:tc>
          <w:tcPr>
            <w:tcW w:w="3636" w:type="pct"/>
            <w:tcBorders>
              <w:top w:val="single" w:sz="4" w:space="0" w:color="auto"/>
              <w:left w:val="nil"/>
              <w:bottom w:val="single" w:sz="4" w:space="0" w:color="auto"/>
              <w:right w:val="single" w:sz="4" w:space="0" w:color="auto"/>
            </w:tcBorders>
            <w:shd w:val="clear" w:color="auto" w:fill="auto"/>
            <w:noWrap/>
            <w:vAlign w:val="center"/>
            <w:hideMark/>
          </w:tcPr>
          <w:p w14:paraId="77D46C0F" w14:textId="77777777" w:rsidR="00EB0F09" w:rsidRPr="00EB0F09" w:rsidRDefault="00EB0F09" w:rsidP="00EB0F09">
            <w:pPr>
              <w:widowControl/>
              <w:ind w:left="0" w:right="0"/>
              <w:rPr>
                <w:rFonts w:eastAsia="Times New Roman"/>
                <w:b/>
                <w:bCs/>
                <w:color w:val="000000"/>
                <w:szCs w:val="20"/>
                <w:lang w:eastAsia="ru-RU"/>
              </w:rPr>
            </w:pPr>
            <w:r w:rsidRPr="00EB0F09">
              <w:rPr>
                <w:rFonts w:eastAsia="Times New Roman"/>
                <w:b/>
                <w:bCs/>
                <w:color w:val="000000"/>
                <w:szCs w:val="20"/>
                <w:lang w:eastAsia="ru-RU"/>
              </w:rPr>
              <w:t>Действия производственного персонала и Диспетчера</w:t>
            </w:r>
          </w:p>
        </w:tc>
      </w:tr>
      <w:tr w:rsidR="00EB0F09" w:rsidRPr="00EB0F09" w14:paraId="1198B7EB"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E97950D"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1</w:t>
            </w:r>
          </w:p>
        </w:tc>
        <w:tc>
          <w:tcPr>
            <w:tcW w:w="987" w:type="pct"/>
            <w:tcBorders>
              <w:top w:val="nil"/>
              <w:left w:val="nil"/>
              <w:bottom w:val="single" w:sz="4" w:space="0" w:color="auto"/>
              <w:right w:val="single" w:sz="4" w:space="0" w:color="auto"/>
            </w:tcBorders>
            <w:shd w:val="clear" w:color="auto" w:fill="auto"/>
            <w:vAlign w:val="center"/>
            <w:hideMark/>
          </w:tcPr>
          <w:p w14:paraId="083DE34D" w14:textId="4F48374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Неисправность автоматики</w:t>
            </w:r>
            <w:r w:rsidRPr="00EB0F09">
              <w:rPr>
                <w:rFonts w:eastAsia="Times New Roman"/>
                <w:color w:val="000000"/>
                <w:szCs w:val="20"/>
                <w:lang w:eastAsia="ru-RU"/>
              </w:rPr>
              <w:br/>
              <w:t>безопасности.</w:t>
            </w:r>
          </w:p>
        </w:tc>
        <w:tc>
          <w:tcPr>
            <w:tcW w:w="3636" w:type="pct"/>
            <w:tcBorders>
              <w:top w:val="nil"/>
              <w:left w:val="nil"/>
              <w:bottom w:val="single" w:sz="4" w:space="0" w:color="auto"/>
              <w:right w:val="single" w:sz="4" w:space="0" w:color="auto"/>
            </w:tcBorders>
            <w:shd w:val="clear" w:color="auto" w:fill="auto"/>
            <w:vAlign w:val="center"/>
            <w:hideMark/>
          </w:tcPr>
          <w:p w14:paraId="4945B0B4" w14:textId="77777777"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1) Остановку котла производить быстро, прекратить подачу газа и воздуха в топку. После остановки котла, отключить его от магистрали.</w:t>
            </w:r>
            <w:r w:rsidRPr="00EB0F09">
              <w:rPr>
                <w:rFonts w:eastAsia="Times New Roman"/>
                <w:color w:val="000000"/>
                <w:szCs w:val="20"/>
                <w:lang w:eastAsia="ru-RU"/>
              </w:rPr>
              <w:br/>
              <w:t>2) Закрыть задвижки теплоносителя. После аварийного останова котла, произвести доклад Диспетчеру, произвести запись в оперативный журнал, повторный запуск котла запрещается до момента устранения всех неисправностей и распоряжения Диспетчера.</w:t>
            </w:r>
          </w:p>
        </w:tc>
      </w:tr>
      <w:tr w:rsidR="00EB0F09" w:rsidRPr="00EB0F09" w14:paraId="18996626"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AD473A3"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2</w:t>
            </w:r>
          </w:p>
        </w:tc>
        <w:tc>
          <w:tcPr>
            <w:tcW w:w="987" w:type="pct"/>
            <w:tcBorders>
              <w:top w:val="nil"/>
              <w:left w:val="nil"/>
              <w:bottom w:val="single" w:sz="4" w:space="0" w:color="auto"/>
              <w:right w:val="single" w:sz="4" w:space="0" w:color="auto"/>
            </w:tcBorders>
            <w:shd w:val="clear" w:color="auto" w:fill="auto"/>
            <w:vAlign w:val="center"/>
            <w:hideMark/>
          </w:tcPr>
          <w:p w14:paraId="3364EFB6"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Снижение</w:t>
            </w:r>
            <w:r w:rsidRPr="00EB0F09">
              <w:rPr>
                <w:rFonts w:eastAsia="Times New Roman"/>
                <w:color w:val="000000"/>
                <w:szCs w:val="20"/>
                <w:lang w:eastAsia="ru-RU"/>
              </w:rPr>
              <w:br/>
              <w:t>уровня воды в</w:t>
            </w:r>
            <w:r w:rsidRPr="00EB0F09">
              <w:rPr>
                <w:rFonts w:eastAsia="Times New Roman"/>
                <w:color w:val="000000"/>
                <w:szCs w:val="20"/>
                <w:lang w:eastAsia="ru-RU"/>
              </w:rPr>
              <w:br/>
              <w:t>котле ниже</w:t>
            </w:r>
            <w:r w:rsidRPr="00EB0F09">
              <w:rPr>
                <w:rFonts w:eastAsia="Times New Roman"/>
                <w:color w:val="000000"/>
                <w:szCs w:val="20"/>
                <w:lang w:eastAsia="ru-RU"/>
              </w:rPr>
              <w:br/>
              <w:t>нижнего</w:t>
            </w:r>
            <w:r w:rsidRPr="00EB0F09">
              <w:rPr>
                <w:rFonts w:eastAsia="Times New Roman"/>
                <w:color w:val="000000"/>
                <w:szCs w:val="20"/>
                <w:lang w:eastAsia="ru-RU"/>
              </w:rPr>
              <w:br/>
              <w:t>допустимого</w:t>
            </w:r>
          </w:p>
        </w:tc>
        <w:tc>
          <w:tcPr>
            <w:tcW w:w="3636" w:type="pct"/>
            <w:tcBorders>
              <w:top w:val="nil"/>
              <w:left w:val="nil"/>
              <w:bottom w:val="single" w:sz="4" w:space="0" w:color="auto"/>
              <w:right w:val="single" w:sz="4" w:space="0" w:color="auto"/>
            </w:tcBorders>
            <w:shd w:val="clear" w:color="auto" w:fill="auto"/>
            <w:vAlign w:val="center"/>
            <w:hideMark/>
          </w:tcPr>
          <w:p w14:paraId="424CD523" w14:textId="77777777"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Действия оператора котельной:</w:t>
            </w:r>
            <w:r w:rsidRPr="00EB0F09">
              <w:rPr>
                <w:rFonts w:eastAsia="Times New Roman"/>
                <w:color w:val="000000"/>
                <w:szCs w:val="20"/>
                <w:lang w:eastAsia="ru-RU"/>
              </w:rPr>
              <w:br/>
              <w:t>1) Котел немедленно отключить (остановить). Если в данной ситуации не сработала автоматика безопасности, оператор осуществляет остановку котла самостоятельно.</w:t>
            </w:r>
            <w:r w:rsidRPr="00EB0F09">
              <w:rPr>
                <w:rFonts w:eastAsia="Times New Roman"/>
                <w:color w:val="000000"/>
                <w:szCs w:val="20"/>
                <w:lang w:eastAsia="ru-RU"/>
              </w:rPr>
              <w:br/>
              <w:t>2) При разрыве экранных труб (слышен шум вытекающей водяной смеси в топке, происходит выброс пламени, продуктов сгорания через топочные отверстия лючков, гляделок, падает давление в котле): прекратить подачу топлива, остановить вентилятор, отключить котел от паропровода, закрыть задвижки теплоносителя. Если уровень в указателях воды остается видимым, усилить питание котла водой (пустить резервный насос, перейти на ручное регулирование уровня).</w:t>
            </w:r>
            <w:r w:rsidRPr="00EB0F09">
              <w:rPr>
                <w:rFonts w:eastAsia="Times New Roman"/>
                <w:color w:val="000000"/>
                <w:szCs w:val="20"/>
                <w:lang w:eastAsia="ru-RU"/>
              </w:rPr>
              <w:br/>
              <w:t>3) Если уровень воды в указателе не наблюдается или при усиленной подпитке продолжает падать, то подпитку котла прекратить, дымосос остановить только после того, как прекратится парение в топке или газоходе.</w:t>
            </w:r>
            <w:r w:rsidRPr="00EB0F09">
              <w:rPr>
                <w:rFonts w:eastAsia="Times New Roman"/>
                <w:color w:val="000000"/>
                <w:szCs w:val="20"/>
                <w:lang w:eastAsia="ru-RU"/>
              </w:rPr>
              <w:br/>
              <w:t>4) При незначительном повреждении кипятильной или экранной труб (свищ), при условии поддержания нормального уровня воды, допускается с разрешения Диспетчера кратковременная работа котла при пониженных нагрузках и давлении в котле.</w:t>
            </w:r>
            <w:r w:rsidRPr="00EB0F09">
              <w:rPr>
                <w:rFonts w:eastAsia="Times New Roman"/>
                <w:color w:val="000000"/>
                <w:szCs w:val="20"/>
                <w:lang w:eastAsia="ru-RU"/>
              </w:rPr>
              <w:br/>
              <w:t>5) После аварийного останова котла, произвести доклад Диспетчеру, произвести запись в оперативном журнале, повторный запуск котла запрещается до момента устранения всех неисправностей и письменного распоряжения генерального директора.</w:t>
            </w:r>
          </w:p>
        </w:tc>
      </w:tr>
      <w:tr w:rsidR="00EB0F09" w:rsidRPr="00EB0F09" w14:paraId="098EC910"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FF08FC1"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3</w:t>
            </w:r>
          </w:p>
        </w:tc>
        <w:tc>
          <w:tcPr>
            <w:tcW w:w="987" w:type="pct"/>
            <w:tcBorders>
              <w:top w:val="nil"/>
              <w:left w:val="nil"/>
              <w:bottom w:val="single" w:sz="4" w:space="0" w:color="auto"/>
              <w:right w:val="single" w:sz="4" w:space="0" w:color="auto"/>
            </w:tcBorders>
            <w:shd w:val="clear" w:color="auto" w:fill="auto"/>
            <w:vAlign w:val="center"/>
            <w:hideMark/>
          </w:tcPr>
          <w:p w14:paraId="5AC7B1AF"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Упуск</w:t>
            </w:r>
            <w:r w:rsidRPr="00EB0F09">
              <w:rPr>
                <w:rFonts w:eastAsia="Times New Roman"/>
                <w:color w:val="000000"/>
                <w:szCs w:val="20"/>
                <w:lang w:eastAsia="ru-RU"/>
              </w:rPr>
              <w:br/>
              <w:t>воды</w:t>
            </w:r>
          </w:p>
        </w:tc>
        <w:tc>
          <w:tcPr>
            <w:tcW w:w="3636" w:type="pct"/>
            <w:tcBorders>
              <w:top w:val="nil"/>
              <w:left w:val="nil"/>
              <w:bottom w:val="single" w:sz="4" w:space="0" w:color="auto"/>
              <w:right w:val="single" w:sz="4" w:space="0" w:color="auto"/>
            </w:tcBorders>
            <w:shd w:val="clear" w:color="auto" w:fill="auto"/>
            <w:vAlign w:val="center"/>
            <w:hideMark/>
          </w:tcPr>
          <w:p w14:paraId="39F866DC" w14:textId="77777777"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Действия оператора котельной:</w:t>
            </w:r>
            <w:r w:rsidRPr="00EB0F09">
              <w:rPr>
                <w:rFonts w:eastAsia="Times New Roman"/>
                <w:color w:val="000000"/>
                <w:szCs w:val="20"/>
                <w:lang w:eastAsia="ru-RU"/>
              </w:rPr>
              <w:br/>
              <w:t>1) Котел немедленно отключить (остановить). Если в данной ситуации не сработала автоматика безопасности, оператор осуществляет остановку котла самостоятельно.</w:t>
            </w:r>
            <w:r w:rsidRPr="00EB0F09">
              <w:rPr>
                <w:rFonts w:eastAsia="Times New Roman"/>
                <w:color w:val="000000"/>
                <w:szCs w:val="20"/>
                <w:lang w:eastAsia="ru-RU"/>
              </w:rPr>
              <w:br/>
              <w:t xml:space="preserve">2) После аварийного останова котла, произвести доклад Диспетчеру, произвести запись в оперативном журнале, четко выполнять команды </w:t>
            </w:r>
            <w:r w:rsidRPr="00EB0F09">
              <w:rPr>
                <w:rFonts w:eastAsia="Times New Roman"/>
                <w:color w:val="000000"/>
                <w:szCs w:val="20"/>
                <w:lang w:eastAsia="ru-RU"/>
              </w:rPr>
              <w:lastRenderedPageBreak/>
              <w:t>Диспетчера. Запрещается подпитка котла холодной водой. Запуск котла производить по распоряжению Диспетчера.</w:t>
            </w:r>
          </w:p>
        </w:tc>
      </w:tr>
      <w:tr w:rsidR="00EB0F09" w:rsidRPr="00EB0F09" w14:paraId="33818918"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45C414B3"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lastRenderedPageBreak/>
              <w:t>4</w:t>
            </w:r>
          </w:p>
        </w:tc>
        <w:tc>
          <w:tcPr>
            <w:tcW w:w="987" w:type="pct"/>
            <w:tcBorders>
              <w:top w:val="nil"/>
              <w:left w:val="nil"/>
              <w:bottom w:val="single" w:sz="4" w:space="0" w:color="auto"/>
              <w:right w:val="single" w:sz="4" w:space="0" w:color="auto"/>
            </w:tcBorders>
            <w:shd w:val="clear" w:color="auto" w:fill="auto"/>
            <w:vAlign w:val="center"/>
            <w:hideMark/>
          </w:tcPr>
          <w:p w14:paraId="0E5ADF1D" w14:textId="7D2D55F9"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Повышение уровня воды</w:t>
            </w:r>
            <w:r w:rsidRPr="00EB0F09">
              <w:rPr>
                <w:rFonts w:eastAsia="Times New Roman"/>
                <w:color w:val="000000"/>
                <w:szCs w:val="20"/>
                <w:lang w:eastAsia="ru-RU"/>
              </w:rPr>
              <w:br/>
              <w:t>котла выше</w:t>
            </w:r>
            <w:r w:rsidRPr="00EB0F09">
              <w:rPr>
                <w:rFonts w:eastAsia="Times New Roman"/>
                <w:color w:val="000000"/>
                <w:szCs w:val="20"/>
                <w:lang w:eastAsia="ru-RU"/>
              </w:rPr>
              <w:br/>
              <w:t>допустимого</w:t>
            </w:r>
          </w:p>
        </w:tc>
        <w:tc>
          <w:tcPr>
            <w:tcW w:w="3636" w:type="pct"/>
            <w:tcBorders>
              <w:top w:val="nil"/>
              <w:left w:val="nil"/>
              <w:bottom w:val="single" w:sz="4" w:space="0" w:color="auto"/>
              <w:right w:val="single" w:sz="4" w:space="0" w:color="auto"/>
            </w:tcBorders>
            <w:shd w:val="clear" w:color="auto" w:fill="auto"/>
            <w:vAlign w:val="center"/>
            <w:hideMark/>
          </w:tcPr>
          <w:p w14:paraId="4F2E04F8" w14:textId="5789528D"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Остановку котла производить быстро.</w:t>
            </w:r>
            <w:r>
              <w:rPr>
                <w:rFonts w:eastAsia="Times New Roman"/>
                <w:color w:val="000000"/>
                <w:szCs w:val="20"/>
                <w:lang w:eastAsia="ru-RU"/>
              </w:rPr>
              <w:t xml:space="preserve"> </w:t>
            </w:r>
            <w:r w:rsidRPr="00EB0F09">
              <w:rPr>
                <w:rFonts w:eastAsia="Times New Roman"/>
                <w:color w:val="000000"/>
                <w:szCs w:val="20"/>
                <w:lang w:eastAsia="ru-RU"/>
              </w:rPr>
              <w:t>Прекратить подачу газа и воздуха в топку. После</w:t>
            </w:r>
            <w:r>
              <w:rPr>
                <w:rFonts w:eastAsia="Times New Roman"/>
                <w:color w:val="000000"/>
                <w:szCs w:val="20"/>
                <w:lang w:eastAsia="ru-RU"/>
              </w:rPr>
              <w:t xml:space="preserve"> </w:t>
            </w:r>
            <w:r w:rsidRPr="00EB0F09">
              <w:rPr>
                <w:rFonts w:eastAsia="Times New Roman"/>
                <w:color w:val="000000"/>
                <w:szCs w:val="20"/>
                <w:lang w:eastAsia="ru-RU"/>
              </w:rPr>
              <w:t>остановки котла, отключить его от магистрали.</w:t>
            </w:r>
            <w:r>
              <w:rPr>
                <w:rFonts w:eastAsia="Times New Roman"/>
                <w:color w:val="000000"/>
                <w:szCs w:val="20"/>
                <w:lang w:eastAsia="ru-RU"/>
              </w:rPr>
              <w:t xml:space="preserve"> </w:t>
            </w:r>
            <w:r w:rsidRPr="00EB0F09">
              <w:rPr>
                <w:rFonts w:eastAsia="Times New Roman"/>
                <w:color w:val="000000"/>
                <w:szCs w:val="20"/>
                <w:lang w:eastAsia="ru-RU"/>
              </w:rPr>
              <w:t>Закрыть</w:t>
            </w:r>
            <w:r>
              <w:rPr>
                <w:rFonts w:eastAsia="Times New Roman"/>
                <w:color w:val="000000"/>
                <w:szCs w:val="20"/>
                <w:lang w:eastAsia="ru-RU"/>
              </w:rPr>
              <w:t xml:space="preserve"> </w:t>
            </w:r>
            <w:r w:rsidRPr="00EB0F09">
              <w:rPr>
                <w:rFonts w:eastAsia="Times New Roman"/>
                <w:color w:val="000000"/>
                <w:szCs w:val="20"/>
                <w:lang w:eastAsia="ru-RU"/>
              </w:rPr>
              <w:t>задвижки теплоносителя.</w:t>
            </w:r>
            <w:r>
              <w:rPr>
                <w:rFonts w:eastAsia="Times New Roman"/>
                <w:color w:val="000000"/>
                <w:szCs w:val="20"/>
                <w:lang w:eastAsia="ru-RU"/>
              </w:rPr>
              <w:t xml:space="preserve"> </w:t>
            </w:r>
            <w:r w:rsidRPr="00EB0F09">
              <w:rPr>
                <w:rFonts w:eastAsia="Times New Roman"/>
                <w:color w:val="000000"/>
                <w:szCs w:val="20"/>
                <w:lang w:eastAsia="ru-RU"/>
              </w:rPr>
              <w:t>После аварийного останова котла, произвести</w:t>
            </w:r>
            <w:r>
              <w:rPr>
                <w:rFonts w:eastAsia="Times New Roman"/>
                <w:color w:val="000000"/>
                <w:szCs w:val="20"/>
                <w:lang w:eastAsia="ru-RU"/>
              </w:rPr>
              <w:t xml:space="preserve"> </w:t>
            </w:r>
            <w:r w:rsidRPr="00EB0F09">
              <w:rPr>
                <w:rFonts w:eastAsia="Times New Roman"/>
                <w:color w:val="000000"/>
                <w:szCs w:val="20"/>
                <w:lang w:eastAsia="ru-RU"/>
              </w:rPr>
              <w:t>доклад Диспетчеру, произвести запись в оперативном</w:t>
            </w:r>
            <w:r>
              <w:rPr>
                <w:rFonts w:eastAsia="Times New Roman"/>
                <w:color w:val="000000"/>
                <w:szCs w:val="20"/>
                <w:lang w:eastAsia="ru-RU"/>
              </w:rPr>
              <w:t xml:space="preserve"> </w:t>
            </w:r>
            <w:r w:rsidRPr="00EB0F09">
              <w:rPr>
                <w:rFonts w:eastAsia="Times New Roman"/>
                <w:color w:val="000000"/>
                <w:szCs w:val="20"/>
                <w:lang w:eastAsia="ru-RU"/>
              </w:rPr>
              <w:t>журнале, повторный</w:t>
            </w:r>
            <w:r>
              <w:rPr>
                <w:rFonts w:eastAsia="Times New Roman"/>
                <w:color w:val="000000"/>
                <w:szCs w:val="20"/>
                <w:lang w:eastAsia="ru-RU"/>
              </w:rPr>
              <w:t xml:space="preserve"> </w:t>
            </w:r>
            <w:r w:rsidRPr="00EB0F09">
              <w:rPr>
                <w:rFonts w:eastAsia="Times New Roman"/>
                <w:color w:val="000000"/>
                <w:szCs w:val="20"/>
                <w:lang w:eastAsia="ru-RU"/>
              </w:rPr>
              <w:t>запуск котла запрещается до</w:t>
            </w:r>
            <w:r>
              <w:rPr>
                <w:rFonts w:eastAsia="Times New Roman"/>
                <w:color w:val="000000"/>
                <w:szCs w:val="20"/>
                <w:lang w:eastAsia="ru-RU"/>
              </w:rPr>
              <w:t xml:space="preserve"> </w:t>
            </w:r>
            <w:r w:rsidRPr="00EB0F09">
              <w:rPr>
                <w:rFonts w:eastAsia="Times New Roman"/>
                <w:color w:val="000000"/>
                <w:szCs w:val="20"/>
                <w:lang w:eastAsia="ru-RU"/>
              </w:rPr>
              <w:t>момента устранения всех неисправностей и</w:t>
            </w:r>
            <w:r w:rsidRPr="00EB0F09">
              <w:rPr>
                <w:rFonts w:eastAsia="Times New Roman"/>
                <w:color w:val="000000"/>
                <w:szCs w:val="20"/>
                <w:lang w:eastAsia="ru-RU"/>
              </w:rPr>
              <w:br/>
              <w:t>распоряжения Диспетчера.</w:t>
            </w:r>
          </w:p>
        </w:tc>
      </w:tr>
      <w:tr w:rsidR="00EB0F09" w:rsidRPr="00EB0F09" w14:paraId="0F890952"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B751FE2"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5</w:t>
            </w:r>
          </w:p>
        </w:tc>
        <w:tc>
          <w:tcPr>
            <w:tcW w:w="987" w:type="pct"/>
            <w:tcBorders>
              <w:top w:val="nil"/>
              <w:left w:val="nil"/>
              <w:bottom w:val="single" w:sz="4" w:space="0" w:color="auto"/>
              <w:right w:val="single" w:sz="4" w:space="0" w:color="auto"/>
            </w:tcBorders>
            <w:shd w:val="clear" w:color="auto" w:fill="auto"/>
            <w:vAlign w:val="center"/>
            <w:hideMark/>
          </w:tcPr>
          <w:p w14:paraId="2754E37D"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Погасание</w:t>
            </w:r>
            <w:r w:rsidRPr="00EB0F09">
              <w:rPr>
                <w:rFonts w:eastAsia="Times New Roman"/>
                <w:color w:val="000000"/>
                <w:szCs w:val="20"/>
                <w:lang w:eastAsia="ru-RU"/>
              </w:rPr>
              <w:br/>
              <w:t>факела</w:t>
            </w:r>
          </w:p>
        </w:tc>
        <w:tc>
          <w:tcPr>
            <w:tcW w:w="3636" w:type="pct"/>
            <w:tcBorders>
              <w:top w:val="nil"/>
              <w:left w:val="nil"/>
              <w:bottom w:val="single" w:sz="4" w:space="0" w:color="auto"/>
              <w:right w:val="single" w:sz="4" w:space="0" w:color="auto"/>
            </w:tcBorders>
            <w:shd w:val="clear" w:color="auto" w:fill="auto"/>
            <w:vAlign w:val="center"/>
            <w:hideMark/>
          </w:tcPr>
          <w:p w14:paraId="7EA809B3" w14:textId="543B5CAD"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Остановку котла производить быстро.</w:t>
            </w:r>
            <w:r>
              <w:rPr>
                <w:rFonts w:eastAsia="Times New Roman"/>
                <w:color w:val="000000"/>
                <w:szCs w:val="20"/>
                <w:lang w:eastAsia="ru-RU"/>
              </w:rPr>
              <w:t xml:space="preserve"> </w:t>
            </w:r>
            <w:r w:rsidRPr="00EB0F09">
              <w:rPr>
                <w:rFonts w:eastAsia="Times New Roman"/>
                <w:color w:val="000000"/>
                <w:szCs w:val="20"/>
                <w:lang w:eastAsia="ru-RU"/>
              </w:rPr>
              <w:t>Прекратить подачу газа и воздуха в топку. После</w:t>
            </w:r>
            <w:r>
              <w:rPr>
                <w:rFonts w:eastAsia="Times New Roman"/>
                <w:color w:val="000000"/>
                <w:szCs w:val="20"/>
                <w:lang w:eastAsia="ru-RU"/>
              </w:rPr>
              <w:t xml:space="preserve"> </w:t>
            </w:r>
            <w:r w:rsidRPr="00EB0F09">
              <w:rPr>
                <w:rFonts w:eastAsia="Times New Roman"/>
                <w:color w:val="000000"/>
                <w:szCs w:val="20"/>
                <w:lang w:eastAsia="ru-RU"/>
              </w:rPr>
              <w:t>остановки котла, отключить его от магистрали.</w:t>
            </w:r>
            <w:r>
              <w:rPr>
                <w:rFonts w:eastAsia="Times New Roman"/>
                <w:color w:val="000000"/>
                <w:szCs w:val="20"/>
                <w:lang w:eastAsia="ru-RU"/>
              </w:rPr>
              <w:t xml:space="preserve"> </w:t>
            </w:r>
            <w:r w:rsidRPr="00EB0F09">
              <w:rPr>
                <w:rFonts w:eastAsia="Times New Roman"/>
                <w:color w:val="000000"/>
                <w:szCs w:val="20"/>
                <w:lang w:eastAsia="ru-RU"/>
              </w:rPr>
              <w:t>Закрыть задвижки теплоносителя.</w:t>
            </w:r>
            <w:r>
              <w:rPr>
                <w:rFonts w:eastAsia="Times New Roman"/>
                <w:color w:val="000000"/>
                <w:szCs w:val="20"/>
                <w:lang w:eastAsia="ru-RU"/>
              </w:rPr>
              <w:t xml:space="preserve"> </w:t>
            </w:r>
            <w:r w:rsidRPr="00EB0F09">
              <w:rPr>
                <w:rFonts w:eastAsia="Times New Roman"/>
                <w:color w:val="000000"/>
                <w:szCs w:val="20"/>
                <w:lang w:eastAsia="ru-RU"/>
              </w:rPr>
              <w:t>После аварийного останова котла, произвести</w:t>
            </w:r>
            <w:r w:rsidRPr="00EB0F09">
              <w:rPr>
                <w:rFonts w:eastAsia="Times New Roman"/>
                <w:color w:val="000000"/>
                <w:szCs w:val="20"/>
                <w:lang w:eastAsia="ru-RU"/>
              </w:rPr>
              <w:br/>
              <w:t>доклад Диспетчеру, произвести запись в оперативном</w:t>
            </w:r>
            <w:r>
              <w:rPr>
                <w:rFonts w:eastAsia="Times New Roman"/>
                <w:color w:val="000000"/>
                <w:szCs w:val="20"/>
                <w:lang w:eastAsia="ru-RU"/>
              </w:rPr>
              <w:t xml:space="preserve"> </w:t>
            </w:r>
            <w:r w:rsidRPr="00EB0F09">
              <w:rPr>
                <w:rFonts w:eastAsia="Times New Roman"/>
                <w:color w:val="000000"/>
                <w:szCs w:val="20"/>
                <w:lang w:eastAsia="ru-RU"/>
              </w:rPr>
              <w:t>журнале, повторный запуск котла запрещается до</w:t>
            </w:r>
            <w:r>
              <w:rPr>
                <w:rFonts w:eastAsia="Times New Roman"/>
                <w:color w:val="000000"/>
                <w:szCs w:val="20"/>
                <w:lang w:eastAsia="ru-RU"/>
              </w:rPr>
              <w:t xml:space="preserve"> </w:t>
            </w:r>
            <w:r w:rsidRPr="00EB0F09">
              <w:rPr>
                <w:rFonts w:eastAsia="Times New Roman"/>
                <w:color w:val="000000"/>
                <w:szCs w:val="20"/>
                <w:lang w:eastAsia="ru-RU"/>
              </w:rPr>
              <w:t>момента устранения всех неисправностей и</w:t>
            </w:r>
            <w:r w:rsidRPr="00EB0F09">
              <w:rPr>
                <w:rFonts w:eastAsia="Times New Roman"/>
                <w:color w:val="000000"/>
                <w:szCs w:val="20"/>
                <w:lang w:eastAsia="ru-RU"/>
              </w:rPr>
              <w:br/>
              <w:t>распоряжения Диспетчера.</w:t>
            </w:r>
          </w:p>
        </w:tc>
      </w:tr>
      <w:tr w:rsidR="00EB0F09" w:rsidRPr="00EB0F09" w14:paraId="7DD9696F"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7375AD8"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6</w:t>
            </w:r>
          </w:p>
        </w:tc>
        <w:tc>
          <w:tcPr>
            <w:tcW w:w="987" w:type="pct"/>
            <w:tcBorders>
              <w:top w:val="nil"/>
              <w:left w:val="nil"/>
              <w:bottom w:val="single" w:sz="4" w:space="0" w:color="auto"/>
              <w:right w:val="single" w:sz="4" w:space="0" w:color="auto"/>
            </w:tcBorders>
            <w:shd w:val="clear" w:color="auto" w:fill="auto"/>
            <w:vAlign w:val="center"/>
            <w:hideMark/>
          </w:tcPr>
          <w:p w14:paraId="41A4D1F5"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Снижение</w:t>
            </w:r>
            <w:r w:rsidRPr="00EB0F09">
              <w:rPr>
                <w:rFonts w:eastAsia="Times New Roman"/>
                <w:color w:val="000000"/>
                <w:szCs w:val="20"/>
                <w:lang w:eastAsia="ru-RU"/>
              </w:rPr>
              <w:br/>
              <w:t>давления газа</w:t>
            </w:r>
            <w:r w:rsidRPr="00EB0F09">
              <w:rPr>
                <w:rFonts w:eastAsia="Times New Roman"/>
                <w:color w:val="000000"/>
                <w:szCs w:val="20"/>
                <w:lang w:eastAsia="ru-RU"/>
              </w:rPr>
              <w:br/>
              <w:t>перед горелкой</w:t>
            </w:r>
          </w:p>
        </w:tc>
        <w:tc>
          <w:tcPr>
            <w:tcW w:w="3636" w:type="pct"/>
            <w:tcBorders>
              <w:top w:val="nil"/>
              <w:left w:val="nil"/>
              <w:bottom w:val="single" w:sz="4" w:space="0" w:color="auto"/>
              <w:right w:val="single" w:sz="4" w:space="0" w:color="auto"/>
            </w:tcBorders>
            <w:shd w:val="clear" w:color="auto" w:fill="auto"/>
            <w:vAlign w:val="center"/>
            <w:hideMark/>
          </w:tcPr>
          <w:p w14:paraId="6B177466" w14:textId="0256D03F"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Остановку котла производить быстро.</w:t>
            </w:r>
            <w:r>
              <w:rPr>
                <w:rFonts w:eastAsia="Times New Roman"/>
                <w:color w:val="000000"/>
                <w:szCs w:val="20"/>
                <w:lang w:eastAsia="ru-RU"/>
              </w:rPr>
              <w:t xml:space="preserve"> </w:t>
            </w:r>
            <w:r w:rsidRPr="00EB0F09">
              <w:rPr>
                <w:rFonts w:eastAsia="Times New Roman"/>
                <w:color w:val="000000"/>
                <w:szCs w:val="20"/>
                <w:lang w:eastAsia="ru-RU"/>
              </w:rPr>
              <w:t>Прекратить подачу газа и воздуха в топку. После</w:t>
            </w:r>
            <w:r>
              <w:rPr>
                <w:rFonts w:eastAsia="Times New Roman"/>
                <w:color w:val="000000"/>
                <w:szCs w:val="20"/>
                <w:lang w:eastAsia="ru-RU"/>
              </w:rPr>
              <w:t xml:space="preserve"> </w:t>
            </w:r>
            <w:r w:rsidRPr="00EB0F09">
              <w:rPr>
                <w:rFonts w:eastAsia="Times New Roman"/>
                <w:color w:val="000000"/>
                <w:szCs w:val="20"/>
                <w:lang w:eastAsia="ru-RU"/>
              </w:rPr>
              <w:t>остановки котла, отключить его от магистрали.</w:t>
            </w:r>
            <w:r>
              <w:rPr>
                <w:rFonts w:eastAsia="Times New Roman"/>
                <w:color w:val="000000"/>
                <w:szCs w:val="20"/>
                <w:lang w:eastAsia="ru-RU"/>
              </w:rPr>
              <w:t xml:space="preserve"> </w:t>
            </w:r>
            <w:r w:rsidRPr="00EB0F09">
              <w:rPr>
                <w:rFonts w:eastAsia="Times New Roman"/>
                <w:color w:val="000000"/>
                <w:szCs w:val="20"/>
                <w:lang w:eastAsia="ru-RU"/>
              </w:rPr>
              <w:t>Закрыть задвижки теплоносителя.</w:t>
            </w:r>
            <w:r>
              <w:rPr>
                <w:rFonts w:eastAsia="Times New Roman"/>
                <w:color w:val="000000"/>
                <w:szCs w:val="20"/>
                <w:lang w:eastAsia="ru-RU"/>
              </w:rPr>
              <w:t xml:space="preserve"> </w:t>
            </w:r>
            <w:r w:rsidRPr="00EB0F09">
              <w:rPr>
                <w:rFonts w:eastAsia="Times New Roman"/>
                <w:color w:val="000000"/>
                <w:szCs w:val="20"/>
                <w:lang w:eastAsia="ru-RU"/>
              </w:rPr>
              <w:t>После аварийного останова котла, произвести</w:t>
            </w:r>
            <w:r w:rsidRPr="00EB0F09">
              <w:rPr>
                <w:rFonts w:eastAsia="Times New Roman"/>
                <w:color w:val="000000"/>
                <w:szCs w:val="20"/>
                <w:lang w:eastAsia="ru-RU"/>
              </w:rPr>
              <w:br/>
              <w:t>доклад Диспетчеру, произвести запись в оперативном</w:t>
            </w:r>
            <w:r>
              <w:rPr>
                <w:rFonts w:eastAsia="Times New Roman"/>
                <w:color w:val="000000"/>
                <w:szCs w:val="20"/>
                <w:lang w:eastAsia="ru-RU"/>
              </w:rPr>
              <w:t xml:space="preserve"> </w:t>
            </w:r>
            <w:r w:rsidRPr="00EB0F09">
              <w:rPr>
                <w:rFonts w:eastAsia="Times New Roman"/>
                <w:color w:val="000000"/>
                <w:szCs w:val="20"/>
                <w:lang w:eastAsia="ru-RU"/>
              </w:rPr>
              <w:t>журнале, повторный запуск котла запрещается до</w:t>
            </w:r>
            <w:r>
              <w:rPr>
                <w:rFonts w:eastAsia="Times New Roman"/>
                <w:color w:val="000000"/>
                <w:szCs w:val="20"/>
                <w:lang w:eastAsia="ru-RU"/>
              </w:rPr>
              <w:t xml:space="preserve"> </w:t>
            </w:r>
            <w:r w:rsidRPr="00EB0F09">
              <w:rPr>
                <w:rFonts w:eastAsia="Times New Roman"/>
                <w:color w:val="000000"/>
                <w:szCs w:val="20"/>
                <w:lang w:eastAsia="ru-RU"/>
              </w:rPr>
              <w:t>момента устранения всех неисправностей и распоряжения Диспетчера.</w:t>
            </w:r>
          </w:p>
        </w:tc>
      </w:tr>
      <w:tr w:rsidR="00EB0F09" w:rsidRPr="00EB0F09" w14:paraId="6F4791A7"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18AEB53F"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7</w:t>
            </w:r>
          </w:p>
        </w:tc>
        <w:tc>
          <w:tcPr>
            <w:tcW w:w="987" w:type="pct"/>
            <w:tcBorders>
              <w:top w:val="nil"/>
              <w:left w:val="nil"/>
              <w:bottom w:val="single" w:sz="4" w:space="0" w:color="auto"/>
              <w:right w:val="single" w:sz="4" w:space="0" w:color="auto"/>
            </w:tcBorders>
            <w:shd w:val="clear" w:color="auto" w:fill="auto"/>
            <w:vAlign w:val="center"/>
            <w:hideMark/>
          </w:tcPr>
          <w:p w14:paraId="016BF759" w14:textId="3FBE28BB"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Повышение давления газа</w:t>
            </w:r>
            <w:r w:rsidRPr="00EB0F09">
              <w:rPr>
                <w:rFonts w:eastAsia="Times New Roman"/>
                <w:color w:val="000000"/>
                <w:szCs w:val="20"/>
                <w:lang w:eastAsia="ru-RU"/>
              </w:rPr>
              <w:br/>
              <w:t>перед горелкой</w:t>
            </w:r>
          </w:p>
        </w:tc>
        <w:tc>
          <w:tcPr>
            <w:tcW w:w="3636" w:type="pct"/>
            <w:tcBorders>
              <w:top w:val="nil"/>
              <w:left w:val="nil"/>
              <w:bottom w:val="single" w:sz="4" w:space="0" w:color="auto"/>
              <w:right w:val="single" w:sz="4" w:space="0" w:color="auto"/>
            </w:tcBorders>
            <w:shd w:val="clear" w:color="auto" w:fill="auto"/>
            <w:vAlign w:val="center"/>
            <w:hideMark/>
          </w:tcPr>
          <w:p w14:paraId="25FCD36C" w14:textId="182AA542"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Остановку котла производить быстро.</w:t>
            </w:r>
            <w:r>
              <w:rPr>
                <w:rFonts w:eastAsia="Times New Roman"/>
                <w:color w:val="000000"/>
                <w:szCs w:val="20"/>
                <w:lang w:eastAsia="ru-RU"/>
              </w:rPr>
              <w:t xml:space="preserve"> </w:t>
            </w:r>
            <w:r w:rsidRPr="00EB0F09">
              <w:rPr>
                <w:rFonts w:eastAsia="Times New Roman"/>
                <w:color w:val="000000"/>
                <w:szCs w:val="20"/>
                <w:lang w:eastAsia="ru-RU"/>
              </w:rPr>
              <w:t>Прекратить подачу газа и воздуха в топку. После</w:t>
            </w:r>
            <w:r>
              <w:rPr>
                <w:rFonts w:eastAsia="Times New Roman"/>
                <w:color w:val="000000"/>
                <w:szCs w:val="20"/>
                <w:lang w:eastAsia="ru-RU"/>
              </w:rPr>
              <w:t xml:space="preserve"> </w:t>
            </w:r>
            <w:r w:rsidRPr="00EB0F09">
              <w:rPr>
                <w:rFonts w:eastAsia="Times New Roman"/>
                <w:color w:val="000000"/>
                <w:szCs w:val="20"/>
                <w:lang w:eastAsia="ru-RU"/>
              </w:rPr>
              <w:t>остановки котла, отключить его от магистрали.</w:t>
            </w:r>
            <w:r>
              <w:rPr>
                <w:rFonts w:eastAsia="Times New Roman"/>
                <w:color w:val="000000"/>
                <w:szCs w:val="20"/>
                <w:lang w:eastAsia="ru-RU"/>
              </w:rPr>
              <w:t xml:space="preserve"> </w:t>
            </w:r>
            <w:r w:rsidRPr="00EB0F09">
              <w:rPr>
                <w:rFonts w:eastAsia="Times New Roman"/>
                <w:color w:val="000000"/>
                <w:szCs w:val="20"/>
                <w:lang w:eastAsia="ru-RU"/>
              </w:rPr>
              <w:t>Закрыть задвижки теплоносителя.</w:t>
            </w:r>
            <w:r>
              <w:rPr>
                <w:rFonts w:eastAsia="Times New Roman"/>
                <w:color w:val="000000"/>
                <w:szCs w:val="20"/>
                <w:lang w:eastAsia="ru-RU"/>
              </w:rPr>
              <w:t xml:space="preserve"> </w:t>
            </w:r>
            <w:r w:rsidRPr="00EB0F09">
              <w:rPr>
                <w:rFonts w:eastAsia="Times New Roman"/>
                <w:color w:val="000000"/>
                <w:szCs w:val="20"/>
                <w:lang w:eastAsia="ru-RU"/>
              </w:rPr>
              <w:t>После аварийного останова котла, произвести</w:t>
            </w:r>
            <w:r w:rsidRPr="00EB0F09">
              <w:rPr>
                <w:rFonts w:eastAsia="Times New Roman"/>
                <w:color w:val="000000"/>
                <w:szCs w:val="20"/>
                <w:lang w:eastAsia="ru-RU"/>
              </w:rPr>
              <w:br/>
              <w:t>доклад Диспетчеру, произвести запись в оперативном</w:t>
            </w:r>
            <w:r>
              <w:rPr>
                <w:rFonts w:eastAsia="Times New Roman"/>
                <w:color w:val="000000"/>
                <w:szCs w:val="20"/>
                <w:lang w:eastAsia="ru-RU"/>
              </w:rPr>
              <w:t xml:space="preserve"> </w:t>
            </w:r>
            <w:r w:rsidRPr="00EB0F09">
              <w:rPr>
                <w:rFonts w:eastAsia="Times New Roman"/>
                <w:color w:val="000000"/>
                <w:szCs w:val="20"/>
                <w:lang w:eastAsia="ru-RU"/>
              </w:rPr>
              <w:t>журнале, повторный запуск котла запрещается до</w:t>
            </w:r>
            <w:r>
              <w:rPr>
                <w:rFonts w:eastAsia="Times New Roman"/>
                <w:color w:val="000000"/>
                <w:szCs w:val="20"/>
                <w:lang w:eastAsia="ru-RU"/>
              </w:rPr>
              <w:t xml:space="preserve"> </w:t>
            </w:r>
            <w:r w:rsidRPr="00EB0F09">
              <w:rPr>
                <w:rFonts w:eastAsia="Times New Roman"/>
                <w:color w:val="000000"/>
                <w:szCs w:val="20"/>
                <w:lang w:eastAsia="ru-RU"/>
              </w:rPr>
              <w:t>момента устранения всех неисправностей и распоряжения Диспетчера.</w:t>
            </w:r>
          </w:p>
        </w:tc>
      </w:tr>
      <w:tr w:rsidR="00EB0F09" w:rsidRPr="00EB0F09" w14:paraId="13E26F9F"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27AB9A95"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8</w:t>
            </w:r>
          </w:p>
        </w:tc>
        <w:tc>
          <w:tcPr>
            <w:tcW w:w="987" w:type="pct"/>
            <w:tcBorders>
              <w:top w:val="nil"/>
              <w:left w:val="nil"/>
              <w:bottom w:val="single" w:sz="4" w:space="0" w:color="auto"/>
              <w:right w:val="single" w:sz="4" w:space="0" w:color="auto"/>
            </w:tcBorders>
            <w:shd w:val="clear" w:color="auto" w:fill="auto"/>
            <w:vAlign w:val="center"/>
            <w:hideMark/>
          </w:tcPr>
          <w:p w14:paraId="7D561F5D" w14:textId="34FBECF4"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Возникновение пожара в</w:t>
            </w:r>
            <w:r w:rsidRPr="00EB0F09">
              <w:rPr>
                <w:rFonts w:eastAsia="Times New Roman"/>
                <w:color w:val="000000"/>
                <w:szCs w:val="20"/>
                <w:lang w:eastAsia="ru-RU"/>
              </w:rPr>
              <w:br/>
              <w:t>котельной</w:t>
            </w:r>
          </w:p>
        </w:tc>
        <w:tc>
          <w:tcPr>
            <w:tcW w:w="3636" w:type="pct"/>
            <w:tcBorders>
              <w:top w:val="nil"/>
              <w:left w:val="nil"/>
              <w:bottom w:val="single" w:sz="4" w:space="0" w:color="auto"/>
              <w:right w:val="single" w:sz="4" w:space="0" w:color="auto"/>
            </w:tcBorders>
            <w:shd w:val="clear" w:color="auto" w:fill="auto"/>
            <w:vAlign w:val="center"/>
            <w:hideMark/>
          </w:tcPr>
          <w:p w14:paraId="74319AEF" w14:textId="77777777" w:rsid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Действия персонала:</w:t>
            </w:r>
          </w:p>
          <w:p w14:paraId="23A76EAE" w14:textId="77777777" w:rsidR="00EB0F09" w:rsidRDefault="00EB0F09" w:rsidP="00EB0F09">
            <w:pPr>
              <w:pStyle w:val="aff5"/>
              <w:widowControl/>
              <w:ind w:left="40" w:right="0"/>
              <w:jc w:val="left"/>
              <w:rPr>
                <w:rFonts w:eastAsia="Times New Roman"/>
                <w:color w:val="000000"/>
                <w:szCs w:val="20"/>
                <w:lang w:eastAsia="ru-RU"/>
              </w:rPr>
            </w:pPr>
            <w:r>
              <w:rPr>
                <w:rFonts w:eastAsia="Times New Roman"/>
                <w:color w:val="000000"/>
                <w:szCs w:val="20"/>
                <w:lang w:eastAsia="ru-RU"/>
              </w:rPr>
              <w:t xml:space="preserve">1) </w:t>
            </w:r>
            <w:r w:rsidRPr="00EB0F09">
              <w:rPr>
                <w:rFonts w:eastAsia="Times New Roman"/>
                <w:color w:val="000000"/>
                <w:szCs w:val="20"/>
                <w:lang w:eastAsia="ru-RU"/>
              </w:rPr>
              <w:t>Немедленно перекрыть основной газовый</w:t>
            </w:r>
            <w:r>
              <w:rPr>
                <w:rFonts w:eastAsia="Times New Roman"/>
                <w:color w:val="000000"/>
                <w:szCs w:val="20"/>
                <w:lang w:eastAsia="ru-RU"/>
              </w:rPr>
              <w:t xml:space="preserve"> </w:t>
            </w:r>
            <w:r w:rsidRPr="00EB0F09">
              <w:rPr>
                <w:rFonts w:eastAsia="Times New Roman"/>
                <w:color w:val="000000"/>
                <w:szCs w:val="20"/>
                <w:lang w:eastAsia="ru-RU"/>
              </w:rPr>
              <w:t>вентиль на вводе в котельную, произвести</w:t>
            </w:r>
            <w:r>
              <w:rPr>
                <w:rFonts w:eastAsia="Times New Roman"/>
                <w:color w:val="000000"/>
                <w:szCs w:val="20"/>
                <w:lang w:eastAsia="ru-RU"/>
              </w:rPr>
              <w:t xml:space="preserve"> </w:t>
            </w:r>
            <w:r w:rsidRPr="00EB0F09">
              <w:rPr>
                <w:rFonts w:eastAsia="Times New Roman"/>
                <w:color w:val="000000"/>
                <w:szCs w:val="20"/>
                <w:lang w:eastAsia="ru-RU"/>
              </w:rPr>
              <w:t>освобождение газопровода от газовой смеси (открыть</w:t>
            </w:r>
            <w:r>
              <w:rPr>
                <w:rFonts w:eastAsia="Times New Roman"/>
                <w:color w:val="000000"/>
                <w:szCs w:val="20"/>
                <w:lang w:eastAsia="ru-RU"/>
              </w:rPr>
              <w:t xml:space="preserve"> </w:t>
            </w:r>
            <w:r w:rsidRPr="00EB0F09">
              <w:rPr>
                <w:rFonts w:eastAsia="Times New Roman"/>
                <w:color w:val="000000"/>
                <w:szCs w:val="20"/>
                <w:lang w:eastAsia="ru-RU"/>
              </w:rPr>
              <w:t>продувочные свечи). Обесточить объект главным</w:t>
            </w:r>
            <w:r>
              <w:rPr>
                <w:rFonts w:eastAsia="Times New Roman"/>
                <w:color w:val="000000"/>
                <w:szCs w:val="20"/>
                <w:lang w:eastAsia="ru-RU"/>
              </w:rPr>
              <w:t xml:space="preserve"> </w:t>
            </w:r>
            <w:r w:rsidRPr="00EB0F09">
              <w:rPr>
                <w:rFonts w:eastAsia="Times New Roman"/>
                <w:color w:val="000000"/>
                <w:szCs w:val="20"/>
                <w:lang w:eastAsia="ru-RU"/>
              </w:rPr>
              <w:t>рубильником в электрощитовой.</w:t>
            </w:r>
            <w:r w:rsidRPr="00EB0F09">
              <w:rPr>
                <w:rFonts w:eastAsia="Times New Roman"/>
                <w:color w:val="000000"/>
                <w:szCs w:val="20"/>
                <w:lang w:eastAsia="ru-RU"/>
              </w:rPr>
              <w:br/>
            </w:r>
            <w:r>
              <w:rPr>
                <w:rFonts w:eastAsia="Times New Roman"/>
                <w:color w:val="000000"/>
                <w:szCs w:val="20"/>
                <w:lang w:eastAsia="ru-RU"/>
              </w:rPr>
              <w:t xml:space="preserve">2) </w:t>
            </w:r>
            <w:r w:rsidRPr="00EB0F09">
              <w:rPr>
                <w:rFonts w:eastAsia="Times New Roman"/>
                <w:color w:val="000000"/>
                <w:szCs w:val="20"/>
                <w:lang w:eastAsia="ru-RU"/>
              </w:rPr>
              <w:t>Произвести доклад Диспетчеру. Выполнять</w:t>
            </w:r>
            <w:r>
              <w:rPr>
                <w:rFonts w:eastAsia="Times New Roman"/>
                <w:color w:val="000000"/>
                <w:szCs w:val="20"/>
                <w:lang w:eastAsia="ru-RU"/>
              </w:rPr>
              <w:t xml:space="preserve"> </w:t>
            </w:r>
            <w:r w:rsidRPr="00EB0F09">
              <w:rPr>
                <w:rFonts w:eastAsia="Times New Roman"/>
                <w:color w:val="000000"/>
                <w:szCs w:val="20"/>
                <w:lang w:eastAsia="ru-RU"/>
              </w:rPr>
              <w:t>распоряжения ответственного за локализацию и</w:t>
            </w:r>
            <w:r>
              <w:rPr>
                <w:rFonts w:eastAsia="Times New Roman"/>
                <w:color w:val="000000"/>
                <w:szCs w:val="20"/>
                <w:lang w:eastAsia="ru-RU"/>
              </w:rPr>
              <w:t xml:space="preserve"> </w:t>
            </w:r>
            <w:r w:rsidRPr="00EB0F09">
              <w:rPr>
                <w:rFonts w:eastAsia="Times New Roman"/>
                <w:color w:val="000000"/>
                <w:szCs w:val="20"/>
                <w:lang w:eastAsia="ru-RU"/>
              </w:rPr>
              <w:t>ликвидацию аварийной ситуации.</w:t>
            </w:r>
            <w:r w:rsidRPr="00EB0F09">
              <w:rPr>
                <w:rFonts w:eastAsia="Times New Roman"/>
                <w:color w:val="000000"/>
                <w:szCs w:val="20"/>
                <w:lang w:eastAsia="ru-RU"/>
              </w:rPr>
              <w:br/>
              <w:t>Принять меры к немедленной ликвидации</w:t>
            </w:r>
            <w:r>
              <w:rPr>
                <w:rFonts w:eastAsia="Times New Roman"/>
                <w:color w:val="000000"/>
                <w:szCs w:val="20"/>
                <w:lang w:eastAsia="ru-RU"/>
              </w:rPr>
              <w:t xml:space="preserve"> </w:t>
            </w:r>
            <w:r w:rsidRPr="00EB0F09">
              <w:rPr>
                <w:rFonts w:eastAsia="Times New Roman"/>
                <w:color w:val="000000"/>
                <w:szCs w:val="20"/>
                <w:lang w:eastAsia="ru-RU"/>
              </w:rPr>
              <w:t>очага пожара.</w:t>
            </w:r>
          </w:p>
          <w:p w14:paraId="6BFE3FCC" w14:textId="09CE8830" w:rsidR="00EB0F09" w:rsidRPr="00EB0F09" w:rsidRDefault="00EB0F09" w:rsidP="00EB0F09">
            <w:pPr>
              <w:pStyle w:val="aff5"/>
              <w:widowControl/>
              <w:ind w:left="40" w:right="0"/>
              <w:jc w:val="left"/>
              <w:rPr>
                <w:rFonts w:eastAsia="Times New Roman"/>
                <w:color w:val="000000"/>
                <w:szCs w:val="20"/>
                <w:lang w:eastAsia="ru-RU"/>
              </w:rPr>
            </w:pPr>
            <w:r>
              <w:rPr>
                <w:rFonts w:eastAsia="Times New Roman"/>
                <w:color w:val="000000"/>
                <w:szCs w:val="20"/>
                <w:lang w:eastAsia="ru-RU"/>
              </w:rPr>
              <w:t>3)</w:t>
            </w:r>
            <w:r w:rsidRPr="00EB0F09">
              <w:rPr>
                <w:rFonts w:eastAsia="Times New Roman"/>
                <w:color w:val="000000"/>
                <w:szCs w:val="20"/>
                <w:lang w:eastAsia="ru-RU"/>
              </w:rPr>
              <w:t xml:space="preserve"> Применить первичные средства</w:t>
            </w:r>
            <w:r>
              <w:rPr>
                <w:rFonts w:eastAsia="Times New Roman"/>
                <w:color w:val="000000"/>
                <w:szCs w:val="20"/>
                <w:lang w:eastAsia="ru-RU"/>
              </w:rPr>
              <w:t xml:space="preserve"> </w:t>
            </w:r>
            <w:r w:rsidRPr="00EB0F09">
              <w:rPr>
                <w:rFonts w:eastAsia="Times New Roman"/>
                <w:color w:val="000000"/>
                <w:szCs w:val="20"/>
                <w:lang w:eastAsia="ru-RU"/>
              </w:rPr>
              <w:t>пожаротушения, вызвать пожарную охрану (тел.: 101,112, 94-1-01) с указанием места возникновения</w:t>
            </w:r>
            <w:r>
              <w:rPr>
                <w:rFonts w:eastAsia="Times New Roman"/>
                <w:color w:val="000000"/>
                <w:szCs w:val="20"/>
                <w:lang w:eastAsia="ru-RU"/>
              </w:rPr>
              <w:t xml:space="preserve"> </w:t>
            </w:r>
            <w:r w:rsidRPr="00EB0F09">
              <w:rPr>
                <w:rFonts w:eastAsia="Times New Roman"/>
                <w:color w:val="000000"/>
                <w:szCs w:val="20"/>
                <w:lang w:eastAsia="ru-RU"/>
              </w:rPr>
              <w:t>пожара, адреса объекта, своей фамилии. Обеспечить</w:t>
            </w:r>
            <w:r>
              <w:rPr>
                <w:rFonts w:eastAsia="Times New Roman"/>
                <w:color w:val="000000"/>
                <w:szCs w:val="20"/>
                <w:lang w:eastAsia="ru-RU"/>
              </w:rPr>
              <w:t xml:space="preserve"> </w:t>
            </w:r>
            <w:r w:rsidRPr="00EB0F09">
              <w:rPr>
                <w:rFonts w:eastAsia="Times New Roman"/>
                <w:color w:val="000000"/>
                <w:szCs w:val="20"/>
                <w:lang w:eastAsia="ru-RU"/>
              </w:rPr>
              <w:t>встречу пожарной охраны.</w:t>
            </w:r>
            <w:r w:rsidRPr="00EB0F09">
              <w:rPr>
                <w:rFonts w:eastAsia="Times New Roman"/>
                <w:color w:val="000000"/>
                <w:szCs w:val="20"/>
                <w:lang w:eastAsia="ru-RU"/>
              </w:rPr>
              <w:br/>
            </w:r>
            <w:r>
              <w:rPr>
                <w:rFonts w:eastAsia="Times New Roman"/>
                <w:color w:val="000000"/>
                <w:szCs w:val="20"/>
                <w:lang w:eastAsia="ru-RU"/>
              </w:rPr>
              <w:t xml:space="preserve">4) </w:t>
            </w:r>
            <w:r w:rsidRPr="00EB0F09">
              <w:rPr>
                <w:rFonts w:eastAsia="Times New Roman"/>
                <w:color w:val="000000"/>
                <w:szCs w:val="20"/>
                <w:lang w:eastAsia="ru-RU"/>
              </w:rPr>
              <w:t>Оповестить АДС (тел.: 8 4242 39-40-04).</w:t>
            </w:r>
          </w:p>
        </w:tc>
      </w:tr>
      <w:tr w:rsidR="00EB0F09" w:rsidRPr="00EB0F09" w14:paraId="56FB64FC"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0E0D9A3"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9</w:t>
            </w:r>
          </w:p>
        </w:tc>
        <w:tc>
          <w:tcPr>
            <w:tcW w:w="987" w:type="pct"/>
            <w:tcBorders>
              <w:top w:val="nil"/>
              <w:left w:val="nil"/>
              <w:bottom w:val="single" w:sz="4" w:space="0" w:color="auto"/>
              <w:right w:val="single" w:sz="4" w:space="0" w:color="auto"/>
            </w:tcBorders>
            <w:shd w:val="clear" w:color="auto" w:fill="auto"/>
            <w:vAlign w:val="center"/>
            <w:hideMark/>
          </w:tcPr>
          <w:p w14:paraId="7D0A28DD" w14:textId="2AE70326"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Разрыв</w:t>
            </w:r>
            <w:r>
              <w:rPr>
                <w:rFonts w:eastAsia="Times New Roman"/>
                <w:color w:val="000000"/>
                <w:szCs w:val="20"/>
                <w:lang w:eastAsia="ru-RU"/>
              </w:rPr>
              <w:t xml:space="preserve"> </w:t>
            </w:r>
            <w:r w:rsidRPr="00EB0F09">
              <w:rPr>
                <w:rFonts w:eastAsia="Times New Roman"/>
                <w:color w:val="000000"/>
                <w:szCs w:val="20"/>
                <w:lang w:eastAsia="ru-RU"/>
              </w:rPr>
              <w:t>газопровода</w:t>
            </w:r>
            <w:r w:rsidRPr="00EB0F09">
              <w:rPr>
                <w:rFonts w:eastAsia="Times New Roman"/>
                <w:color w:val="000000"/>
                <w:szCs w:val="20"/>
                <w:lang w:eastAsia="ru-RU"/>
              </w:rPr>
              <w:br/>
              <w:t>(теплопровода)</w:t>
            </w:r>
            <w:r w:rsidRPr="00EB0F09">
              <w:rPr>
                <w:rFonts w:eastAsia="Times New Roman"/>
                <w:color w:val="000000"/>
                <w:szCs w:val="20"/>
                <w:lang w:eastAsia="ru-RU"/>
              </w:rPr>
              <w:br/>
              <w:t>или</w:t>
            </w:r>
            <w:r>
              <w:rPr>
                <w:rFonts w:eastAsia="Times New Roman"/>
                <w:color w:val="000000"/>
                <w:szCs w:val="20"/>
                <w:lang w:eastAsia="ru-RU"/>
              </w:rPr>
              <w:t xml:space="preserve"> </w:t>
            </w:r>
            <w:r w:rsidRPr="00EB0F09">
              <w:rPr>
                <w:rFonts w:eastAsia="Times New Roman"/>
                <w:color w:val="000000"/>
                <w:szCs w:val="20"/>
                <w:lang w:eastAsia="ru-RU"/>
              </w:rPr>
              <w:t>повреждение</w:t>
            </w:r>
            <w:r w:rsidRPr="00EB0F09">
              <w:rPr>
                <w:rFonts w:eastAsia="Times New Roman"/>
                <w:color w:val="000000"/>
                <w:szCs w:val="20"/>
                <w:lang w:eastAsia="ru-RU"/>
              </w:rPr>
              <w:br/>
              <w:t>газовой</w:t>
            </w:r>
            <w:r>
              <w:rPr>
                <w:rFonts w:eastAsia="Times New Roman"/>
                <w:color w:val="000000"/>
                <w:szCs w:val="20"/>
                <w:lang w:eastAsia="ru-RU"/>
              </w:rPr>
              <w:t xml:space="preserve"> </w:t>
            </w:r>
            <w:r w:rsidRPr="00EB0F09">
              <w:rPr>
                <w:rFonts w:eastAsia="Times New Roman"/>
                <w:color w:val="000000"/>
                <w:szCs w:val="20"/>
                <w:lang w:eastAsia="ru-RU"/>
              </w:rPr>
              <w:t>арматуры без</w:t>
            </w:r>
            <w:r>
              <w:rPr>
                <w:rFonts w:eastAsia="Times New Roman"/>
                <w:color w:val="000000"/>
                <w:szCs w:val="20"/>
                <w:lang w:eastAsia="ru-RU"/>
              </w:rPr>
              <w:t xml:space="preserve"> </w:t>
            </w:r>
            <w:r w:rsidRPr="00EB0F09">
              <w:rPr>
                <w:rFonts w:eastAsia="Times New Roman"/>
                <w:color w:val="000000"/>
                <w:szCs w:val="20"/>
                <w:lang w:eastAsia="ru-RU"/>
              </w:rPr>
              <w:t>мгновенного</w:t>
            </w:r>
            <w:r w:rsidRPr="00EB0F09">
              <w:rPr>
                <w:rFonts w:eastAsia="Times New Roman"/>
                <w:color w:val="000000"/>
                <w:szCs w:val="20"/>
                <w:lang w:eastAsia="ru-RU"/>
              </w:rPr>
              <w:br/>
              <w:t>воспламенения</w:t>
            </w:r>
          </w:p>
        </w:tc>
        <w:tc>
          <w:tcPr>
            <w:tcW w:w="3636" w:type="pct"/>
            <w:tcBorders>
              <w:top w:val="nil"/>
              <w:left w:val="nil"/>
              <w:bottom w:val="single" w:sz="4" w:space="0" w:color="auto"/>
              <w:right w:val="single" w:sz="4" w:space="0" w:color="auto"/>
            </w:tcBorders>
            <w:shd w:val="clear" w:color="auto" w:fill="auto"/>
            <w:vAlign w:val="center"/>
            <w:hideMark/>
          </w:tcPr>
          <w:p w14:paraId="09CEA0CC" w14:textId="47EEEDDD"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Остановку котла производить быстро.</w:t>
            </w:r>
            <w:r>
              <w:rPr>
                <w:rFonts w:eastAsia="Times New Roman"/>
                <w:color w:val="000000"/>
                <w:szCs w:val="20"/>
                <w:lang w:eastAsia="ru-RU"/>
              </w:rPr>
              <w:t xml:space="preserve"> </w:t>
            </w:r>
            <w:r w:rsidRPr="00EB0F09">
              <w:rPr>
                <w:rFonts w:eastAsia="Times New Roman"/>
                <w:color w:val="000000"/>
                <w:szCs w:val="20"/>
                <w:lang w:eastAsia="ru-RU"/>
              </w:rPr>
              <w:t>Обесточить объект главным рубильником в</w:t>
            </w:r>
            <w:r>
              <w:rPr>
                <w:rFonts w:eastAsia="Times New Roman"/>
                <w:color w:val="000000"/>
                <w:szCs w:val="20"/>
                <w:lang w:eastAsia="ru-RU"/>
              </w:rPr>
              <w:t xml:space="preserve"> </w:t>
            </w:r>
            <w:r w:rsidRPr="00EB0F09">
              <w:rPr>
                <w:rFonts w:eastAsia="Times New Roman"/>
                <w:color w:val="000000"/>
                <w:szCs w:val="20"/>
                <w:lang w:eastAsia="ru-RU"/>
              </w:rPr>
              <w:t>электрощитовой. Немедленно перекрыть основной</w:t>
            </w:r>
            <w:r w:rsidRPr="00EB0F09">
              <w:rPr>
                <w:rFonts w:eastAsia="Times New Roman"/>
                <w:color w:val="000000"/>
                <w:szCs w:val="20"/>
                <w:lang w:eastAsia="ru-RU"/>
              </w:rPr>
              <w:br/>
              <w:t>газовый вентиль на вводе в котельную. Произвести</w:t>
            </w:r>
            <w:r>
              <w:rPr>
                <w:rFonts w:eastAsia="Times New Roman"/>
                <w:color w:val="000000"/>
                <w:szCs w:val="20"/>
                <w:lang w:eastAsia="ru-RU"/>
              </w:rPr>
              <w:t xml:space="preserve"> </w:t>
            </w:r>
            <w:r w:rsidRPr="00EB0F09">
              <w:rPr>
                <w:rFonts w:eastAsia="Times New Roman"/>
                <w:color w:val="000000"/>
                <w:szCs w:val="20"/>
                <w:lang w:eastAsia="ru-RU"/>
              </w:rPr>
              <w:t>вентиляцию помещения, открыть окна, двери.</w:t>
            </w:r>
            <w:r>
              <w:rPr>
                <w:rFonts w:eastAsia="Times New Roman"/>
                <w:color w:val="000000"/>
                <w:szCs w:val="20"/>
                <w:lang w:eastAsia="ru-RU"/>
              </w:rPr>
              <w:t xml:space="preserve"> </w:t>
            </w:r>
            <w:r w:rsidRPr="00EB0F09">
              <w:rPr>
                <w:rFonts w:eastAsia="Times New Roman"/>
                <w:color w:val="000000"/>
                <w:szCs w:val="20"/>
                <w:lang w:eastAsia="ru-RU"/>
              </w:rPr>
              <w:t>Произвести доклад Диспетчеру, произвести</w:t>
            </w:r>
            <w:r>
              <w:rPr>
                <w:rFonts w:eastAsia="Times New Roman"/>
                <w:color w:val="000000"/>
                <w:szCs w:val="20"/>
                <w:lang w:eastAsia="ru-RU"/>
              </w:rPr>
              <w:t xml:space="preserve"> </w:t>
            </w:r>
            <w:r w:rsidRPr="00EB0F09">
              <w:rPr>
                <w:rFonts w:eastAsia="Times New Roman"/>
                <w:color w:val="000000"/>
                <w:szCs w:val="20"/>
                <w:lang w:eastAsia="ru-RU"/>
              </w:rPr>
              <w:t>запись в оперативном журнале, четко выполнять</w:t>
            </w:r>
            <w:r>
              <w:rPr>
                <w:rFonts w:eastAsia="Times New Roman"/>
                <w:color w:val="000000"/>
                <w:szCs w:val="20"/>
                <w:lang w:eastAsia="ru-RU"/>
              </w:rPr>
              <w:t xml:space="preserve"> </w:t>
            </w:r>
            <w:r w:rsidRPr="00EB0F09">
              <w:rPr>
                <w:rFonts w:eastAsia="Times New Roman"/>
                <w:color w:val="000000"/>
                <w:szCs w:val="20"/>
                <w:lang w:eastAsia="ru-RU"/>
              </w:rPr>
              <w:t>команды Диспетчера и ответственного за</w:t>
            </w:r>
            <w:r>
              <w:rPr>
                <w:rFonts w:eastAsia="Times New Roman"/>
                <w:color w:val="000000"/>
                <w:szCs w:val="20"/>
                <w:lang w:eastAsia="ru-RU"/>
              </w:rPr>
              <w:t xml:space="preserve"> </w:t>
            </w:r>
            <w:r w:rsidRPr="00EB0F09">
              <w:rPr>
                <w:rFonts w:eastAsia="Times New Roman"/>
                <w:color w:val="000000"/>
                <w:szCs w:val="20"/>
                <w:lang w:eastAsia="ru-RU"/>
              </w:rPr>
              <w:t>локализацию и ликвидацию аварийной ситуации.</w:t>
            </w:r>
            <w:r w:rsidRPr="00EB0F09">
              <w:rPr>
                <w:rFonts w:eastAsia="Times New Roman"/>
                <w:color w:val="000000"/>
                <w:szCs w:val="20"/>
                <w:lang w:eastAsia="ru-RU"/>
              </w:rPr>
              <w:br/>
              <w:t>Оповестить АДС (тел.: 8 4242 39-40-04) при</w:t>
            </w:r>
            <w:r>
              <w:rPr>
                <w:rFonts w:eastAsia="Times New Roman"/>
                <w:color w:val="000000"/>
                <w:szCs w:val="20"/>
                <w:lang w:eastAsia="ru-RU"/>
              </w:rPr>
              <w:t xml:space="preserve"> </w:t>
            </w:r>
            <w:r w:rsidRPr="00EB0F09">
              <w:rPr>
                <w:rFonts w:eastAsia="Times New Roman"/>
                <w:color w:val="000000"/>
                <w:szCs w:val="20"/>
                <w:lang w:eastAsia="ru-RU"/>
              </w:rPr>
              <w:t>аварии на газопроводах.</w:t>
            </w:r>
          </w:p>
        </w:tc>
      </w:tr>
      <w:tr w:rsidR="00EB0F09" w:rsidRPr="00EB0F09" w14:paraId="222ADD36"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055DFE34"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10</w:t>
            </w:r>
          </w:p>
        </w:tc>
        <w:tc>
          <w:tcPr>
            <w:tcW w:w="987" w:type="pct"/>
            <w:tcBorders>
              <w:top w:val="nil"/>
              <w:left w:val="nil"/>
              <w:bottom w:val="single" w:sz="4" w:space="0" w:color="auto"/>
              <w:right w:val="single" w:sz="4" w:space="0" w:color="auto"/>
            </w:tcBorders>
            <w:shd w:val="clear" w:color="auto" w:fill="auto"/>
            <w:vAlign w:val="center"/>
            <w:hideMark/>
          </w:tcPr>
          <w:p w14:paraId="01EDBE87" w14:textId="777DC090"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Разрыв</w:t>
            </w:r>
            <w:r w:rsidRPr="00EB0F09">
              <w:rPr>
                <w:rFonts w:eastAsia="Times New Roman"/>
                <w:color w:val="000000"/>
                <w:szCs w:val="20"/>
                <w:lang w:eastAsia="ru-RU"/>
              </w:rPr>
              <w:br/>
              <w:t>газопровода или повреждение</w:t>
            </w:r>
            <w:r>
              <w:rPr>
                <w:rFonts w:eastAsia="Times New Roman"/>
                <w:color w:val="000000"/>
                <w:szCs w:val="20"/>
                <w:lang w:eastAsia="ru-RU"/>
              </w:rPr>
              <w:t xml:space="preserve"> </w:t>
            </w:r>
            <w:r w:rsidRPr="00EB0F09">
              <w:rPr>
                <w:rFonts w:eastAsia="Times New Roman"/>
                <w:color w:val="000000"/>
                <w:szCs w:val="20"/>
                <w:lang w:eastAsia="ru-RU"/>
              </w:rPr>
              <w:t>газовой</w:t>
            </w:r>
            <w:r w:rsidRPr="00EB0F09">
              <w:rPr>
                <w:rFonts w:eastAsia="Times New Roman"/>
                <w:color w:val="000000"/>
                <w:szCs w:val="20"/>
                <w:lang w:eastAsia="ru-RU"/>
              </w:rPr>
              <w:br/>
              <w:t>арматуры с</w:t>
            </w:r>
            <w:r w:rsidRPr="00EB0F09">
              <w:rPr>
                <w:rFonts w:eastAsia="Times New Roman"/>
                <w:color w:val="000000"/>
                <w:szCs w:val="20"/>
                <w:lang w:eastAsia="ru-RU"/>
              </w:rPr>
              <w:br/>
              <w:t>мгновенным</w:t>
            </w:r>
            <w:r w:rsidRPr="00EB0F09">
              <w:rPr>
                <w:rFonts w:eastAsia="Times New Roman"/>
                <w:color w:val="000000"/>
                <w:szCs w:val="20"/>
                <w:lang w:eastAsia="ru-RU"/>
              </w:rPr>
              <w:br/>
              <w:t>воспламенением,</w:t>
            </w:r>
            <w:r w:rsidRPr="00EB0F09">
              <w:rPr>
                <w:rFonts w:eastAsia="Times New Roman"/>
                <w:color w:val="000000"/>
                <w:szCs w:val="20"/>
                <w:lang w:eastAsia="ru-RU"/>
              </w:rPr>
              <w:br/>
              <w:t>возникновением</w:t>
            </w:r>
            <w:r w:rsidRPr="00EB0F09">
              <w:rPr>
                <w:rFonts w:eastAsia="Times New Roman"/>
                <w:color w:val="000000"/>
                <w:szCs w:val="20"/>
                <w:lang w:eastAsia="ru-RU"/>
              </w:rPr>
              <w:br/>
              <w:t>факельного</w:t>
            </w:r>
            <w:r>
              <w:rPr>
                <w:rFonts w:eastAsia="Times New Roman"/>
                <w:color w:val="000000"/>
                <w:szCs w:val="20"/>
                <w:lang w:eastAsia="ru-RU"/>
              </w:rPr>
              <w:t xml:space="preserve"> </w:t>
            </w:r>
            <w:r w:rsidRPr="00EB0F09">
              <w:rPr>
                <w:rFonts w:eastAsia="Times New Roman"/>
                <w:color w:val="000000"/>
                <w:szCs w:val="20"/>
                <w:lang w:eastAsia="ru-RU"/>
              </w:rPr>
              <w:t>горения струи</w:t>
            </w:r>
            <w:r w:rsidRPr="00EB0F09">
              <w:rPr>
                <w:rFonts w:eastAsia="Times New Roman"/>
                <w:color w:val="000000"/>
                <w:szCs w:val="20"/>
                <w:lang w:eastAsia="ru-RU"/>
              </w:rPr>
              <w:br/>
              <w:t>газа</w:t>
            </w:r>
          </w:p>
        </w:tc>
        <w:tc>
          <w:tcPr>
            <w:tcW w:w="3636" w:type="pct"/>
            <w:tcBorders>
              <w:top w:val="nil"/>
              <w:left w:val="nil"/>
              <w:bottom w:val="single" w:sz="4" w:space="0" w:color="auto"/>
              <w:right w:val="single" w:sz="4" w:space="0" w:color="auto"/>
            </w:tcBorders>
            <w:shd w:val="clear" w:color="auto" w:fill="auto"/>
            <w:vAlign w:val="center"/>
            <w:hideMark/>
          </w:tcPr>
          <w:p w14:paraId="18B2E5E9" w14:textId="7F9F60B7"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Действия персонала:</w:t>
            </w:r>
            <w:r w:rsidRPr="00EB0F09">
              <w:rPr>
                <w:rFonts w:eastAsia="Times New Roman"/>
                <w:color w:val="000000"/>
                <w:szCs w:val="20"/>
                <w:lang w:eastAsia="ru-RU"/>
              </w:rPr>
              <w:br/>
            </w:r>
            <w:r w:rsidR="00AF2828">
              <w:rPr>
                <w:rFonts w:eastAsia="Times New Roman"/>
                <w:color w:val="000000"/>
                <w:szCs w:val="20"/>
                <w:lang w:eastAsia="ru-RU"/>
              </w:rPr>
              <w:t xml:space="preserve">1) </w:t>
            </w:r>
            <w:r w:rsidRPr="00EB0F09">
              <w:rPr>
                <w:rFonts w:eastAsia="Times New Roman"/>
                <w:color w:val="000000"/>
                <w:szCs w:val="20"/>
                <w:lang w:eastAsia="ru-RU"/>
              </w:rPr>
              <w:t>Остановку котла производить быстро. Обесточить объект главным рубильником в</w:t>
            </w:r>
            <w:r w:rsidR="00AF2828">
              <w:rPr>
                <w:rFonts w:eastAsia="Times New Roman"/>
                <w:color w:val="000000"/>
                <w:szCs w:val="20"/>
                <w:lang w:eastAsia="ru-RU"/>
              </w:rPr>
              <w:t xml:space="preserve"> </w:t>
            </w:r>
            <w:r w:rsidRPr="00EB0F09">
              <w:rPr>
                <w:rFonts w:eastAsia="Times New Roman"/>
                <w:color w:val="000000"/>
                <w:szCs w:val="20"/>
                <w:lang w:eastAsia="ru-RU"/>
              </w:rPr>
              <w:t>электрощитовой. Немедленно перекрыть основной</w:t>
            </w:r>
            <w:r w:rsidR="00AF2828">
              <w:rPr>
                <w:rFonts w:eastAsia="Times New Roman"/>
                <w:color w:val="000000"/>
                <w:szCs w:val="20"/>
                <w:lang w:eastAsia="ru-RU"/>
              </w:rPr>
              <w:t xml:space="preserve"> </w:t>
            </w:r>
            <w:r w:rsidRPr="00EB0F09">
              <w:rPr>
                <w:rFonts w:eastAsia="Times New Roman"/>
                <w:color w:val="000000"/>
                <w:szCs w:val="20"/>
                <w:lang w:eastAsia="ru-RU"/>
              </w:rPr>
              <w:t>газовый вентиль на вводе в котельную, произвести</w:t>
            </w:r>
            <w:r w:rsidR="00AF2828">
              <w:rPr>
                <w:rFonts w:eastAsia="Times New Roman"/>
                <w:color w:val="000000"/>
                <w:szCs w:val="20"/>
                <w:lang w:eastAsia="ru-RU"/>
              </w:rPr>
              <w:t xml:space="preserve"> </w:t>
            </w:r>
            <w:r w:rsidRPr="00EB0F09">
              <w:rPr>
                <w:rFonts w:eastAsia="Times New Roman"/>
                <w:color w:val="000000"/>
                <w:szCs w:val="20"/>
                <w:lang w:eastAsia="ru-RU"/>
              </w:rPr>
              <w:t>освобождение газопровода от газовой смеси (открыть</w:t>
            </w:r>
            <w:r w:rsidR="00AF2828">
              <w:rPr>
                <w:rFonts w:eastAsia="Times New Roman"/>
                <w:color w:val="000000"/>
                <w:szCs w:val="20"/>
                <w:lang w:eastAsia="ru-RU"/>
              </w:rPr>
              <w:t xml:space="preserve"> </w:t>
            </w:r>
            <w:r w:rsidRPr="00EB0F09">
              <w:rPr>
                <w:rFonts w:eastAsia="Times New Roman"/>
                <w:color w:val="000000"/>
                <w:szCs w:val="20"/>
                <w:lang w:eastAsia="ru-RU"/>
              </w:rPr>
              <w:t>продувочные свечи).</w:t>
            </w:r>
            <w:r w:rsidRPr="00EB0F09">
              <w:rPr>
                <w:rFonts w:eastAsia="Times New Roman"/>
                <w:color w:val="000000"/>
                <w:szCs w:val="20"/>
                <w:lang w:eastAsia="ru-RU"/>
              </w:rPr>
              <w:br/>
            </w:r>
            <w:r w:rsidR="00AF2828">
              <w:rPr>
                <w:rFonts w:eastAsia="Times New Roman"/>
                <w:color w:val="000000"/>
                <w:szCs w:val="20"/>
                <w:lang w:eastAsia="ru-RU"/>
              </w:rPr>
              <w:t xml:space="preserve">2) </w:t>
            </w:r>
            <w:r w:rsidRPr="00EB0F09">
              <w:rPr>
                <w:rFonts w:eastAsia="Times New Roman"/>
                <w:color w:val="000000"/>
                <w:szCs w:val="20"/>
                <w:lang w:eastAsia="ru-RU"/>
              </w:rPr>
              <w:t>Произвести доклад Диспетчеру. Выполнять</w:t>
            </w:r>
            <w:r w:rsidRPr="00EB0F09">
              <w:rPr>
                <w:rFonts w:eastAsia="Times New Roman"/>
                <w:color w:val="000000"/>
                <w:szCs w:val="20"/>
                <w:lang w:eastAsia="ru-RU"/>
              </w:rPr>
              <w:br/>
              <w:t>распоряжения ответственного за локализацию и</w:t>
            </w:r>
            <w:r w:rsidR="00AF2828">
              <w:rPr>
                <w:rFonts w:eastAsia="Times New Roman"/>
                <w:color w:val="000000"/>
                <w:szCs w:val="20"/>
                <w:lang w:eastAsia="ru-RU"/>
              </w:rPr>
              <w:t xml:space="preserve"> </w:t>
            </w:r>
            <w:r w:rsidRPr="00EB0F09">
              <w:rPr>
                <w:rFonts w:eastAsia="Times New Roman"/>
                <w:color w:val="000000"/>
                <w:szCs w:val="20"/>
                <w:lang w:eastAsia="ru-RU"/>
              </w:rPr>
              <w:t>ликвидацию аварийной ситуации.</w:t>
            </w:r>
            <w:r w:rsidRPr="00EB0F09">
              <w:rPr>
                <w:rFonts w:eastAsia="Times New Roman"/>
                <w:color w:val="000000"/>
                <w:szCs w:val="20"/>
                <w:lang w:eastAsia="ru-RU"/>
              </w:rPr>
              <w:br/>
            </w:r>
            <w:r w:rsidR="00AF2828">
              <w:rPr>
                <w:rFonts w:eastAsia="Times New Roman"/>
                <w:color w:val="000000"/>
                <w:szCs w:val="20"/>
                <w:lang w:eastAsia="ru-RU"/>
              </w:rPr>
              <w:t xml:space="preserve">3) </w:t>
            </w:r>
            <w:r w:rsidRPr="00EB0F09">
              <w:rPr>
                <w:rFonts w:eastAsia="Times New Roman"/>
                <w:color w:val="000000"/>
                <w:szCs w:val="20"/>
                <w:lang w:eastAsia="ru-RU"/>
              </w:rPr>
              <w:t>Принять меры к немедленной ликвидации</w:t>
            </w:r>
            <w:r w:rsidR="00AF2828">
              <w:rPr>
                <w:rFonts w:eastAsia="Times New Roman"/>
                <w:color w:val="000000"/>
                <w:szCs w:val="20"/>
                <w:lang w:eastAsia="ru-RU"/>
              </w:rPr>
              <w:t xml:space="preserve"> </w:t>
            </w:r>
            <w:r w:rsidRPr="00EB0F09">
              <w:rPr>
                <w:rFonts w:eastAsia="Times New Roman"/>
                <w:color w:val="000000"/>
                <w:szCs w:val="20"/>
                <w:lang w:eastAsia="ru-RU"/>
              </w:rPr>
              <w:t>очага пожара. Применить первичные средства</w:t>
            </w:r>
            <w:r w:rsidR="00AF2828">
              <w:rPr>
                <w:rFonts w:eastAsia="Times New Roman"/>
                <w:color w:val="000000"/>
                <w:szCs w:val="20"/>
                <w:lang w:eastAsia="ru-RU"/>
              </w:rPr>
              <w:t xml:space="preserve"> </w:t>
            </w:r>
            <w:r w:rsidRPr="00EB0F09">
              <w:rPr>
                <w:rFonts w:eastAsia="Times New Roman"/>
                <w:color w:val="000000"/>
                <w:szCs w:val="20"/>
                <w:lang w:eastAsia="ru-RU"/>
              </w:rPr>
              <w:t>пожаротушения, вызвать пожарную охрану (тел.: 101,</w:t>
            </w:r>
            <w:r w:rsidRPr="00EB0F09">
              <w:rPr>
                <w:rFonts w:eastAsia="Times New Roman"/>
                <w:color w:val="000000"/>
                <w:szCs w:val="20"/>
                <w:lang w:eastAsia="ru-RU"/>
              </w:rPr>
              <w:br/>
              <w:t>112, 94-1-01) с указанием места возникновения</w:t>
            </w:r>
            <w:r w:rsidR="00AF2828">
              <w:rPr>
                <w:rFonts w:eastAsia="Times New Roman"/>
                <w:color w:val="000000"/>
                <w:szCs w:val="20"/>
                <w:lang w:eastAsia="ru-RU"/>
              </w:rPr>
              <w:t xml:space="preserve"> </w:t>
            </w:r>
            <w:r w:rsidRPr="00EB0F09">
              <w:rPr>
                <w:rFonts w:eastAsia="Times New Roman"/>
                <w:color w:val="000000"/>
                <w:szCs w:val="20"/>
                <w:lang w:eastAsia="ru-RU"/>
              </w:rPr>
              <w:t>пожара, адреса объекта,</w:t>
            </w:r>
            <w:r w:rsidR="00AF2828">
              <w:rPr>
                <w:rFonts w:eastAsia="Times New Roman"/>
                <w:color w:val="000000"/>
                <w:szCs w:val="20"/>
                <w:lang w:eastAsia="ru-RU"/>
              </w:rPr>
              <w:t xml:space="preserve"> </w:t>
            </w:r>
            <w:r w:rsidRPr="00EB0F09">
              <w:rPr>
                <w:rFonts w:eastAsia="Times New Roman"/>
                <w:color w:val="000000"/>
                <w:szCs w:val="20"/>
                <w:lang w:eastAsia="ru-RU"/>
              </w:rPr>
              <w:t>своей фамилии. Обеспечить</w:t>
            </w:r>
            <w:r w:rsidR="00AF2828">
              <w:rPr>
                <w:rFonts w:eastAsia="Times New Roman"/>
                <w:color w:val="000000"/>
                <w:szCs w:val="20"/>
                <w:lang w:eastAsia="ru-RU"/>
              </w:rPr>
              <w:t xml:space="preserve"> </w:t>
            </w:r>
            <w:r w:rsidRPr="00EB0F09">
              <w:rPr>
                <w:rFonts w:eastAsia="Times New Roman"/>
                <w:color w:val="000000"/>
                <w:szCs w:val="20"/>
                <w:lang w:eastAsia="ru-RU"/>
              </w:rPr>
              <w:t>встречу пожарной охраны.</w:t>
            </w:r>
            <w:r w:rsidRPr="00EB0F09">
              <w:rPr>
                <w:rFonts w:eastAsia="Times New Roman"/>
                <w:color w:val="000000"/>
                <w:szCs w:val="20"/>
                <w:lang w:eastAsia="ru-RU"/>
              </w:rPr>
              <w:br/>
            </w:r>
            <w:r w:rsidR="00AF2828">
              <w:rPr>
                <w:rFonts w:eastAsia="Times New Roman"/>
                <w:color w:val="000000"/>
                <w:szCs w:val="20"/>
                <w:lang w:eastAsia="ru-RU"/>
              </w:rPr>
              <w:t xml:space="preserve">4) </w:t>
            </w:r>
            <w:r w:rsidRPr="00EB0F09">
              <w:rPr>
                <w:rFonts w:eastAsia="Times New Roman"/>
                <w:color w:val="000000"/>
                <w:szCs w:val="20"/>
                <w:lang w:eastAsia="ru-RU"/>
              </w:rPr>
              <w:t>Оповестить АДС (тел.: 8 4242 39-40-04).</w:t>
            </w:r>
          </w:p>
        </w:tc>
      </w:tr>
      <w:tr w:rsidR="00EB0F09" w:rsidRPr="00EB0F09" w14:paraId="6C9F37A0"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175289F"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11</w:t>
            </w:r>
          </w:p>
        </w:tc>
        <w:tc>
          <w:tcPr>
            <w:tcW w:w="987" w:type="pct"/>
            <w:tcBorders>
              <w:top w:val="nil"/>
              <w:left w:val="nil"/>
              <w:bottom w:val="single" w:sz="4" w:space="0" w:color="auto"/>
              <w:right w:val="single" w:sz="4" w:space="0" w:color="auto"/>
            </w:tcBorders>
            <w:shd w:val="clear" w:color="auto" w:fill="auto"/>
            <w:vAlign w:val="center"/>
            <w:hideMark/>
          </w:tcPr>
          <w:p w14:paraId="66A44AF4"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Взрыв</w:t>
            </w:r>
            <w:r w:rsidRPr="00EB0F09">
              <w:rPr>
                <w:rFonts w:eastAsia="Times New Roman"/>
                <w:color w:val="000000"/>
                <w:szCs w:val="20"/>
                <w:lang w:eastAsia="ru-RU"/>
              </w:rPr>
              <w:br/>
              <w:t>газовоздушной</w:t>
            </w:r>
            <w:r w:rsidRPr="00EB0F09">
              <w:rPr>
                <w:rFonts w:eastAsia="Times New Roman"/>
                <w:color w:val="000000"/>
                <w:szCs w:val="20"/>
                <w:lang w:eastAsia="ru-RU"/>
              </w:rPr>
              <w:br/>
            </w:r>
            <w:r w:rsidRPr="00EB0F09">
              <w:rPr>
                <w:rFonts w:eastAsia="Times New Roman"/>
                <w:color w:val="000000"/>
                <w:szCs w:val="20"/>
                <w:lang w:eastAsia="ru-RU"/>
              </w:rPr>
              <w:lastRenderedPageBreak/>
              <w:t>смети в</w:t>
            </w:r>
            <w:r w:rsidRPr="00EB0F09">
              <w:rPr>
                <w:rFonts w:eastAsia="Times New Roman"/>
                <w:color w:val="000000"/>
                <w:szCs w:val="20"/>
                <w:lang w:eastAsia="ru-RU"/>
              </w:rPr>
              <w:br/>
              <w:t>котельной</w:t>
            </w:r>
          </w:p>
        </w:tc>
        <w:tc>
          <w:tcPr>
            <w:tcW w:w="3636" w:type="pct"/>
            <w:tcBorders>
              <w:top w:val="nil"/>
              <w:left w:val="nil"/>
              <w:bottom w:val="single" w:sz="4" w:space="0" w:color="auto"/>
              <w:right w:val="single" w:sz="4" w:space="0" w:color="auto"/>
            </w:tcBorders>
            <w:shd w:val="clear" w:color="auto" w:fill="auto"/>
            <w:vAlign w:val="center"/>
            <w:hideMark/>
          </w:tcPr>
          <w:p w14:paraId="47DC61C2" w14:textId="6497924D"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lastRenderedPageBreak/>
              <w:t>Действия персонала:</w:t>
            </w:r>
            <w:r w:rsidRPr="00EB0F09">
              <w:rPr>
                <w:rFonts w:eastAsia="Times New Roman"/>
                <w:color w:val="000000"/>
                <w:szCs w:val="20"/>
                <w:lang w:eastAsia="ru-RU"/>
              </w:rPr>
              <w:br/>
            </w:r>
            <w:r w:rsidR="00AF2828">
              <w:rPr>
                <w:rFonts w:eastAsia="Times New Roman"/>
                <w:color w:val="000000"/>
                <w:szCs w:val="20"/>
                <w:lang w:eastAsia="ru-RU"/>
              </w:rPr>
              <w:t xml:space="preserve">1) </w:t>
            </w:r>
            <w:r w:rsidRPr="00EB0F09">
              <w:rPr>
                <w:rFonts w:eastAsia="Times New Roman"/>
                <w:color w:val="000000"/>
                <w:szCs w:val="20"/>
                <w:lang w:eastAsia="ru-RU"/>
              </w:rPr>
              <w:t>Остановку котла производить быстро.</w:t>
            </w:r>
            <w:r w:rsidR="00AF2828">
              <w:rPr>
                <w:rFonts w:eastAsia="Times New Roman"/>
                <w:color w:val="000000"/>
                <w:szCs w:val="20"/>
                <w:lang w:eastAsia="ru-RU"/>
              </w:rPr>
              <w:t xml:space="preserve"> </w:t>
            </w:r>
            <w:r w:rsidRPr="00EB0F09">
              <w:rPr>
                <w:rFonts w:eastAsia="Times New Roman"/>
                <w:color w:val="000000"/>
                <w:szCs w:val="20"/>
                <w:lang w:eastAsia="ru-RU"/>
              </w:rPr>
              <w:t xml:space="preserve">Обесточить объект главным </w:t>
            </w:r>
            <w:r w:rsidRPr="00EB0F09">
              <w:rPr>
                <w:rFonts w:eastAsia="Times New Roman"/>
                <w:color w:val="000000"/>
                <w:szCs w:val="20"/>
                <w:lang w:eastAsia="ru-RU"/>
              </w:rPr>
              <w:lastRenderedPageBreak/>
              <w:t>рубильником в</w:t>
            </w:r>
            <w:r w:rsidR="00AF2828">
              <w:rPr>
                <w:rFonts w:eastAsia="Times New Roman"/>
                <w:color w:val="000000"/>
                <w:szCs w:val="20"/>
                <w:lang w:eastAsia="ru-RU"/>
              </w:rPr>
              <w:t xml:space="preserve"> </w:t>
            </w:r>
            <w:r w:rsidRPr="00EB0F09">
              <w:rPr>
                <w:rFonts w:eastAsia="Times New Roman"/>
                <w:color w:val="000000"/>
                <w:szCs w:val="20"/>
                <w:lang w:eastAsia="ru-RU"/>
              </w:rPr>
              <w:t>электрощитовой. Немедленно перекрыть основной</w:t>
            </w:r>
            <w:r w:rsidR="00AF2828">
              <w:rPr>
                <w:rFonts w:eastAsia="Times New Roman"/>
                <w:color w:val="000000"/>
                <w:szCs w:val="20"/>
                <w:lang w:eastAsia="ru-RU"/>
              </w:rPr>
              <w:t xml:space="preserve"> </w:t>
            </w:r>
            <w:r w:rsidRPr="00EB0F09">
              <w:rPr>
                <w:rFonts w:eastAsia="Times New Roman"/>
                <w:color w:val="000000"/>
                <w:szCs w:val="20"/>
                <w:lang w:eastAsia="ru-RU"/>
              </w:rPr>
              <w:t>газовый вентиль на вводе в котельную, произвести</w:t>
            </w:r>
            <w:r w:rsidR="00AF2828">
              <w:rPr>
                <w:rFonts w:eastAsia="Times New Roman"/>
                <w:color w:val="000000"/>
                <w:szCs w:val="20"/>
                <w:lang w:eastAsia="ru-RU"/>
              </w:rPr>
              <w:t xml:space="preserve"> </w:t>
            </w:r>
            <w:r w:rsidRPr="00EB0F09">
              <w:rPr>
                <w:rFonts w:eastAsia="Times New Roman"/>
                <w:color w:val="000000"/>
                <w:szCs w:val="20"/>
                <w:lang w:eastAsia="ru-RU"/>
              </w:rPr>
              <w:t>освобождение газопровода от газовой смеси (открыть</w:t>
            </w:r>
            <w:r w:rsidR="00AF2828">
              <w:rPr>
                <w:rFonts w:eastAsia="Times New Roman"/>
                <w:color w:val="000000"/>
                <w:szCs w:val="20"/>
                <w:lang w:eastAsia="ru-RU"/>
              </w:rPr>
              <w:t xml:space="preserve"> </w:t>
            </w:r>
            <w:r w:rsidRPr="00EB0F09">
              <w:rPr>
                <w:rFonts w:eastAsia="Times New Roman"/>
                <w:color w:val="000000"/>
                <w:szCs w:val="20"/>
                <w:lang w:eastAsia="ru-RU"/>
              </w:rPr>
              <w:t>продувочные свечи).</w:t>
            </w:r>
            <w:r w:rsidRPr="00EB0F09">
              <w:rPr>
                <w:rFonts w:eastAsia="Times New Roman"/>
                <w:color w:val="000000"/>
                <w:szCs w:val="20"/>
                <w:lang w:eastAsia="ru-RU"/>
              </w:rPr>
              <w:br/>
            </w:r>
            <w:r w:rsidR="00AF2828">
              <w:rPr>
                <w:rFonts w:eastAsia="Times New Roman"/>
                <w:color w:val="000000"/>
                <w:szCs w:val="20"/>
                <w:lang w:eastAsia="ru-RU"/>
              </w:rPr>
              <w:t xml:space="preserve">2) </w:t>
            </w:r>
            <w:r w:rsidRPr="00EB0F09">
              <w:rPr>
                <w:rFonts w:eastAsia="Times New Roman"/>
                <w:color w:val="000000"/>
                <w:szCs w:val="20"/>
                <w:lang w:eastAsia="ru-RU"/>
              </w:rPr>
              <w:t>Произвести доклад Диспетчеру. Выполнять</w:t>
            </w:r>
            <w:r w:rsidR="00AF2828">
              <w:rPr>
                <w:rFonts w:eastAsia="Times New Roman"/>
                <w:color w:val="000000"/>
                <w:szCs w:val="20"/>
                <w:lang w:eastAsia="ru-RU"/>
              </w:rPr>
              <w:t xml:space="preserve"> </w:t>
            </w:r>
            <w:r w:rsidRPr="00EB0F09">
              <w:rPr>
                <w:rFonts w:eastAsia="Times New Roman"/>
                <w:color w:val="000000"/>
                <w:szCs w:val="20"/>
                <w:lang w:eastAsia="ru-RU"/>
              </w:rPr>
              <w:t>распоряжения ответственного за локализацию и</w:t>
            </w:r>
            <w:r w:rsidR="00AF2828">
              <w:rPr>
                <w:rFonts w:eastAsia="Times New Roman"/>
                <w:color w:val="000000"/>
                <w:szCs w:val="20"/>
                <w:lang w:eastAsia="ru-RU"/>
              </w:rPr>
              <w:t xml:space="preserve"> </w:t>
            </w:r>
            <w:r w:rsidRPr="00EB0F09">
              <w:rPr>
                <w:rFonts w:eastAsia="Times New Roman"/>
                <w:color w:val="000000"/>
                <w:szCs w:val="20"/>
                <w:lang w:eastAsia="ru-RU"/>
              </w:rPr>
              <w:t>ликвидацию аварийной ситуации.</w:t>
            </w:r>
            <w:r w:rsidRPr="00EB0F09">
              <w:rPr>
                <w:rFonts w:eastAsia="Times New Roman"/>
                <w:color w:val="000000"/>
                <w:szCs w:val="20"/>
                <w:lang w:eastAsia="ru-RU"/>
              </w:rPr>
              <w:br/>
            </w:r>
            <w:r w:rsidR="00AF2828">
              <w:rPr>
                <w:rFonts w:eastAsia="Times New Roman"/>
                <w:color w:val="000000"/>
                <w:szCs w:val="20"/>
                <w:lang w:eastAsia="ru-RU"/>
              </w:rPr>
              <w:t xml:space="preserve">3) </w:t>
            </w:r>
            <w:r w:rsidRPr="00EB0F09">
              <w:rPr>
                <w:rFonts w:eastAsia="Times New Roman"/>
                <w:color w:val="000000"/>
                <w:szCs w:val="20"/>
                <w:lang w:eastAsia="ru-RU"/>
              </w:rPr>
              <w:t>Принять меры к немедленной ликвидации</w:t>
            </w:r>
            <w:r w:rsidR="00AF2828">
              <w:rPr>
                <w:rFonts w:eastAsia="Times New Roman"/>
                <w:color w:val="000000"/>
                <w:szCs w:val="20"/>
                <w:lang w:eastAsia="ru-RU"/>
              </w:rPr>
              <w:t xml:space="preserve"> </w:t>
            </w:r>
            <w:r w:rsidRPr="00EB0F09">
              <w:rPr>
                <w:rFonts w:eastAsia="Times New Roman"/>
                <w:color w:val="000000"/>
                <w:szCs w:val="20"/>
                <w:lang w:eastAsia="ru-RU"/>
              </w:rPr>
              <w:t>очага пожара. Применить первичные средства</w:t>
            </w:r>
            <w:r w:rsidR="00AF2828">
              <w:rPr>
                <w:rFonts w:eastAsia="Times New Roman"/>
                <w:color w:val="000000"/>
                <w:szCs w:val="20"/>
                <w:lang w:eastAsia="ru-RU"/>
              </w:rPr>
              <w:t xml:space="preserve"> </w:t>
            </w:r>
            <w:r w:rsidRPr="00EB0F09">
              <w:rPr>
                <w:rFonts w:eastAsia="Times New Roman"/>
                <w:color w:val="000000"/>
                <w:szCs w:val="20"/>
                <w:lang w:eastAsia="ru-RU"/>
              </w:rPr>
              <w:t>пожаротушения, вызвать пожарную охрану (тел.: 101,</w:t>
            </w:r>
            <w:r w:rsidRPr="00EB0F09">
              <w:rPr>
                <w:rFonts w:eastAsia="Times New Roman"/>
                <w:color w:val="000000"/>
                <w:szCs w:val="20"/>
                <w:lang w:eastAsia="ru-RU"/>
              </w:rPr>
              <w:br/>
              <w:t>112, 94-1-01) с указанием места возникновения</w:t>
            </w:r>
            <w:r w:rsidR="00AF2828">
              <w:rPr>
                <w:rFonts w:eastAsia="Times New Roman"/>
                <w:color w:val="000000"/>
                <w:szCs w:val="20"/>
                <w:lang w:eastAsia="ru-RU"/>
              </w:rPr>
              <w:t xml:space="preserve"> </w:t>
            </w:r>
            <w:r w:rsidRPr="00EB0F09">
              <w:rPr>
                <w:rFonts w:eastAsia="Times New Roman"/>
                <w:color w:val="000000"/>
                <w:szCs w:val="20"/>
                <w:lang w:eastAsia="ru-RU"/>
              </w:rPr>
              <w:t>пожара, адреса объекта, своей фамилии. Обеспечить</w:t>
            </w:r>
            <w:r w:rsidR="00AF2828">
              <w:rPr>
                <w:rFonts w:eastAsia="Times New Roman"/>
                <w:color w:val="000000"/>
                <w:szCs w:val="20"/>
                <w:lang w:eastAsia="ru-RU"/>
              </w:rPr>
              <w:t xml:space="preserve"> </w:t>
            </w:r>
            <w:r w:rsidRPr="00EB0F09">
              <w:rPr>
                <w:rFonts w:eastAsia="Times New Roman"/>
                <w:color w:val="000000"/>
                <w:szCs w:val="20"/>
                <w:lang w:eastAsia="ru-RU"/>
              </w:rPr>
              <w:t>встречу пожарной охраны.</w:t>
            </w:r>
            <w:r w:rsidRPr="00EB0F09">
              <w:rPr>
                <w:rFonts w:eastAsia="Times New Roman"/>
                <w:color w:val="000000"/>
                <w:szCs w:val="20"/>
                <w:lang w:eastAsia="ru-RU"/>
              </w:rPr>
              <w:br/>
            </w:r>
            <w:r w:rsidR="00AF2828">
              <w:rPr>
                <w:rFonts w:eastAsia="Times New Roman"/>
                <w:color w:val="000000"/>
                <w:szCs w:val="20"/>
                <w:lang w:eastAsia="ru-RU"/>
              </w:rPr>
              <w:t xml:space="preserve">4) </w:t>
            </w:r>
            <w:r w:rsidRPr="00EB0F09">
              <w:rPr>
                <w:rFonts w:eastAsia="Times New Roman"/>
                <w:color w:val="000000"/>
                <w:szCs w:val="20"/>
                <w:lang w:eastAsia="ru-RU"/>
              </w:rPr>
              <w:t>Оповестить АДС (тел.: 8 4242 39-40-04).</w:t>
            </w:r>
          </w:p>
        </w:tc>
      </w:tr>
      <w:tr w:rsidR="00EB0F09" w:rsidRPr="00EB0F09" w14:paraId="22CBBA33"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3325E166"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lastRenderedPageBreak/>
              <w:t>12</w:t>
            </w:r>
          </w:p>
        </w:tc>
        <w:tc>
          <w:tcPr>
            <w:tcW w:w="987" w:type="pct"/>
            <w:tcBorders>
              <w:top w:val="nil"/>
              <w:left w:val="nil"/>
              <w:bottom w:val="single" w:sz="4" w:space="0" w:color="auto"/>
              <w:right w:val="single" w:sz="4" w:space="0" w:color="auto"/>
            </w:tcBorders>
            <w:shd w:val="clear" w:color="auto" w:fill="auto"/>
            <w:vAlign w:val="center"/>
            <w:hideMark/>
          </w:tcPr>
          <w:p w14:paraId="4F44CBAA" w14:textId="671A019D"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Прекращение подачи газа</w:t>
            </w:r>
            <w:r w:rsidRPr="00EB0F09">
              <w:rPr>
                <w:rFonts w:eastAsia="Times New Roman"/>
                <w:color w:val="000000"/>
                <w:szCs w:val="20"/>
                <w:lang w:eastAsia="ru-RU"/>
              </w:rPr>
              <w:br/>
              <w:t>к горелкам</w:t>
            </w:r>
          </w:p>
        </w:tc>
        <w:tc>
          <w:tcPr>
            <w:tcW w:w="3636" w:type="pct"/>
            <w:tcBorders>
              <w:top w:val="nil"/>
              <w:left w:val="nil"/>
              <w:bottom w:val="single" w:sz="4" w:space="0" w:color="auto"/>
              <w:right w:val="single" w:sz="4" w:space="0" w:color="auto"/>
            </w:tcBorders>
            <w:shd w:val="clear" w:color="auto" w:fill="auto"/>
            <w:vAlign w:val="center"/>
            <w:hideMark/>
          </w:tcPr>
          <w:p w14:paraId="1D4608C9" w14:textId="5C53480A"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Действия оператора котельной:</w:t>
            </w:r>
            <w:r w:rsidRPr="00EB0F09">
              <w:rPr>
                <w:rFonts w:eastAsia="Times New Roman"/>
                <w:color w:val="000000"/>
                <w:szCs w:val="20"/>
                <w:lang w:eastAsia="ru-RU"/>
              </w:rPr>
              <w:br/>
            </w:r>
            <w:r w:rsidR="00AF2828">
              <w:rPr>
                <w:rFonts w:eastAsia="Times New Roman"/>
                <w:color w:val="000000"/>
                <w:szCs w:val="20"/>
                <w:lang w:eastAsia="ru-RU"/>
              </w:rPr>
              <w:t xml:space="preserve">1) </w:t>
            </w:r>
            <w:r w:rsidRPr="00EB0F09">
              <w:rPr>
                <w:rFonts w:eastAsia="Times New Roman"/>
                <w:color w:val="000000"/>
                <w:szCs w:val="20"/>
                <w:lang w:eastAsia="ru-RU"/>
              </w:rPr>
              <w:t>Котел немедленно отключить (остановить).</w:t>
            </w:r>
            <w:r w:rsidR="00AF2828">
              <w:rPr>
                <w:rFonts w:eastAsia="Times New Roman"/>
                <w:color w:val="000000"/>
                <w:szCs w:val="20"/>
                <w:lang w:eastAsia="ru-RU"/>
              </w:rPr>
              <w:t xml:space="preserve"> </w:t>
            </w:r>
            <w:r w:rsidRPr="00EB0F09">
              <w:rPr>
                <w:rFonts w:eastAsia="Times New Roman"/>
                <w:color w:val="000000"/>
                <w:szCs w:val="20"/>
                <w:lang w:eastAsia="ru-RU"/>
              </w:rPr>
              <w:t>Если в данной ситуации не сработала автоматика</w:t>
            </w:r>
            <w:r w:rsidR="00AF2828">
              <w:rPr>
                <w:rFonts w:eastAsia="Times New Roman"/>
                <w:color w:val="000000"/>
                <w:szCs w:val="20"/>
                <w:lang w:eastAsia="ru-RU"/>
              </w:rPr>
              <w:t xml:space="preserve"> </w:t>
            </w:r>
            <w:r w:rsidRPr="00EB0F09">
              <w:rPr>
                <w:rFonts w:eastAsia="Times New Roman"/>
                <w:color w:val="000000"/>
                <w:szCs w:val="20"/>
                <w:lang w:eastAsia="ru-RU"/>
              </w:rPr>
              <w:t>безопасности, оператор осуществляет остановку</w:t>
            </w:r>
            <w:r w:rsidR="00AF2828">
              <w:rPr>
                <w:rFonts w:eastAsia="Times New Roman"/>
                <w:color w:val="000000"/>
                <w:szCs w:val="20"/>
                <w:lang w:eastAsia="ru-RU"/>
              </w:rPr>
              <w:t xml:space="preserve"> </w:t>
            </w:r>
            <w:r w:rsidRPr="00EB0F09">
              <w:rPr>
                <w:rFonts w:eastAsia="Times New Roman"/>
                <w:color w:val="000000"/>
                <w:szCs w:val="20"/>
                <w:lang w:eastAsia="ru-RU"/>
              </w:rPr>
              <w:t>котла самостоятельно.</w:t>
            </w:r>
            <w:r w:rsidRPr="00EB0F09">
              <w:rPr>
                <w:rFonts w:eastAsia="Times New Roman"/>
                <w:color w:val="000000"/>
                <w:szCs w:val="20"/>
                <w:lang w:eastAsia="ru-RU"/>
              </w:rPr>
              <w:br/>
            </w:r>
            <w:r w:rsidR="00AF2828">
              <w:rPr>
                <w:rFonts w:eastAsia="Times New Roman"/>
                <w:color w:val="000000"/>
                <w:szCs w:val="20"/>
                <w:lang w:eastAsia="ru-RU"/>
              </w:rPr>
              <w:t xml:space="preserve">2) </w:t>
            </w:r>
            <w:r w:rsidRPr="00EB0F09">
              <w:rPr>
                <w:rFonts w:eastAsia="Times New Roman"/>
                <w:color w:val="000000"/>
                <w:szCs w:val="20"/>
                <w:lang w:eastAsia="ru-RU"/>
              </w:rPr>
              <w:t>После аварийного останова котла, произвести</w:t>
            </w:r>
            <w:r w:rsidR="00AF2828">
              <w:rPr>
                <w:rFonts w:eastAsia="Times New Roman"/>
                <w:color w:val="000000"/>
                <w:szCs w:val="20"/>
                <w:lang w:eastAsia="ru-RU"/>
              </w:rPr>
              <w:t xml:space="preserve"> </w:t>
            </w:r>
            <w:r w:rsidRPr="00EB0F09">
              <w:rPr>
                <w:rFonts w:eastAsia="Times New Roman"/>
                <w:color w:val="000000"/>
                <w:szCs w:val="20"/>
                <w:lang w:eastAsia="ru-RU"/>
              </w:rPr>
              <w:t>доклад Диспетчеру,</w:t>
            </w:r>
            <w:r w:rsidR="00AF2828">
              <w:rPr>
                <w:rFonts w:eastAsia="Times New Roman"/>
                <w:color w:val="000000"/>
                <w:szCs w:val="20"/>
                <w:lang w:eastAsia="ru-RU"/>
              </w:rPr>
              <w:t xml:space="preserve"> </w:t>
            </w:r>
            <w:r w:rsidRPr="00EB0F09">
              <w:rPr>
                <w:rFonts w:eastAsia="Times New Roman"/>
                <w:color w:val="000000"/>
                <w:szCs w:val="20"/>
                <w:lang w:eastAsia="ru-RU"/>
              </w:rPr>
              <w:t>произвести запись в оперативном журнале.</w:t>
            </w:r>
            <w:r w:rsidR="00AF2828">
              <w:rPr>
                <w:rFonts w:eastAsia="Times New Roman"/>
                <w:color w:val="000000"/>
                <w:szCs w:val="20"/>
                <w:lang w:eastAsia="ru-RU"/>
              </w:rPr>
              <w:t xml:space="preserve"> </w:t>
            </w:r>
            <w:r w:rsidRPr="00EB0F09">
              <w:rPr>
                <w:rFonts w:eastAsia="Times New Roman"/>
                <w:color w:val="000000"/>
                <w:szCs w:val="20"/>
                <w:lang w:eastAsia="ru-RU"/>
              </w:rPr>
              <w:t>Запрещается подпитка котла холодной водой.</w:t>
            </w:r>
            <w:r w:rsidRPr="00EB0F09">
              <w:rPr>
                <w:rFonts w:eastAsia="Times New Roman"/>
                <w:color w:val="000000"/>
                <w:szCs w:val="20"/>
                <w:lang w:eastAsia="ru-RU"/>
              </w:rPr>
              <w:br/>
            </w:r>
            <w:r w:rsidR="00AF2828">
              <w:rPr>
                <w:rFonts w:eastAsia="Times New Roman"/>
                <w:color w:val="000000"/>
                <w:szCs w:val="20"/>
                <w:lang w:eastAsia="ru-RU"/>
              </w:rPr>
              <w:t xml:space="preserve">3) </w:t>
            </w:r>
            <w:r w:rsidRPr="00EB0F09">
              <w:rPr>
                <w:rFonts w:eastAsia="Times New Roman"/>
                <w:color w:val="000000"/>
                <w:szCs w:val="20"/>
                <w:lang w:eastAsia="ru-RU"/>
              </w:rPr>
              <w:t>Запуск котла производить по распоряжению</w:t>
            </w:r>
            <w:r w:rsidR="00AF2828">
              <w:rPr>
                <w:rFonts w:eastAsia="Times New Roman"/>
                <w:color w:val="000000"/>
                <w:szCs w:val="20"/>
                <w:lang w:eastAsia="ru-RU"/>
              </w:rPr>
              <w:t xml:space="preserve"> </w:t>
            </w:r>
            <w:r w:rsidRPr="00EB0F09">
              <w:rPr>
                <w:rFonts w:eastAsia="Times New Roman"/>
                <w:color w:val="000000"/>
                <w:szCs w:val="20"/>
                <w:lang w:eastAsia="ru-RU"/>
              </w:rPr>
              <w:t>Диспетчера.</w:t>
            </w:r>
          </w:p>
        </w:tc>
      </w:tr>
      <w:tr w:rsidR="00EB0F09" w:rsidRPr="00EB0F09" w14:paraId="5D902BD9"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CB2EC53"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13</w:t>
            </w:r>
          </w:p>
        </w:tc>
        <w:tc>
          <w:tcPr>
            <w:tcW w:w="987" w:type="pct"/>
            <w:tcBorders>
              <w:top w:val="nil"/>
              <w:left w:val="nil"/>
              <w:bottom w:val="single" w:sz="4" w:space="0" w:color="auto"/>
              <w:right w:val="single" w:sz="4" w:space="0" w:color="auto"/>
            </w:tcBorders>
            <w:shd w:val="clear" w:color="auto" w:fill="auto"/>
            <w:vAlign w:val="center"/>
            <w:hideMark/>
          </w:tcPr>
          <w:p w14:paraId="77211606" w14:textId="6BBCDD7E"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Разрушение строительных</w:t>
            </w:r>
            <w:r w:rsidRPr="00EB0F09">
              <w:rPr>
                <w:rFonts w:eastAsia="Times New Roman"/>
                <w:color w:val="000000"/>
                <w:szCs w:val="20"/>
                <w:lang w:eastAsia="ru-RU"/>
              </w:rPr>
              <w:br/>
              <w:t>конструкций</w:t>
            </w:r>
          </w:p>
        </w:tc>
        <w:tc>
          <w:tcPr>
            <w:tcW w:w="3636" w:type="pct"/>
            <w:tcBorders>
              <w:top w:val="nil"/>
              <w:left w:val="nil"/>
              <w:bottom w:val="single" w:sz="4" w:space="0" w:color="auto"/>
              <w:right w:val="single" w:sz="4" w:space="0" w:color="auto"/>
            </w:tcBorders>
            <w:shd w:val="clear" w:color="auto" w:fill="auto"/>
            <w:vAlign w:val="center"/>
            <w:hideMark/>
          </w:tcPr>
          <w:p w14:paraId="4B56D758" w14:textId="4D612560"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Возможные последствия:</w:t>
            </w:r>
            <w:r w:rsidRPr="00EB0F09">
              <w:rPr>
                <w:rFonts w:eastAsia="Times New Roman"/>
                <w:color w:val="000000"/>
                <w:szCs w:val="20"/>
                <w:lang w:eastAsia="ru-RU"/>
              </w:rPr>
              <w:br/>
              <w:t>- разрушение обмуровки котла;</w:t>
            </w:r>
            <w:r w:rsidRPr="00EB0F09">
              <w:rPr>
                <w:rFonts w:eastAsia="Times New Roman"/>
                <w:color w:val="000000"/>
                <w:szCs w:val="20"/>
                <w:lang w:eastAsia="ru-RU"/>
              </w:rPr>
              <w:br/>
              <w:t>- разрушение газопровода;</w:t>
            </w:r>
            <w:r w:rsidRPr="00EB0F09">
              <w:rPr>
                <w:rFonts w:eastAsia="Times New Roman"/>
                <w:color w:val="000000"/>
                <w:szCs w:val="20"/>
                <w:lang w:eastAsia="ru-RU"/>
              </w:rPr>
              <w:br/>
              <w:t>- удушье обслуживающего персонала;</w:t>
            </w:r>
            <w:r w:rsidRPr="00EB0F09">
              <w:rPr>
                <w:rFonts w:eastAsia="Times New Roman"/>
                <w:color w:val="000000"/>
                <w:szCs w:val="20"/>
                <w:lang w:eastAsia="ru-RU"/>
              </w:rPr>
              <w:br/>
              <w:t>- травматизм обслуживающего персонала.</w:t>
            </w:r>
            <w:r w:rsidRPr="00EB0F09">
              <w:rPr>
                <w:rFonts w:eastAsia="Times New Roman"/>
                <w:color w:val="000000"/>
                <w:szCs w:val="20"/>
                <w:lang w:eastAsia="ru-RU"/>
              </w:rPr>
              <w:br/>
              <w:t>Действия персонала:</w:t>
            </w:r>
            <w:r w:rsidRPr="00EB0F09">
              <w:rPr>
                <w:rFonts w:eastAsia="Times New Roman"/>
                <w:color w:val="000000"/>
                <w:szCs w:val="20"/>
                <w:lang w:eastAsia="ru-RU"/>
              </w:rPr>
              <w:br/>
            </w:r>
            <w:r w:rsidR="00AF2828">
              <w:rPr>
                <w:rFonts w:eastAsia="Times New Roman"/>
                <w:color w:val="000000"/>
                <w:szCs w:val="20"/>
                <w:lang w:eastAsia="ru-RU"/>
              </w:rPr>
              <w:t xml:space="preserve">1) </w:t>
            </w:r>
            <w:r w:rsidRPr="00EB0F09">
              <w:rPr>
                <w:rFonts w:eastAsia="Times New Roman"/>
                <w:color w:val="000000"/>
                <w:szCs w:val="20"/>
                <w:lang w:eastAsia="ru-RU"/>
              </w:rPr>
              <w:t>Остановку котла производить быстро.</w:t>
            </w:r>
            <w:r w:rsidR="00AF2828">
              <w:rPr>
                <w:rFonts w:eastAsia="Times New Roman"/>
                <w:color w:val="000000"/>
                <w:szCs w:val="20"/>
                <w:lang w:eastAsia="ru-RU"/>
              </w:rPr>
              <w:t xml:space="preserve"> </w:t>
            </w:r>
            <w:r w:rsidRPr="00EB0F09">
              <w:rPr>
                <w:rFonts w:eastAsia="Times New Roman"/>
                <w:color w:val="000000"/>
                <w:szCs w:val="20"/>
                <w:lang w:eastAsia="ru-RU"/>
              </w:rPr>
              <w:t>Обесточить объект главным рубильником в</w:t>
            </w:r>
            <w:r w:rsidR="00AF2828">
              <w:rPr>
                <w:rFonts w:eastAsia="Times New Roman"/>
                <w:color w:val="000000"/>
                <w:szCs w:val="20"/>
                <w:lang w:eastAsia="ru-RU"/>
              </w:rPr>
              <w:t xml:space="preserve"> </w:t>
            </w:r>
            <w:r w:rsidRPr="00EB0F09">
              <w:rPr>
                <w:rFonts w:eastAsia="Times New Roman"/>
                <w:color w:val="000000"/>
                <w:szCs w:val="20"/>
                <w:lang w:eastAsia="ru-RU"/>
              </w:rPr>
              <w:t>электрощитовой. Немедленно перекрыть основной</w:t>
            </w:r>
            <w:r w:rsidRPr="00EB0F09">
              <w:rPr>
                <w:rFonts w:eastAsia="Times New Roman"/>
                <w:color w:val="000000"/>
                <w:szCs w:val="20"/>
                <w:lang w:eastAsia="ru-RU"/>
              </w:rPr>
              <w:br/>
              <w:t>газовый вентиль на вводе в котельную, произвести</w:t>
            </w:r>
            <w:r w:rsidR="00AF2828">
              <w:rPr>
                <w:rFonts w:eastAsia="Times New Roman"/>
                <w:color w:val="000000"/>
                <w:szCs w:val="20"/>
                <w:lang w:eastAsia="ru-RU"/>
              </w:rPr>
              <w:t xml:space="preserve"> </w:t>
            </w:r>
            <w:r w:rsidRPr="00EB0F09">
              <w:rPr>
                <w:rFonts w:eastAsia="Times New Roman"/>
                <w:color w:val="000000"/>
                <w:szCs w:val="20"/>
                <w:lang w:eastAsia="ru-RU"/>
              </w:rPr>
              <w:t>освобождение газопровода от газовой смеси (открыть</w:t>
            </w:r>
            <w:r w:rsidR="00AF2828">
              <w:rPr>
                <w:rFonts w:eastAsia="Times New Roman"/>
                <w:color w:val="000000"/>
                <w:szCs w:val="20"/>
                <w:lang w:eastAsia="ru-RU"/>
              </w:rPr>
              <w:t xml:space="preserve"> </w:t>
            </w:r>
            <w:r w:rsidRPr="00EB0F09">
              <w:rPr>
                <w:rFonts w:eastAsia="Times New Roman"/>
                <w:color w:val="000000"/>
                <w:szCs w:val="20"/>
                <w:lang w:eastAsia="ru-RU"/>
              </w:rPr>
              <w:t>продувочные свечи).</w:t>
            </w:r>
            <w:r w:rsidRPr="00EB0F09">
              <w:rPr>
                <w:rFonts w:eastAsia="Times New Roman"/>
                <w:color w:val="000000"/>
                <w:szCs w:val="20"/>
                <w:lang w:eastAsia="ru-RU"/>
              </w:rPr>
              <w:br/>
            </w:r>
            <w:r w:rsidR="00AF2828">
              <w:rPr>
                <w:rFonts w:eastAsia="Times New Roman"/>
                <w:color w:val="000000"/>
                <w:szCs w:val="20"/>
                <w:lang w:eastAsia="ru-RU"/>
              </w:rPr>
              <w:t xml:space="preserve">2) </w:t>
            </w:r>
            <w:r w:rsidRPr="00EB0F09">
              <w:rPr>
                <w:rFonts w:eastAsia="Times New Roman"/>
                <w:color w:val="000000"/>
                <w:szCs w:val="20"/>
                <w:lang w:eastAsia="ru-RU"/>
              </w:rPr>
              <w:t>Произвести доклад Диспетчеру. Выполнять</w:t>
            </w:r>
            <w:r w:rsidR="00AF2828">
              <w:rPr>
                <w:rFonts w:eastAsia="Times New Roman"/>
                <w:color w:val="000000"/>
                <w:szCs w:val="20"/>
                <w:lang w:eastAsia="ru-RU"/>
              </w:rPr>
              <w:t xml:space="preserve"> </w:t>
            </w:r>
            <w:r w:rsidRPr="00EB0F09">
              <w:rPr>
                <w:rFonts w:eastAsia="Times New Roman"/>
                <w:color w:val="000000"/>
                <w:szCs w:val="20"/>
                <w:lang w:eastAsia="ru-RU"/>
              </w:rPr>
              <w:t>распоряжения ответственного за локализацию и</w:t>
            </w:r>
            <w:r w:rsidR="00AF2828">
              <w:rPr>
                <w:rFonts w:eastAsia="Times New Roman"/>
                <w:color w:val="000000"/>
                <w:szCs w:val="20"/>
                <w:lang w:eastAsia="ru-RU"/>
              </w:rPr>
              <w:t xml:space="preserve"> </w:t>
            </w:r>
            <w:r w:rsidRPr="00EB0F09">
              <w:rPr>
                <w:rFonts w:eastAsia="Times New Roman"/>
                <w:color w:val="000000"/>
                <w:szCs w:val="20"/>
                <w:lang w:eastAsia="ru-RU"/>
              </w:rPr>
              <w:t>ликвидацию аварийной ситуации.</w:t>
            </w:r>
            <w:r w:rsidRPr="00EB0F09">
              <w:rPr>
                <w:rFonts w:eastAsia="Times New Roman"/>
                <w:color w:val="000000"/>
                <w:szCs w:val="20"/>
                <w:lang w:eastAsia="ru-RU"/>
              </w:rPr>
              <w:br/>
            </w:r>
            <w:r w:rsidR="00AF2828">
              <w:rPr>
                <w:rFonts w:eastAsia="Times New Roman"/>
                <w:color w:val="000000"/>
                <w:szCs w:val="20"/>
                <w:lang w:eastAsia="ru-RU"/>
              </w:rPr>
              <w:t xml:space="preserve">3) </w:t>
            </w:r>
            <w:r w:rsidRPr="00EB0F09">
              <w:rPr>
                <w:rFonts w:eastAsia="Times New Roman"/>
                <w:color w:val="000000"/>
                <w:szCs w:val="20"/>
                <w:lang w:eastAsia="ru-RU"/>
              </w:rPr>
              <w:t>Принять меры к немедленной ликвидации</w:t>
            </w:r>
            <w:r w:rsidR="00AF2828">
              <w:rPr>
                <w:rFonts w:eastAsia="Times New Roman"/>
                <w:color w:val="000000"/>
                <w:szCs w:val="20"/>
                <w:lang w:eastAsia="ru-RU"/>
              </w:rPr>
              <w:t xml:space="preserve"> </w:t>
            </w:r>
            <w:r w:rsidRPr="00EB0F09">
              <w:rPr>
                <w:rFonts w:eastAsia="Times New Roman"/>
                <w:color w:val="000000"/>
                <w:szCs w:val="20"/>
                <w:lang w:eastAsia="ru-RU"/>
              </w:rPr>
              <w:t>очага пожара в случае его возникновения. Применить</w:t>
            </w:r>
            <w:r w:rsidR="00AF2828">
              <w:rPr>
                <w:rFonts w:eastAsia="Times New Roman"/>
                <w:color w:val="000000"/>
                <w:szCs w:val="20"/>
                <w:lang w:eastAsia="ru-RU"/>
              </w:rPr>
              <w:t xml:space="preserve"> </w:t>
            </w:r>
            <w:r w:rsidRPr="00EB0F09">
              <w:rPr>
                <w:rFonts w:eastAsia="Times New Roman"/>
                <w:color w:val="000000"/>
                <w:szCs w:val="20"/>
                <w:lang w:eastAsia="ru-RU"/>
              </w:rPr>
              <w:t>первичные средства пожаротушения, вызвать</w:t>
            </w:r>
            <w:r w:rsidRPr="00EB0F09">
              <w:rPr>
                <w:rFonts w:eastAsia="Times New Roman"/>
                <w:color w:val="000000"/>
                <w:szCs w:val="20"/>
                <w:lang w:eastAsia="ru-RU"/>
              </w:rPr>
              <w:br/>
              <w:t>пожарную охрану (тел.: 101, 112, 94-1-01) с</w:t>
            </w:r>
            <w:r w:rsidR="00AF2828">
              <w:rPr>
                <w:rFonts w:eastAsia="Times New Roman"/>
                <w:color w:val="000000"/>
                <w:szCs w:val="20"/>
                <w:lang w:eastAsia="ru-RU"/>
              </w:rPr>
              <w:t xml:space="preserve"> </w:t>
            </w:r>
            <w:r w:rsidRPr="00EB0F09">
              <w:rPr>
                <w:rFonts w:eastAsia="Times New Roman"/>
                <w:color w:val="000000"/>
                <w:szCs w:val="20"/>
                <w:lang w:eastAsia="ru-RU"/>
              </w:rPr>
              <w:t>указанием места возникновения пожара, адреса</w:t>
            </w:r>
            <w:r w:rsidR="00AF2828">
              <w:rPr>
                <w:rFonts w:eastAsia="Times New Roman"/>
                <w:color w:val="000000"/>
                <w:szCs w:val="20"/>
                <w:lang w:eastAsia="ru-RU"/>
              </w:rPr>
              <w:t xml:space="preserve"> </w:t>
            </w:r>
            <w:r w:rsidRPr="00EB0F09">
              <w:rPr>
                <w:rFonts w:eastAsia="Times New Roman"/>
                <w:color w:val="000000"/>
                <w:szCs w:val="20"/>
                <w:lang w:eastAsia="ru-RU"/>
              </w:rPr>
              <w:t>объекта, своей фамилии. Обеспечить встречу</w:t>
            </w:r>
            <w:r w:rsidR="00AF2828">
              <w:rPr>
                <w:rFonts w:eastAsia="Times New Roman"/>
                <w:color w:val="000000"/>
                <w:szCs w:val="20"/>
                <w:lang w:eastAsia="ru-RU"/>
              </w:rPr>
              <w:t xml:space="preserve"> </w:t>
            </w:r>
            <w:r w:rsidRPr="00EB0F09">
              <w:rPr>
                <w:rFonts w:eastAsia="Times New Roman"/>
                <w:color w:val="000000"/>
                <w:szCs w:val="20"/>
                <w:lang w:eastAsia="ru-RU"/>
              </w:rPr>
              <w:t>пожарной охраны.</w:t>
            </w:r>
            <w:r w:rsidRPr="00EB0F09">
              <w:rPr>
                <w:rFonts w:eastAsia="Times New Roman"/>
                <w:color w:val="000000"/>
                <w:szCs w:val="20"/>
                <w:lang w:eastAsia="ru-RU"/>
              </w:rPr>
              <w:br/>
            </w:r>
            <w:r w:rsidR="00AF2828">
              <w:rPr>
                <w:rFonts w:eastAsia="Times New Roman"/>
                <w:color w:val="000000"/>
                <w:szCs w:val="20"/>
                <w:lang w:eastAsia="ru-RU"/>
              </w:rPr>
              <w:t xml:space="preserve">4) </w:t>
            </w:r>
            <w:r w:rsidRPr="00EB0F09">
              <w:rPr>
                <w:rFonts w:eastAsia="Times New Roman"/>
                <w:color w:val="000000"/>
                <w:szCs w:val="20"/>
                <w:lang w:eastAsia="ru-RU"/>
              </w:rPr>
              <w:t>Оповестить АДС (тел.: 8 4242 39-40-04).</w:t>
            </w:r>
          </w:p>
        </w:tc>
      </w:tr>
      <w:tr w:rsidR="00EB0F09" w:rsidRPr="00EB0F09" w14:paraId="5A439940"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7EEF1EB6"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14</w:t>
            </w:r>
          </w:p>
        </w:tc>
        <w:tc>
          <w:tcPr>
            <w:tcW w:w="987" w:type="pct"/>
            <w:tcBorders>
              <w:top w:val="nil"/>
              <w:left w:val="nil"/>
              <w:bottom w:val="single" w:sz="4" w:space="0" w:color="auto"/>
              <w:right w:val="single" w:sz="4" w:space="0" w:color="auto"/>
            </w:tcBorders>
            <w:shd w:val="clear" w:color="auto" w:fill="auto"/>
            <w:vAlign w:val="center"/>
            <w:hideMark/>
          </w:tcPr>
          <w:p w14:paraId="367A2820" w14:textId="478A1579"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Поступление угарного газа</w:t>
            </w:r>
            <w:r w:rsidRPr="00EB0F09">
              <w:rPr>
                <w:rFonts w:eastAsia="Times New Roman"/>
                <w:color w:val="000000"/>
                <w:szCs w:val="20"/>
                <w:lang w:eastAsia="ru-RU"/>
              </w:rPr>
              <w:br/>
              <w:t>в помещение</w:t>
            </w:r>
            <w:r w:rsidRPr="00EB0F09">
              <w:rPr>
                <w:rFonts w:eastAsia="Times New Roman"/>
                <w:color w:val="000000"/>
                <w:szCs w:val="20"/>
                <w:lang w:eastAsia="ru-RU"/>
              </w:rPr>
              <w:br/>
              <w:t>котельной</w:t>
            </w:r>
          </w:p>
        </w:tc>
        <w:tc>
          <w:tcPr>
            <w:tcW w:w="3636" w:type="pct"/>
            <w:tcBorders>
              <w:top w:val="nil"/>
              <w:left w:val="nil"/>
              <w:bottom w:val="single" w:sz="4" w:space="0" w:color="auto"/>
              <w:right w:val="single" w:sz="4" w:space="0" w:color="auto"/>
            </w:tcBorders>
            <w:shd w:val="clear" w:color="auto" w:fill="auto"/>
            <w:vAlign w:val="center"/>
            <w:hideMark/>
          </w:tcPr>
          <w:p w14:paraId="07621EC8" w14:textId="479AF99C"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Возможные последствия:</w:t>
            </w:r>
            <w:r w:rsidRPr="00EB0F09">
              <w:rPr>
                <w:rFonts w:eastAsia="Times New Roman"/>
                <w:color w:val="000000"/>
                <w:szCs w:val="20"/>
                <w:lang w:eastAsia="ru-RU"/>
              </w:rPr>
              <w:br/>
              <w:t>- плохое самочувствие обслуживающего</w:t>
            </w:r>
            <w:r w:rsidRPr="00EB0F09">
              <w:rPr>
                <w:rFonts w:eastAsia="Times New Roman"/>
                <w:color w:val="000000"/>
                <w:szCs w:val="20"/>
                <w:lang w:eastAsia="ru-RU"/>
              </w:rPr>
              <w:br/>
              <w:t>персонала;</w:t>
            </w:r>
            <w:r w:rsidRPr="00EB0F09">
              <w:rPr>
                <w:rFonts w:eastAsia="Times New Roman"/>
                <w:color w:val="000000"/>
                <w:szCs w:val="20"/>
                <w:lang w:eastAsia="ru-RU"/>
              </w:rPr>
              <w:br/>
              <w:t>- взрыв угарного газа.</w:t>
            </w:r>
            <w:r w:rsidRPr="00EB0F09">
              <w:rPr>
                <w:rFonts w:eastAsia="Times New Roman"/>
                <w:color w:val="000000"/>
                <w:szCs w:val="20"/>
                <w:lang w:eastAsia="ru-RU"/>
              </w:rPr>
              <w:br/>
              <w:t>Действия персонала:</w:t>
            </w:r>
            <w:r w:rsidRPr="00EB0F09">
              <w:rPr>
                <w:rFonts w:eastAsia="Times New Roman"/>
                <w:color w:val="000000"/>
                <w:szCs w:val="20"/>
                <w:lang w:eastAsia="ru-RU"/>
              </w:rPr>
              <w:br/>
            </w:r>
            <w:r w:rsidR="00AF2828">
              <w:rPr>
                <w:rFonts w:eastAsia="Times New Roman"/>
                <w:color w:val="000000"/>
                <w:szCs w:val="20"/>
                <w:lang w:eastAsia="ru-RU"/>
              </w:rPr>
              <w:t xml:space="preserve">1) </w:t>
            </w:r>
            <w:r w:rsidRPr="00EB0F09">
              <w:rPr>
                <w:rFonts w:eastAsia="Times New Roman"/>
                <w:color w:val="000000"/>
                <w:szCs w:val="20"/>
                <w:lang w:eastAsia="ru-RU"/>
              </w:rPr>
              <w:t>Обесточить объект главным рубильником в</w:t>
            </w:r>
            <w:r w:rsidR="00AF2828">
              <w:rPr>
                <w:rFonts w:eastAsia="Times New Roman"/>
                <w:color w:val="000000"/>
                <w:szCs w:val="20"/>
                <w:lang w:eastAsia="ru-RU"/>
              </w:rPr>
              <w:t xml:space="preserve"> </w:t>
            </w:r>
            <w:r w:rsidRPr="00EB0F09">
              <w:rPr>
                <w:rFonts w:eastAsia="Times New Roman"/>
                <w:color w:val="000000"/>
                <w:szCs w:val="20"/>
                <w:lang w:eastAsia="ru-RU"/>
              </w:rPr>
              <w:t>электрощитовой. Немедленно перекрыть основной</w:t>
            </w:r>
            <w:r w:rsidR="00AF2828">
              <w:rPr>
                <w:rFonts w:eastAsia="Times New Roman"/>
                <w:color w:val="000000"/>
                <w:szCs w:val="20"/>
                <w:lang w:eastAsia="ru-RU"/>
              </w:rPr>
              <w:t xml:space="preserve"> </w:t>
            </w:r>
            <w:r w:rsidRPr="00EB0F09">
              <w:rPr>
                <w:rFonts w:eastAsia="Times New Roman"/>
                <w:color w:val="000000"/>
                <w:szCs w:val="20"/>
                <w:lang w:eastAsia="ru-RU"/>
              </w:rPr>
              <w:t>газовый вентиль на вводе в котельную, произвести</w:t>
            </w:r>
            <w:r w:rsidRPr="00EB0F09">
              <w:rPr>
                <w:rFonts w:eastAsia="Times New Roman"/>
                <w:color w:val="000000"/>
                <w:szCs w:val="20"/>
                <w:lang w:eastAsia="ru-RU"/>
              </w:rPr>
              <w:br/>
              <w:t>освобождение газопровода от газовой смеси (открыть</w:t>
            </w:r>
            <w:r w:rsidR="00AF2828">
              <w:rPr>
                <w:rFonts w:eastAsia="Times New Roman"/>
                <w:color w:val="000000"/>
                <w:szCs w:val="20"/>
                <w:lang w:eastAsia="ru-RU"/>
              </w:rPr>
              <w:t xml:space="preserve"> </w:t>
            </w:r>
            <w:r w:rsidRPr="00EB0F09">
              <w:rPr>
                <w:rFonts w:eastAsia="Times New Roman"/>
                <w:color w:val="000000"/>
                <w:szCs w:val="20"/>
                <w:lang w:eastAsia="ru-RU"/>
              </w:rPr>
              <w:t>продувочные свечи).</w:t>
            </w:r>
            <w:r w:rsidRPr="00EB0F09">
              <w:rPr>
                <w:rFonts w:eastAsia="Times New Roman"/>
                <w:color w:val="000000"/>
                <w:szCs w:val="20"/>
                <w:lang w:eastAsia="ru-RU"/>
              </w:rPr>
              <w:br/>
              <w:t>Произвести доклад Диспетчеру. Выполнять распоряжения ответственного за локализацию и</w:t>
            </w:r>
            <w:r w:rsidR="00AF2828">
              <w:rPr>
                <w:rFonts w:eastAsia="Times New Roman"/>
                <w:color w:val="000000"/>
                <w:szCs w:val="20"/>
                <w:lang w:eastAsia="ru-RU"/>
              </w:rPr>
              <w:t xml:space="preserve"> </w:t>
            </w:r>
            <w:r w:rsidRPr="00EB0F09">
              <w:rPr>
                <w:rFonts w:eastAsia="Times New Roman"/>
                <w:color w:val="000000"/>
                <w:szCs w:val="20"/>
                <w:lang w:eastAsia="ru-RU"/>
              </w:rPr>
              <w:t>ликвидацию аварийной ситуации.</w:t>
            </w:r>
            <w:r w:rsidRPr="00EB0F09">
              <w:rPr>
                <w:rFonts w:eastAsia="Times New Roman"/>
                <w:color w:val="000000"/>
                <w:szCs w:val="20"/>
                <w:lang w:eastAsia="ru-RU"/>
              </w:rPr>
              <w:br/>
            </w:r>
            <w:r w:rsidR="00AF2828">
              <w:rPr>
                <w:rFonts w:eastAsia="Times New Roman"/>
                <w:color w:val="000000"/>
                <w:szCs w:val="20"/>
                <w:lang w:eastAsia="ru-RU"/>
              </w:rPr>
              <w:t xml:space="preserve">2) </w:t>
            </w:r>
            <w:r w:rsidRPr="00EB0F09">
              <w:rPr>
                <w:rFonts w:eastAsia="Times New Roman"/>
                <w:color w:val="000000"/>
                <w:szCs w:val="20"/>
                <w:lang w:eastAsia="ru-RU"/>
              </w:rPr>
              <w:t>Интенсивно вентилировать помещение</w:t>
            </w:r>
            <w:r w:rsidR="00AF2828">
              <w:rPr>
                <w:rFonts w:eastAsia="Times New Roman"/>
                <w:color w:val="000000"/>
                <w:szCs w:val="20"/>
                <w:lang w:eastAsia="ru-RU"/>
              </w:rPr>
              <w:t xml:space="preserve"> </w:t>
            </w:r>
            <w:r w:rsidRPr="00EB0F09">
              <w:rPr>
                <w:rFonts w:eastAsia="Times New Roman"/>
                <w:color w:val="000000"/>
                <w:szCs w:val="20"/>
                <w:lang w:eastAsia="ru-RU"/>
              </w:rPr>
              <w:t>котельной, открыть окна и двери.</w:t>
            </w:r>
            <w:r w:rsidRPr="00EB0F09">
              <w:rPr>
                <w:rFonts w:eastAsia="Times New Roman"/>
                <w:color w:val="000000"/>
                <w:szCs w:val="20"/>
                <w:lang w:eastAsia="ru-RU"/>
              </w:rPr>
              <w:br/>
            </w:r>
            <w:r w:rsidR="00AF2828">
              <w:rPr>
                <w:rFonts w:eastAsia="Times New Roman"/>
                <w:color w:val="000000"/>
                <w:szCs w:val="20"/>
                <w:lang w:eastAsia="ru-RU"/>
              </w:rPr>
              <w:t xml:space="preserve">3) </w:t>
            </w:r>
            <w:r w:rsidRPr="00EB0F09">
              <w:rPr>
                <w:rFonts w:eastAsia="Times New Roman"/>
                <w:color w:val="000000"/>
                <w:szCs w:val="20"/>
                <w:lang w:eastAsia="ru-RU"/>
              </w:rPr>
              <w:t>Оказать доврачебную помощь, выйти на улицу</w:t>
            </w:r>
            <w:r w:rsidR="00AF2828">
              <w:rPr>
                <w:rFonts w:eastAsia="Times New Roman"/>
                <w:color w:val="000000"/>
                <w:szCs w:val="20"/>
                <w:lang w:eastAsia="ru-RU"/>
              </w:rPr>
              <w:t xml:space="preserve"> </w:t>
            </w:r>
            <w:r w:rsidRPr="00EB0F09">
              <w:rPr>
                <w:rFonts w:eastAsia="Times New Roman"/>
                <w:color w:val="000000"/>
                <w:szCs w:val="20"/>
                <w:lang w:eastAsia="ru-RU"/>
              </w:rPr>
              <w:t>или в смежное проветриваемое помещение, понюхать</w:t>
            </w:r>
            <w:r w:rsidR="00AF2828">
              <w:rPr>
                <w:rFonts w:eastAsia="Times New Roman"/>
                <w:color w:val="000000"/>
                <w:szCs w:val="20"/>
                <w:lang w:eastAsia="ru-RU"/>
              </w:rPr>
              <w:t xml:space="preserve"> </w:t>
            </w:r>
            <w:r w:rsidRPr="00EB0F09">
              <w:rPr>
                <w:rFonts w:eastAsia="Times New Roman"/>
                <w:color w:val="000000"/>
                <w:szCs w:val="20"/>
                <w:lang w:eastAsia="ru-RU"/>
              </w:rPr>
              <w:t>ношатырный спирт или потереть им виски, выпить</w:t>
            </w:r>
            <w:r w:rsidR="00AF2828">
              <w:rPr>
                <w:rFonts w:eastAsia="Times New Roman"/>
                <w:color w:val="000000"/>
                <w:szCs w:val="20"/>
                <w:lang w:eastAsia="ru-RU"/>
              </w:rPr>
              <w:t xml:space="preserve"> </w:t>
            </w:r>
            <w:r w:rsidRPr="00EB0F09">
              <w:rPr>
                <w:rFonts w:eastAsia="Times New Roman"/>
                <w:color w:val="000000"/>
                <w:szCs w:val="20"/>
                <w:lang w:eastAsia="ru-RU"/>
              </w:rPr>
              <w:t>крепкого чая, кофе.</w:t>
            </w:r>
            <w:r w:rsidRPr="00EB0F09">
              <w:rPr>
                <w:rFonts w:eastAsia="Times New Roman"/>
                <w:color w:val="000000"/>
                <w:szCs w:val="20"/>
                <w:lang w:eastAsia="ru-RU"/>
              </w:rPr>
              <w:br/>
            </w:r>
            <w:r w:rsidR="00AF2828">
              <w:rPr>
                <w:rFonts w:eastAsia="Times New Roman"/>
                <w:color w:val="000000"/>
                <w:szCs w:val="20"/>
                <w:lang w:eastAsia="ru-RU"/>
              </w:rPr>
              <w:t xml:space="preserve">4) </w:t>
            </w:r>
            <w:r w:rsidRPr="00EB0F09">
              <w:rPr>
                <w:rFonts w:eastAsia="Times New Roman"/>
                <w:color w:val="000000"/>
                <w:szCs w:val="20"/>
                <w:lang w:eastAsia="ru-RU"/>
              </w:rPr>
              <w:t>Если улучшения состояния не наступает, то</w:t>
            </w:r>
            <w:r w:rsidR="00AF2828">
              <w:rPr>
                <w:rFonts w:eastAsia="Times New Roman"/>
                <w:color w:val="000000"/>
                <w:szCs w:val="20"/>
                <w:lang w:eastAsia="ru-RU"/>
              </w:rPr>
              <w:t xml:space="preserve"> </w:t>
            </w:r>
            <w:r w:rsidRPr="00EB0F09">
              <w:rPr>
                <w:rFonts w:eastAsia="Times New Roman"/>
                <w:color w:val="000000"/>
                <w:szCs w:val="20"/>
                <w:lang w:eastAsia="ru-RU"/>
              </w:rPr>
              <w:t>вызвать скорую помощь (тел.: 103, 112).</w:t>
            </w:r>
          </w:p>
        </w:tc>
      </w:tr>
      <w:tr w:rsidR="00EB0F09" w:rsidRPr="00EB0F09" w14:paraId="7C3A3682" w14:textId="77777777" w:rsidTr="00EB0F09">
        <w:trPr>
          <w:trHeight w:val="2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14:paraId="6E5B07BC"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15</w:t>
            </w:r>
          </w:p>
        </w:tc>
        <w:tc>
          <w:tcPr>
            <w:tcW w:w="987" w:type="pct"/>
            <w:tcBorders>
              <w:top w:val="nil"/>
              <w:left w:val="nil"/>
              <w:bottom w:val="single" w:sz="4" w:space="0" w:color="auto"/>
              <w:right w:val="single" w:sz="4" w:space="0" w:color="auto"/>
            </w:tcBorders>
            <w:shd w:val="clear" w:color="auto" w:fill="auto"/>
            <w:vAlign w:val="center"/>
            <w:hideMark/>
          </w:tcPr>
          <w:p w14:paraId="3544AF2F" w14:textId="77777777" w:rsidR="00EB0F09" w:rsidRPr="00EB0F09" w:rsidRDefault="00EB0F09" w:rsidP="00EB0F09">
            <w:pPr>
              <w:widowControl/>
              <w:ind w:left="0" w:right="0"/>
              <w:rPr>
                <w:rFonts w:eastAsia="Times New Roman"/>
                <w:color w:val="000000"/>
                <w:szCs w:val="20"/>
                <w:lang w:eastAsia="ru-RU"/>
              </w:rPr>
            </w:pPr>
            <w:r w:rsidRPr="00EB0F09">
              <w:rPr>
                <w:rFonts w:eastAsia="Times New Roman"/>
                <w:color w:val="000000"/>
                <w:szCs w:val="20"/>
                <w:lang w:eastAsia="ru-RU"/>
              </w:rPr>
              <w:t>Все</w:t>
            </w:r>
            <w:r w:rsidRPr="00EB0F09">
              <w:rPr>
                <w:rFonts w:eastAsia="Times New Roman"/>
                <w:color w:val="000000"/>
                <w:szCs w:val="20"/>
                <w:lang w:eastAsia="ru-RU"/>
              </w:rPr>
              <w:br/>
              <w:t>аварийные</w:t>
            </w:r>
            <w:r w:rsidRPr="00EB0F09">
              <w:rPr>
                <w:rFonts w:eastAsia="Times New Roman"/>
                <w:color w:val="000000"/>
                <w:szCs w:val="20"/>
                <w:lang w:eastAsia="ru-RU"/>
              </w:rPr>
              <w:br/>
              <w:t>ситуации</w:t>
            </w:r>
          </w:p>
        </w:tc>
        <w:tc>
          <w:tcPr>
            <w:tcW w:w="3636" w:type="pct"/>
            <w:tcBorders>
              <w:top w:val="nil"/>
              <w:left w:val="nil"/>
              <w:bottom w:val="single" w:sz="4" w:space="0" w:color="auto"/>
              <w:right w:val="single" w:sz="4" w:space="0" w:color="auto"/>
            </w:tcBorders>
            <w:shd w:val="clear" w:color="auto" w:fill="auto"/>
            <w:vAlign w:val="center"/>
            <w:hideMark/>
          </w:tcPr>
          <w:p w14:paraId="27016987" w14:textId="4C9D8D55" w:rsidR="00EB0F09" w:rsidRPr="00EB0F09" w:rsidRDefault="00EB0F09" w:rsidP="00EB0F09">
            <w:pPr>
              <w:widowControl/>
              <w:ind w:left="0" w:right="0"/>
              <w:jc w:val="left"/>
              <w:rPr>
                <w:rFonts w:eastAsia="Times New Roman"/>
                <w:color w:val="000000"/>
                <w:szCs w:val="20"/>
                <w:lang w:eastAsia="ru-RU"/>
              </w:rPr>
            </w:pPr>
            <w:r w:rsidRPr="00EB0F09">
              <w:rPr>
                <w:rFonts w:eastAsia="Times New Roman"/>
                <w:color w:val="000000"/>
                <w:szCs w:val="20"/>
                <w:lang w:eastAsia="ru-RU"/>
              </w:rPr>
              <w:t>Диспетчер после доклада оператора,</w:t>
            </w:r>
            <w:r w:rsidR="00AF2828">
              <w:rPr>
                <w:rFonts w:eastAsia="Times New Roman"/>
                <w:color w:val="000000"/>
                <w:szCs w:val="20"/>
                <w:lang w:eastAsia="ru-RU"/>
              </w:rPr>
              <w:t xml:space="preserve"> </w:t>
            </w:r>
            <w:r w:rsidRPr="00EB0F09">
              <w:rPr>
                <w:rFonts w:eastAsia="Times New Roman"/>
                <w:color w:val="000000"/>
                <w:szCs w:val="20"/>
                <w:lang w:eastAsia="ru-RU"/>
              </w:rPr>
              <w:t>немедленно извещает генерального директора,</w:t>
            </w:r>
            <w:r w:rsidR="00AF2828">
              <w:rPr>
                <w:rFonts w:eastAsia="Times New Roman"/>
                <w:color w:val="000000"/>
                <w:szCs w:val="20"/>
                <w:lang w:eastAsia="ru-RU"/>
              </w:rPr>
              <w:t xml:space="preserve"> </w:t>
            </w:r>
            <w:r w:rsidRPr="00EB0F09">
              <w:rPr>
                <w:rFonts w:eastAsia="Times New Roman"/>
                <w:color w:val="000000"/>
                <w:szCs w:val="20"/>
                <w:lang w:eastAsia="ru-RU"/>
              </w:rPr>
              <w:t>самостоятельно или по распоряжению генерального</w:t>
            </w:r>
            <w:r w:rsidR="00AF2828">
              <w:rPr>
                <w:rFonts w:eastAsia="Times New Roman"/>
                <w:color w:val="000000"/>
                <w:szCs w:val="20"/>
                <w:lang w:eastAsia="ru-RU"/>
              </w:rPr>
              <w:t xml:space="preserve"> </w:t>
            </w:r>
            <w:r w:rsidRPr="00EB0F09">
              <w:rPr>
                <w:rFonts w:eastAsia="Times New Roman"/>
                <w:color w:val="000000"/>
                <w:szCs w:val="20"/>
                <w:lang w:eastAsia="ru-RU"/>
              </w:rPr>
              <w:t>директора принимает оперативные решения.</w:t>
            </w:r>
          </w:p>
        </w:tc>
      </w:tr>
    </w:tbl>
    <w:p w14:paraId="275D4946" w14:textId="7712191F" w:rsidR="001B267E" w:rsidRDefault="001B267E" w:rsidP="00FA433A">
      <w:pPr>
        <w:pStyle w:val="00"/>
      </w:pPr>
    </w:p>
    <w:p w14:paraId="0C5AA3B0" w14:textId="77777777" w:rsidR="00A64E21" w:rsidRDefault="00A64E21" w:rsidP="00FA433A">
      <w:pPr>
        <w:pStyle w:val="00"/>
      </w:pPr>
    </w:p>
    <w:p w14:paraId="11A3485C" w14:textId="0A49BDDD" w:rsidR="00F36587" w:rsidRPr="00F36587" w:rsidRDefault="00F36587" w:rsidP="00FA433A">
      <w:pPr>
        <w:pStyle w:val="00"/>
        <w:rPr>
          <w:b/>
          <w:bCs/>
        </w:rPr>
      </w:pPr>
      <w:r w:rsidRPr="00F36587">
        <w:rPr>
          <w:b/>
          <w:bCs/>
        </w:rPr>
        <w:lastRenderedPageBreak/>
        <w:t>Действия должностных лиц и обслуживающего персонала по локализации и ликвидации аварийных ситуаций</w:t>
      </w:r>
    </w:p>
    <w:p w14:paraId="4A058FBE" w14:textId="1F74B42D" w:rsidR="00F36587" w:rsidRDefault="00F36587" w:rsidP="00FA433A">
      <w:pPr>
        <w:pStyle w:val="00"/>
      </w:pPr>
      <w:r w:rsidRPr="00F36587">
        <w:rPr>
          <w:b/>
          <w:bCs/>
        </w:rPr>
        <w:t>Оператор котельной</w:t>
      </w:r>
      <w:r>
        <w:t xml:space="preserve"> при возникновении аварийной ситуации выполняет оперативные мероприятия по остановке технологического оборудования и прекращению подачу газа и электрической энергии на объект и производит доклад диспетчеру. Принимает меры к немедленной ликвидации очага пожара. Если очаг потушить невозможно, покидает объект в безопасное место. </w:t>
      </w:r>
    </w:p>
    <w:p w14:paraId="5B30F85D" w14:textId="50B70606" w:rsidR="00F36587" w:rsidRDefault="00F36587" w:rsidP="00FA433A">
      <w:pPr>
        <w:pStyle w:val="00"/>
      </w:pPr>
      <w:r w:rsidRPr="00F37AC9">
        <w:rPr>
          <w:b/>
          <w:bCs/>
        </w:rPr>
        <w:t>Диспетчер</w:t>
      </w:r>
      <w:r>
        <w:t xml:space="preserve"> при получении сообщения об аварийной ситуации должен немедленно прекратить переговоры, не имеющие непосредственного отношения к происшедшей аварийной ситуации, и известить о ней ответственных должностных лиц, оповестить </w:t>
      </w:r>
      <w:r w:rsidR="00F37AC9">
        <w:t xml:space="preserve">необходимые службы. </w:t>
      </w:r>
    </w:p>
    <w:p w14:paraId="3EB919F4" w14:textId="0EF6C38A" w:rsidR="00F37AC9" w:rsidRDefault="00F37AC9" w:rsidP="00FA433A">
      <w:pPr>
        <w:pStyle w:val="00"/>
      </w:pPr>
      <w:r w:rsidRPr="00F37AC9">
        <w:rPr>
          <w:b/>
          <w:bCs/>
        </w:rPr>
        <w:t>Технический руководитель</w:t>
      </w:r>
      <w:r>
        <w:t xml:space="preserve"> организации, получив сообщение об аварийной ситуации, должен немедленно прибыть в организацию, сообщить об этом руководителю предприятия и обеспечить: </w:t>
      </w:r>
    </w:p>
    <w:p w14:paraId="2BB84A71" w14:textId="5315BB4E" w:rsidR="00F37AC9" w:rsidRDefault="00F37AC9" w:rsidP="00F1285B">
      <w:pPr>
        <w:pStyle w:val="00"/>
        <w:numPr>
          <w:ilvl w:val="0"/>
          <w:numId w:val="45"/>
        </w:numPr>
        <w:ind w:left="0" w:firstLine="709"/>
      </w:pPr>
      <w:r>
        <w:t>создание пункта управления по ликвидации последствий аварии для управления работами по локализации и ликвидации аварии;</w:t>
      </w:r>
    </w:p>
    <w:p w14:paraId="66C42879" w14:textId="653C3223" w:rsidR="00F37AC9" w:rsidRDefault="00F37AC9" w:rsidP="00F1285B">
      <w:pPr>
        <w:pStyle w:val="00"/>
        <w:numPr>
          <w:ilvl w:val="0"/>
          <w:numId w:val="45"/>
        </w:numPr>
        <w:ind w:left="0" w:firstLine="709"/>
      </w:pPr>
      <w:r>
        <w:t xml:space="preserve">принятие решений по оперативным действиям; </w:t>
      </w:r>
    </w:p>
    <w:p w14:paraId="06117581" w14:textId="5D327F15" w:rsidR="00F37AC9" w:rsidRDefault="00F37AC9" w:rsidP="00F1285B">
      <w:pPr>
        <w:pStyle w:val="00"/>
        <w:numPr>
          <w:ilvl w:val="0"/>
          <w:numId w:val="45"/>
        </w:numPr>
        <w:ind w:left="0" w:firstLine="709"/>
      </w:pPr>
      <w:r>
        <w:t>координацию действий персонала ОПО и всех привлеченных подразделений и служб, участвующих в локализации и ликвидации аварии;</w:t>
      </w:r>
    </w:p>
    <w:p w14:paraId="7D41DC17" w14:textId="06845802" w:rsidR="00F37AC9" w:rsidRDefault="00F37AC9" w:rsidP="00F1285B">
      <w:pPr>
        <w:pStyle w:val="00"/>
        <w:numPr>
          <w:ilvl w:val="0"/>
          <w:numId w:val="45"/>
        </w:numPr>
        <w:ind w:left="0" w:firstLine="709"/>
      </w:pPr>
      <w:r>
        <w:t>организацию оказания своевременной помощи пострадавшим;</w:t>
      </w:r>
    </w:p>
    <w:p w14:paraId="09507E75" w14:textId="6D1D18B3" w:rsidR="00F37AC9" w:rsidRDefault="00F37AC9" w:rsidP="00F1285B">
      <w:pPr>
        <w:pStyle w:val="00"/>
        <w:numPr>
          <w:ilvl w:val="0"/>
          <w:numId w:val="45"/>
        </w:numPr>
        <w:ind w:left="0" w:firstLine="709"/>
      </w:pPr>
      <w:r>
        <w:t>принятие необходимых мер по привлечению рабочих и специалистов бригады для дежурства и выполнения необходимых работ, связанных с локализацией или ликвидации аварии, а также по своевременной доставке необходимых материалов и оборудования;</w:t>
      </w:r>
    </w:p>
    <w:p w14:paraId="10498457" w14:textId="77563499" w:rsidR="00F37AC9" w:rsidRDefault="00F37AC9" w:rsidP="00F1285B">
      <w:pPr>
        <w:pStyle w:val="00"/>
        <w:numPr>
          <w:ilvl w:val="0"/>
          <w:numId w:val="45"/>
        </w:numPr>
        <w:ind w:left="0" w:firstLine="709"/>
      </w:pPr>
      <w:r>
        <w:t>работу аварийных и материальных складов и доставку материалов, инструмента и т.п. к месту аварийной ситуации;</w:t>
      </w:r>
    </w:p>
    <w:p w14:paraId="412CCB0B" w14:textId="452B0CB5" w:rsidR="00F37AC9" w:rsidRDefault="00F37AC9" w:rsidP="00F1285B">
      <w:pPr>
        <w:pStyle w:val="00"/>
        <w:numPr>
          <w:ilvl w:val="0"/>
          <w:numId w:val="45"/>
        </w:numPr>
        <w:ind w:left="0" w:firstLine="709"/>
      </w:pPr>
      <w:r>
        <w:t xml:space="preserve">руководство работой транспорта, привлекаемого для ликвидации аварийной ситуации и др. </w:t>
      </w:r>
    </w:p>
    <w:p w14:paraId="1F9360C3" w14:textId="35362A90" w:rsidR="00F37AC9" w:rsidRDefault="00F37AC9" w:rsidP="00F37AC9">
      <w:pPr>
        <w:pStyle w:val="00"/>
      </w:pPr>
      <w:r w:rsidRPr="00F37AC9">
        <w:rPr>
          <w:b/>
          <w:bCs/>
        </w:rPr>
        <w:t>Руководитель участка</w:t>
      </w:r>
      <w:r>
        <w:t>, на котором произошла аварийная ситуация, должен:</w:t>
      </w:r>
    </w:p>
    <w:p w14:paraId="7A0BB731" w14:textId="5BAFB4F6" w:rsidR="00F37AC9" w:rsidRDefault="009E3C84" w:rsidP="00F1285B">
      <w:pPr>
        <w:pStyle w:val="00"/>
        <w:numPr>
          <w:ilvl w:val="0"/>
          <w:numId w:val="46"/>
        </w:numPr>
        <w:ind w:left="0" w:firstLine="709"/>
      </w:pPr>
      <w:r>
        <w:t xml:space="preserve">выполнять распоряжение ответственного руководителя; </w:t>
      </w:r>
    </w:p>
    <w:p w14:paraId="7EBE2CBC" w14:textId="2AC0B04E" w:rsidR="009E3C84" w:rsidRDefault="009E3C84" w:rsidP="00F1285B">
      <w:pPr>
        <w:pStyle w:val="00"/>
        <w:numPr>
          <w:ilvl w:val="0"/>
          <w:numId w:val="46"/>
        </w:numPr>
        <w:ind w:left="0" w:firstLine="709"/>
      </w:pPr>
      <w:r>
        <w:lastRenderedPageBreak/>
        <w:t>до прибытия ответственного руководителя организовать и начать работу по спасению людей и локализации аварийной ситуации в соответствии с создавшейся обстановкой;</w:t>
      </w:r>
    </w:p>
    <w:p w14:paraId="3D386A97" w14:textId="4CCFA95A" w:rsidR="009E3C84" w:rsidRDefault="009E3C84" w:rsidP="00F1285B">
      <w:pPr>
        <w:pStyle w:val="00"/>
        <w:numPr>
          <w:ilvl w:val="0"/>
          <w:numId w:val="46"/>
        </w:numPr>
        <w:ind w:left="0" w:firstLine="709"/>
      </w:pPr>
      <w:r>
        <w:t>докладывать ответственному руководителю о текущем состоянии технологического процесса в целях предупреждения возможных дальнейших осложнений и создания необходимых условий для успешной локализации и ликвидации аварийной ситуации.</w:t>
      </w:r>
    </w:p>
    <w:p w14:paraId="0E575434" w14:textId="7D167A3D" w:rsidR="00A35E9A" w:rsidRDefault="009E3C84" w:rsidP="00E51ECE">
      <w:pPr>
        <w:pStyle w:val="00"/>
      </w:pPr>
      <w:r w:rsidRPr="009E3C84">
        <w:rPr>
          <w:b/>
          <w:bCs/>
        </w:rPr>
        <w:t>Действия ПАСФ</w:t>
      </w:r>
      <w:r w:rsidR="00142347">
        <w:rPr>
          <w:b/>
          <w:bCs/>
        </w:rPr>
        <w:t xml:space="preserve">: </w:t>
      </w:r>
      <w:r>
        <w:t xml:space="preserve">прибытие на место возникновения аварии. Руководитель ПАСФ руководит аварийно-спасательными мероприятиями, осуществляет организацию взаимодействия с МЧС. </w:t>
      </w:r>
    </w:p>
    <w:p w14:paraId="3F7AC9E4" w14:textId="5CA62404" w:rsidR="007A5F3C" w:rsidRPr="004B03F7" w:rsidRDefault="007A5F3C" w:rsidP="00F1285B">
      <w:pPr>
        <w:pStyle w:val="afffffffe"/>
        <w:numPr>
          <w:ilvl w:val="0"/>
          <w:numId w:val="28"/>
        </w:numPr>
        <w:ind w:left="0" w:firstLine="709"/>
      </w:pPr>
      <w:r w:rsidRPr="004B03F7">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649FF330" w14:textId="0D42B582" w:rsidR="007A5F3C" w:rsidRPr="004B03F7" w:rsidRDefault="007A5F3C" w:rsidP="00F1285B">
      <w:pPr>
        <w:pStyle w:val="afffffffe"/>
        <w:numPr>
          <w:ilvl w:val="0"/>
          <w:numId w:val="28"/>
        </w:numPr>
        <w:ind w:left="0" w:firstLine="709"/>
      </w:pPr>
      <w:r w:rsidRPr="004B03F7">
        <w:t>Планирование и организация ремонтно-во</w:t>
      </w:r>
      <w:r w:rsidR="00142347">
        <w:t>сстановительных работ на тепло</w:t>
      </w:r>
      <w:r w:rsidRPr="004B03F7">
        <w:t>производящих объектах (далее - ТПО) и тепловых сетях (далее – ТС) осуществляется руководством организации, эксплуатирующей ТПО (ТС).</w:t>
      </w:r>
    </w:p>
    <w:p w14:paraId="67415D97" w14:textId="77777777" w:rsidR="007A5F3C" w:rsidRPr="004B03F7" w:rsidRDefault="007A5F3C" w:rsidP="00F1285B">
      <w:pPr>
        <w:pStyle w:val="afffffffe"/>
        <w:numPr>
          <w:ilvl w:val="0"/>
          <w:numId w:val="28"/>
        </w:numPr>
        <w:ind w:left="0" w:firstLine="709"/>
      </w:pPr>
      <w:r w:rsidRPr="004B03F7">
        <w:t>Принятию решения на ликвидацию аварии предшествует оценка сложившейся обстановки, масштаба аварии и возможных последствий.</w:t>
      </w:r>
    </w:p>
    <w:p w14:paraId="51B04BF0" w14:textId="5339FF36" w:rsidR="007A5F3C" w:rsidRPr="004B03F7" w:rsidRDefault="007A5F3C" w:rsidP="00F1285B">
      <w:pPr>
        <w:pStyle w:val="afffffffe"/>
        <w:numPr>
          <w:ilvl w:val="0"/>
          <w:numId w:val="28"/>
        </w:numPr>
        <w:ind w:left="0" w:firstLine="709"/>
      </w:pPr>
      <w:r w:rsidRPr="004B03F7">
        <w:t>Работы проводятся на основании нормативных и распорядительных документов</w:t>
      </w:r>
      <w:r w:rsidR="00142347">
        <w:t>,</w:t>
      </w:r>
      <w:r w:rsidRPr="004B03F7">
        <w:t xml:space="preserve"> оформляемых организатором работ.</w:t>
      </w:r>
    </w:p>
    <w:p w14:paraId="735E071B" w14:textId="77777777" w:rsidR="007A5F3C" w:rsidRPr="004B03F7" w:rsidRDefault="007A5F3C" w:rsidP="00F1285B">
      <w:pPr>
        <w:pStyle w:val="afffffffe"/>
        <w:numPr>
          <w:ilvl w:val="0"/>
          <w:numId w:val="28"/>
        </w:numPr>
        <w:ind w:left="0" w:firstLine="709"/>
      </w:pPr>
      <w:r w:rsidRPr="004B03F7">
        <w:t>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w:t>
      </w:r>
    </w:p>
    <w:p w14:paraId="79439D9A" w14:textId="7D214CA6" w:rsidR="007A5F3C" w:rsidRPr="004B03F7" w:rsidRDefault="007A5F3C" w:rsidP="00F1285B">
      <w:pPr>
        <w:pStyle w:val="afffffffe"/>
        <w:numPr>
          <w:ilvl w:val="0"/>
          <w:numId w:val="28"/>
        </w:numPr>
        <w:ind w:left="0" w:firstLine="709"/>
      </w:pPr>
      <w:r w:rsidRPr="004B03F7">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w:t>
      </w:r>
    </w:p>
    <w:p w14:paraId="32021475" w14:textId="77777777" w:rsidR="007A5F3C" w:rsidRPr="004B03F7" w:rsidRDefault="007A5F3C" w:rsidP="00F1285B">
      <w:pPr>
        <w:pStyle w:val="afffffffe"/>
        <w:numPr>
          <w:ilvl w:val="0"/>
          <w:numId w:val="28"/>
        </w:numPr>
        <w:ind w:left="0" w:firstLine="709"/>
      </w:pPr>
      <w:r w:rsidRPr="004B03F7">
        <w:t>О сложившейся обстановке население информируется диспетчером ЕДДС через местную систему оповещения и информирования.</w:t>
      </w:r>
    </w:p>
    <w:p w14:paraId="14D79B8E" w14:textId="13501C4A" w:rsidR="007A5F3C" w:rsidRPr="00781089" w:rsidRDefault="007A5F3C" w:rsidP="00F1285B">
      <w:pPr>
        <w:pStyle w:val="afffffffe"/>
        <w:numPr>
          <w:ilvl w:val="0"/>
          <w:numId w:val="28"/>
        </w:numPr>
        <w:ind w:left="0" w:firstLine="709"/>
      </w:pPr>
      <w:r w:rsidRPr="004B03F7">
        <w:t xml:space="preserve">В случае необходимости привлечения дополнительных сил и средств к работам, руководитель работ докладывает </w:t>
      </w:r>
      <w:r w:rsidR="000E738C">
        <w:t xml:space="preserve">Главе и </w:t>
      </w:r>
      <w:r w:rsidRPr="004B03F7">
        <w:t xml:space="preserve">заместителю главы </w:t>
      </w:r>
      <w:r w:rsidR="005B3973">
        <w:lastRenderedPageBreak/>
        <w:t>администрации</w:t>
      </w:r>
      <w:r w:rsidRPr="004B03F7">
        <w:t xml:space="preserve"> муниципального </w:t>
      </w:r>
      <w:r w:rsidR="000E738C">
        <w:t>образования</w:t>
      </w:r>
      <w:r w:rsidR="00A77779">
        <w:t>,</w:t>
      </w:r>
      <w:r w:rsidRPr="004B03F7">
        <w:t xml:space="preserve"> председателю комиссии по предупреждению и ликвидации чрезвычайных ситуаций и обеспечению пожарной безопасности </w:t>
      </w:r>
      <w:r w:rsidR="002845D4">
        <w:rPr>
          <w:szCs w:val="26"/>
        </w:rPr>
        <w:t xml:space="preserve">Анивского муниципального </w:t>
      </w:r>
      <w:r w:rsidR="00E51ECE">
        <w:rPr>
          <w:szCs w:val="26"/>
        </w:rPr>
        <w:t>округа.</w:t>
      </w:r>
    </w:p>
    <w:p w14:paraId="2E776244" w14:textId="3071D4E2" w:rsidR="007A5F3C" w:rsidRPr="00781089" w:rsidRDefault="007A5F3C" w:rsidP="00F1285B">
      <w:pPr>
        <w:pStyle w:val="afffffffe"/>
        <w:numPr>
          <w:ilvl w:val="0"/>
          <w:numId w:val="28"/>
        </w:numPr>
        <w:ind w:left="0" w:firstLine="709"/>
      </w:pPr>
      <w:r w:rsidRPr="00781089">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2845D4">
        <w:rPr>
          <w:szCs w:val="26"/>
        </w:rPr>
        <w:t xml:space="preserve">Анивского муниципального </w:t>
      </w:r>
      <w:r w:rsidR="00E51ECE">
        <w:rPr>
          <w:szCs w:val="26"/>
        </w:rPr>
        <w:t>округа.</w:t>
      </w:r>
    </w:p>
    <w:p w14:paraId="35018FB7" w14:textId="77777777" w:rsidR="007A5F3C" w:rsidRPr="004B03F7" w:rsidRDefault="007A5F3C" w:rsidP="00781089">
      <w:pPr>
        <w:ind w:left="0"/>
        <w:jc w:val="both"/>
        <w:rPr>
          <w:sz w:val="24"/>
          <w:szCs w:val="24"/>
        </w:rPr>
        <w:sectPr w:rsidR="007A5F3C" w:rsidRPr="004B03F7" w:rsidSect="007A5F3C">
          <w:pgSz w:w="11900" w:h="16840"/>
          <w:pgMar w:top="1134" w:right="850" w:bottom="1134" w:left="1701" w:header="720" w:footer="720" w:gutter="0"/>
          <w:cols w:space="720"/>
          <w:docGrid w:linePitch="354"/>
        </w:sectPr>
      </w:pPr>
    </w:p>
    <w:p w14:paraId="0CE06CA6" w14:textId="1D378053" w:rsidR="002D16DD" w:rsidRPr="004B03F7" w:rsidRDefault="002D16DD" w:rsidP="00523F3E">
      <w:pPr>
        <w:pStyle w:val="10"/>
      </w:pPr>
      <w:bookmarkStart w:id="56" w:name="_Toc220913415"/>
      <w:r w:rsidRPr="004B03F7">
        <w:lastRenderedPageBreak/>
        <w:t>Мероприятия, направленные на обеспечение безопасности населения (в случае если в результате аварий на объекте может возникнуть угроза безопасности населения)</w:t>
      </w:r>
      <w:bookmarkEnd w:id="56"/>
    </w:p>
    <w:p w14:paraId="44CA390D" w14:textId="77777777" w:rsidR="007A5F3C" w:rsidRPr="004B03F7" w:rsidRDefault="007A5F3C" w:rsidP="00213D11">
      <w:pPr>
        <w:pStyle w:val="afffffffe"/>
      </w:pPr>
      <w:r w:rsidRPr="004B03F7">
        <w:t>К мероприятиям, направленным на обеспечение безопасности населения (в случае если в результате аварий на объекте может возникнуть угроза безопасности населения), по результатам анализа отнесены:</w:t>
      </w:r>
    </w:p>
    <w:p w14:paraId="1CFB7BCC" w14:textId="77777777" w:rsidR="007A5F3C" w:rsidRPr="004B03F7" w:rsidRDefault="007A5F3C" w:rsidP="00B16750">
      <w:pPr>
        <w:pStyle w:val="a3"/>
        <w:spacing w:line="360" w:lineRule="auto"/>
        <w:ind w:left="0" w:firstLine="709"/>
      </w:pPr>
      <w:r w:rsidRPr="004B03F7">
        <w:t>Установка резервных индивидуальных теплогенераторных на объектах 1 категории надежности теплоснабжения, теплоснабжение которых не резервируется централизованными системами.</w:t>
      </w:r>
    </w:p>
    <w:p w14:paraId="76C903F1" w14:textId="65F6B763" w:rsidR="007A5F3C" w:rsidRPr="004B03F7" w:rsidRDefault="007A5F3C" w:rsidP="00B16750">
      <w:pPr>
        <w:pStyle w:val="a3"/>
        <w:spacing w:line="360" w:lineRule="auto"/>
        <w:ind w:left="0" w:firstLine="709"/>
      </w:pPr>
      <w:r w:rsidRPr="004B03F7">
        <w:t xml:space="preserve">Замена тепловых сетей, срок эксплуатации которых </w:t>
      </w:r>
      <w:r w:rsidR="00DD401C" w:rsidRPr="004B03F7">
        <w:t>составляет более 25 </w:t>
      </w:r>
      <w:r w:rsidRPr="004B03F7">
        <w:t>лет.</w:t>
      </w:r>
    </w:p>
    <w:p w14:paraId="20D15A78" w14:textId="5F99DFED" w:rsidR="00B16750" w:rsidRDefault="00B16750" w:rsidP="00B16750">
      <w:pPr>
        <w:pStyle w:val="a3"/>
        <w:numPr>
          <w:ilvl w:val="0"/>
          <w:numId w:val="0"/>
        </w:numPr>
        <w:tabs>
          <w:tab w:val="clear" w:pos="1134"/>
        </w:tabs>
        <w:spacing w:line="360" w:lineRule="auto"/>
        <w:ind w:firstLine="709"/>
      </w:pPr>
      <w:r>
        <w:t>Мероприя</w:t>
      </w:r>
      <w:r w:rsidR="00142347">
        <w:t xml:space="preserve">тия, направленные на обеспечение безопасности населения, </w:t>
      </w:r>
      <w:r>
        <w:t xml:space="preserve">осуществляются в соответствии с Федеральным Законом от 21 декабря 1994 г. №68-ФЗ «О защите населения и территорий от чрезвычайных ситуаций природного и техногенного характера». </w:t>
      </w:r>
    </w:p>
    <w:p w14:paraId="1A8876F3" w14:textId="77777777" w:rsidR="00B16750" w:rsidRDefault="00B16750" w:rsidP="00B16750">
      <w:pPr>
        <w:pStyle w:val="a3"/>
        <w:numPr>
          <w:ilvl w:val="0"/>
          <w:numId w:val="0"/>
        </w:numPr>
        <w:tabs>
          <w:tab w:val="clear" w:pos="1134"/>
        </w:tabs>
        <w:spacing w:line="360" w:lineRule="auto"/>
        <w:ind w:firstLine="709"/>
      </w:pPr>
      <w:r>
        <w:t xml:space="preserve">Первичное оцепление места аварии и усиление режима допуска людей и транспорта к местам проведения аварийно-спасательных работ осуществляется силами производственного персонала организации. </w:t>
      </w:r>
    </w:p>
    <w:p w14:paraId="00481B74" w14:textId="77777777" w:rsidR="00B16750" w:rsidRDefault="00B16750" w:rsidP="00B16750">
      <w:pPr>
        <w:pStyle w:val="a3"/>
        <w:numPr>
          <w:ilvl w:val="0"/>
          <w:numId w:val="0"/>
        </w:numPr>
        <w:tabs>
          <w:tab w:val="clear" w:pos="1134"/>
        </w:tabs>
        <w:spacing w:line="360" w:lineRule="auto"/>
        <w:ind w:firstLine="709"/>
      </w:pPr>
      <w:r>
        <w:t xml:space="preserve">При проведении операций по ликвидации ЧС производится предупреждение людей, попадающих в зону аварии, устанавливаются при необходимости предупредительные плакаты, выставляются посты. </w:t>
      </w:r>
    </w:p>
    <w:p w14:paraId="67248584" w14:textId="73D51155" w:rsidR="007A5F3C" w:rsidRDefault="00B16750" w:rsidP="006B55E3">
      <w:pPr>
        <w:pStyle w:val="a3"/>
        <w:numPr>
          <w:ilvl w:val="0"/>
          <w:numId w:val="0"/>
        </w:numPr>
        <w:tabs>
          <w:tab w:val="clear" w:pos="1134"/>
        </w:tabs>
        <w:spacing w:line="360" w:lineRule="auto"/>
        <w:ind w:firstLine="709"/>
      </w:pPr>
      <w:r>
        <w:t>При необходимости проводятся мероприятия по вызову рабочих и служащих из зоны ЧС в безопасное место</w:t>
      </w:r>
      <w:r w:rsidR="006B55E3">
        <w:t>.</w:t>
      </w:r>
    </w:p>
    <w:p w14:paraId="5006F0D3" w14:textId="77777777" w:rsidR="006B55E3" w:rsidRPr="004B03F7" w:rsidRDefault="006B55E3" w:rsidP="006B55E3">
      <w:pPr>
        <w:pStyle w:val="a3"/>
        <w:numPr>
          <w:ilvl w:val="0"/>
          <w:numId w:val="0"/>
        </w:numPr>
        <w:tabs>
          <w:tab w:val="clear" w:pos="1134"/>
        </w:tabs>
        <w:spacing w:line="360" w:lineRule="auto"/>
        <w:ind w:firstLine="709"/>
      </w:pPr>
    </w:p>
    <w:p w14:paraId="0C536614" w14:textId="3EE32F34" w:rsidR="002D16DD" w:rsidRPr="004B03F7" w:rsidRDefault="002D16DD" w:rsidP="00697AFA">
      <w:pPr>
        <w:tabs>
          <w:tab w:val="left" w:pos="3300"/>
        </w:tabs>
        <w:rPr>
          <w:lang w:eastAsia="ru-RU"/>
        </w:rPr>
      </w:pPr>
    </w:p>
    <w:p w14:paraId="172EFC76" w14:textId="77777777" w:rsidR="002D16DD" w:rsidRPr="004B03F7" w:rsidRDefault="002D16DD" w:rsidP="002D16DD">
      <w:pPr>
        <w:pStyle w:val="11"/>
        <w:spacing w:after="240"/>
        <w:jc w:val="both"/>
        <w:rPr>
          <w:lang w:val="ru-RU"/>
        </w:rPr>
        <w:sectPr w:rsidR="002D16DD" w:rsidRPr="004B03F7" w:rsidSect="00B0392A">
          <w:pgSz w:w="11906" w:h="16838"/>
          <w:pgMar w:top="1134" w:right="851" w:bottom="1134" w:left="1701" w:header="709" w:footer="709" w:gutter="0"/>
          <w:cols w:space="708"/>
          <w:docGrid w:linePitch="360"/>
        </w:sectPr>
      </w:pPr>
    </w:p>
    <w:p w14:paraId="1ED4C42E" w14:textId="45858A09" w:rsidR="002D16DD" w:rsidRPr="004B03F7" w:rsidRDefault="002D16DD" w:rsidP="00523F3E">
      <w:pPr>
        <w:pStyle w:val="10"/>
      </w:pPr>
      <w:bookmarkStart w:id="57" w:name="_Toc220913416"/>
      <w:r w:rsidRPr="004B03F7">
        <w:lastRenderedPageBreak/>
        <w:t>Организация материально-технического, инженерного и финансового обеспечения операций по локализации и ликвидации аварий на объекте</w:t>
      </w:r>
      <w:bookmarkEnd w:id="57"/>
    </w:p>
    <w:p w14:paraId="6B9274DF" w14:textId="7650A8B3" w:rsidR="00B16750" w:rsidRDefault="00B16750" w:rsidP="00213D11">
      <w:pPr>
        <w:pStyle w:val="afffffffe"/>
      </w:pPr>
      <w:r w:rsidRPr="00B16750">
        <w:t>Организации, эксплуатирующие опасные производственные объекты, создают резерв финансовых и материальных ресурсов в целях обеспечения готовности к действиям по локализации и ликвидации последствий аварии в соответствии с Федеральным Законом от 21 декабря 1994 г. №68-ФЗ «О защите населения и территорий от чрезвычайных ситуаций природного и техногенного характера». Правила создания и использования резервов материальных ресурсов для ликвидации ЧС природного и техногенного характера определен постановлением Правительства РФ от 25 июля 2020 г. №1119 «Об утверждении правил создания,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 Резервы материальных ресурсов для ликвидации ЧС (аварии) создаются заблаговременно в целях экстренного привлечения необходимых средств в случае возникновения ЧС (аварии) включают продовольствие, пищевое сырье, медицинское имущество, медикаменты, транспортные средства, средства связи, строительные материалы, топливо, средства индивидуальной защиты и другие материальные ресурсы. Номенклатура, объемы, местоположение, а также порядок создания, хранения, использования и пополнения аварийных запасов финансовых резервов определяются координирующим органом по предупреждению ЧС (аварии).</w:t>
      </w:r>
    </w:p>
    <w:p w14:paraId="0F64CAC0" w14:textId="55641D1F" w:rsidR="0003765C" w:rsidRPr="0003765C" w:rsidRDefault="0003765C" w:rsidP="00213D11">
      <w:pPr>
        <w:pStyle w:val="afffffffe"/>
      </w:pPr>
      <w:r w:rsidRPr="0003765C">
        <w:t>В соответствии с вышеперечисленными нормативными актами на предприятии создан запас финансовых и материальных резервов. Возмещение причиненного вреда жизни, здоровью, имуществу третьих лиц или окружающей природной среде осуществляется в рамках страхования ответственности. Материальное обеспечение действий сил ликвидации ЧС (аварии) организуется в целях бесперебойного снабжения их материальными средствами, необходимыми для ликвидации ЧС (аварии) и жизнеобеспечении личного состава.</w:t>
      </w:r>
    </w:p>
    <w:p w14:paraId="3F5F3089" w14:textId="5F76CC8F" w:rsidR="00580171" w:rsidRPr="004B03F7" w:rsidRDefault="00580171" w:rsidP="00213D11">
      <w:pPr>
        <w:pStyle w:val="afffffffe"/>
      </w:pPr>
      <w:r w:rsidRPr="004B03F7">
        <w:rPr>
          <w:b/>
        </w:rPr>
        <w:t>Материально-техническое обеспечение</w:t>
      </w:r>
      <w:r w:rsidRPr="004B03F7">
        <w:t xml:space="preserve"> мероприятий по локализации и ликвидации аварий на объекте организуют в целях своевременного и полного снабжения техникой, средствами индивидуальной защиты, связью, медикаментами и другими необходимыми средствами</w:t>
      </w:r>
    </w:p>
    <w:p w14:paraId="41D5C89E" w14:textId="37ACBEB3" w:rsidR="00580171" w:rsidRPr="004B03F7" w:rsidRDefault="00580171" w:rsidP="00213D11">
      <w:pPr>
        <w:pStyle w:val="afffffffe"/>
      </w:pPr>
      <w:r w:rsidRPr="004B03F7">
        <w:rPr>
          <w:b/>
        </w:rPr>
        <w:lastRenderedPageBreak/>
        <w:t xml:space="preserve">Техническое обеспечение </w:t>
      </w:r>
      <w:r w:rsidRPr="004B03F7">
        <w:t>организуется в целях поддержания в рабочем состоянии всех видов транспорта, инженерной и другой специальной техники. Основными задачами технического обеспечения является: техническое обслуживание транспорта и техники, ремонт вышедших из строя средств, снабжение транспортных подразделений агрегатами, запасными частями, ремон</w:t>
      </w:r>
      <w:r w:rsidR="00142347">
        <w:t>тными материалами и инструментами</w:t>
      </w:r>
      <w:r w:rsidRPr="004B03F7">
        <w:t xml:space="preserve">, эвакуация неисправного транспорта и техники в ремонтные предприятия; содержание в исправном и готовом к применению состоянии инженерной техники и механизмов. Техническое обеспечение осуществляется силами </w:t>
      </w:r>
      <w:r w:rsidR="00FC4AC6" w:rsidRPr="004B03F7">
        <w:t>теплоснабжающей (теплосетевой) организаци</w:t>
      </w:r>
      <w:r w:rsidR="004C2800" w:rsidRPr="004B03F7">
        <w:t>и</w:t>
      </w:r>
    </w:p>
    <w:p w14:paraId="417E2EDD" w14:textId="77777777" w:rsidR="00580171" w:rsidRPr="004B03F7" w:rsidRDefault="00580171" w:rsidP="00213D11">
      <w:pPr>
        <w:pStyle w:val="afffffffe"/>
      </w:pPr>
      <w:r w:rsidRPr="004B03F7">
        <w:t>Для создания условия успешного выполнения задач, привлекаемыми к работам по локализации и ликвидации аварий на объекте силам и средствам, создаются следующие виды обеспечения:</w:t>
      </w:r>
    </w:p>
    <w:p w14:paraId="20D8A97B" w14:textId="77777777" w:rsidR="00580171" w:rsidRPr="0003765C" w:rsidRDefault="00580171" w:rsidP="00213D11">
      <w:pPr>
        <w:pStyle w:val="afffffffe"/>
      </w:pPr>
      <w:r w:rsidRPr="0003765C">
        <w:t xml:space="preserve">Инженерное обеспечение: </w:t>
      </w:r>
    </w:p>
    <w:p w14:paraId="32EA9B51" w14:textId="3C6FC4E0" w:rsidR="00580171" w:rsidRPr="004B03F7" w:rsidRDefault="00580171" w:rsidP="00B16750">
      <w:pPr>
        <w:pStyle w:val="a3"/>
        <w:spacing w:line="360" w:lineRule="auto"/>
        <w:ind w:left="0" w:firstLine="709"/>
      </w:pPr>
      <w:r w:rsidRPr="004B03F7">
        <w:t>проведение сезонных профилактических работ и нормативного технического обслуживания технологического оборудования;</w:t>
      </w:r>
    </w:p>
    <w:p w14:paraId="6D553EC6" w14:textId="54776B53" w:rsidR="00580171" w:rsidRPr="004B03F7" w:rsidRDefault="00580171" w:rsidP="00B16750">
      <w:pPr>
        <w:pStyle w:val="a3"/>
        <w:spacing w:line="360" w:lineRule="auto"/>
        <w:ind w:left="0" w:firstLine="709"/>
      </w:pPr>
      <w:r w:rsidRPr="004B03F7">
        <w:t>содержание в постоянной готовности СИЗ, инструментов, ремонтного материала, средств пожаротушения, запасов строительных материалов и других материально-технических средств</w:t>
      </w:r>
    </w:p>
    <w:p w14:paraId="7A5635A7" w14:textId="2C3AF0E8" w:rsidR="00580171" w:rsidRPr="004B03F7" w:rsidRDefault="00580171" w:rsidP="00B16750">
      <w:pPr>
        <w:pStyle w:val="a3"/>
        <w:spacing w:line="360" w:lineRule="auto"/>
        <w:ind w:left="0" w:firstLine="709"/>
      </w:pPr>
      <w:r w:rsidRPr="004B03F7">
        <w:t>обеспечение непрерывного управления технологическими процессами</w:t>
      </w:r>
    </w:p>
    <w:p w14:paraId="58552E18" w14:textId="64C06635" w:rsidR="00580171" w:rsidRPr="004B03F7" w:rsidRDefault="00580171" w:rsidP="00B16750">
      <w:pPr>
        <w:pStyle w:val="a3"/>
        <w:spacing w:line="360" w:lineRule="auto"/>
        <w:ind w:left="0" w:firstLine="709"/>
      </w:pPr>
      <w:r w:rsidRPr="004B03F7">
        <w:t>обеспечение заземления технологического оборудования</w:t>
      </w:r>
      <w:r w:rsidR="00B16750">
        <w:t>.</w:t>
      </w:r>
    </w:p>
    <w:p w14:paraId="56D6343F" w14:textId="7CBDE221" w:rsidR="00580171" w:rsidRPr="004B03F7" w:rsidRDefault="00580171" w:rsidP="00213D11">
      <w:pPr>
        <w:pStyle w:val="afffffffe"/>
      </w:pPr>
      <w:r w:rsidRPr="004B03F7">
        <w:t>Инженерное обеспечение осуществляется силами и средствами</w:t>
      </w:r>
      <w:r w:rsidR="004C2800" w:rsidRPr="004B03F7">
        <w:t xml:space="preserve"> теплоснабжающей (теплосетевой) организации</w:t>
      </w:r>
      <w:r w:rsidRPr="004B03F7">
        <w:t>.</w:t>
      </w:r>
    </w:p>
    <w:p w14:paraId="729F3372" w14:textId="77777777" w:rsidR="00580171" w:rsidRPr="0003765C" w:rsidRDefault="00580171" w:rsidP="00213D11">
      <w:pPr>
        <w:pStyle w:val="afffffffe"/>
      </w:pPr>
      <w:r w:rsidRPr="0003765C">
        <w:t>Противопожарное обеспечение:</w:t>
      </w:r>
    </w:p>
    <w:p w14:paraId="60857F18" w14:textId="0BEE5876" w:rsidR="00580171" w:rsidRPr="004B03F7" w:rsidRDefault="00580171" w:rsidP="00B16750">
      <w:pPr>
        <w:pStyle w:val="a3"/>
        <w:spacing w:line="360" w:lineRule="auto"/>
        <w:ind w:left="0" w:firstLine="709"/>
      </w:pPr>
      <w:r w:rsidRPr="004B03F7">
        <w:t>приведение в готовность в кратчайшие сроки пожарно-спасательные расчеты.</w:t>
      </w:r>
    </w:p>
    <w:p w14:paraId="7C699E19" w14:textId="77777777" w:rsidR="00580171" w:rsidRPr="004B03F7" w:rsidRDefault="00580171" w:rsidP="00B16750">
      <w:pPr>
        <w:pStyle w:val="a3"/>
        <w:spacing w:line="360" w:lineRule="auto"/>
        <w:ind w:left="0" w:firstLine="709"/>
      </w:pPr>
      <w:r w:rsidRPr="004B03F7">
        <w:t>-проведение неотложных противопожарных мероприятий, направленных на снижение возможности возникновения и распространения пожаров.</w:t>
      </w:r>
    </w:p>
    <w:p w14:paraId="7AE311E0" w14:textId="5E224F7E" w:rsidR="00580171" w:rsidRPr="004B03F7" w:rsidRDefault="00580171" w:rsidP="00213D11">
      <w:pPr>
        <w:pStyle w:val="afffffffe"/>
      </w:pPr>
      <w:r w:rsidRPr="004B03F7">
        <w:t xml:space="preserve">Противопожарное обеспечение осуществляется силами </w:t>
      </w:r>
      <w:r w:rsidR="00E51ECE">
        <w:t xml:space="preserve">Главного управления </w:t>
      </w:r>
      <w:r w:rsidRPr="004B03F7">
        <w:t>МЧС</w:t>
      </w:r>
      <w:r w:rsidR="00E51ECE">
        <w:t xml:space="preserve"> России</w:t>
      </w:r>
      <w:r w:rsidRPr="004B03F7">
        <w:t xml:space="preserve"> по </w:t>
      </w:r>
      <w:r w:rsidR="00DF028E">
        <w:t>Сахалинской</w:t>
      </w:r>
      <w:r w:rsidRPr="004B03F7">
        <w:t xml:space="preserve"> области.</w:t>
      </w:r>
    </w:p>
    <w:p w14:paraId="7431B4AF" w14:textId="76B510A6" w:rsidR="00580171" w:rsidRPr="004B03F7" w:rsidRDefault="00580171" w:rsidP="00213D11">
      <w:pPr>
        <w:pStyle w:val="afffffffe"/>
      </w:pPr>
      <w:r w:rsidRPr="004B03F7">
        <w:rPr>
          <w:b/>
        </w:rPr>
        <w:t>Транспортное обеспечение</w:t>
      </w:r>
      <w:r w:rsidRPr="004B03F7">
        <w:t xml:space="preserve"> организуется в целях своевременного вывоза работников, а в необходимых случаях – населения из зон ЧС, доставки сил и средств к месту аварии и обуславливается содержанием в исправном и готовом к </w:t>
      </w:r>
      <w:r w:rsidRPr="004B03F7">
        <w:lastRenderedPageBreak/>
        <w:t xml:space="preserve">применению состоянии транспортных средств. Осуществляется силами и средствами </w:t>
      </w:r>
      <w:r w:rsidR="004C2800" w:rsidRPr="004B03F7">
        <w:t>теплоснабжающей (теплосетевой) организации</w:t>
      </w:r>
      <w:r w:rsidRPr="004B03F7">
        <w:t>.</w:t>
      </w:r>
    </w:p>
    <w:p w14:paraId="31ED9696" w14:textId="0A5580C5" w:rsidR="00580171" w:rsidRPr="004B03F7" w:rsidRDefault="00580171" w:rsidP="00213D11">
      <w:pPr>
        <w:pStyle w:val="afffffffe"/>
      </w:pPr>
      <w:r w:rsidRPr="004B03F7">
        <w:rPr>
          <w:b/>
        </w:rPr>
        <w:t>Финансовое обеспечение</w:t>
      </w:r>
      <w:r w:rsidRPr="004B03F7">
        <w:t xml:space="preserve"> мероприятий по ликвидации последствий аварий осуществляется за счет средств </w:t>
      </w:r>
      <w:r w:rsidR="004C2800" w:rsidRPr="004B03F7">
        <w:t>теплоснабжающей (теплосетевой) организации</w:t>
      </w:r>
      <w:r w:rsidRPr="004B03F7">
        <w:t>.</w:t>
      </w:r>
    </w:p>
    <w:p w14:paraId="02B6B976" w14:textId="77777777" w:rsidR="00580171" w:rsidRPr="004B03F7" w:rsidRDefault="00580171" w:rsidP="00213D11">
      <w:pPr>
        <w:pStyle w:val="afffffffe"/>
      </w:pPr>
      <w:r w:rsidRPr="004B03F7">
        <w:rPr>
          <w:b/>
        </w:rPr>
        <w:t>Медицинское обеспечение</w:t>
      </w:r>
      <w:r w:rsidRPr="004B03F7">
        <w:t xml:space="preserve"> организуется в целях своевременного оказания медицинской помощи рабочим, служащим и населению, а также эвакуации их в лечебные учреждения. Осуществляется Бригадой скорой помощи.</w:t>
      </w:r>
    </w:p>
    <w:p w14:paraId="36F5837D" w14:textId="77777777" w:rsidR="00580171" w:rsidRPr="004B03F7" w:rsidRDefault="00580171" w:rsidP="00213D11">
      <w:pPr>
        <w:pStyle w:val="afffffffe"/>
      </w:pPr>
      <w:r w:rsidRPr="004B03F7">
        <w:t>Основными задачами медицинского обеспечения в ходже ликвидации ЧС являются: оказание первой медицинской помощи пострадавшим и эвакуация их в леченые учреждения; снабжение сил ликвидации чрезвычайной ситуации медицинским имуществом и медикаментами.</w:t>
      </w:r>
    </w:p>
    <w:p w14:paraId="5DA89F9A" w14:textId="02A64515" w:rsidR="00580171" w:rsidRPr="00580171" w:rsidRDefault="00580171" w:rsidP="00213D11">
      <w:pPr>
        <w:pStyle w:val="afffffffe"/>
      </w:pPr>
      <w:r w:rsidRPr="004B03F7">
        <w:t>Первая помощь пострадавшим в зоне чрезвычайно</w:t>
      </w:r>
      <w:r w:rsidR="00142347">
        <w:t>й</w:t>
      </w:r>
      <w:r w:rsidRPr="004B03F7">
        <w:t xml:space="preserve"> ситуации рабочим, служащим и личному составу ликвидации чрезвычайной ситуации оказывается путем само- и взаимопомощи, силами нештатных санитарных постов.</w:t>
      </w:r>
    </w:p>
    <w:p w14:paraId="6D214DDC" w14:textId="77777777" w:rsidR="00580171" w:rsidRPr="00580171" w:rsidRDefault="00580171" w:rsidP="00580171">
      <w:pPr>
        <w:pStyle w:val="affffffff1"/>
        <w:spacing w:line="276" w:lineRule="auto"/>
        <w:rPr>
          <w:sz w:val="26"/>
          <w:szCs w:val="26"/>
        </w:rPr>
      </w:pPr>
    </w:p>
    <w:sectPr w:rsidR="00580171" w:rsidRPr="00580171" w:rsidSect="00B0392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89D5F" w14:textId="77777777" w:rsidR="00632843" w:rsidRDefault="00632843" w:rsidP="00777905">
      <w:r>
        <w:separator/>
      </w:r>
    </w:p>
  </w:endnote>
  <w:endnote w:type="continuationSeparator" w:id="0">
    <w:p w14:paraId="3BAABDEA" w14:textId="77777777" w:rsidR="00632843" w:rsidRDefault="00632843" w:rsidP="00777905">
      <w:r>
        <w:continuationSeparator/>
      </w:r>
    </w:p>
  </w:endnote>
  <w:endnote w:type="continuationNotice" w:id="1">
    <w:p w14:paraId="7E84A48F" w14:textId="77777777" w:rsidR="00632843" w:rsidRDefault="00632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ヒラギノ角ゴ Pro W3">
    <w:altName w:val="MS Mincho"/>
    <w:charset w:val="00"/>
    <w:family w:val="auto"/>
    <w:pitch w:val="default"/>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GOST type A">
    <w:panose1 w:val="00000000000000000000"/>
    <w:charset w:val="CC"/>
    <w:family w:val="swiss"/>
    <w:notTrueType/>
    <w:pitch w:val="variable"/>
    <w:sig w:usb0="00000203" w:usb1="00000000" w:usb2="00000000" w:usb3="00000000" w:csb0="00000005" w:csb1="00000000"/>
  </w:font>
  <w:font w:name="DejaVu Sans">
    <w:charset w:val="00"/>
    <w:family w:val="auto"/>
    <w:pitch w:val="default"/>
    <w:sig w:usb0="00000003" w:usb1="00000000" w:usb2="00000000" w:usb3="00000000" w:csb0="00000001"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WenQuanYi Zen Hei">
    <w:charset w:val="00"/>
    <w:family w:val="auto"/>
    <w:pitch w:val="variable"/>
    <w:sig w:usb0="00000003" w:usb1="00000000" w:usb2="00000000" w:usb3="00000000" w:csb0="00000001" w:csb1="00000000"/>
  </w:font>
  <w:font w:name="Lohit Hindi">
    <w:altName w:val="@STIXSizeTwoSym"/>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G Times (W1)">
    <w:altName w:val="Times New Roman"/>
    <w:charset w:val="00"/>
    <w:family w:val="roman"/>
    <w:pitch w:val="variable"/>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79762325"/>
      <w:docPartObj>
        <w:docPartGallery w:val="Page Numbers (Bottom of Page)"/>
        <w:docPartUnique/>
      </w:docPartObj>
    </w:sdtPr>
    <w:sdtEndPr/>
    <w:sdtContent>
      <w:p w14:paraId="3E640764" w14:textId="77777777" w:rsidR="00F7090E" w:rsidRPr="0031754F" w:rsidRDefault="00F7090E" w:rsidP="006E5649">
        <w:pPr>
          <w:tabs>
            <w:tab w:val="center" w:pos="4677"/>
            <w:tab w:val="right" w:pos="9355"/>
          </w:tabs>
          <w:rPr>
            <w:sz w:val="22"/>
            <w:szCs w:val="20"/>
          </w:rPr>
        </w:pPr>
        <w:r w:rsidRPr="0031754F">
          <w:rPr>
            <w:sz w:val="22"/>
            <w:szCs w:val="20"/>
          </w:rPr>
          <w:t>г. Санкт-Петербург</w:t>
        </w:r>
      </w:p>
      <w:p w14:paraId="23E7E8F6" w14:textId="56963127" w:rsidR="00F7090E" w:rsidRPr="00276050" w:rsidRDefault="00F7090E" w:rsidP="00276050">
        <w:pPr>
          <w:tabs>
            <w:tab w:val="center" w:pos="4677"/>
            <w:tab w:val="right" w:pos="9355"/>
          </w:tabs>
          <w:rPr>
            <w:sz w:val="22"/>
            <w:szCs w:val="20"/>
          </w:rPr>
        </w:pPr>
        <w:r>
          <w:rPr>
            <w:sz w:val="22"/>
            <w:szCs w:val="20"/>
          </w:rPr>
          <w:t>2025</w:t>
        </w:r>
        <w:r w:rsidRPr="0031754F">
          <w:rPr>
            <w:sz w:val="22"/>
            <w:szCs w:val="20"/>
          </w:rPr>
          <w:t xml:space="preserve"> год</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EB882" w14:textId="498270BB" w:rsidR="00F7090E" w:rsidRDefault="00F7090E" w:rsidP="00522A61">
    <w:pPr>
      <w:pStyle w:val="aff0"/>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6F251" w14:textId="1A3952E7" w:rsidR="00F7090E" w:rsidRPr="00DB0FF7" w:rsidRDefault="00F7090E">
    <w:pPr>
      <w:pStyle w:val="aff0"/>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443424"/>
      <w:docPartObj>
        <w:docPartGallery w:val="Page Numbers (Bottom of Page)"/>
        <w:docPartUnique/>
      </w:docPartObj>
    </w:sdtPr>
    <w:sdtEndPr>
      <w:rPr>
        <w:sz w:val="20"/>
        <w:szCs w:val="20"/>
      </w:rPr>
    </w:sdtEndPr>
    <w:sdtContent>
      <w:p w14:paraId="4482CE2C" w14:textId="6F858794" w:rsidR="00F7090E" w:rsidRPr="00DB0FF7" w:rsidRDefault="00F7090E">
        <w:pPr>
          <w:pStyle w:val="aff0"/>
          <w:jc w:val="center"/>
          <w:rPr>
            <w:sz w:val="20"/>
            <w:szCs w:val="20"/>
          </w:rPr>
        </w:pPr>
        <w:r w:rsidRPr="00DB0FF7">
          <w:rPr>
            <w:sz w:val="20"/>
            <w:szCs w:val="20"/>
          </w:rPr>
          <w:fldChar w:fldCharType="begin"/>
        </w:r>
        <w:r w:rsidRPr="00DB0FF7">
          <w:rPr>
            <w:sz w:val="20"/>
            <w:szCs w:val="20"/>
          </w:rPr>
          <w:instrText>PAGE   \* MERGEFORMAT</w:instrText>
        </w:r>
        <w:r w:rsidRPr="00DB0FF7">
          <w:rPr>
            <w:sz w:val="20"/>
            <w:szCs w:val="20"/>
          </w:rPr>
          <w:fldChar w:fldCharType="separate"/>
        </w:r>
        <w:r w:rsidR="00CD32BC">
          <w:rPr>
            <w:noProof/>
            <w:sz w:val="20"/>
            <w:szCs w:val="20"/>
          </w:rPr>
          <w:t>21</w:t>
        </w:r>
        <w:r w:rsidRPr="00DB0FF7">
          <w:rPr>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535F6" w14:textId="77777777" w:rsidR="00F7090E" w:rsidRPr="00737818" w:rsidRDefault="00F7090E" w:rsidP="004771A5">
    <w:pPr>
      <w:rPr>
        <w:szCs w:val="20"/>
      </w:rPr>
    </w:pPr>
    <w:r w:rsidRPr="00737818">
      <w:rPr>
        <w:szCs w:val="20"/>
      </w:rPr>
      <w:fldChar w:fldCharType="begin"/>
    </w:r>
    <w:r w:rsidRPr="00737818">
      <w:rPr>
        <w:szCs w:val="20"/>
      </w:rPr>
      <w:instrText xml:space="preserve"> PAGE   \* MERGEFORMAT </w:instrText>
    </w:r>
    <w:r w:rsidRPr="00737818">
      <w:rPr>
        <w:szCs w:val="20"/>
      </w:rPr>
      <w:fldChar w:fldCharType="separate"/>
    </w:r>
    <w:r>
      <w:rPr>
        <w:noProof/>
        <w:szCs w:val="20"/>
      </w:rPr>
      <w:t>76</w:t>
    </w:r>
    <w:r w:rsidRPr="00737818">
      <w:rPr>
        <w:szCs w:val="20"/>
      </w:rPr>
      <w:fldChar w:fldCharType="end"/>
    </w:r>
  </w:p>
  <w:p w14:paraId="70ED60AC" w14:textId="77777777" w:rsidR="00F7090E" w:rsidRDefault="00F709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21D15" w14:textId="77777777" w:rsidR="00632843" w:rsidRDefault="00632843" w:rsidP="00777905">
      <w:r>
        <w:separator/>
      </w:r>
    </w:p>
  </w:footnote>
  <w:footnote w:type="continuationSeparator" w:id="0">
    <w:p w14:paraId="01A6D2DE" w14:textId="77777777" w:rsidR="00632843" w:rsidRDefault="00632843" w:rsidP="00777905">
      <w:r>
        <w:continuationSeparator/>
      </w:r>
    </w:p>
  </w:footnote>
  <w:footnote w:type="continuationNotice" w:id="1">
    <w:p w14:paraId="72FAFBE1" w14:textId="77777777" w:rsidR="00632843" w:rsidRDefault="00632843"/>
  </w:footnote>
  <w:footnote w:id="2">
    <w:p w14:paraId="03446F3B" w14:textId="77777777" w:rsidR="00F7090E" w:rsidRPr="00872179" w:rsidRDefault="00F7090E" w:rsidP="00D74C1B">
      <w:pPr>
        <w:pStyle w:val="affff4"/>
        <w:jc w:val="left"/>
        <w:rPr>
          <w:sz w:val="16"/>
          <w:szCs w:val="16"/>
        </w:rPr>
      </w:pPr>
      <w:r w:rsidRPr="00872179">
        <w:rPr>
          <w:rStyle w:val="affff6"/>
          <w:sz w:val="16"/>
          <w:szCs w:val="16"/>
        </w:rPr>
        <w:footnoteRef/>
      </w:r>
      <w:r w:rsidRPr="00872179">
        <w:rPr>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sz w:val="16"/>
          <w:szCs w:val="16"/>
        </w:rPr>
        <w:t xml:space="preserve">(оборудовании) </w:t>
      </w:r>
      <w:r w:rsidRPr="00872179">
        <w:rPr>
          <w:sz w:val="16"/>
          <w:szCs w:val="16"/>
        </w:rPr>
        <w:t>не подконтрольных ресурсоснабжающей организации.</w:t>
      </w:r>
    </w:p>
  </w:footnote>
  <w:footnote w:id="3">
    <w:p w14:paraId="736BD644" w14:textId="77777777" w:rsidR="00F7090E" w:rsidRDefault="00F7090E" w:rsidP="00D74C1B">
      <w:pPr>
        <w:pStyle w:val="affff4"/>
        <w:jc w:val="left"/>
      </w:pPr>
      <w:r>
        <w:rPr>
          <w:rStyle w:val="affff6"/>
        </w:rPr>
        <w:footnoteRef/>
      </w:r>
      <w:r>
        <w:t xml:space="preserve"> </w:t>
      </w:r>
      <w:r>
        <w:rPr>
          <w:sz w:val="16"/>
          <w:szCs w:val="16"/>
        </w:rPr>
        <w:t>Объектовый</w:t>
      </w:r>
      <w:r w:rsidRPr="00872179">
        <w:rPr>
          <w:sz w:val="16"/>
          <w:szCs w:val="16"/>
        </w:rPr>
        <w:t xml:space="preserve"> уровень – при котором аварии, инциденты и ограничения поставки энергетического ресурса происходят на объектах </w:t>
      </w:r>
      <w:r>
        <w:rPr>
          <w:sz w:val="16"/>
          <w:szCs w:val="16"/>
        </w:rPr>
        <w:t xml:space="preserve">(оборудовании) </w:t>
      </w:r>
      <w:r w:rsidRPr="00872179">
        <w:rPr>
          <w:sz w:val="16"/>
          <w:szCs w:val="16"/>
        </w:rPr>
        <w:t>ресурсоснабжающей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80A36" w14:textId="6A7D8F8A" w:rsidR="00F7090E" w:rsidRPr="00DB0FF7" w:rsidRDefault="00F7090E" w:rsidP="00DB0FF7">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2A33D" w14:textId="77777777" w:rsidR="00F7090E" w:rsidRDefault="00F7090E">
    <w:pPr>
      <w:framePr w:wrap="around" w:vAnchor="text" w:hAnchor="margin" w:xAlign="right" w:y="1"/>
    </w:pPr>
    <w:r>
      <w:fldChar w:fldCharType="begin"/>
    </w:r>
    <w:r>
      <w:instrText xml:space="preserve">PAGE  </w:instrText>
    </w:r>
    <w:r>
      <w:fldChar w:fldCharType="end"/>
    </w:r>
  </w:p>
  <w:p w14:paraId="05050831" w14:textId="77777777" w:rsidR="00F7090E" w:rsidRDefault="00F709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06FBD" w14:textId="77777777" w:rsidR="00F7090E" w:rsidRPr="00CF7360" w:rsidRDefault="00F7090E" w:rsidP="00CF7360">
    <w:pPr>
      <w:pStyle w:val="af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CF463C20"/>
    <w:lvl w:ilvl="0">
      <w:start w:val="1"/>
      <w:numFmt w:val="bullet"/>
      <w:pStyle w:val="a0"/>
      <w:lvlText w:val=""/>
      <w:lvlJc w:val="left"/>
      <w:pPr>
        <w:tabs>
          <w:tab w:val="num" w:pos="360"/>
        </w:tabs>
        <w:ind w:left="360" w:hanging="360"/>
      </w:pPr>
      <w:rPr>
        <w:rFonts w:ascii="Symbol" w:hAnsi="Symbol" w:hint="default"/>
      </w:rPr>
    </w:lvl>
  </w:abstractNum>
  <w:abstractNum w:abstractNumId="4">
    <w:nsid w:val="0388259F"/>
    <w:multiLevelType w:val="hybridMultilevel"/>
    <w:tmpl w:val="F9328E1A"/>
    <w:lvl w:ilvl="0" w:tplc="90F6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6">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7">
    <w:nsid w:val="08BD70DA"/>
    <w:multiLevelType w:val="hybridMultilevel"/>
    <w:tmpl w:val="6CD6D156"/>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AD1DE7"/>
    <w:multiLevelType w:val="hybridMultilevel"/>
    <w:tmpl w:val="2FE824D8"/>
    <w:lvl w:ilvl="0" w:tplc="F8B4BAEA">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AC1E77"/>
    <w:multiLevelType w:val="multilevel"/>
    <w:tmpl w:val="E7900360"/>
    <w:lvl w:ilvl="0">
      <w:start w:val="1"/>
      <w:numFmt w:val="decimal"/>
      <w:pStyle w:val="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124566F"/>
    <w:multiLevelType w:val="hybridMultilevel"/>
    <w:tmpl w:val="3D24DF66"/>
    <w:lvl w:ilvl="0" w:tplc="FFFFFFFF">
      <w:start w:val="1"/>
      <w:numFmt w:val="bullet"/>
      <w:lvlText w:val="-"/>
      <w:lvlJc w:val="left"/>
      <w:pPr>
        <w:ind w:left="1575" w:hanging="360"/>
      </w:pPr>
      <w:rPr>
        <w:rFonts w:ascii="Courier New" w:hAnsi="Courier New" w:cs="Times New Roman"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2">
    <w:nsid w:val="11EC3A23"/>
    <w:multiLevelType w:val="hybridMultilevel"/>
    <w:tmpl w:val="89340F24"/>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5051434"/>
    <w:multiLevelType w:val="multilevel"/>
    <w:tmpl w:val="D0668310"/>
    <w:styleLink w:val="a2"/>
    <w:lvl w:ilvl="0">
      <w:start w:val="1"/>
      <w:numFmt w:val="decimal"/>
      <w:pStyle w:val="10"/>
      <w:lvlText w:val="%1."/>
      <w:lvlJc w:val="left"/>
      <w:pPr>
        <w:ind w:left="0" w:firstLine="0"/>
      </w:pPr>
      <w:rPr>
        <w:rFonts w:hint="default"/>
      </w:rPr>
    </w:lvl>
    <w:lvl w:ilvl="1">
      <w:start w:val="1"/>
      <w:numFmt w:val="decimal"/>
      <w:pStyle w:val="20"/>
      <w:lvlText w:val="%1.%2."/>
      <w:lvlJc w:val="left"/>
      <w:pPr>
        <w:ind w:left="795" w:hanging="369"/>
      </w:pPr>
      <w:rPr>
        <w:rFonts w:ascii="Times New Roman" w:hAnsi="Times New Roman" w:cs="Times New Roman" w:hint="default"/>
        <w:b/>
      </w:rPr>
    </w:lvl>
    <w:lvl w:ilvl="2">
      <w:start w:val="1"/>
      <w:numFmt w:val="decimal"/>
      <w:pStyle w:val="30"/>
      <w:lvlText w:val="%1.%2.%3."/>
      <w:lvlJc w:val="left"/>
      <w:pPr>
        <w:ind w:left="737" w:hanging="737"/>
      </w:pPr>
      <w:rPr>
        <w:rFonts w:hint="default"/>
      </w:rPr>
    </w:lvl>
    <w:lvl w:ilvl="3">
      <w:start w:val="1"/>
      <w:numFmt w:val="decimal"/>
      <w:pStyle w:val="40"/>
      <w:lvlText w:val="%1.%2.%3.%4."/>
      <w:lvlJc w:val="left"/>
      <w:pPr>
        <w:ind w:left="0" w:firstLine="0"/>
      </w:pPr>
      <w:rPr>
        <w:rFonts w:hint="default"/>
      </w:rPr>
    </w:lvl>
    <w:lvl w:ilvl="4">
      <w:start w:val="1"/>
      <w:numFmt w:val="decimal"/>
      <w:lvlRestart w:val="2"/>
      <w:lvlText w:val="Рисунок %1.%2.%5."/>
      <w:lvlJc w:val="left"/>
      <w:pPr>
        <w:ind w:left="2232" w:hanging="792"/>
      </w:pPr>
      <w:rPr>
        <w:rFonts w:hint="default"/>
      </w:rPr>
    </w:lvl>
    <w:lvl w:ilvl="5">
      <w:start w:val="1"/>
      <w:numFmt w:val="decimal"/>
      <w:lvlRestart w:val="2"/>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CE400A6"/>
    <w:multiLevelType w:val="hybridMultilevel"/>
    <w:tmpl w:val="28D28C7C"/>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7A5C2B"/>
    <w:multiLevelType w:val="multilevel"/>
    <w:tmpl w:val="4D58C036"/>
    <w:styleLink w:val="11111111"/>
    <w:lvl w:ilvl="0">
      <w:start w:val="1"/>
      <w:numFmt w:val="decimal"/>
      <w:lvlText w:val="Таблица %1 - "/>
      <w:lvlJc w:val="left"/>
      <w:pPr>
        <w:tabs>
          <w:tab w:val="num" w:pos="2268"/>
        </w:tabs>
        <w:ind w:left="1134" w:firstLine="0"/>
      </w:pPr>
      <w:rPr>
        <w:rFonts w:ascii="Times New Roman" w:hAnsi="Times New Roman" w:hint="default"/>
        <w:b/>
        <w:i w:val="0"/>
        <w:caps w:val="0"/>
        <w:strike w:val="0"/>
        <w:dstrike w:val="0"/>
        <w:vanish w:val="0"/>
        <w:color w:val="000000"/>
        <w:sz w:val="24"/>
        <w:vertAlign w:val="baseline"/>
        <w:lang w:val="ru-RU"/>
      </w:rPr>
    </w:lvl>
    <w:lvl w:ilvl="1">
      <w:start w:val="1"/>
      <w:numFmt w:val="lowerLetter"/>
      <w:lvlText w:val="%2."/>
      <w:lvlJc w:val="left"/>
      <w:pPr>
        <w:tabs>
          <w:tab w:val="num" w:pos="-5223"/>
        </w:tabs>
        <w:ind w:left="-5223" w:hanging="360"/>
      </w:pPr>
    </w:lvl>
    <w:lvl w:ilvl="2" w:tentative="1">
      <w:start w:val="1"/>
      <w:numFmt w:val="lowerRoman"/>
      <w:lvlText w:val="%3."/>
      <w:lvlJc w:val="right"/>
      <w:pPr>
        <w:tabs>
          <w:tab w:val="num" w:pos="-4503"/>
        </w:tabs>
        <w:ind w:left="-4503" w:hanging="180"/>
      </w:pPr>
    </w:lvl>
    <w:lvl w:ilvl="3" w:tentative="1">
      <w:start w:val="1"/>
      <w:numFmt w:val="decimal"/>
      <w:lvlText w:val="%4."/>
      <w:lvlJc w:val="left"/>
      <w:pPr>
        <w:tabs>
          <w:tab w:val="num" w:pos="-3783"/>
        </w:tabs>
        <w:ind w:left="-3783" w:hanging="360"/>
      </w:pPr>
    </w:lvl>
    <w:lvl w:ilvl="4" w:tentative="1">
      <w:start w:val="1"/>
      <w:numFmt w:val="lowerLetter"/>
      <w:lvlText w:val="%5."/>
      <w:lvlJc w:val="left"/>
      <w:pPr>
        <w:tabs>
          <w:tab w:val="num" w:pos="-3063"/>
        </w:tabs>
        <w:ind w:left="-3063" w:hanging="360"/>
      </w:pPr>
    </w:lvl>
    <w:lvl w:ilvl="5" w:tentative="1">
      <w:start w:val="1"/>
      <w:numFmt w:val="lowerRoman"/>
      <w:lvlText w:val="%6."/>
      <w:lvlJc w:val="right"/>
      <w:pPr>
        <w:tabs>
          <w:tab w:val="num" w:pos="-2343"/>
        </w:tabs>
        <w:ind w:left="-2343" w:hanging="180"/>
      </w:pPr>
    </w:lvl>
    <w:lvl w:ilvl="6" w:tentative="1">
      <w:start w:val="1"/>
      <w:numFmt w:val="decimal"/>
      <w:lvlText w:val="%7."/>
      <w:lvlJc w:val="left"/>
      <w:pPr>
        <w:tabs>
          <w:tab w:val="num" w:pos="-1623"/>
        </w:tabs>
        <w:ind w:left="-1623" w:hanging="360"/>
      </w:pPr>
    </w:lvl>
    <w:lvl w:ilvl="7" w:tentative="1">
      <w:start w:val="1"/>
      <w:numFmt w:val="lowerLetter"/>
      <w:lvlText w:val="%8."/>
      <w:lvlJc w:val="left"/>
      <w:pPr>
        <w:tabs>
          <w:tab w:val="num" w:pos="-903"/>
        </w:tabs>
        <w:ind w:left="-903" w:hanging="360"/>
      </w:pPr>
    </w:lvl>
    <w:lvl w:ilvl="8" w:tentative="1">
      <w:start w:val="1"/>
      <w:numFmt w:val="lowerRoman"/>
      <w:lvlText w:val="%9."/>
      <w:lvlJc w:val="right"/>
      <w:pPr>
        <w:tabs>
          <w:tab w:val="num" w:pos="-183"/>
        </w:tabs>
        <w:ind w:left="-183" w:hanging="180"/>
      </w:pPr>
    </w:lvl>
  </w:abstractNum>
  <w:abstractNum w:abstractNumId="17">
    <w:nsid w:val="24E925CD"/>
    <w:multiLevelType w:val="hybridMultilevel"/>
    <w:tmpl w:val="D8B89DDA"/>
    <w:lvl w:ilvl="0" w:tplc="27BA75C0">
      <w:start w:val="1"/>
      <w:numFmt w:val="bullet"/>
      <w:lvlText w:val="–"/>
      <w:lvlJc w:val="left"/>
      <w:pPr>
        <w:ind w:left="1429" w:hanging="360"/>
      </w:pPr>
      <w:rPr>
        <w:rFonts w:ascii="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515596"/>
    <w:multiLevelType w:val="hybridMultilevel"/>
    <w:tmpl w:val="24C4C308"/>
    <w:lvl w:ilvl="0" w:tplc="052A58FC">
      <w:start w:val="1"/>
      <w:numFmt w:val="bullet"/>
      <w:lvlText w:val="–"/>
      <w:lvlJc w:val="left"/>
      <w:pPr>
        <w:ind w:left="2175" w:hanging="360"/>
      </w:pPr>
      <w:rPr>
        <w:rFonts w:ascii="Times New Roman" w:hAnsi="Times New Roman" w:cs="Times New Roman"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19">
    <w:nsid w:val="2CDF108D"/>
    <w:multiLevelType w:val="hybridMultilevel"/>
    <w:tmpl w:val="69E0517C"/>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073DC9"/>
    <w:multiLevelType w:val="hybridMultilevel"/>
    <w:tmpl w:val="0E727856"/>
    <w:lvl w:ilvl="0" w:tplc="27BA75C0">
      <w:start w:val="1"/>
      <w:numFmt w:val="bullet"/>
      <w:lvlText w:val="–"/>
      <w:lvlJc w:val="left"/>
      <w:pPr>
        <w:ind w:left="1429" w:hanging="360"/>
      </w:pPr>
      <w:rPr>
        <w:rFonts w:ascii="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47E0FCC"/>
    <w:multiLevelType w:val="hybridMultilevel"/>
    <w:tmpl w:val="84869D82"/>
    <w:lvl w:ilvl="0" w:tplc="0419000F">
      <w:start w:val="1"/>
      <w:numFmt w:val="decimal"/>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23">
    <w:nsid w:val="36284F1A"/>
    <w:multiLevelType w:val="hybridMultilevel"/>
    <w:tmpl w:val="B28676E0"/>
    <w:lvl w:ilvl="0" w:tplc="27BA75C0">
      <w:start w:val="1"/>
      <w:numFmt w:val="bullet"/>
      <w:lvlText w:val="–"/>
      <w:lvlJc w:val="left"/>
      <w:pPr>
        <w:ind w:left="1429" w:hanging="360"/>
      </w:pPr>
      <w:rPr>
        <w:rFonts w:ascii="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A216B3"/>
    <w:multiLevelType w:val="multilevel"/>
    <w:tmpl w:val="783CFC8C"/>
    <w:lvl w:ilvl="0">
      <w:start w:val="1"/>
      <w:numFmt w:val="decimal"/>
      <w:lvlText w:val="Глава %1."/>
      <w:lvlJc w:val="left"/>
      <w:pPr>
        <w:ind w:left="0" w:firstLine="709"/>
      </w:pPr>
      <w:rPr>
        <w:rFonts w:hint="default"/>
        <w:b/>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Restart w:val="2"/>
      <w:suff w:val="space"/>
      <w:lvlText w:val="%1.%2.%3.%4."/>
      <w:lvlJc w:val="left"/>
      <w:pPr>
        <w:ind w:left="0" w:firstLine="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2"/>
      <w:suff w:val="space"/>
      <w:lvlText w:val="Рисунок %1.%2.%5."/>
      <w:lvlJc w:val="left"/>
      <w:pPr>
        <w:ind w:left="284" w:firstLine="0"/>
      </w:pPr>
      <w:rPr>
        <w:rFonts w:hint="default"/>
        <w:sz w:val="26"/>
        <w:szCs w:val="26"/>
      </w:rPr>
    </w:lvl>
    <w:lvl w:ilvl="5">
      <w:start w:val="1"/>
      <w:numFmt w:val="decimal"/>
      <w:lvlRestart w:val="2"/>
      <w:suff w:val="space"/>
      <w:lvlText w:val="Таблица %1.%2.%6."/>
      <w:lvlJc w:val="left"/>
      <w:pPr>
        <w:ind w:left="0" w:firstLine="0"/>
      </w:pPr>
      <w:rPr>
        <w:rFonts w:hint="default"/>
      </w:rPr>
    </w:lvl>
    <w:lvl w:ilvl="6">
      <w:start w:val="1"/>
      <w:numFmt w:val="decimal"/>
      <w:lvlText w:val="%7."/>
      <w:lvlJc w:val="left"/>
      <w:pPr>
        <w:ind w:left="0" w:firstLine="709"/>
      </w:pPr>
      <w:rPr>
        <w:rFonts w:hint="default"/>
      </w:rPr>
    </w:lvl>
    <w:lvl w:ilvl="7">
      <w:start w:val="1"/>
      <w:numFmt w:val="lowerLetter"/>
      <w:lvlText w:val="%8."/>
      <w:lvlJc w:val="left"/>
      <w:pPr>
        <w:ind w:left="0" w:firstLine="709"/>
      </w:pPr>
      <w:rPr>
        <w:rFonts w:hint="default"/>
      </w:rPr>
    </w:lvl>
    <w:lvl w:ilvl="8">
      <w:start w:val="1"/>
      <w:numFmt w:val="lowerRoman"/>
      <w:lvlText w:val="%9."/>
      <w:lvlJc w:val="left"/>
      <w:pPr>
        <w:ind w:left="0" w:firstLine="709"/>
      </w:pPr>
      <w:rPr>
        <w:rFonts w:hint="default"/>
      </w:rPr>
    </w:lvl>
  </w:abstractNum>
  <w:abstractNum w:abstractNumId="25">
    <w:nsid w:val="3A2A235C"/>
    <w:multiLevelType w:val="hybridMultilevel"/>
    <w:tmpl w:val="963ABD64"/>
    <w:lvl w:ilvl="0" w:tplc="853A7DE6">
      <w:start w:val="1"/>
      <w:numFmt w:val="decimal"/>
      <w:pStyle w:val="-"/>
      <w:lvlText w:val="Рисунок %1"/>
      <w:lvlJc w:val="left"/>
      <w:pPr>
        <w:ind w:left="1372" w:hanging="360"/>
      </w:pPr>
      <w:rPr>
        <w:rFonts w:ascii="Times New Roman" w:hAnsi="Times New Roman" w:cs="Times New Roman" w:hint="default"/>
        <w:b/>
        <w:sz w:val="24"/>
        <w:szCs w:val="24"/>
      </w:rPr>
    </w:lvl>
    <w:lvl w:ilvl="1" w:tplc="04190019" w:tentative="1">
      <w:start w:val="1"/>
      <w:numFmt w:val="lowerLetter"/>
      <w:lvlText w:val="%2."/>
      <w:lvlJc w:val="left"/>
      <w:pPr>
        <w:ind w:left="2092" w:hanging="360"/>
      </w:pPr>
    </w:lvl>
    <w:lvl w:ilvl="2" w:tplc="0419001B" w:tentative="1">
      <w:start w:val="1"/>
      <w:numFmt w:val="lowerRoman"/>
      <w:lvlText w:val="%3."/>
      <w:lvlJc w:val="right"/>
      <w:pPr>
        <w:ind w:left="2812" w:hanging="180"/>
      </w:pPr>
    </w:lvl>
    <w:lvl w:ilvl="3" w:tplc="0419000F" w:tentative="1">
      <w:start w:val="1"/>
      <w:numFmt w:val="decimal"/>
      <w:lvlText w:val="%4."/>
      <w:lvlJc w:val="left"/>
      <w:pPr>
        <w:ind w:left="3532" w:hanging="360"/>
      </w:pPr>
    </w:lvl>
    <w:lvl w:ilvl="4" w:tplc="04190019" w:tentative="1">
      <w:start w:val="1"/>
      <w:numFmt w:val="lowerLetter"/>
      <w:lvlText w:val="%5."/>
      <w:lvlJc w:val="left"/>
      <w:pPr>
        <w:ind w:left="4252" w:hanging="360"/>
      </w:pPr>
    </w:lvl>
    <w:lvl w:ilvl="5" w:tplc="0419001B" w:tentative="1">
      <w:start w:val="1"/>
      <w:numFmt w:val="lowerRoman"/>
      <w:lvlText w:val="%6."/>
      <w:lvlJc w:val="right"/>
      <w:pPr>
        <w:ind w:left="4972" w:hanging="180"/>
      </w:pPr>
    </w:lvl>
    <w:lvl w:ilvl="6" w:tplc="0419000F" w:tentative="1">
      <w:start w:val="1"/>
      <w:numFmt w:val="decimal"/>
      <w:lvlText w:val="%7."/>
      <w:lvlJc w:val="left"/>
      <w:pPr>
        <w:ind w:left="5692" w:hanging="360"/>
      </w:pPr>
    </w:lvl>
    <w:lvl w:ilvl="7" w:tplc="04190019" w:tentative="1">
      <w:start w:val="1"/>
      <w:numFmt w:val="lowerLetter"/>
      <w:lvlText w:val="%8."/>
      <w:lvlJc w:val="left"/>
      <w:pPr>
        <w:ind w:left="6412" w:hanging="360"/>
      </w:pPr>
    </w:lvl>
    <w:lvl w:ilvl="8" w:tplc="0419001B" w:tentative="1">
      <w:start w:val="1"/>
      <w:numFmt w:val="lowerRoman"/>
      <w:lvlText w:val="%9."/>
      <w:lvlJc w:val="right"/>
      <w:pPr>
        <w:ind w:left="7132" w:hanging="180"/>
      </w:pPr>
    </w:lvl>
  </w:abstractNum>
  <w:abstractNum w:abstractNumId="26">
    <w:nsid w:val="3DEC499F"/>
    <w:multiLevelType w:val="hybridMultilevel"/>
    <w:tmpl w:val="B6DE135A"/>
    <w:lvl w:ilvl="0" w:tplc="A3FEDA80">
      <w:start w:val="1"/>
      <w:numFmt w:val="bullet"/>
      <w:pStyle w:val="a3"/>
      <w:lvlText w:val="−"/>
      <w:lvlJc w:val="left"/>
      <w:pPr>
        <w:ind w:left="1495" w:hanging="360"/>
      </w:pPr>
      <w:rPr>
        <w:rFonts w:ascii="Courier New" w:hAnsi="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42032B4C"/>
    <w:multiLevelType w:val="multilevel"/>
    <w:tmpl w:val="D0668310"/>
    <w:numStyleLink w:val="a2"/>
  </w:abstractNum>
  <w:abstractNum w:abstractNumId="28">
    <w:nsid w:val="43A012AF"/>
    <w:multiLevelType w:val="hybridMultilevel"/>
    <w:tmpl w:val="D2EC352C"/>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3B4245A"/>
    <w:multiLevelType w:val="hybridMultilevel"/>
    <w:tmpl w:val="B24803FE"/>
    <w:styleLink w:val="21"/>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54704F2"/>
    <w:multiLevelType w:val="hybridMultilevel"/>
    <w:tmpl w:val="CCE02AEE"/>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73B5B28"/>
    <w:multiLevelType w:val="hybridMultilevel"/>
    <w:tmpl w:val="B2448542"/>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7E85190"/>
    <w:multiLevelType w:val="hybridMultilevel"/>
    <w:tmpl w:val="57D04ECC"/>
    <w:lvl w:ilvl="0" w:tplc="27BA75C0">
      <w:start w:val="1"/>
      <w:numFmt w:val="bullet"/>
      <w:lvlText w:val="–"/>
      <w:lvlJc w:val="left"/>
      <w:pPr>
        <w:ind w:left="1514" w:hanging="360"/>
      </w:pPr>
      <w:rPr>
        <w:rFonts w:ascii="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33">
    <w:nsid w:val="49AE5132"/>
    <w:multiLevelType w:val="hybridMultilevel"/>
    <w:tmpl w:val="E47030D4"/>
    <w:lvl w:ilvl="0" w:tplc="1CB4986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35">
    <w:nsid w:val="53036DDC"/>
    <w:multiLevelType w:val="hybridMultilevel"/>
    <w:tmpl w:val="B1D84C16"/>
    <w:lvl w:ilvl="0" w:tplc="7FB48D5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531E7C32"/>
    <w:multiLevelType w:val="hybridMultilevel"/>
    <w:tmpl w:val="9676D346"/>
    <w:lvl w:ilvl="0" w:tplc="0A7485AA">
      <w:start w:val="1"/>
      <w:numFmt w:val="decimal"/>
      <w:pStyle w:val="a4"/>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7">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38">
    <w:nsid w:val="5D206811"/>
    <w:multiLevelType w:val="hybridMultilevel"/>
    <w:tmpl w:val="2E26D5A6"/>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E1F11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EEC49D4"/>
    <w:multiLevelType w:val="hybridMultilevel"/>
    <w:tmpl w:val="19DC78DE"/>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F7D1B3A"/>
    <w:multiLevelType w:val="hybridMultilevel"/>
    <w:tmpl w:val="734211A6"/>
    <w:lvl w:ilvl="0" w:tplc="052A58FC">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60240475"/>
    <w:multiLevelType w:val="hybridMultilevel"/>
    <w:tmpl w:val="5992CFC8"/>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33002AB"/>
    <w:multiLevelType w:val="hybridMultilevel"/>
    <w:tmpl w:val="F86E2406"/>
    <w:lvl w:ilvl="0" w:tplc="ED1E5C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4C3391"/>
    <w:multiLevelType w:val="hybridMultilevel"/>
    <w:tmpl w:val="12A815FA"/>
    <w:styleLink w:val="2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46">
    <w:nsid w:val="6DC61274"/>
    <w:multiLevelType w:val="hybridMultilevel"/>
    <w:tmpl w:val="77486676"/>
    <w:lvl w:ilvl="0" w:tplc="38E4D870">
      <w:start w:val="1"/>
      <w:numFmt w:val="decimal"/>
      <w:pStyle w:val="a5"/>
      <w:lvlText w:val="Таблица %1"/>
      <w:lvlJc w:val="left"/>
      <w:pPr>
        <w:ind w:left="2562" w:hanging="360"/>
      </w:pPr>
      <w:rPr>
        <w:rFonts w:ascii="Times New Roman" w:hAnsi="Times New Roman" w:cs="Times New Roman" w:hint="default"/>
        <w:b/>
        <w:sz w:val="24"/>
        <w:szCs w:val="24"/>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47">
    <w:nsid w:val="6F863174"/>
    <w:multiLevelType w:val="hybridMultilevel"/>
    <w:tmpl w:val="D4B0FCBA"/>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FAA1252"/>
    <w:multiLevelType w:val="hybridMultilevel"/>
    <w:tmpl w:val="12500D8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712E5046"/>
    <w:multiLevelType w:val="hybridMultilevel"/>
    <w:tmpl w:val="F90CFB6E"/>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15A5A7A"/>
    <w:multiLevelType w:val="hybridMultilevel"/>
    <w:tmpl w:val="88049D20"/>
    <w:lvl w:ilvl="0" w:tplc="90F6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502225B"/>
    <w:multiLevelType w:val="hybridMultilevel"/>
    <w:tmpl w:val="87287820"/>
    <w:lvl w:ilvl="0" w:tplc="052A58F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53C447E"/>
    <w:multiLevelType w:val="hybridMultilevel"/>
    <w:tmpl w:val="415E1522"/>
    <w:lvl w:ilvl="0" w:tplc="5A6AEA5A">
      <w:start w:val="1"/>
      <w:numFmt w:val="decimal"/>
      <w:pStyle w:val="a6"/>
      <w:lvlText w:val="Таблица %1 "/>
      <w:lvlJc w:val="left"/>
      <w:pPr>
        <w:ind w:left="644"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77DC15A2"/>
    <w:multiLevelType w:val="hybridMultilevel"/>
    <w:tmpl w:val="4E34B504"/>
    <w:lvl w:ilvl="0" w:tplc="546C4080">
      <w:start w:val="1"/>
      <w:numFmt w:val="lowerLetter"/>
      <w:pStyle w:val="5"/>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pStyle w:val="a7"/>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4">
    <w:nsid w:val="7EA01B9E"/>
    <w:multiLevelType w:val="hybridMultilevel"/>
    <w:tmpl w:val="88F6BC16"/>
    <w:lvl w:ilvl="0" w:tplc="ED1E5C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6"/>
  </w:num>
  <w:num w:numId="3">
    <w:abstractNumId w:val="0"/>
  </w:num>
  <w:num w:numId="4">
    <w:abstractNumId w:val="13"/>
  </w:num>
  <w:num w:numId="5">
    <w:abstractNumId w:val="21"/>
  </w:num>
  <w:num w:numId="6">
    <w:abstractNumId w:val="10"/>
  </w:num>
  <w:num w:numId="7">
    <w:abstractNumId w:val="2"/>
  </w:num>
  <w:num w:numId="8">
    <w:abstractNumId w:val="16"/>
  </w:num>
  <w:num w:numId="9">
    <w:abstractNumId w:val="29"/>
  </w:num>
  <w:num w:numId="10">
    <w:abstractNumId w:val="14"/>
  </w:num>
  <w:num w:numId="11">
    <w:abstractNumId w:val="27"/>
    <w:lvlOverride w:ilvl="0">
      <w:lvl w:ilvl="0">
        <w:start w:val="1"/>
        <w:numFmt w:val="decimal"/>
        <w:pStyle w:val="10"/>
        <w:lvlText w:val="ГЛАВА %1."/>
        <w:lvlJc w:val="left"/>
        <w:pPr>
          <w:ind w:left="0" w:firstLine="0"/>
        </w:pPr>
        <w:rPr>
          <w:rFonts w:hint="default"/>
        </w:rPr>
      </w:lvl>
    </w:lvlOverride>
    <w:lvlOverride w:ilvl="1">
      <w:lvl w:ilvl="1">
        <w:start w:val="1"/>
        <w:numFmt w:val="decimal"/>
        <w:pStyle w:val="20"/>
        <w:lvlText w:val="%1.%2."/>
        <w:lvlJc w:val="left"/>
        <w:pPr>
          <w:ind w:left="795" w:hanging="369"/>
        </w:pPr>
        <w:rPr>
          <w:rFonts w:ascii="Times New Roman" w:hAnsi="Times New Roman" w:cs="Times New Roman" w:hint="default"/>
          <w:b/>
        </w:rPr>
      </w:lvl>
    </w:lvlOverride>
    <w:lvlOverride w:ilvl="2">
      <w:lvl w:ilvl="2">
        <w:start w:val="1"/>
        <w:numFmt w:val="decimal"/>
        <w:pStyle w:val="30"/>
        <w:lvlText w:val="%1.%2.%3."/>
        <w:lvlJc w:val="left"/>
        <w:pPr>
          <w:ind w:left="737" w:hanging="737"/>
        </w:pPr>
        <w:rPr>
          <w:rFonts w:hint="default"/>
        </w:rPr>
      </w:lvl>
    </w:lvlOverride>
    <w:lvlOverride w:ilvl="3">
      <w:lvl w:ilvl="3">
        <w:start w:val="1"/>
        <w:numFmt w:val="decimal"/>
        <w:pStyle w:val="40"/>
        <w:lvlText w:val="%1.%2.%3.%4."/>
        <w:lvlJc w:val="left"/>
        <w:pPr>
          <w:ind w:left="0" w:firstLine="0"/>
        </w:pPr>
        <w:rPr>
          <w:rFonts w:hint="default"/>
        </w:rPr>
      </w:lvl>
    </w:lvlOverride>
    <w:lvlOverride w:ilvl="4">
      <w:lvl w:ilvl="4">
        <w:start w:val="1"/>
        <w:numFmt w:val="decimal"/>
        <w:lvlRestart w:val="2"/>
        <w:lvlText w:val="Рисунок %1.%2.%5."/>
        <w:lvlJc w:val="left"/>
        <w:pPr>
          <w:ind w:left="2232" w:hanging="792"/>
        </w:pPr>
        <w:rPr>
          <w:rFonts w:hint="default"/>
        </w:rPr>
      </w:lvl>
    </w:lvlOverride>
    <w:lvlOverride w:ilvl="5">
      <w:lvl w:ilvl="5">
        <w:start w:val="1"/>
        <w:numFmt w:val="none"/>
        <w:lvlRestart w:val="0"/>
        <w:lvlText w:val="Таблица %1"/>
        <w:lvlJc w:val="left"/>
        <w:pPr>
          <w:ind w:left="2778"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
  </w:num>
  <w:num w:numId="13">
    <w:abstractNumId w:val="9"/>
  </w:num>
  <w:num w:numId="14">
    <w:abstractNumId w:val="52"/>
  </w:num>
  <w:num w:numId="15">
    <w:abstractNumId w:val="44"/>
  </w:num>
  <w:num w:numId="16">
    <w:abstractNumId w:val="26"/>
  </w:num>
  <w:num w:numId="17">
    <w:abstractNumId w:val="53"/>
  </w:num>
  <w:num w:numId="18">
    <w:abstractNumId w:val="50"/>
  </w:num>
  <w:num w:numId="19">
    <w:abstractNumId w:val="39"/>
  </w:num>
  <w:num w:numId="20">
    <w:abstractNumId w:val="8"/>
  </w:num>
  <w:num w:numId="21">
    <w:abstractNumId w:val="4"/>
  </w:num>
  <w:num w:numId="22">
    <w:abstractNumId w:val="24"/>
  </w:num>
  <w:num w:numId="23">
    <w:abstractNumId w:val="34"/>
  </w:num>
  <w:num w:numId="24">
    <w:abstractNumId w:val="45"/>
  </w:num>
  <w:num w:numId="25">
    <w:abstractNumId w:val="6"/>
  </w:num>
  <w:num w:numId="26">
    <w:abstractNumId w:val="37"/>
  </w:num>
  <w:num w:numId="27">
    <w:abstractNumId w:val="5"/>
  </w:num>
  <w:num w:numId="28">
    <w:abstractNumId w:val="22"/>
  </w:num>
  <w:num w:numId="29">
    <w:abstractNumId w:val="25"/>
  </w:num>
  <w:num w:numId="30">
    <w:abstractNumId w:val="46"/>
  </w:num>
  <w:num w:numId="31">
    <w:abstractNumId w:val="35"/>
  </w:num>
  <w:num w:numId="32">
    <w:abstractNumId w:val="11"/>
  </w:num>
  <w:num w:numId="33">
    <w:abstractNumId w:val="32"/>
  </w:num>
  <w:num w:numId="34">
    <w:abstractNumId w:val="17"/>
  </w:num>
  <w:num w:numId="35">
    <w:abstractNumId w:val="20"/>
  </w:num>
  <w:num w:numId="36">
    <w:abstractNumId w:val="23"/>
  </w:num>
  <w:num w:numId="37">
    <w:abstractNumId w:val="19"/>
  </w:num>
  <w:num w:numId="38">
    <w:abstractNumId w:val="30"/>
  </w:num>
  <w:num w:numId="39">
    <w:abstractNumId w:val="31"/>
  </w:num>
  <w:num w:numId="40">
    <w:abstractNumId w:val="40"/>
  </w:num>
  <w:num w:numId="41">
    <w:abstractNumId w:val="38"/>
  </w:num>
  <w:num w:numId="42">
    <w:abstractNumId w:val="12"/>
  </w:num>
  <w:num w:numId="43">
    <w:abstractNumId w:val="7"/>
  </w:num>
  <w:num w:numId="44">
    <w:abstractNumId w:val="28"/>
  </w:num>
  <w:num w:numId="45">
    <w:abstractNumId w:val="47"/>
  </w:num>
  <w:num w:numId="46">
    <w:abstractNumId w:val="15"/>
  </w:num>
  <w:num w:numId="47">
    <w:abstractNumId w:val="49"/>
  </w:num>
  <w:num w:numId="48">
    <w:abstractNumId w:val="51"/>
  </w:num>
  <w:num w:numId="49">
    <w:abstractNumId w:val="41"/>
  </w:num>
  <w:num w:numId="50">
    <w:abstractNumId w:val="42"/>
  </w:num>
  <w:num w:numId="51">
    <w:abstractNumId w:val="18"/>
  </w:num>
  <w:num w:numId="52">
    <w:abstractNumId w:val="54"/>
  </w:num>
  <w:num w:numId="53">
    <w:abstractNumId w:val="43"/>
  </w:num>
  <w:num w:numId="54">
    <w:abstractNumId w:val="33"/>
  </w:num>
  <w:num w:numId="55">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648"/>
    <w:rsid w:val="00000306"/>
    <w:rsid w:val="00000387"/>
    <w:rsid w:val="000004A8"/>
    <w:rsid w:val="00000639"/>
    <w:rsid w:val="0000064F"/>
    <w:rsid w:val="000007AC"/>
    <w:rsid w:val="0000082E"/>
    <w:rsid w:val="00000937"/>
    <w:rsid w:val="00000973"/>
    <w:rsid w:val="00000AC2"/>
    <w:rsid w:val="0000100A"/>
    <w:rsid w:val="00001293"/>
    <w:rsid w:val="0000149E"/>
    <w:rsid w:val="00001943"/>
    <w:rsid w:val="00001CE0"/>
    <w:rsid w:val="00001F70"/>
    <w:rsid w:val="000022DA"/>
    <w:rsid w:val="000023A6"/>
    <w:rsid w:val="000024DB"/>
    <w:rsid w:val="0000266D"/>
    <w:rsid w:val="0000286F"/>
    <w:rsid w:val="00002A84"/>
    <w:rsid w:val="00002AE3"/>
    <w:rsid w:val="00002BCA"/>
    <w:rsid w:val="00002BF7"/>
    <w:rsid w:val="00003152"/>
    <w:rsid w:val="00003658"/>
    <w:rsid w:val="00003687"/>
    <w:rsid w:val="00003734"/>
    <w:rsid w:val="000037CC"/>
    <w:rsid w:val="00003CD6"/>
    <w:rsid w:val="00003EB0"/>
    <w:rsid w:val="00003F50"/>
    <w:rsid w:val="0000415E"/>
    <w:rsid w:val="0000417F"/>
    <w:rsid w:val="00004348"/>
    <w:rsid w:val="00004770"/>
    <w:rsid w:val="00004BB9"/>
    <w:rsid w:val="000051CC"/>
    <w:rsid w:val="000051E3"/>
    <w:rsid w:val="00005474"/>
    <w:rsid w:val="00005689"/>
    <w:rsid w:val="00005F94"/>
    <w:rsid w:val="00006064"/>
    <w:rsid w:val="0000615D"/>
    <w:rsid w:val="0000616D"/>
    <w:rsid w:val="000062B4"/>
    <w:rsid w:val="0000670A"/>
    <w:rsid w:val="0000695E"/>
    <w:rsid w:val="00007129"/>
    <w:rsid w:val="000072C1"/>
    <w:rsid w:val="000072D0"/>
    <w:rsid w:val="000076A2"/>
    <w:rsid w:val="00007EBF"/>
    <w:rsid w:val="00010051"/>
    <w:rsid w:val="000104F9"/>
    <w:rsid w:val="00010653"/>
    <w:rsid w:val="00010D7F"/>
    <w:rsid w:val="000110A4"/>
    <w:rsid w:val="0001143B"/>
    <w:rsid w:val="000114D6"/>
    <w:rsid w:val="00011852"/>
    <w:rsid w:val="00011A13"/>
    <w:rsid w:val="00011A6D"/>
    <w:rsid w:val="00011B35"/>
    <w:rsid w:val="00011BA6"/>
    <w:rsid w:val="00011FB3"/>
    <w:rsid w:val="00012396"/>
    <w:rsid w:val="00012489"/>
    <w:rsid w:val="00012518"/>
    <w:rsid w:val="00012B60"/>
    <w:rsid w:val="0001319A"/>
    <w:rsid w:val="00013210"/>
    <w:rsid w:val="000134BD"/>
    <w:rsid w:val="00013659"/>
    <w:rsid w:val="00013730"/>
    <w:rsid w:val="00013773"/>
    <w:rsid w:val="000139D0"/>
    <w:rsid w:val="00013E19"/>
    <w:rsid w:val="000141F1"/>
    <w:rsid w:val="00014324"/>
    <w:rsid w:val="00014544"/>
    <w:rsid w:val="000149EA"/>
    <w:rsid w:val="00014A37"/>
    <w:rsid w:val="00014FFD"/>
    <w:rsid w:val="0001511A"/>
    <w:rsid w:val="00015258"/>
    <w:rsid w:val="0001527B"/>
    <w:rsid w:val="0001578B"/>
    <w:rsid w:val="00015AEB"/>
    <w:rsid w:val="00015B32"/>
    <w:rsid w:val="00015B46"/>
    <w:rsid w:val="00015C4A"/>
    <w:rsid w:val="00015F29"/>
    <w:rsid w:val="000160CA"/>
    <w:rsid w:val="00016180"/>
    <w:rsid w:val="000167DE"/>
    <w:rsid w:val="00016AB8"/>
    <w:rsid w:val="00016B4F"/>
    <w:rsid w:val="00016D8E"/>
    <w:rsid w:val="0001735B"/>
    <w:rsid w:val="0001737D"/>
    <w:rsid w:val="000174A3"/>
    <w:rsid w:val="00017668"/>
    <w:rsid w:val="000179C9"/>
    <w:rsid w:val="000202AF"/>
    <w:rsid w:val="000203A7"/>
    <w:rsid w:val="00020431"/>
    <w:rsid w:val="0002052E"/>
    <w:rsid w:val="00020748"/>
    <w:rsid w:val="0002089A"/>
    <w:rsid w:val="00020A91"/>
    <w:rsid w:val="00020C6E"/>
    <w:rsid w:val="00020D0D"/>
    <w:rsid w:val="00020D45"/>
    <w:rsid w:val="00020F05"/>
    <w:rsid w:val="000211C2"/>
    <w:rsid w:val="00021356"/>
    <w:rsid w:val="000215E2"/>
    <w:rsid w:val="000216A0"/>
    <w:rsid w:val="00021874"/>
    <w:rsid w:val="000219C1"/>
    <w:rsid w:val="000219D8"/>
    <w:rsid w:val="00021AA2"/>
    <w:rsid w:val="0002206F"/>
    <w:rsid w:val="000226D9"/>
    <w:rsid w:val="00022727"/>
    <w:rsid w:val="0002274B"/>
    <w:rsid w:val="000227AB"/>
    <w:rsid w:val="0002288A"/>
    <w:rsid w:val="00022A52"/>
    <w:rsid w:val="0002381E"/>
    <w:rsid w:val="0002389A"/>
    <w:rsid w:val="000238E5"/>
    <w:rsid w:val="00023904"/>
    <w:rsid w:val="00023A77"/>
    <w:rsid w:val="00023C7B"/>
    <w:rsid w:val="0002402C"/>
    <w:rsid w:val="0002406D"/>
    <w:rsid w:val="00024357"/>
    <w:rsid w:val="000244C6"/>
    <w:rsid w:val="0002453A"/>
    <w:rsid w:val="0002466C"/>
    <w:rsid w:val="0002484D"/>
    <w:rsid w:val="00024F91"/>
    <w:rsid w:val="00024FD7"/>
    <w:rsid w:val="0002512C"/>
    <w:rsid w:val="00025C08"/>
    <w:rsid w:val="00026065"/>
    <w:rsid w:val="0002608F"/>
    <w:rsid w:val="000265AD"/>
    <w:rsid w:val="0002681E"/>
    <w:rsid w:val="00026A38"/>
    <w:rsid w:val="00026BBB"/>
    <w:rsid w:val="00026C98"/>
    <w:rsid w:val="00026D18"/>
    <w:rsid w:val="00026F99"/>
    <w:rsid w:val="00026FC1"/>
    <w:rsid w:val="00027383"/>
    <w:rsid w:val="00027445"/>
    <w:rsid w:val="0002759A"/>
    <w:rsid w:val="00027661"/>
    <w:rsid w:val="0002770A"/>
    <w:rsid w:val="000277BD"/>
    <w:rsid w:val="00027A54"/>
    <w:rsid w:val="000301BE"/>
    <w:rsid w:val="00030720"/>
    <w:rsid w:val="00030938"/>
    <w:rsid w:val="000309D2"/>
    <w:rsid w:val="00030A93"/>
    <w:rsid w:val="00030C39"/>
    <w:rsid w:val="000314FE"/>
    <w:rsid w:val="00031556"/>
    <w:rsid w:val="00031BED"/>
    <w:rsid w:val="00031D6B"/>
    <w:rsid w:val="00031D93"/>
    <w:rsid w:val="00031E79"/>
    <w:rsid w:val="00032142"/>
    <w:rsid w:val="000321FF"/>
    <w:rsid w:val="0003224B"/>
    <w:rsid w:val="0003227D"/>
    <w:rsid w:val="0003246B"/>
    <w:rsid w:val="00032646"/>
    <w:rsid w:val="00032DE2"/>
    <w:rsid w:val="00032F08"/>
    <w:rsid w:val="0003313B"/>
    <w:rsid w:val="0003347D"/>
    <w:rsid w:val="00033621"/>
    <w:rsid w:val="000342D9"/>
    <w:rsid w:val="000345E8"/>
    <w:rsid w:val="00034708"/>
    <w:rsid w:val="00034A4E"/>
    <w:rsid w:val="00034CA8"/>
    <w:rsid w:val="00034CC2"/>
    <w:rsid w:val="00034ECC"/>
    <w:rsid w:val="00034FB3"/>
    <w:rsid w:val="00035470"/>
    <w:rsid w:val="00035A8B"/>
    <w:rsid w:val="00035E21"/>
    <w:rsid w:val="000361E5"/>
    <w:rsid w:val="000368C9"/>
    <w:rsid w:val="000368D7"/>
    <w:rsid w:val="0003690A"/>
    <w:rsid w:val="00036D13"/>
    <w:rsid w:val="00036E81"/>
    <w:rsid w:val="0003701D"/>
    <w:rsid w:val="000371D7"/>
    <w:rsid w:val="000371F9"/>
    <w:rsid w:val="0003765C"/>
    <w:rsid w:val="0003767A"/>
    <w:rsid w:val="00037B5B"/>
    <w:rsid w:val="00037BAB"/>
    <w:rsid w:val="00037C6C"/>
    <w:rsid w:val="00037D74"/>
    <w:rsid w:val="00037E11"/>
    <w:rsid w:val="00040227"/>
    <w:rsid w:val="000403C9"/>
    <w:rsid w:val="000404B9"/>
    <w:rsid w:val="000406AF"/>
    <w:rsid w:val="0004078A"/>
    <w:rsid w:val="00040DE7"/>
    <w:rsid w:val="00040F5B"/>
    <w:rsid w:val="0004106C"/>
    <w:rsid w:val="000410F6"/>
    <w:rsid w:val="00041477"/>
    <w:rsid w:val="00041AD9"/>
    <w:rsid w:val="00041DE5"/>
    <w:rsid w:val="00041E1E"/>
    <w:rsid w:val="00041F16"/>
    <w:rsid w:val="00041F65"/>
    <w:rsid w:val="00042872"/>
    <w:rsid w:val="00042930"/>
    <w:rsid w:val="00042D9F"/>
    <w:rsid w:val="00042EDC"/>
    <w:rsid w:val="00043716"/>
    <w:rsid w:val="00043C07"/>
    <w:rsid w:val="000440E6"/>
    <w:rsid w:val="00044134"/>
    <w:rsid w:val="00044734"/>
    <w:rsid w:val="00044911"/>
    <w:rsid w:val="00045155"/>
    <w:rsid w:val="00045366"/>
    <w:rsid w:val="000453E4"/>
    <w:rsid w:val="00045FD3"/>
    <w:rsid w:val="000464BB"/>
    <w:rsid w:val="000465B9"/>
    <w:rsid w:val="00047220"/>
    <w:rsid w:val="0004728E"/>
    <w:rsid w:val="00047845"/>
    <w:rsid w:val="00047887"/>
    <w:rsid w:val="00047BFF"/>
    <w:rsid w:val="000500C7"/>
    <w:rsid w:val="0005011C"/>
    <w:rsid w:val="000501FF"/>
    <w:rsid w:val="0005038E"/>
    <w:rsid w:val="00050561"/>
    <w:rsid w:val="0005063B"/>
    <w:rsid w:val="00050C86"/>
    <w:rsid w:val="00050CD2"/>
    <w:rsid w:val="000512CD"/>
    <w:rsid w:val="00051378"/>
    <w:rsid w:val="000519A4"/>
    <w:rsid w:val="00051E0D"/>
    <w:rsid w:val="00051FBC"/>
    <w:rsid w:val="0005243F"/>
    <w:rsid w:val="000527C7"/>
    <w:rsid w:val="00052F6E"/>
    <w:rsid w:val="00052FD0"/>
    <w:rsid w:val="0005320F"/>
    <w:rsid w:val="00053455"/>
    <w:rsid w:val="00053491"/>
    <w:rsid w:val="000534EA"/>
    <w:rsid w:val="000535AF"/>
    <w:rsid w:val="00053627"/>
    <w:rsid w:val="00053640"/>
    <w:rsid w:val="00053665"/>
    <w:rsid w:val="00053796"/>
    <w:rsid w:val="000538FE"/>
    <w:rsid w:val="0005394C"/>
    <w:rsid w:val="0005404B"/>
    <w:rsid w:val="0005460F"/>
    <w:rsid w:val="000546CD"/>
    <w:rsid w:val="0005478E"/>
    <w:rsid w:val="000548B6"/>
    <w:rsid w:val="00054B77"/>
    <w:rsid w:val="00054EC5"/>
    <w:rsid w:val="00054F90"/>
    <w:rsid w:val="00054F94"/>
    <w:rsid w:val="0005535B"/>
    <w:rsid w:val="000553C0"/>
    <w:rsid w:val="0005547F"/>
    <w:rsid w:val="000555EA"/>
    <w:rsid w:val="00055AB8"/>
    <w:rsid w:val="00055FB6"/>
    <w:rsid w:val="00056192"/>
    <w:rsid w:val="000562B8"/>
    <w:rsid w:val="000567C7"/>
    <w:rsid w:val="00056932"/>
    <w:rsid w:val="00056A7B"/>
    <w:rsid w:val="00056F59"/>
    <w:rsid w:val="00057289"/>
    <w:rsid w:val="0005736E"/>
    <w:rsid w:val="0005739E"/>
    <w:rsid w:val="000574E4"/>
    <w:rsid w:val="00057829"/>
    <w:rsid w:val="00057852"/>
    <w:rsid w:val="00057942"/>
    <w:rsid w:val="00057C41"/>
    <w:rsid w:val="0006040A"/>
    <w:rsid w:val="000608F4"/>
    <w:rsid w:val="00060BB9"/>
    <w:rsid w:val="00060BE5"/>
    <w:rsid w:val="00060DA2"/>
    <w:rsid w:val="00060E88"/>
    <w:rsid w:val="00060F8E"/>
    <w:rsid w:val="0006143B"/>
    <w:rsid w:val="0006162F"/>
    <w:rsid w:val="0006185D"/>
    <w:rsid w:val="00061A6A"/>
    <w:rsid w:val="00061AE3"/>
    <w:rsid w:val="00061F11"/>
    <w:rsid w:val="000620BF"/>
    <w:rsid w:val="000621A4"/>
    <w:rsid w:val="000621E9"/>
    <w:rsid w:val="00062375"/>
    <w:rsid w:val="00062596"/>
    <w:rsid w:val="00062D79"/>
    <w:rsid w:val="00062F61"/>
    <w:rsid w:val="00063476"/>
    <w:rsid w:val="0006366F"/>
    <w:rsid w:val="000637BD"/>
    <w:rsid w:val="00063811"/>
    <w:rsid w:val="00063B97"/>
    <w:rsid w:val="00063E51"/>
    <w:rsid w:val="00063E83"/>
    <w:rsid w:val="00064294"/>
    <w:rsid w:val="000646DD"/>
    <w:rsid w:val="000648AA"/>
    <w:rsid w:val="0006533D"/>
    <w:rsid w:val="0006552C"/>
    <w:rsid w:val="0006635E"/>
    <w:rsid w:val="0006664D"/>
    <w:rsid w:val="000666CF"/>
    <w:rsid w:val="0006690F"/>
    <w:rsid w:val="00066A1B"/>
    <w:rsid w:val="00066BDB"/>
    <w:rsid w:val="000675D2"/>
    <w:rsid w:val="00067A0F"/>
    <w:rsid w:val="00067AC1"/>
    <w:rsid w:val="00067E57"/>
    <w:rsid w:val="00070424"/>
    <w:rsid w:val="0007056A"/>
    <w:rsid w:val="000707DB"/>
    <w:rsid w:val="00070C60"/>
    <w:rsid w:val="00070FE8"/>
    <w:rsid w:val="00071142"/>
    <w:rsid w:val="000715CC"/>
    <w:rsid w:val="000722F3"/>
    <w:rsid w:val="00072449"/>
    <w:rsid w:val="00072573"/>
    <w:rsid w:val="00072702"/>
    <w:rsid w:val="0007302A"/>
    <w:rsid w:val="0007337A"/>
    <w:rsid w:val="000734EF"/>
    <w:rsid w:val="0007371C"/>
    <w:rsid w:val="000737B2"/>
    <w:rsid w:val="000739EB"/>
    <w:rsid w:val="00073AC0"/>
    <w:rsid w:val="00073B79"/>
    <w:rsid w:val="00073C29"/>
    <w:rsid w:val="00073E72"/>
    <w:rsid w:val="000740D5"/>
    <w:rsid w:val="00074121"/>
    <w:rsid w:val="00074279"/>
    <w:rsid w:val="00074312"/>
    <w:rsid w:val="0007437A"/>
    <w:rsid w:val="0007464C"/>
    <w:rsid w:val="00074791"/>
    <w:rsid w:val="00074A12"/>
    <w:rsid w:val="00074F3B"/>
    <w:rsid w:val="0007534F"/>
    <w:rsid w:val="000755F6"/>
    <w:rsid w:val="000756FB"/>
    <w:rsid w:val="00075CB5"/>
    <w:rsid w:val="00076501"/>
    <w:rsid w:val="000766A1"/>
    <w:rsid w:val="000766F9"/>
    <w:rsid w:val="0007695F"/>
    <w:rsid w:val="000769D8"/>
    <w:rsid w:val="00076BBC"/>
    <w:rsid w:val="00076DCE"/>
    <w:rsid w:val="00076F01"/>
    <w:rsid w:val="0007715B"/>
    <w:rsid w:val="00077276"/>
    <w:rsid w:val="0007746E"/>
    <w:rsid w:val="00077578"/>
    <w:rsid w:val="00080366"/>
    <w:rsid w:val="000805BA"/>
    <w:rsid w:val="00080760"/>
    <w:rsid w:val="00080806"/>
    <w:rsid w:val="000808C5"/>
    <w:rsid w:val="000809E3"/>
    <w:rsid w:val="00081032"/>
    <w:rsid w:val="00081190"/>
    <w:rsid w:val="000814E0"/>
    <w:rsid w:val="00081548"/>
    <w:rsid w:val="000819B2"/>
    <w:rsid w:val="00081C07"/>
    <w:rsid w:val="00081CD6"/>
    <w:rsid w:val="00081FA1"/>
    <w:rsid w:val="000820BB"/>
    <w:rsid w:val="000827A6"/>
    <w:rsid w:val="000828D8"/>
    <w:rsid w:val="00082A17"/>
    <w:rsid w:val="00083082"/>
    <w:rsid w:val="000834E5"/>
    <w:rsid w:val="0008350A"/>
    <w:rsid w:val="0008367B"/>
    <w:rsid w:val="0008382D"/>
    <w:rsid w:val="0008385C"/>
    <w:rsid w:val="00084007"/>
    <w:rsid w:val="0008405E"/>
    <w:rsid w:val="00084881"/>
    <w:rsid w:val="00084B0D"/>
    <w:rsid w:val="000850E0"/>
    <w:rsid w:val="0008524A"/>
    <w:rsid w:val="00085454"/>
    <w:rsid w:val="000855D4"/>
    <w:rsid w:val="000856C5"/>
    <w:rsid w:val="000856F4"/>
    <w:rsid w:val="00085A5D"/>
    <w:rsid w:val="00085A80"/>
    <w:rsid w:val="00085B58"/>
    <w:rsid w:val="00085D85"/>
    <w:rsid w:val="0008610F"/>
    <w:rsid w:val="00086159"/>
    <w:rsid w:val="00086C9B"/>
    <w:rsid w:val="00086F56"/>
    <w:rsid w:val="0008721A"/>
    <w:rsid w:val="00087264"/>
    <w:rsid w:val="00087449"/>
    <w:rsid w:val="00087707"/>
    <w:rsid w:val="00087A80"/>
    <w:rsid w:val="00087B59"/>
    <w:rsid w:val="00087C7A"/>
    <w:rsid w:val="000907CC"/>
    <w:rsid w:val="00090DB8"/>
    <w:rsid w:val="00091195"/>
    <w:rsid w:val="00091584"/>
    <w:rsid w:val="00091645"/>
    <w:rsid w:val="0009177F"/>
    <w:rsid w:val="000918E3"/>
    <w:rsid w:val="00091B75"/>
    <w:rsid w:val="00091E99"/>
    <w:rsid w:val="00091EF4"/>
    <w:rsid w:val="0009246B"/>
    <w:rsid w:val="0009253B"/>
    <w:rsid w:val="000935B6"/>
    <w:rsid w:val="0009370B"/>
    <w:rsid w:val="0009408C"/>
    <w:rsid w:val="000940BE"/>
    <w:rsid w:val="000940C4"/>
    <w:rsid w:val="000941EA"/>
    <w:rsid w:val="00094A77"/>
    <w:rsid w:val="000952B4"/>
    <w:rsid w:val="000953F1"/>
    <w:rsid w:val="000956E0"/>
    <w:rsid w:val="000958DD"/>
    <w:rsid w:val="000958FD"/>
    <w:rsid w:val="0009597F"/>
    <w:rsid w:val="00095B68"/>
    <w:rsid w:val="0009604F"/>
    <w:rsid w:val="00096548"/>
    <w:rsid w:val="00096581"/>
    <w:rsid w:val="000969B7"/>
    <w:rsid w:val="00096F42"/>
    <w:rsid w:val="00096FA6"/>
    <w:rsid w:val="00097035"/>
    <w:rsid w:val="0009743D"/>
    <w:rsid w:val="000976E2"/>
    <w:rsid w:val="00097871"/>
    <w:rsid w:val="0009788D"/>
    <w:rsid w:val="00097917"/>
    <w:rsid w:val="00097B86"/>
    <w:rsid w:val="00097D1F"/>
    <w:rsid w:val="00097E17"/>
    <w:rsid w:val="000A00F0"/>
    <w:rsid w:val="000A0472"/>
    <w:rsid w:val="000A0829"/>
    <w:rsid w:val="000A084A"/>
    <w:rsid w:val="000A089E"/>
    <w:rsid w:val="000A0A45"/>
    <w:rsid w:val="000A0CEA"/>
    <w:rsid w:val="000A113F"/>
    <w:rsid w:val="000A15A8"/>
    <w:rsid w:val="000A15B3"/>
    <w:rsid w:val="000A165F"/>
    <w:rsid w:val="000A17EB"/>
    <w:rsid w:val="000A18E8"/>
    <w:rsid w:val="000A1A7D"/>
    <w:rsid w:val="000A1AB3"/>
    <w:rsid w:val="000A1D7E"/>
    <w:rsid w:val="000A1E15"/>
    <w:rsid w:val="000A2050"/>
    <w:rsid w:val="000A20EC"/>
    <w:rsid w:val="000A242A"/>
    <w:rsid w:val="000A263F"/>
    <w:rsid w:val="000A286A"/>
    <w:rsid w:val="000A28EE"/>
    <w:rsid w:val="000A2993"/>
    <w:rsid w:val="000A29A8"/>
    <w:rsid w:val="000A2C2B"/>
    <w:rsid w:val="000A2CD3"/>
    <w:rsid w:val="000A2D1A"/>
    <w:rsid w:val="000A2E90"/>
    <w:rsid w:val="000A35B7"/>
    <w:rsid w:val="000A3821"/>
    <w:rsid w:val="000A3978"/>
    <w:rsid w:val="000A3A5C"/>
    <w:rsid w:val="000A3A9C"/>
    <w:rsid w:val="000A3AD4"/>
    <w:rsid w:val="000A3B14"/>
    <w:rsid w:val="000A3B2A"/>
    <w:rsid w:val="000A3CAD"/>
    <w:rsid w:val="000A3CB8"/>
    <w:rsid w:val="000A40A0"/>
    <w:rsid w:val="000A41EC"/>
    <w:rsid w:val="000A439D"/>
    <w:rsid w:val="000A4560"/>
    <w:rsid w:val="000A4915"/>
    <w:rsid w:val="000A4B0D"/>
    <w:rsid w:val="000A4D94"/>
    <w:rsid w:val="000A51CF"/>
    <w:rsid w:val="000A53CD"/>
    <w:rsid w:val="000A55AE"/>
    <w:rsid w:val="000A56A8"/>
    <w:rsid w:val="000A588F"/>
    <w:rsid w:val="000A5925"/>
    <w:rsid w:val="000A5C05"/>
    <w:rsid w:val="000A5D9D"/>
    <w:rsid w:val="000A5E0F"/>
    <w:rsid w:val="000A60AB"/>
    <w:rsid w:val="000A6563"/>
    <w:rsid w:val="000A6D5B"/>
    <w:rsid w:val="000A7006"/>
    <w:rsid w:val="000A7152"/>
    <w:rsid w:val="000A7503"/>
    <w:rsid w:val="000A77E6"/>
    <w:rsid w:val="000A784E"/>
    <w:rsid w:val="000A78D1"/>
    <w:rsid w:val="000A796B"/>
    <w:rsid w:val="000A79D5"/>
    <w:rsid w:val="000A7A4A"/>
    <w:rsid w:val="000A7AA5"/>
    <w:rsid w:val="000A7DBF"/>
    <w:rsid w:val="000A7DF0"/>
    <w:rsid w:val="000A7F22"/>
    <w:rsid w:val="000B0043"/>
    <w:rsid w:val="000B02ED"/>
    <w:rsid w:val="000B0748"/>
    <w:rsid w:val="000B0752"/>
    <w:rsid w:val="000B0A55"/>
    <w:rsid w:val="000B1069"/>
    <w:rsid w:val="000B126B"/>
    <w:rsid w:val="000B12EA"/>
    <w:rsid w:val="000B1444"/>
    <w:rsid w:val="000B156D"/>
    <w:rsid w:val="000B15F2"/>
    <w:rsid w:val="000B1A66"/>
    <w:rsid w:val="000B1C03"/>
    <w:rsid w:val="000B1D84"/>
    <w:rsid w:val="000B1E03"/>
    <w:rsid w:val="000B22B8"/>
    <w:rsid w:val="000B246F"/>
    <w:rsid w:val="000B2510"/>
    <w:rsid w:val="000B2546"/>
    <w:rsid w:val="000B2860"/>
    <w:rsid w:val="000B2A03"/>
    <w:rsid w:val="000B30D2"/>
    <w:rsid w:val="000B39A0"/>
    <w:rsid w:val="000B3B62"/>
    <w:rsid w:val="000B3C34"/>
    <w:rsid w:val="000B3D39"/>
    <w:rsid w:val="000B46E5"/>
    <w:rsid w:val="000B49C2"/>
    <w:rsid w:val="000B4E63"/>
    <w:rsid w:val="000B4F32"/>
    <w:rsid w:val="000B5217"/>
    <w:rsid w:val="000B588A"/>
    <w:rsid w:val="000B59A3"/>
    <w:rsid w:val="000B5AE7"/>
    <w:rsid w:val="000B5EBF"/>
    <w:rsid w:val="000B62DD"/>
    <w:rsid w:val="000B6970"/>
    <w:rsid w:val="000B6A11"/>
    <w:rsid w:val="000B6A67"/>
    <w:rsid w:val="000B6B58"/>
    <w:rsid w:val="000B747D"/>
    <w:rsid w:val="000B74AC"/>
    <w:rsid w:val="000B7A6B"/>
    <w:rsid w:val="000B7A72"/>
    <w:rsid w:val="000B7D4B"/>
    <w:rsid w:val="000B7EF0"/>
    <w:rsid w:val="000C0211"/>
    <w:rsid w:val="000C0296"/>
    <w:rsid w:val="000C04AA"/>
    <w:rsid w:val="000C0A5B"/>
    <w:rsid w:val="000C0D2E"/>
    <w:rsid w:val="000C0ECF"/>
    <w:rsid w:val="000C11E3"/>
    <w:rsid w:val="000C1583"/>
    <w:rsid w:val="000C1AB2"/>
    <w:rsid w:val="000C1DBD"/>
    <w:rsid w:val="000C2156"/>
    <w:rsid w:val="000C23D8"/>
    <w:rsid w:val="000C2422"/>
    <w:rsid w:val="000C24D6"/>
    <w:rsid w:val="000C2719"/>
    <w:rsid w:val="000C28F9"/>
    <w:rsid w:val="000C299B"/>
    <w:rsid w:val="000C2B87"/>
    <w:rsid w:val="000C2D8F"/>
    <w:rsid w:val="000C30C3"/>
    <w:rsid w:val="000C3207"/>
    <w:rsid w:val="000C329F"/>
    <w:rsid w:val="000C34E3"/>
    <w:rsid w:val="000C3BD4"/>
    <w:rsid w:val="000C3D4E"/>
    <w:rsid w:val="000C4A17"/>
    <w:rsid w:val="000C4B81"/>
    <w:rsid w:val="000C4BC5"/>
    <w:rsid w:val="000C50D3"/>
    <w:rsid w:val="000C5261"/>
    <w:rsid w:val="000C55CE"/>
    <w:rsid w:val="000C5902"/>
    <w:rsid w:val="000C59A9"/>
    <w:rsid w:val="000C5AAD"/>
    <w:rsid w:val="000C6360"/>
    <w:rsid w:val="000C6FFB"/>
    <w:rsid w:val="000C7123"/>
    <w:rsid w:val="000C72F4"/>
    <w:rsid w:val="000C79AE"/>
    <w:rsid w:val="000C7A03"/>
    <w:rsid w:val="000C7C51"/>
    <w:rsid w:val="000D00F6"/>
    <w:rsid w:val="000D0113"/>
    <w:rsid w:val="000D013D"/>
    <w:rsid w:val="000D03AF"/>
    <w:rsid w:val="000D05EF"/>
    <w:rsid w:val="000D0DE0"/>
    <w:rsid w:val="000D0E7A"/>
    <w:rsid w:val="000D0F32"/>
    <w:rsid w:val="000D12C5"/>
    <w:rsid w:val="000D1463"/>
    <w:rsid w:val="000D18E6"/>
    <w:rsid w:val="000D1ACE"/>
    <w:rsid w:val="000D1BD1"/>
    <w:rsid w:val="000D1BE5"/>
    <w:rsid w:val="000D1F80"/>
    <w:rsid w:val="000D20B3"/>
    <w:rsid w:val="000D2B22"/>
    <w:rsid w:val="000D2C46"/>
    <w:rsid w:val="000D32A7"/>
    <w:rsid w:val="000D3378"/>
    <w:rsid w:val="000D34DE"/>
    <w:rsid w:val="000D38AE"/>
    <w:rsid w:val="000D3B23"/>
    <w:rsid w:val="000D3BD7"/>
    <w:rsid w:val="000D3BE8"/>
    <w:rsid w:val="000D4368"/>
    <w:rsid w:val="000D44E5"/>
    <w:rsid w:val="000D4573"/>
    <w:rsid w:val="000D47D0"/>
    <w:rsid w:val="000D480D"/>
    <w:rsid w:val="000D4907"/>
    <w:rsid w:val="000D4D9B"/>
    <w:rsid w:val="000D4DD3"/>
    <w:rsid w:val="000D513B"/>
    <w:rsid w:val="000D526A"/>
    <w:rsid w:val="000D545F"/>
    <w:rsid w:val="000D548D"/>
    <w:rsid w:val="000D56D8"/>
    <w:rsid w:val="000D59CD"/>
    <w:rsid w:val="000D5A2E"/>
    <w:rsid w:val="000D5B0A"/>
    <w:rsid w:val="000D6189"/>
    <w:rsid w:val="000D672A"/>
    <w:rsid w:val="000D67E9"/>
    <w:rsid w:val="000D6A2C"/>
    <w:rsid w:val="000D7155"/>
    <w:rsid w:val="000D73A3"/>
    <w:rsid w:val="000D7553"/>
    <w:rsid w:val="000D792C"/>
    <w:rsid w:val="000E0008"/>
    <w:rsid w:val="000E0127"/>
    <w:rsid w:val="000E05D1"/>
    <w:rsid w:val="000E066C"/>
    <w:rsid w:val="000E06A8"/>
    <w:rsid w:val="000E09FC"/>
    <w:rsid w:val="000E0B31"/>
    <w:rsid w:val="000E0BB7"/>
    <w:rsid w:val="000E0D71"/>
    <w:rsid w:val="000E127D"/>
    <w:rsid w:val="000E12CD"/>
    <w:rsid w:val="000E1322"/>
    <w:rsid w:val="000E1385"/>
    <w:rsid w:val="000E14AA"/>
    <w:rsid w:val="000E15EC"/>
    <w:rsid w:val="000E17D2"/>
    <w:rsid w:val="000E17EC"/>
    <w:rsid w:val="000E252C"/>
    <w:rsid w:val="000E25AD"/>
    <w:rsid w:val="000E269A"/>
    <w:rsid w:val="000E271E"/>
    <w:rsid w:val="000E27B2"/>
    <w:rsid w:val="000E2A0D"/>
    <w:rsid w:val="000E2B99"/>
    <w:rsid w:val="000E2DD3"/>
    <w:rsid w:val="000E3079"/>
    <w:rsid w:val="000E3107"/>
    <w:rsid w:val="000E310D"/>
    <w:rsid w:val="000E393E"/>
    <w:rsid w:val="000E3A8F"/>
    <w:rsid w:val="000E3C49"/>
    <w:rsid w:val="000E43E8"/>
    <w:rsid w:val="000E4761"/>
    <w:rsid w:val="000E485B"/>
    <w:rsid w:val="000E4E28"/>
    <w:rsid w:val="000E4FB2"/>
    <w:rsid w:val="000E4FC2"/>
    <w:rsid w:val="000E51A7"/>
    <w:rsid w:val="000E5283"/>
    <w:rsid w:val="000E5311"/>
    <w:rsid w:val="000E5B42"/>
    <w:rsid w:val="000E604B"/>
    <w:rsid w:val="000E6511"/>
    <w:rsid w:val="000E6709"/>
    <w:rsid w:val="000E672A"/>
    <w:rsid w:val="000E6B1F"/>
    <w:rsid w:val="000E6DF7"/>
    <w:rsid w:val="000E738C"/>
    <w:rsid w:val="000E73A1"/>
    <w:rsid w:val="000E7936"/>
    <w:rsid w:val="000E7C21"/>
    <w:rsid w:val="000E7D0A"/>
    <w:rsid w:val="000F0206"/>
    <w:rsid w:val="000F08E6"/>
    <w:rsid w:val="000F1763"/>
    <w:rsid w:val="000F1938"/>
    <w:rsid w:val="000F1954"/>
    <w:rsid w:val="000F1BF8"/>
    <w:rsid w:val="000F1C10"/>
    <w:rsid w:val="000F1C3E"/>
    <w:rsid w:val="000F1F0C"/>
    <w:rsid w:val="000F2384"/>
    <w:rsid w:val="000F2463"/>
    <w:rsid w:val="000F2A49"/>
    <w:rsid w:val="000F4272"/>
    <w:rsid w:val="000F4DDD"/>
    <w:rsid w:val="000F4E7D"/>
    <w:rsid w:val="000F4E80"/>
    <w:rsid w:val="000F5191"/>
    <w:rsid w:val="000F54EA"/>
    <w:rsid w:val="000F5663"/>
    <w:rsid w:val="000F5862"/>
    <w:rsid w:val="000F5AAF"/>
    <w:rsid w:val="000F5BBC"/>
    <w:rsid w:val="000F61E8"/>
    <w:rsid w:val="000F620D"/>
    <w:rsid w:val="000F6305"/>
    <w:rsid w:val="000F6389"/>
    <w:rsid w:val="000F6719"/>
    <w:rsid w:val="000F6843"/>
    <w:rsid w:val="000F691F"/>
    <w:rsid w:val="000F69ED"/>
    <w:rsid w:val="000F6C0E"/>
    <w:rsid w:val="000F7136"/>
    <w:rsid w:val="000F714E"/>
    <w:rsid w:val="000F7624"/>
    <w:rsid w:val="000F781B"/>
    <w:rsid w:val="000F79F7"/>
    <w:rsid w:val="0010004C"/>
    <w:rsid w:val="00100053"/>
    <w:rsid w:val="00100409"/>
    <w:rsid w:val="0010041D"/>
    <w:rsid w:val="0010057D"/>
    <w:rsid w:val="00100C32"/>
    <w:rsid w:val="00100E73"/>
    <w:rsid w:val="00100F72"/>
    <w:rsid w:val="0010136E"/>
    <w:rsid w:val="0010166A"/>
    <w:rsid w:val="0010180F"/>
    <w:rsid w:val="00101924"/>
    <w:rsid w:val="00101981"/>
    <w:rsid w:val="001019CC"/>
    <w:rsid w:val="00101A30"/>
    <w:rsid w:val="00101ACB"/>
    <w:rsid w:val="00101BF9"/>
    <w:rsid w:val="00101FC1"/>
    <w:rsid w:val="00102146"/>
    <w:rsid w:val="001027E7"/>
    <w:rsid w:val="0010280B"/>
    <w:rsid w:val="00102951"/>
    <w:rsid w:val="00102A01"/>
    <w:rsid w:val="00102B25"/>
    <w:rsid w:val="00102C6E"/>
    <w:rsid w:val="00102F5F"/>
    <w:rsid w:val="001030A5"/>
    <w:rsid w:val="00103115"/>
    <w:rsid w:val="001037AE"/>
    <w:rsid w:val="00103ACE"/>
    <w:rsid w:val="00104698"/>
    <w:rsid w:val="001053A8"/>
    <w:rsid w:val="00105484"/>
    <w:rsid w:val="0010584E"/>
    <w:rsid w:val="00105A61"/>
    <w:rsid w:val="00105BE5"/>
    <w:rsid w:val="00106066"/>
    <w:rsid w:val="00106117"/>
    <w:rsid w:val="00106646"/>
    <w:rsid w:val="001069CE"/>
    <w:rsid w:val="00106D45"/>
    <w:rsid w:val="00106E70"/>
    <w:rsid w:val="00107221"/>
    <w:rsid w:val="0010739D"/>
    <w:rsid w:val="001077BE"/>
    <w:rsid w:val="0011001F"/>
    <w:rsid w:val="001104B8"/>
    <w:rsid w:val="00110549"/>
    <w:rsid w:val="0011054A"/>
    <w:rsid w:val="0011055D"/>
    <w:rsid w:val="001108F9"/>
    <w:rsid w:val="00110C0C"/>
    <w:rsid w:val="00110DCA"/>
    <w:rsid w:val="001112E7"/>
    <w:rsid w:val="0011160D"/>
    <w:rsid w:val="0011173B"/>
    <w:rsid w:val="00111960"/>
    <w:rsid w:val="00111A35"/>
    <w:rsid w:val="00111B8C"/>
    <w:rsid w:val="00111E53"/>
    <w:rsid w:val="00112420"/>
    <w:rsid w:val="00112C00"/>
    <w:rsid w:val="00112C87"/>
    <w:rsid w:val="00112D72"/>
    <w:rsid w:val="00112E0D"/>
    <w:rsid w:val="001132E7"/>
    <w:rsid w:val="0011344C"/>
    <w:rsid w:val="0011362C"/>
    <w:rsid w:val="001139CF"/>
    <w:rsid w:val="00113FC4"/>
    <w:rsid w:val="0011431B"/>
    <w:rsid w:val="00114332"/>
    <w:rsid w:val="00114458"/>
    <w:rsid w:val="00114476"/>
    <w:rsid w:val="00114BCE"/>
    <w:rsid w:val="00115040"/>
    <w:rsid w:val="001150A8"/>
    <w:rsid w:val="00115175"/>
    <w:rsid w:val="00115467"/>
    <w:rsid w:val="00115586"/>
    <w:rsid w:val="00115600"/>
    <w:rsid w:val="0011600B"/>
    <w:rsid w:val="00116410"/>
    <w:rsid w:val="0011644A"/>
    <w:rsid w:val="00116AB0"/>
    <w:rsid w:val="00116AC8"/>
    <w:rsid w:val="00116EA5"/>
    <w:rsid w:val="00117016"/>
    <w:rsid w:val="00117621"/>
    <w:rsid w:val="0011780F"/>
    <w:rsid w:val="00117892"/>
    <w:rsid w:val="00117C02"/>
    <w:rsid w:val="0012026C"/>
    <w:rsid w:val="0012031C"/>
    <w:rsid w:val="001203C5"/>
    <w:rsid w:val="001203C6"/>
    <w:rsid w:val="001206B7"/>
    <w:rsid w:val="00120746"/>
    <w:rsid w:val="00120A9A"/>
    <w:rsid w:val="00120DF8"/>
    <w:rsid w:val="00121338"/>
    <w:rsid w:val="00121403"/>
    <w:rsid w:val="00121621"/>
    <w:rsid w:val="00121A7A"/>
    <w:rsid w:val="00121AB8"/>
    <w:rsid w:val="00121DB3"/>
    <w:rsid w:val="0012236F"/>
    <w:rsid w:val="0012248F"/>
    <w:rsid w:val="00122973"/>
    <w:rsid w:val="00122B66"/>
    <w:rsid w:val="00122F2F"/>
    <w:rsid w:val="001230D3"/>
    <w:rsid w:val="00123167"/>
    <w:rsid w:val="001231D3"/>
    <w:rsid w:val="00123795"/>
    <w:rsid w:val="00123898"/>
    <w:rsid w:val="001238EF"/>
    <w:rsid w:val="00123F3A"/>
    <w:rsid w:val="0012416D"/>
    <w:rsid w:val="0012441F"/>
    <w:rsid w:val="00124449"/>
    <w:rsid w:val="00124747"/>
    <w:rsid w:val="00124860"/>
    <w:rsid w:val="001249D9"/>
    <w:rsid w:val="00124A01"/>
    <w:rsid w:val="00124AC4"/>
    <w:rsid w:val="00124E7C"/>
    <w:rsid w:val="00124ED3"/>
    <w:rsid w:val="00125225"/>
    <w:rsid w:val="001259F5"/>
    <w:rsid w:val="00125C87"/>
    <w:rsid w:val="00125EB5"/>
    <w:rsid w:val="001263E0"/>
    <w:rsid w:val="001266DC"/>
    <w:rsid w:val="00126C01"/>
    <w:rsid w:val="00126EBC"/>
    <w:rsid w:val="0012706D"/>
    <w:rsid w:val="001277AE"/>
    <w:rsid w:val="00127A0A"/>
    <w:rsid w:val="00127D11"/>
    <w:rsid w:val="00127F9B"/>
    <w:rsid w:val="00127FB8"/>
    <w:rsid w:val="00130145"/>
    <w:rsid w:val="0013015B"/>
    <w:rsid w:val="001301F6"/>
    <w:rsid w:val="00130648"/>
    <w:rsid w:val="001307F9"/>
    <w:rsid w:val="00130B7D"/>
    <w:rsid w:val="00130BA4"/>
    <w:rsid w:val="001310BF"/>
    <w:rsid w:val="001310E5"/>
    <w:rsid w:val="001312CC"/>
    <w:rsid w:val="001319D4"/>
    <w:rsid w:val="00131B92"/>
    <w:rsid w:val="0013240F"/>
    <w:rsid w:val="001327AE"/>
    <w:rsid w:val="001328BC"/>
    <w:rsid w:val="00132BC9"/>
    <w:rsid w:val="00132D94"/>
    <w:rsid w:val="00132E7D"/>
    <w:rsid w:val="0013309A"/>
    <w:rsid w:val="0013315A"/>
    <w:rsid w:val="0013366F"/>
    <w:rsid w:val="0013385B"/>
    <w:rsid w:val="00133A54"/>
    <w:rsid w:val="001343AD"/>
    <w:rsid w:val="00134640"/>
    <w:rsid w:val="0013482F"/>
    <w:rsid w:val="00134C95"/>
    <w:rsid w:val="00134D73"/>
    <w:rsid w:val="00134D7B"/>
    <w:rsid w:val="00134EB7"/>
    <w:rsid w:val="00135197"/>
    <w:rsid w:val="001352B7"/>
    <w:rsid w:val="0013579F"/>
    <w:rsid w:val="001359F4"/>
    <w:rsid w:val="00135E03"/>
    <w:rsid w:val="00135EE3"/>
    <w:rsid w:val="0013619D"/>
    <w:rsid w:val="00136261"/>
    <w:rsid w:val="001363A2"/>
    <w:rsid w:val="00136672"/>
    <w:rsid w:val="00136A6E"/>
    <w:rsid w:val="00136AD8"/>
    <w:rsid w:val="00136B70"/>
    <w:rsid w:val="00136C03"/>
    <w:rsid w:val="00136DC2"/>
    <w:rsid w:val="00136E60"/>
    <w:rsid w:val="00136E9A"/>
    <w:rsid w:val="0013708D"/>
    <w:rsid w:val="00137185"/>
    <w:rsid w:val="00137539"/>
    <w:rsid w:val="001377F3"/>
    <w:rsid w:val="00137AF8"/>
    <w:rsid w:val="00137C8B"/>
    <w:rsid w:val="00137D4C"/>
    <w:rsid w:val="001400A5"/>
    <w:rsid w:val="001400DE"/>
    <w:rsid w:val="001404DF"/>
    <w:rsid w:val="001405F6"/>
    <w:rsid w:val="0014060E"/>
    <w:rsid w:val="0014085E"/>
    <w:rsid w:val="00140CF1"/>
    <w:rsid w:val="001411D6"/>
    <w:rsid w:val="001416F0"/>
    <w:rsid w:val="00141822"/>
    <w:rsid w:val="00141B47"/>
    <w:rsid w:val="00141C55"/>
    <w:rsid w:val="00141F7C"/>
    <w:rsid w:val="00142265"/>
    <w:rsid w:val="00142347"/>
    <w:rsid w:val="0014293A"/>
    <w:rsid w:val="00142AA6"/>
    <w:rsid w:val="00142C05"/>
    <w:rsid w:val="00142CEC"/>
    <w:rsid w:val="00142E91"/>
    <w:rsid w:val="00142EFD"/>
    <w:rsid w:val="00143036"/>
    <w:rsid w:val="0014319B"/>
    <w:rsid w:val="00143474"/>
    <w:rsid w:val="001434B5"/>
    <w:rsid w:val="001435D8"/>
    <w:rsid w:val="00143625"/>
    <w:rsid w:val="001436C0"/>
    <w:rsid w:val="00143815"/>
    <w:rsid w:val="00143907"/>
    <w:rsid w:val="00143A5F"/>
    <w:rsid w:val="00143AB3"/>
    <w:rsid w:val="00144040"/>
    <w:rsid w:val="00144455"/>
    <w:rsid w:val="001447C5"/>
    <w:rsid w:val="0014499F"/>
    <w:rsid w:val="00144DFC"/>
    <w:rsid w:val="00145445"/>
    <w:rsid w:val="00145516"/>
    <w:rsid w:val="001455E2"/>
    <w:rsid w:val="001455F3"/>
    <w:rsid w:val="001458CB"/>
    <w:rsid w:val="00145CE3"/>
    <w:rsid w:val="00145EE8"/>
    <w:rsid w:val="00145FA9"/>
    <w:rsid w:val="00146089"/>
    <w:rsid w:val="00146245"/>
    <w:rsid w:val="00146357"/>
    <w:rsid w:val="001465B3"/>
    <w:rsid w:val="001468E1"/>
    <w:rsid w:val="00146903"/>
    <w:rsid w:val="00146A7B"/>
    <w:rsid w:val="00146D06"/>
    <w:rsid w:val="00146F66"/>
    <w:rsid w:val="00147405"/>
    <w:rsid w:val="00147857"/>
    <w:rsid w:val="00150119"/>
    <w:rsid w:val="00150665"/>
    <w:rsid w:val="00150949"/>
    <w:rsid w:val="00150A50"/>
    <w:rsid w:val="001512C1"/>
    <w:rsid w:val="00151300"/>
    <w:rsid w:val="0015152A"/>
    <w:rsid w:val="001515DA"/>
    <w:rsid w:val="001517E6"/>
    <w:rsid w:val="00151A08"/>
    <w:rsid w:val="00151AAD"/>
    <w:rsid w:val="00151BD4"/>
    <w:rsid w:val="00151E73"/>
    <w:rsid w:val="001520AC"/>
    <w:rsid w:val="001520D2"/>
    <w:rsid w:val="001523B6"/>
    <w:rsid w:val="00152450"/>
    <w:rsid w:val="00152512"/>
    <w:rsid w:val="0015252E"/>
    <w:rsid w:val="00152792"/>
    <w:rsid w:val="00152DE1"/>
    <w:rsid w:val="00152E73"/>
    <w:rsid w:val="00152F39"/>
    <w:rsid w:val="001531EE"/>
    <w:rsid w:val="001531F8"/>
    <w:rsid w:val="00153651"/>
    <w:rsid w:val="001538F4"/>
    <w:rsid w:val="00153A78"/>
    <w:rsid w:val="00153B06"/>
    <w:rsid w:val="00154102"/>
    <w:rsid w:val="00154602"/>
    <w:rsid w:val="00154A56"/>
    <w:rsid w:val="00154AF7"/>
    <w:rsid w:val="00154F64"/>
    <w:rsid w:val="00155268"/>
    <w:rsid w:val="0015550B"/>
    <w:rsid w:val="001557E1"/>
    <w:rsid w:val="001557F7"/>
    <w:rsid w:val="00155F48"/>
    <w:rsid w:val="0015611C"/>
    <w:rsid w:val="001575A5"/>
    <w:rsid w:val="00157914"/>
    <w:rsid w:val="00157E64"/>
    <w:rsid w:val="00157EF2"/>
    <w:rsid w:val="00160122"/>
    <w:rsid w:val="00160909"/>
    <w:rsid w:val="00160938"/>
    <w:rsid w:val="00160E52"/>
    <w:rsid w:val="0016119E"/>
    <w:rsid w:val="001612C9"/>
    <w:rsid w:val="0016178D"/>
    <w:rsid w:val="001618B6"/>
    <w:rsid w:val="001624E3"/>
    <w:rsid w:val="00162D57"/>
    <w:rsid w:val="0016328C"/>
    <w:rsid w:val="001637F1"/>
    <w:rsid w:val="00163927"/>
    <w:rsid w:val="00163A21"/>
    <w:rsid w:val="00163D9A"/>
    <w:rsid w:val="00163EA6"/>
    <w:rsid w:val="0016406D"/>
    <w:rsid w:val="001641D3"/>
    <w:rsid w:val="001641E1"/>
    <w:rsid w:val="0016423C"/>
    <w:rsid w:val="00164263"/>
    <w:rsid w:val="0016443C"/>
    <w:rsid w:val="0016457C"/>
    <w:rsid w:val="001645D0"/>
    <w:rsid w:val="001645FC"/>
    <w:rsid w:val="001646C2"/>
    <w:rsid w:val="001647D4"/>
    <w:rsid w:val="00164A04"/>
    <w:rsid w:val="00164AFD"/>
    <w:rsid w:val="00164C6C"/>
    <w:rsid w:val="001650DA"/>
    <w:rsid w:val="00165400"/>
    <w:rsid w:val="00165C9A"/>
    <w:rsid w:val="00165D27"/>
    <w:rsid w:val="001669C2"/>
    <w:rsid w:val="00166A99"/>
    <w:rsid w:val="00166F18"/>
    <w:rsid w:val="00166F9C"/>
    <w:rsid w:val="0016711E"/>
    <w:rsid w:val="0016725F"/>
    <w:rsid w:val="00167374"/>
    <w:rsid w:val="001673D4"/>
    <w:rsid w:val="0016769D"/>
    <w:rsid w:val="001676E9"/>
    <w:rsid w:val="00167AA7"/>
    <w:rsid w:val="00167C32"/>
    <w:rsid w:val="00167C7E"/>
    <w:rsid w:val="00167C9E"/>
    <w:rsid w:val="00167EAC"/>
    <w:rsid w:val="00167EEC"/>
    <w:rsid w:val="00167F71"/>
    <w:rsid w:val="001701D4"/>
    <w:rsid w:val="001705E5"/>
    <w:rsid w:val="00170755"/>
    <w:rsid w:val="001709CC"/>
    <w:rsid w:val="00170BBB"/>
    <w:rsid w:val="00170F0D"/>
    <w:rsid w:val="00170FBC"/>
    <w:rsid w:val="00171075"/>
    <w:rsid w:val="0017114E"/>
    <w:rsid w:val="0017135C"/>
    <w:rsid w:val="00171C8D"/>
    <w:rsid w:val="00171D58"/>
    <w:rsid w:val="00171EB7"/>
    <w:rsid w:val="00171F63"/>
    <w:rsid w:val="001723FF"/>
    <w:rsid w:val="00172807"/>
    <w:rsid w:val="00172855"/>
    <w:rsid w:val="00172D66"/>
    <w:rsid w:val="00172FFE"/>
    <w:rsid w:val="0017340C"/>
    <w:rsid w:val="00173520"/>
    <w:rsid w:val="00173AC3"/>
    <w:rsid w:val="00173CEA"/>
    <w:rsid w:val="00173FC7"/>
    <w:rsid w:val="001740FB"/>
    <w:rsid w:val="00174454"/>
    <w:rsid w:val="0017524A"/>
    <w:rsid w:val="00175374"/>
    <w:rsid w:val="001763DE"/>
    <w:rsid w:val="00176806"/>
    <w:rsid w:val="001768A9"/>
    <w:rsid w:val="001768FF"/>
    <w:rsid w:val="00177147"/>
    <w:rsid w:val="0017724F"/>
    <w:rsid w:val="00177409"/>
    <w:rsid w:val="0017745E"/>
    <w:rsid w:val="001775C3"/>
    <w:rsid w:val="0017765F"/>
    <w:rsid w:val="001779C7"/>
    <w:rsid w:val="00177C74"/>
    <w:rsid w:val="00177DF0"/>
    <w:rsid w:val="00180088"/>
    <w:rsid w:val="0018054E"/>
    <w:rsid w:val="00180686"/>
    <w:rsid w:val="00180697"/>
    <w:rsid w:val="0018092F"/>
    <w:rsid w:val="00180EE0"/>
    <w:rsid w:val="001810C6"/>
    <w:rsid w:val="0018111E"/>
    <w:rsid w:val="001812FC"/>
    <w:rsid w:val="0018158B"/>
    <w:rsid w:val="0018183D"/>
    <w:rsid w:val="00181E4B"/>
    <w:rsid w:val="00182182"/>
    <w:rsid w:val="00182275"/>
    <w:rsid w:val="001828D9"/>
    <w:rsid w:val="00182B30"/>
    <w:rsid w:val="00182BE8"/>
    <w:rsid w:val="00182C31"/>
    <w:rsid w:val="00182EA8"/>
    <w:rsid w:val="00183190"/>
    <w:rsid w:val="00183890"/>
    <w:rsid w:val="0018409A"/>
    <w:rsid w:val="001842A0"/>
    <w:rsid w:val="001843B7"/>
    <w:rsid w:val="00184917"/>
    <w:rsid w:val="0018491E"/>
    <w:rsid w:val="00184F01"/>
    <w:rsid w:val="00184F29"/>
    <w:rsid w:val="00184FA8"/>
    <w:rsid w:val="00185127"/>
    <w:rsid w:val="001853F9"/>
    <w:rsid w:val="00185534"/>
    <w:rsid w:val="001859FF"/>
    <w:rsid w:val="00185D01"/>
    <w:rsid w:val="00185F27"/>
    <w:rsid w:val="00185FDC"/>
    <w:rsid w:val="00186365"/>
    <w:rsid w:val="0018695B"/>
    <w:rsid w:val="00186B8F"/>
    <w:rsid w:val="00186F25"/>
    <w:rsid w:val="0018703D"/>
    <w:rsid w:val="00187389"/>
    <w:rsid w:val="001876EA"/>
    <w:rsid w:val="00187CBB"/>
    <w:rsid w:val="0019004D"/>
    <w:rsid w:val="001900C7"/>
    <w:rsid w:val="001902BF"/>
    <w:rsid w:val="001907F6"/>
    <w:rsid w:val="00190890"/>
    <w:rsid w:val="001908BA"/>
    <w:rsid w:val="00190930"/>
    <w:rsid w:val="00190A10"/>
    <w:rsid w:val="00190B6A"/>
    <w:rsid w:val="001912BA"/>
    <w:rsid w:val="00191328"/>
    <w:rsid w:val="001913ED"/>
    <w:rsid w:val="0019172C"/>
    <w:rsid w:val="0019195B"/>
    <w:rsid w:val="00191981"/>
    <w:rsid w:val="00192046"/>
    <w:rsid w:val="00192319"/>
    <w:rsid w:val="00192398"/>
    <w:rsid w:val="001924D1"/>
    <w:rsid w:val="0019264E"/>
    <w:rsid w:val="00192A48"/>
    <w:rsid w:val="00192A56"/>
    <w:rsid w:val="00192F9F"/>
    <w:rsid w:val="00193018"/>
    <w:rsid w:val="0019310E"/>
    <w:rsid w:val="001932B5"/>
    <w:rsid w:val="00193471"/>
    <w:rsid w:val="001936FB"/>
    <w:rsid w:val="00193A88"/>
    <w:rsid w:val="00194087"/>
    <w:rsid w:val="001940FF"/>
    <w:rsid w:val="00194646"/>
    <w:rsid w:val="001950FB"/>
    <w:rsid w:val="00195211"/>
    <w:rsid w:val="001954EE"/>
    <w:rsid w:val="0019563A"/>
    <w:rsid w:val="0019591D"/>
    <w:rsid w:val="00195B5F"/>
    <w:rsid w:val="00195C21"/>
    <w:rsid w:val="00195CDC"/>
    <w:rsid w:val="00196259"/>
    <w:rsid w:val="001962C7"/>
    <w:rsid w:val="001964EA"/>
    <w:rsid w:val="001967C8"/>
    <w:rsid w:val="001969C0"/>
    <w:rsid w:val="00196C37"/>
    <w:rsid w:val="00196D18"/>
    <w:rsid w:val="00196DED"/>
    <w:rsid w:val="0019722A"/>
    <w:rsid w:val="001973D2"/>
    <w:rsid w:val="00197476"/>
    <w:rsid w:val="00197511"/>
    <w:rsid w:val="00197855"/>
    <w:rsid w:val="0019793B"/>
    <w:rsid w:val="00197D09"/>
    <w:rsid w:val="00197F83"/>
    <w:rsid w:val="001A010B"/>
    <w:rsid w:val="001A02DC"/>
    <w:rsid w:val="001A09D3"/>
    <w:rsid w:val="001A1083"/>
    <w:rsid w:val="001A1280"/>
    <w:rsid w:val="001A197B"/>
    <w:rsid w:val="001A1A0F"/>
    <w:rsid w:val="001A1E0B"/>
    <w:rsid w:val="001A2033"/>
    <w:rsid w:val="001A20CE"/>
    <w:rsid w:val="001A24EE"/>
    <w:rsid w:val="001A2628"/>
    <w:rsid w:val="001A284E"/>
    <w:rsid w:val="001A2B12"/>
    <w:rsid w:val="001A2C98"/>
    <w:rsid w:val="001A2D29"/>
    <w:rsid w:val="001A3031"/>
    <w:rsid w:val="001A3059"/>
    <w:rsid w:val="001A31F1"/>
    <w:rsid w:val="001A32AB"/>
    <w:rsid w:val="001A3614"/>
    <w:rsid w:val="001A3A37"/>
    <w:rsid w:val="001A404B"/>
    <w:rsid w:val="001A4097"/>
    <w:rsid w:val="001A4193"/>
    <w:rsid w:val="001A419F"/>
    <w:rsid w:val="001A43BD"/>
    <w:rsid w:val="001A4B44"/>
    <w:rsid w:val="001A4B95"/>
    <w:rsid w:val="001A4D25"/>
    <w:rsid w:val="001A4E4D"/>
    <w:rsid w:val="001A4F0F"/>
    <w:rsid w:val="001A51EA"/>
    <w:rsid w:val="001A53AC"/>
    <w:rsid w:val="001A560B"/>
    <w:rsid w:val="001A5BFC"/>
    <w:rsid w:val="001A5EDF"/>
    <w:rsid w:val="001A5FCF"/>
    <w:rsid w:val="001A6257"/>
    <w:rsid w:val="001A62C2"/>
    <w:rsid w:val="001A68AD"/>
    <w:rsid w:val="001A6938"/>
    <w:rsid w:val="001A70CC"/>
    <w:rsid w:val="001A75E4"/>
    <w:rsid w:val="001A7821"/>
    <w:rsid w:val="001A78C8"/>
    <w:rsid w:val="001A7BBC"/>
    <w:rsid w:val="001A7CDE"/>
    <w:rsid w:val="001A7FB4"/>
    <w:rsid w:val="001B0152"/>
    <w:rsid w:val="001B02DC"/>
    <w:rsid w:val="001B06E2"/>
    <w:rsid w:val="001B072E"/>
    <w:rsid w:val="001B0BBA"/>
    <w:rsid w:val="001B0E1C"/>
    <w:rsid w:val="001B0EBB"/>
    <w:rsid w:val="001B0FFB"/>
    <w:rsid w:val="001B1563"/>
    <w:rsid w:val="001B1694"/>
    <w:rsid w:val="001B18D7"/>
    <w:rsid w:val="001B1BC3"/>
    <w:rsid w:val="001B212E"/>
    <w:rsid w:val="001B24A1"/>
    <w:rsid w:val="001B267E"/>
    <w:rsid w:val="001B285A"/>
    <w:rsid w:val="001B2ABB"/>
    <w:rsid w:val="001B2B04"/>
    <w:rsid w:val="001B2C82"/>
    <w:rsid w:val="001B2F93"/>
    <w:rsid w:val="001B3074"/>
    <w:rsid w:val="001B3171"/>
    <w:rsid w:val="001B3224"/>
    <w:rsid w:val="001B3636"/>
    <w:rsid w:val="001B38A4"/>
    <w:rsid w:val="001B4156"/>
    <w:rsid w:val="001B41AA"/>
    <w:rsid w:val="001B42A0"/>
    <w:rsid w:val="001B4526"/>
    <w:rsid w:val="001B4587"/>
    <w:rsid w:val="001B4C90"/>
    <w:rsid w:val="001B4EA0"/>
    <w:rsid w:val="001B51AD"/>
    <w:rsid w:val="001B51B7"/>
    <w:rsid w:val="001B5276"/>
    <w:rsid w:val="001B54C0"/>
    <w:rsid w:val="001B5C0F"/>
    <w:rsid w:val="001B5CA3"/>
    <w:rsid w:val="001B6455"/>
    <w:rsid w:val="001B67D8"/>
    <w:rsid w:val="001B682D"/>
    <w:rsid w:val="001B6AA4"/>
    <w:rsid w:val="001B6B1F"/>
    <w:rsid w:val="001B6FAB"/>
    <w:rsid w:val="001B6FBC"/>
    <w:rsid w:val="001B7A49"/>
    <w:rsid w:val="001B7FE9"/>
    <w:rsid w:val="001C00D3"/>
    <w:rsid w:val="001C0151"/>
    <w:rsid w:val="001C0156"/>
    <w:rsid w:val="001C0369"/>
    <w:rsid w:val="001C0E84"/>
    <w:rsid w:val="001C0EEA"/>
    <w:rsid w:val="001C1004"/>
    <w:rsid w:val="001C1446"/>
    <w:rsid w:val="001C149F"/>
    <w:rsid w:val="001C1543"/>
    <w:rsid w:val="001C16BA"/>
    <w:rsid w:val="001C17EE"/>
    <w:rsid w:val="001C1927"/>
    <w:rsid w:val="001C1A26"/>
    <w:rsid w:val="001C1C66"/>
    <w:rsid w:val="001C1E7B"/>
    <w:rsid w:val="001C2058"/>
    <w:rsid w:val="001C2505"/>
    <w:rsid w:val="001C2853"/>
    <w:rsid w:val="001C2BCB"/>
    <w:rsid w:val="001C2E33"/>
    <w:rsid w:val="001C3239"/>
    <w:rsid w:val="001C3980"/>
    <w:rsid w:val="001C3BF0"/>
    <w:rsid w:val="001C3F04"/>
    <w:rsid w:val="001C4088"/>
    <w:rsid w:val="001C4107"/>
    <w:rsid w:val="001C4431"/>
    <w:rsid w:val="001C57D3"/>
    <w:rsid w:val="001C5B3E"/>
    <w:rsid w:val="001C5C93"/>
    <w:rsid w:val="001C5D61"/>
    <w:rsid w:val="001C5D68"/>
    <w:rsid w:val="001C630F"/>
    <w:rsid w:val="001C64A0"/>
    <w:rsid w:val="001C65D0"/>
    <w:rsid w:val="001C6E8E"/>
    <w:rsid w:val="001C7109"/>
    <w:rsid w:val="001C72AE"/>
    <w:rsid w:val="001C73EE"/>
    <w:rsid w:val="001C79BA"/>
    <w:rsid w:val="001C7D2A"/>
    <w:rsid w:val="001D031B"/>
    <w:rsid w:val="001D0724"/>
    <w:rsid w:val="001D1024"/>
    <w:rsid w:val="001D10CC"/>
    <w:rsid w:val="001D11A3"/>
    <w:rsid w:val="001D1262"/>
    <w:rsid w:val="001D16D2"/>
    <w:rsid w:val="001D174B"/>
    <w:rsid w:val="001D17D7"/>
    <w:rsid w:val="001D1994"/>
    <w:rsid w:val="001D1FA1"/>
    <w:rsid w:val="001D1FF6"/>
    <w:rsid w:val="001D239B"/>
    <w:rsid w:val="001D256E"/>
    <w:rsid w:val="001D25DA"/>
    <w:rsid w:val="001D2C76"/>
    <w:rsid w:val="001D2E1B"/>
    <w:rsid w:val="001D2E3A"/>
    <w:rsid w:val="001D2EA5"/>
    <w:rsid w:val="001D30D5"/>
    <w:rsid w:val="001D3164"/>
    <w:rsid w:val="001D3863"/>
    <w:rsid w:val="001D3B8C"/>
    <w:rsid w:val="001D3D20"/>
    <w:rsid w:val="001D4688"/>
    <w:rsid w:val="001D48F6"/>
    <w:rsid w:val="001D49CC"/>
    <w:rsid w:val="001D4F09"/>
    <w:rsid w:val="001D5A1C"/>
    <w:rsid w:val="001D5B66"/>
    <w:rsid w:val="001D5D69"/>
    <w:rsid w:val="001D5E78"/>
    <w:rsid w:val="001D606D"/>
    <w:rsid w:val="001D628D"/>
    <w:rsid w:val="001D646E"/>
    <w:rsid w:val="001D6BAE"/>
    <w:rsid w:val="001D7194"/>
    <w:rsid w:val="001D76CE"/>
    <w:rsid w:val="001D79F8"/>
    <w:rsid w:val="001D7C9B"/>
    <w:rsid w:val="001D7D07"/>
    <w:rsid w:val="001E053D"/>
    <w:rsid w:val="001E0A54"/>
    <w:rsid w:val="001E0AFF"/>
    <w:rsid w:val="001E0F3B"/>
    <w:rsid w:val="001E0F89"/>
    <w:rsid w:val="001E1064"/>
    <w:rsid w:val="001E1344"/>
    <w:rsid w:val="001E157F"/>
    <w:rsid w:val="001E1763"/>
    <w:rsid w:val="001E1857"/>
    <w:rsid w:val="001E1889"/>
    <w:rsid w:val="001E1982"/>
    <w:rsid w:val="001E1F15"/>
    <w:rsid w:val="001E2710"/>
    <w:rsid w:val="001E2B58"/>
    <w:rsid w:val="001E2D8F"/>
    <w:rsid w:val="001E2E73"/>
    <w:rsid w:val="001E3091"/>
    <w:rsid w:val="001E34BE"/>
    <w:rsid w:val="001E34DC"/>
    <w:rsid w:val="001E3A2B"/>
    <w:rsid w:val="001E3EF7"/>
    <w:rsid w:val="001E3F9B"/>
    <w:rsid w:val="001E445E"/>
    <w:rsid w:val="001E4560"/>
    <w:rsid w:val="001E48FB"/>
    <w:rsid w:val="001E4918"/>
    <w:rsid w:val="001E4D9C"/>
    <w:rsid w:val="001E4EC9"/>
    <w:rsid w:val="001E4FC0"/>
    <w:rsid w:val="001E5220"/>
    <w:rsid w:val="001E5325"/>
    <w:rsid w:val="001E56A0"/>
    <w:rsid w:val="001E5794"/>
    <w:rsid w:val="001E5ABA"/>
    <w:rsid w:val="001E5B1A"/>
    <w:rsid w:val="001E5B92"/>
    <w:rsid w:val="001E5EA6"/>
    <w:rsid w:val="001E607A"/>
    <w:rsid w:val="001E6727"/>
    <w:rsid w:val="001E6850"/>
    <w:rsid w:val="001E699D"/>
    <w:rsid w:val="001E6B05"/>
    <w:rsid w:val="001E74F2"/>
    <w:rsid w:val="001E757A"/>
    <w:rsid w:val="001E7602"/>
    <w:rsid w:val="001E780B"/>
    <w:rsid w:val="001E78B7"/>
    <w:rsid w:val="001E7A3C"/>
    <w:rsid w:val="001E7B33"/>
    <w:rsid w:val="001E7C0A"/>
    <w:rsid w:val="001F0127"/>
    <w:rsid w:val="001F0474"/>
    <w:rsid w:val="001F04F0"/>
    <w:rsid w:val="001F04F4"/>
    <w:rsid w:val="001F081E"/>
    <w:rsid w:val="001F09B8"/>
    <w:rsid w:val="001F0F40"/>
    <w:rsid w:val="001F11EA"/>
    <w:rsid w:val="001F12B5"/>
    <w:rsid w:val="001F1320"/>
    <w:rsid w:val="001F1D5F"/>
    <w:rsid w:val="001F1E4D"/>
    <w:rsid w:val="001F1FEC"/>
    <w:rsid w:val="001F2429"/>
    <w:rsid w:val="001F256C"/>
    <w:rsid w:val="001F2645"/>
    <w:rsid w:val="001F28B2"/>
    <w:rsid w:val="001F2B3C"/>
    <w:rsid w:val="001F2B9D"/>
    <w:rsid w:val="001F2E7E"/>
    <w:rsid w:val="001F2FB3"/>
    <w:rsid w:val="001F317D"/>
    <w:rsid w:val="001F3194"/>
    <w:rsid w:val="001F3311"/>
    <w:rsid w:val="001F335C"/>
    <w:rsid w:val="001F385B"/>
    <w:rsid w:val="001F399D"/>
    <w:rsid w:val="001F39D6"/>
    <w:rsid w:val="001F3A7B"/>
    <w:rsid w:val="001F3BE7"/>
    <w:rsid w:val="001F3BE9"/>
    <w:rsid w:val="001F3C0B"/>
    <w:rsid w:val="001F41FE"/>
    <w:rsid w:val="001F42A5"/>
    <w:rsid w:val="001F42AE"/>
    <w:rsid w:val="001F48BA"/>
    <w:rsid w:val="001F4F25"/>
    <w:rsid w:val="001F50A9"/>
    <w:rsid w:val="001F536D"/>
    <w:rsid w:val="001F556A"/>
    <w:rsid w:val="001F55FE"/>
    <w:rsid w:val="001F5979"/>
    <w:rsid w:val="001F5B40"/>
    <w:rsid w:val="001F5CAC"/>
    <w:rsid w:val="001F5CD9"/>
    <w:rsid w:val="001F60F7"/>
    <w:rsid w:val="001F639A"/>
    <w:rsid w:val="001F6451"/>
    <w:rsid w:val="001F6740"/>
    <w:rsid w:val="001F6862"/>
    <w:rsid w:val="001F77AC"/>
    <w:rsid w:val="00200330"/>
    <w:rsid w:val="002004ED"/>
    <w:rsid w:val="00200739"/>
    <w:rsid w:val="002008FB"/>
    <w:rsid w:val="00200A0F"/>
    <w:rsid w:val="00200C28"/>
    <w:rsid w:val="00200D08"/>
    <w:rsid w:val="00200FCD"/>
    <w:rsid w:val="00201115"/>
    <w:rsid w:val="00201597"/>
    <w:rsid w:val="002018F9"/>
    <w:rsid w:val="00201A7D"/>
    <w:rsid w:val="00202060"/>
    <w:rsid w:val="002028CA"/>
    <w:rsid w:val="00202969"/>
    <w:rsid w:val="00202B7B"/>
    <w:rsid w:val="002030E5"/>
    <w:rsid w:val="00203109"/>
    <w:rsid w:val="0020353E"/>
    <w:rsid w:val="002037E7"/>
    <w:rsid w:val="00203B06"/>
    <w:rsid w:val="00203FC4"/>
    <w:rsid w:val="0020424E"/>
    <w:rsid w:val="00204336"/>
    <w:rsid w:val="00204670"/>
    <w:rsid w:val="00204746"/>
    <w:rsid w:val="00204A31"/>
    <w:rsid w:val="00204EBE"/>
    <w:rsid w:val="0020519D"/>
    <w:rsid w:val="002053E6"/>
    <w:rsid w:val="002054E8"/>
    <w:rsid w:val="002055A8"/>
    <w:rsid w:val="002057B6"/>
    <w:rsid w:val="002057CA"/>
    <w:rsid w:val="00205D09"/>
    <w:rsid w:val="00205FC8"/>
    <w:rsid w:val="00206520"/>
    <w:rsid w:val="002068AC"/>
    <w:rsid w:val="00206EF2"/>
    <w:rsid w:val="00206F44"/>
    <w:rsid w:val="00207652"/>
    <w:rsid w:val="0020768D"/>
    <w:rsid w:val="002076A1"/>
    <w:rsid w:val="002077DE"/>
    <w:rsid w:val="00207803"/>
    <w:rsid w:val="00207A9E"/>
    <w:rsid w:val="00207BF9"/>
    <w:rsid w:val="00207D1D"/>
    <w:rsid w:val="00207E7B"/>
    <w:rsid w:val="00210361"/>
    <w:rsid w:val="002104F5"/>
    <w:rsid w:val="00210965"/>
    <w:rsid w:val="00210981"/>
    <w:rsid w:val="00210AA4"/>
    <w:rsid w:val="00210BBA"/>
    <w:rsid w:val="00210BEF"/>
    <w:rsid w:val="00210ED0"/>
    <w:rsid w:val="002110F5"/>
    <w:rsid w:val="00211545"/>
    <w:rsid w:val="002117D4"/>
    <w:rsid w:val="00211C01"/>
    <w:rsid w:val="002121E9"/>
    <w:rsid w:val="002125E2"/>
    <w:rsid w:val="002128AA"/>
    <w:rsid w:val="00213267"/>
    <w:rsid w:val="00213336"/>
    <w:rsid w:val="002133F5"/>
    <w:rsid w:val="002137A9"/>
    <w:rsid w:val="00213994"/>
    <w:rsid w:val="00213D11"/>
    <w:rsid w:val="00213DF3"/>
    <w:rsid w:val="00213F89"/>
    <w:rsid w:val="002144BA"/>
    <w:rsid w:val="002147BE"/>
    <w:rsid w:val="002149D5"/>
    <w:rsid w:val="00214B6A"/>
    <w:rsid w:val="00214BDB"/>
    <w:rsid w:val="00214BF4"/>
    <w:rsid w:val="00214C56"/>
    <w:rsid w:val="00214CBC"/>
    <w:rsid w:val="002150C1"/>
    <w:rsid w:val="002150FC"/>
    <w:rsid w:val="00215144"/>
    <w:rsid w:val="00215147"/>
    <w:rsid w:val="0021537F"/>
    <w:rsid w:val="00215768"/>
    <w:rsid w:val="0021620E"/>
    <w:rsid w:val="00216AFF"/>
    <w:rsid w:val="00216B7D"/>
    <w:rsid w:val="002173F4"/>
    <w:rsid w:val="00217DA0"/>
    <w:rsid w:val="002203DC"/>
    <w:rsid w:val="002205F3"/>
    <w:rsid w:val="002206FC"/>
    <w:rsid w:val="002209CC"/>
    <w:rsid w:val="00220AE9"/>
    <w:rsid w:val="00220EEF"/>
    <w:rsid w:val="00221115"/>
    <w:rsid w:val="002211FC"/>
    <w:rsid w:val="002214EC"/>
    <w:rsid w:val="0022152B"/>
    <w:rsid w:val="002215B9"/>
    <w:rsid w:val="0022187A"/>
    <w:rsid w:val="00221A13"/>
    <w:rsid w:val="00221A8D"/>
    <w:rsid w:val="00221B28"/>
    <w:rsid w:val="00221BC0"/>
    <w:rsid w:val="00221C50"/>
    <w:rsid w:val="00221C74"/>
    <w:rsid w:val="00221EA6"/>
    <w:rsid w:val="00222076"/>
    <w:rsid w:val="0022220C"/>
    <w:rsid w:val="00222498"/>
    <w:rsid w:val="002225A0"/>
    <w:rsid w:val="00222A29"/>
    <w:rsid w:val="00222A84"/>
    <w:rsid w:val="00223290"/>
    <w:rsid w:val="002236BF"/>
    <w:rsid w:val="00223A65"/>
    <w:rsid w:val="00223B20"/>
    <w:rsid w:val="00223F2F"/>
    <w:rsid w:val="00224105"/>
    <w:rsid w:val="00224245"/>
    <w:rsid w:val="00224301"/>
    <w:rsid w:val="002243BF"/>
    <w:rsid w:val="00224BBA"/>
    <w:rsid w:val="00224C91"/>
    <w:rsid w:val="00224D53"/>
    <w:rsid w:val="0022514C"/>
    <w:rsid w:val="002255F8"/>
    <w:rsid w:val="00225A6B"/>
    <w:rsid w:val="00225DD1"/>
    <w:rsid w:val="00225E06"/>
    <w:rsid w:val="00225FC8"/>
    <w:rsid w:val="002261A3"/>
    <w:rsid w:val="00226AAA"/>
    <w:rsid w:val="00226BC9"/>
    <w:rsid w:val="002271E9"/>
    <w:rsid w:val="0022731F"/>
    <w:rsid w:val="00227540"/>
    <w:rsid w:val="00227DAE"/>
    <w:rsid w:val="00227FC9"/>
    <w:rsid w:val="0023048B"/>
    <w:rsid w:val="002305A5"/>
    <w:rsid w:val="00230865"/>
    <w:rsid w:val="00230872"/>
    <w:rsid w:val="00230C5A"/>
    <w:rsid w:val="00230D3E"/>
    <w:rsid w:val="00230F34"/>
    <w:rsid w:val="0023147B"/>
    <w:rsid w:val="0023177F"/>
    <w:rsid w:val="00231A06"/>
    <w:rsid w:val="00231C41"/>
    <w:rsid w:val="00231D0E"/>
    <w:rsid w:val="00231E7E"/>
    <w:rsid w:val="00231FF9"/>
    <w:rsid w:val="0023201D"/>
    <w:rsid w:val="002321A6"/>
    <w:rsid w:val="00232246"/>
    <w:rsid w:val="002323B8"/>
    <w:rsid w:val="00232980"/>
    <w:rsid w:val="00232C5C"/>
    <w:rsid w:val="00232DCF"/>
    <w:rsid w:val="002330F3"/>
    <w:rsid w:val="00233BB7"/>
    <w:rsid w:val="00233FE9"/>
    <w:rsid w:val="002341BE"/>
    <w:rsid w:val="0023433F"/>
    <w:rsid w:val="00234677"/>
    <w:rsid w:val="00234853"/>
    <w:rsid w:val="00234927"/>
    <w:rsid w:val="00234C99"/>
    <w:rsid w:val="00234DBA"/>
    <w:rsid w:val="00235027"/>
    <w:rsid w:val="002352AD"/>
    <w:rsid w:val="00235574"/>
    <w:rsid w:val="00235767"/>
    <w:rsid w:val="00235B28"/>
    <w:rsid w:val="00235C35"/>
    <w:rsid w:val="00235C42"/>
    <w:rsid w:val="00235EC6"/>
    <w:rsid w:val="002361E1"/>
    <w:rsid w:val="002363D1"/>
    <w:rsid w:val="002367E9"/>
    <w:rsid w:val="002369A9"/>
    <w:rsid w:val="00236A4A"/>
    <w:rsid w:val="00236AA3"/>
    <w:rsid w:val="00236B35"/>
    <w:rsid w:val="00236F6E"/>
    <w:rsid w:val="0023725C"/>
    <w:rsid w:val="00237280"/>
    <w:rsid w:val="0023729C"/>
    <w:rsid w:val="002372D6"/>
    <w:rsid w:val="00237316"/>
    <w:rsid w:val="00237350"/>
    <w:rsid w:val="002375DE"/>
    <w:rsid w:val="002375EA"/>
    <w:rsid w:val="002375F3"/>
    <w:rsid w:val="00237602"/>
    <w:rsid w:val="00237812"/>
    <w:rsid w:val="00237B2D"/>
    <w:rsid w:val="00237BC8"/>
    <w:rsid w:val="00237E6C"/>
    <w:rsid w:val="002400FB"/>
    <w:rsid w:val="002406BC"/>
    <w:rsid w:val="00240811"/>
    <w:rsid w:val="0024081B"/>
    <w:rsid w:val="00240997"/>
    <w:rsid w:val="00240B16"/>
    <w:rsid w:val="00240C0C"/>
    <w:rsid w:val="00240E3E"/>
    <w:rsid w:val="0024121D"/>
    <w:rsid w:val="002412CE"/>
    <w:rsid w:val="00241572"/>
    <w:rsid w:val="00241C6A"/>
    <w:rsid w:val="00241DDC"/>
    <w:rsid w:val="00241EA1"/>
    <w:rsid w:val="00241FA6"/>
    <w:rsid w:val="00242247"/>
    <w:rsid w:val="0024237D"/>
    <w:rsid w:val="00242387"/>
    <w:rsid w:val="00242ADC"/>
    <w:rsid w:val="00242B10"/>
    <w:rsid w:val="00242D3D"/>
    <w:rsid w:val="00242E09"/>
    <w:rsid w:val="0024320B"/>
    <w:rsid w:val="00243515"/>
    <w:rsid w:val="002435E7"/>
    <w:rsid w:val="00243EE9"/>
    <w:rsid w:val="0024455C"/>
    <w:rsid w:val="0024477E"/>
    <w:rsid w:val="002447D6"/>
    <w:rsid w:val="0024489F"/>
    <w:rsid w:val="00244C8E"/>
    <w:rsid w:val="00244EEA"/>
    <w:rsid w:val="00244F59"/>
    <w:rsid w:val="002453A6"/>
    <w:rsid w:val="002453B4"/>
    <w:rsid w:val="00245490"/>
    <w:rsid w:val="00245679"/>
    <w:rsid w:val="0024568E"/>
    <w:rsid w:val="002457F7"/>
    <w:rsid w:val="00245C32"/>
    <w:rsid w:val="00245C55"/>
    <w:rsid w:val="00245C96"/>
    <w:rsid w:val="00246048"/>
    <w:rsid w:val="002460BD"/>
    <w:rsid w:val="0024620B"/>
    <w:rsid w:val="0024637F"/>
    <w:rsid w:val="0024678F"/>
    <w:rsid w:val="00246987"/>
    <w:rsid w:val="00246ECC"/>
    <w:rsid w:val="00246F5F"/>
    <w:rsid w:val="0024702B"/>
    <w:rsid w:val="0024730B"/>
    <w:rsid w:val="002474A0"/>
    <w:rsid w:val="002476F9"/>
    <w:rsid w:val="00247A83"/>
    <w:rsid w:val="00247AB5"/>
    <w:rsid w:val="00247D76"/>
    <w:rsid w:val="002500EC"/>
    <w:rsid w:val="00250257"/>
    <w:rsid w:val="002502BE"/>
    <w:rsid w:val="00250424"/>
    <w:rsid w:val="00250928"/>
    <w:rsid w:val="00251356"/>
    <w:rsid w:val="00251C69"/>
    <w:rsid w:val="00251F5B"/>
    <w:rsid w:val="0025203A"/>
    <w:rsid w:val="002520BA"/>
    <w:rsid w:val="002520EF"/>
    <w:rsid w:val="0025213D"/>
    <w:rsid w:val="00252309"/>
    <w:rsid w:val="00252498"/>
    <w:rsid w:val="0025278C"/>
    <w:rsid w:val="00252913"/>
    <w:rsid w:val="00252BE9"/>
    <w:rsid w:val="0025350B"/>
    <w:rsid w:val="00253514"/>
    <w:rsid w:val="0025382B"/>
    <w:rsid w:val="00253CD9"/>
    <w:rsid w:val="00253E08"/>
    <w:rsid w:val="002542DC"/>
    <w:rsid w:val="00254470"/>
    <w:rsid w:val="00254604"/>
    <w:rsid w:val="0025461B"/>
    <w:rsid w:val="00254D0B"/>
    <w:rsid w:val="00255003"/>
    <w:rsid w:val="00255087"/>
    <w:rsid w:val="0025518A"/>
    <w:rsid w:val="00255782"/>
    <w:rsid w:val="00255A30"/>
    <w:rsid w:val="00255C33"/>
    <w:rsid w:val="00255E47"/>
    <w:rsid w:val="00256081"/>
    <w:rsid w:val="002560D9"/>
    <w:rsid w:val="00256900"/>
    <w:rsid w:val="002569D1"/>
    <w:rsid w:val="00256A61"/>
    <w:rsid w:val="0025728E"/>
    <w:rsid w:val="002572A2"/>
    <w:rsid w:val="00257452"/>
    <w:rsid w:val="002575F4"/>
    <w:rsid w:val="00257A93"/>
    <w:rsid w:val="00257AB9"/>
    <w:rsid w:val="00257BBB"/>
    <w:rsid w:val="00257C06"/>
    <w:rsid w:val="00257C30"/>
    <w:rsid w:val="00257DA9"/>
    <w:rsid w:val="00257FDC"/>
    <w:rsid w:val="0026009F"/>
    <w:rsid w:val="002601D1"/>
    <w:rsid w:val="00260259"/>
    <w:rsid w:val="002602FE"/>
    <w:rsid w:val="0026058B"/>
    <w:rsid w:val="002608C2"/>
    <w:rsid w:val="002609F9"/>
    <w:rsid w:val="00260ADE"/>
    <w:rsid w:val="00260E66"/>
    <w:rsid w:val="002611B1"/>
    <w:rsid w:val="00261AC3"/>
    <w:rsid w:val="00261B1C"/>
    <w:rsid w:val="00261C07"/>
    <w:rsid w:val="00261DE4"/>
    <w:rsid w:val="00261FD9"/>
    <w:rsid w:val="00262A79"/>
    <w:rsid w:val="00262FA3"/>
    <w:rsid w:val="00263126"/>
    <w:rsid w:val="0026325F"/>
    <w:rsid w:val="002633EF"/>
    <w:rsid w:val="00263535"/>
    <w:rsid w:val="002638DA"/>
    <w:rsid w:val="00263C40"/>
    <w:rsid w:val="00263C65"/>
    <w:rsid w:val="00263DBD"/>
    <w:rsid w:val="00263ED5"/>
    <w:rsid w:val="002640BF"/>
    <w:rsid w:val="00264525"/>
    <w:rsid w:val="002645A7"/>
    <w:rsid w:val="002645B7"/>
    <w:rsid w:val="002648DE"/>
    <w:rsid w:val="00264D55"/>
    <w:rsid w:val="00264EF3"/>
    <w:rsid w:val="0026500F"/>
    <w:rsid w:val="00265365"/>
    <w:rsid w:val="002653A5"/>
    <w:rsid w:val="002653B0"/>
    <w:rsid w:val="00265527"/>
    <w:rsid w:val="00265552"/>
    <w:rsid w:val="0026588F"/>
    <w:rsid w:val="00265944"/>
    <w:rsid w:val="00265AA0"/>
    <w:rsid w:val="00265DD3"/>
    <w:rsid w:val="00265F3E"/>
    <w:rsid w:val="00265FC1"/>
    <w:rsid w:val="0026661C"/>
    <w:rsid w:val="002666DA"/>
    <w:rsid w:val="00266766"/>
    <w:rsid w:val="00266A68"/>
    <w:rsid w:val="00266C95"/>
    <w:rsid w:val="00266FB9"/>
    <w:rsid w:val="0026707A"/>
    <w:rsid w:val="002674FF"/>
    <w:rsid w:val="00267657"/>
    <w:rsid w:val="0026768A"/>
    <w:rsid w:val="002676CD"/>
    <w:rsid w:val="0026772F"/>
    <w:rsid w:val="0026775A"/>
    <w:rsid w:val="00267EE8"/>
    <w:rsid w:val="002701A6"/>
    <w:rsid w:val="002704C3"/>
    <w:rsid w:val="0027064B"/>
    <w:rsid w:val="00270EC9"/>
    <w:rsid w:val="00271189"/>
    <w:rsid w:val="00271359"/>
    <w:rsid w:val="00271375"/>
    <w:rsid w:val="0027165C"/>
    <w:rsid w:val="00271AEC"/>
    <w:rsid w:val="00271AF8"/>
    <w:rsid w:val="00271B1B"/>
    <w:rsid w:val="00271D40"/>
    <w:rsid w:val="00271F26"/>
    <w:rsid w:val="002720A9"/>
    <w:rsid w:val="00272449"/>
    <w:rsid w:val="0027258E"/>
    <w:rsid w:val="002728E1"/>
    <w:rsid w:val="00272BAF"/>
    <w:rsid w:val="00272F42"/>
    <w:rsid w:val="00273010"/>
    <w:rsid w:val="00273643"/>
    <w:rsid w:val="00273B1B"/>
    <w:rsid w:val="002748FA"/>
    <w:rsid w:val="00274922"/>
    <w:rsid w:val="00274AC3"/>
    <w:rsid w:val="00274B47"/>
    <w:rsid w:val="00274F9C"/>
    <w:rsid w:val="002751AD"/>
    <w:rsid w:val="0027533B"/>
    <w:rsid w:val="00275589"/>
    <w:rsid w:val="00275605"/>
    <w:rsid w:val="0027566D"/>
    <w:rsid w:val="0027573F"/>
    <w:rsid w:val="00275801"/>
    <w:rsid w:val="00275B3F"/>
    <w:rsid w:val="00275F36"/>
    <w:rsid w:val="00276050"/>
    <w:rsid w:val="002760FB"/>
    <w:rsid w:val="002766E7"/>
    <w:rsid w:val="00276888"/>
    <w:rsid w:val="00276BAC"/>
    <w:rsid w:val="00277357"/>
    <w:rsid w:val="00277866"/>
    <w:rsid w:val="00277972"/>
    <w:rsid w:val="002801C5"/>
    <w:rsid w:val="002801D9"/>
    <w:rsid w:val="002802F4"/>
    <w:rsid w:val="00280343"/>
    <w:rsid w:val="00280440"/>
    <w:rsid w:val="0028045E"/>
    <w:rsid w:val="00280660"/>
    <w:rsid w:val="002806AF"/>
    <w:rsid w:val="00280B95"/>
    <w:rsid w:val="00280D81"/>
    <w:rsid w:val="0028110D"/>
    <w:rsid w:val="00281564"/>
    <w:rsid w:val="002816A3"/>
    <w:rsid w:val="002817AA"/>
    <w:rsid w:val="00281A38"/>
    <w:rsid w:val="00281B26"/>
    <w:rsid w:val="00281E13"/>
    <w:rsid w:val="00281FD5"/>
    <w:rsid w:val="0028204D"/>
    <w:rsid w:val="002821A5"/>
    <w:rsid w:val="00282380"/>
    <w:rsid w:val="00282682"/>
    <w:rsid w:val="002826A3"/>
    <w:rsid w:val="002826B6"/>
    <w:rsid w:val="00282B12"/>
    <w:rsid w:val="00282C60"/>
    <w:rsid w:val="00282E4F"/>
    <w:rsid w:val="00282EEC"/>
    <w:rsid w:val="002834C9"/>
    <w:rsid w:val="002835D5"/>
    <w:rsid w:val="00283C44"/>
    <w:rsid w:val="00283ED4"/>
    <w:rsid w:val="00284021"/>
    <w:rsid w:val="00284348"/>
    <w:rsid w:val="00284397"/>
    <w:rsid w:val="002843FA"/>
    <w:rsid w:val="002844B2"/>
    <w:rsid w:val="002845D4"/>
    <w:rsid w:val="0028475E"/>
    <w:rsid w:val="0028480E"/>
    <w:rsid w:val="00284827"/>
    <w:rsid w:val="0028484F"/>
    <w:rsid w:val="00284970"/>
    <w:rsid w:val="00284C56"/>
    <w:rsid w:val="00284E5E"/>
    <w:rsid w:val="00284F0F"/>
    <w:rsid w:val="00285BEC"/>
    <w:rsid w:val="00285F5B"/>
    <w:rsid w:val="002861D7"/>
    <w:rsid w:val="00286688"/>
    <w:rsid w:val="00286704"/>
    <w:rsid w:val="00286A98"/>
    <w:rsid w:val="00286ADF"/>
    <w:rsid w:val="00286BB1"/>
    <w:rsid w:val="00286BB3"/>
    <w:rsid w:val="00286D59"/>
    <w:rsid w:val="00286D6F"/>
    <w:rsid w:val="00287017"/>
    <w:rsid w:val="002870A9"/>
    <w:rsid w:val="00287149"/>
    <w:rsid w:val="002873F3"/>
    <w:rsid w:val="00287429"/>
    <w:rsid w:val="0028746E"/>
    <w:rsid w:val="00287583"/>
    <w:rsid w:val="00287759"/>
    <w:rsid w:val="00287820"/>
    <w:rsid w:val="002878AF"/>
    <w:rsid w:val="00287EA7"/>
    <w:rsid w:val="00287F2D"/>
    <w:rsid w:val="002901CF"/>
    <w:rsid w:val="00290203"/>
    <w:rsid w:val="002904FC"/>
    <w:rsid w:val="00290770"/>
    <w:rsid w:val="00290A2B"/>
    <w:rsid w:val="00290FCE"/>
    <w:rsid w:val="00291284"/>
    <w:rsid w:val="00291925"/>
    <w:rsid w:val="002919FC"/>
    <w:rsid w:val="00291A69"/>
    <w:rsid w:val="00291B7D"/>
    <w:rsid w:val="00291CD8"/>
    <w:rsid w:val="00292053"/>
    <w:rsid w:val="0029210D"/>
    <w:rsid w:val="00292473"/>
    <w:rsid w:val="00292A20"/>
    <w:rsid w:val="00292A27"/>
    <w:rsid w:val="00292F4D"/>
    <w:rsid w:val="002930D1"/>
    <w:rsid w:val="0029314E"/>
    <w:rsid w:val="002931D7"/>
    <w:rsid w:val="00293237"/>
    <w:rsid w:val="0029327B"/>
    <w:rsid w:val="0029335F"/>
    <w:rsid w:val="00293472"/>
    <w:rsid w:val="00293E68"/>
    <w:rsid w:val="0029423A"/>
    <w:rsid w:val="002944D3"/>
    <w:rsid w:val="00294802"/>
    <w:rsid w:val="00294842"/>
    <w:rsid w:val="00294A49"/>
    <w:rsid w:val="00294A52"/>
    <w:rsid w:val="00294E37"/>
    <w:rsid w:val="00294EDE"/>
    <w:rsid w:val="002952F0"/>
    <w:rsid w:val="0029531E"/>
    <w:rsid w:val="00295380"/>
    <w:rsid w:val="0029562A"/>
    <w:rsid w:val="00295723"/>
    <w:rsid w:val="002957A4"/>
    <w:rsid w:val="00295B6B"/>
    <w:rsid w:val="00295C27"/>
    <w:rsid w:val="00295C57"/>
    <w:rsid w:val="00295CAE"/>
    <w:rsid w:val="00295FB9"/>
    <w:rsid w:val="0029633B"/>
    <w:rsid w:val="002966BA"/>
    <w:rsid w:val="00296B3E"/>
    <w:rsid w:val="00296EC5"/>
    <w:rsid w:val="002972CD"/>
    <w:rsid w:val="0029740C"/>
    <w:rsid w:val="00297550"/>
    <w:rsid w:val="0029763D"/>
    <w:rsid w:val="002976F0"/>
    <w:rsid w:val="0029779A"/>
    <w:rsid w:val="00297A7F"/>
    <w:rsid w:val="00297BCD"/>
    <w:rsid w:val="00297CAD"/>
    <w:rsid w:val="00297E2B"/>
    <w:rsid w:val="002A03E2"/>
    <w:rsid w:val="002A0629"/>
    <w:rsid w:val="002A076C"/>
    <w:rsid w:val="002A0817"/>
    <w:rsid w:val="002A0928"/>
    <w:rsid w:val="002A0AC0"/>
    <w:rsid w:val="002A0AEB"/>
    <w:rsid w:val="002A0B9C"/>
    <w:rsid w:val="002A0EF9"/>
    <w:rsid w:val="002A1100"/>
    <w:rsid w:val="002A12C1"/>
    <w:rsid w:val="002A141F"/>
    <w:rsid w:val="002A1469"/>
    <w:rsid w:val="002A14AD"/>
    <w:rsid w:val="002A1788"/>
    <w:rsid w:val="002A19F9"/>
    <w:rsid w:val="002A1CF9"/>
    <w:rsid w:val="002A2387"/>
    <w:rsid w:val="002A2466"/>
    <w:rsid w:val="002A27EC"/>
    <w:rsid w:val="002A3583"/>
    <w:rsid w:val="002A36EE"/>
    <w:rsid w:val="002A376C"/>
    <w:rsid w:val="002A3892"/>
    <w:rsid w:val="002A3B42"/>
    <w:rsid w:val="002A3B56"/>
    <w:rsid w:val="002A3BB8"/>
    <w:rsid w:val="002A3C31"/>
    <w:rsid w:val="002A3FD7"/>
    <w:rsid w:val="002A401C"/>
    <w:rsid w:val="002A43A0"/>
    <w:rsid w:val="002A44A8"/>
    <w:rsid w:val="002A45FD"/>
    <w:rsid w:val="002A47F0"/>
    <w:rsid w:val="002A4964"/>
    <w:rsid w:val="002A4B11"/>
    <w:rsid w:val="002A4CE7"/>
    <w:rsid w:val="002A4DE0"/>
    <w:rsid w:val="002A50C1"/>
    <w:rsid w:val="002A52BF"/>
    <w:rsid w:val="002A56DE"/>
    <w:rsid w:val="002A5871"/>
    <w:rsid w:val="002A5A88"/>
    <w:rsid w:val="002A5AB1"/>
    <w:rsid w:val="002A5BE0"/>
    <w:rsid w:val="002A5C0C"/>
    <w:rsid w:val="002A5DC4"/>
    <w:rsid w:val="002A5F3F"/>
    <w:rsid w:val="002A65BD"/>
    <w:rsid w:val="002A6683"/>
    <w:rsid w:val="002A69FC"/>
    <w:rsid w:val="002A6A3D"/>
    <w:rsid w:val="002A6A4A"/>
    <w:rsid w:val="002A6B5F"/>
    <w:rsid w:val="002A6E64"/>
    <w:rsid w:val="002A71F6"/>
    <w:rsid w:val="002A77E4"/>
    <w:rsid w:val="002A7AF1"/>
    <w:rsid w:val="002A7BFE"/>
    <w:rsid w:val="002A7F05"/>
    <w:rsid w:val="002B0029"/>
    <w:rsid w:val="002B0034"/>
    <w:rsid w:val="002B0268"/>
    <w:rsid w:val="002B05FC"/>
    <w:rsid w:val="002B09FC"/>
    <w:rsid w:val="002B0CE5"/>
    <w:rsid w:val="002B0DD8"/>
    <w:rsid w:val="002B0E5A"/>
    <w:rsid w:val="002B0F3F"/>
    <w:rsid w:val="002B0F99"/>
    <w:rsid w:val="002B0FCC"/>
    <w:rsid w:val="002B10B3"/>
    <w:rsid w:val="002B11D8"/>
    <w:rsid w:val="002B177F"/>
    <w:rsid w:val="002B1832"/>
    <w:rsid w:val="002B183F"/>
    <w:rsid w:val="002B1A3A"/>
    <w:rsid w:val="002B2080"/>
    <w:rsid w:val="002B21EF"/>
    <w:rsid w:val="002B2679"/>
    <w:rsid w:val="002B26B7"/>
    <w:rsid w:val="002B2D00"/>
    <w:rsid w:val="002B3079"/>
    <w:rsid w:val="002B3237"/>
    <w:rsid w:val="002B3297"/>
    <w:rsid w:val="002B34E7"/>
    <w:rsid w:val="002B389E"/>
    <w:rsid w:val="002B3A40"/>
    <w:rsid w:val="002B3BFA"/>
    <w:rsid w:val="002B3C1B"/>
    <w:rsid w:val="002B3CAB"/>
    <w:rsid w:val="002B416A"/>
    <w:rsid w:val="002B47BD"/>
    <w:rsid w:val="002B49F0"/>
    <w:rsid w:val="002B4C52"/>
    <w:rsid w:val="002B4E40"/>
    <w:rsid w:val="002B4E81"/>
    <w:rsid w:val="002B5221"/>
    <w:rsid w:val="002B5546"/>
    <w:rsid w:val="002B56C4"/>
    <w:rsid w:val="002B572B"/>
    <w:rsid w:val="002B579F"/>
    <w:rsid w:val="002B57B6"/>
    <w:rsid w:val="002B5860"/>
    <w:rsid w:val="002B5A0C"/>
    <w:rsid w:val="002B5CDC"/>
    <w:rsid w:val="002B5E64"/>
    <w:rsid w:val="002B6086"/>
    <w:rsid w:val="002B62B8"/>
    <w:rsid w:val="002B6451"/>
    <w:rsid w:val="002B6D01"/>
    <w:rsid w:val="002B6D9B"/>
    <w:rsid w:val="002B6DE5"/>
    <w:rsid w:val="002B714C"/>
    <w:rsid w:val="002B781D"/>
    <w:rsid w:val="002B79C2"/>
    <w:rsid w:val="002B7AAE"/>
    <w:rsid w:val="002B7BE2"/>
    <w:rsid w:val="002B7BFC"/>
    <w:rsid w:val="002B7F9F"/>
    <w:rsid w:val="002C0166"/>
    <w:rsid w:val="002C021D"/>
    <w:rsid w:val="002C0270"/>
    <w:rsid w:val="002C0401"/>
    <w:rsid w:val="002C0A9A"/>
    <w:rsid w:val="002C0C0A"/>
    <w:rsid w:val="002C0CC8"/>
    <w:rsid w:val="002C0CEF"/>
    <w:rsid w:val="002C0ED6"/>
    <w:rsid w:val="002C1A82"/>
    <w:rsid w:val="002C1ACA"/>
    <w:rsid w:val="002C1BC0"/>
    <w:rsid w:val="002C1DD6"/>
    <w:rsid w:val="002C20EC"/>
    <w:rsid w:val="002C227D"/>
    <w:rsid w:val="002C25DD"/>
    <w:rsid w:val="002C27A7"/>
    <w:rsid w:val="002C2844"/>
    <w:rsid w:val="002C2A86"/>
    <w:rsid w:val="002C2B3A"/>
    <w:rsid w:val="002C2B6F"/>
    <w:rsid w:val="002C2C43"/>
    <w:rsid w:val="002C2C86"/>
    <w:rsid w:val="002C2D54"/>
    <w:rsid w:val="002C2D6F"/>
    <w:rsid w:val="002C2E5F"/>
    <w:rsid w:val="002C307A"/>
    <w:rsid w:val="002C38B6"/>
    <w:rsid w:val="002C3C77"/>
    <w:rsid w:val="002C3D1F"/>
    <w:rsid w:val="002C3D5D"/>
    <w:rsid w:val="002C3DDD"/>
    <w:rsid w:val="002C3F05"/>
    <w:rsid w:val="002C3F35"/>
    <w:rsid w:val="002C4100"/>
    <w:rsid w:val="002C44BA"/>
    <w:rsid w:val="002C4C16"/>
    <w:rsid w:val="002C4D1E"/>
    <w:rsid w:val="002C4DDA"/>
    <w:rsid w:val="002C5A38"/>
    <w:rsid w:val="002C5BA3"/>
    <w:rsid w:val="002C5DEB"/>
    <w:rsid w:val="002C5DF2"/>
    <w:rsid w:val="002C5FB5"/>
    <w:rsid w:val="002C5FCE"/>
    <w:rsid w:val="002C63D9"/>
    <w:rsid w:val="002C64D4"/>
    <w:rsid w:val="002C6BB5"/>
    <w:rsid w:val="002C6E6A"/>
    <w:rsid w:val="002C71B0"/>
    <w:rsid w:val="002C777F"/>
    <w:rsid w:val="002D020D"/>
    <w:rsid w:val="002D03BC"/>
    <w:rsid w:val="002D0C6A"/>
    <w:rsid w:val="002D0EA9"/>
    <w:rsid w:val="002D11A0"/>
    <w:rsid w:val="002D1575"/>
    <w:rsid w:val="002D15B2"/>
    <w:rsid w:val="002D16DD"/>
    <w:rsid w:val="002D188B"/>
    <w:rsid w:val="002D1994"/>
    <w:rsid w:val="002D1B8D"/>
    <w:rsid w:val="002D2061"/>
    <w:rsid w:val="002D223E"/>
    <w:rsid w:val="002D2363"/>
    <w:rsid w:val="002D23DE"/>
    <w:rsid w:val="002D264D"/>
    <w:rsid w:val="002D2BF6"/>
    <w:rsid w:val="002D2E0C"/>
    <w:rsid w:val="002D31E8"/>
    <w:rsid w:val="002D3256"/>
    <w:rsid w:val="002D32BB"/>
    <w:rsid w:val="002D348C"/>
    <w:rsid w:val="002D3D89"/>
    <w:rsid w:val="002D3E1B"/>
    <w:rsid w:val="002D41BB"/>
    <w:rsid w:val="002D43EA"/>
    <w:rsid w:val="002D4681"/>
    <w:rsid w:val="002D4A59"/>
    <w:rsid w:val="002D5367"/>
    <w:rsid w:val="002D5AE4"/>
    <w:rsid w:val="002D5C49"/>
    <w:rsid w:val="002D602A"/>
    <w:rsid w:val="002D6068"/>
    <w:rsid w:val="002D6326"/>
    <w:rsid w:val="002D6597"/>
    <w:rsid w:val="002D66D7"/>
    <w:rsid w:val="002D674F"/>
    <w:rsid w:val="002D6987"/>
    <w:rsid w:val="002D6C3F"/>
    <w:rsid w:val="002D6D90"/>
    <w:rsid w:val="002D70B9"/>
    <w:rsid w:val="002D70BB"/>
    <w:rsid w:val="002D736B"/>
    <w:rsid w:val="002D7A47"/>
    <w:rsid w:val="002D7A6C"/>
    <w:rsid w:val="002D7BCD"/>
    <w:rsid w:val="002E0215"/>
    <w:rsid w:val="002E072E"/>
    <w:rsid w:val="002E0775"/>
    <w:rsid w:val="002E0C96"/>
    <w:rsid w:val="002E0D00"/>
    <w:rsid w:val="002E1296"/>
    <w:rsid w:val="002E1994"/>
    <w:rsid w:val="002E1F5E"/>
    <w:rsid w:val="002E2770"/>
    <w:rsid w:val="002E283E"/>
    <w:rsid w:val="002E28C1"/>
    <w:rsid w:val="002E28EF"/>
    <w:rsid w:val="002E2B81"/>
    <w:rsid w:val="002E2D2C"/>
    <w:rsid w:val="002E2F37"/>
    <w:rsid w:val="002E3056"/>
    <w:rsid w:val="002E3508"/>
    <w:rsid w:val="002E353C"/>
    <w:rsid w:val="002E38FC"/>
    <w:rsid w:val="002E39B9"/>
    <w:rsid w:val="002E3C15"/>
    <w:rsid w:val="002E3E96"/>
    <w:rsid w:val="002E401C"/>
    <w:rsid w:val="002E40F2"/>
    <w:rsid w:val="002E419B"/>
    <w:rsid w:val="002E42D9"/>
    <w:rsid w:val="002E4401"/>
    <w:rsid w:val="002E4B4A"/>
    <w:rsid w:val="002E5099"/>
    <w:rsid w:val="002E56C5"/>
    <w:rsid w:val="002E5D12"/>
    <w:rsid w:val="002E63AB"/>
    <w:rsid w:val="002E68CA"/>
    <w:rsid w:val="002E6A30"/>
    <w:rsid w:val="002E6E2C"/>
    <w:rsid w:val="002E714A"/>
    <w:rsid w:val="002E75F7"/>
    <w:rsid w:val="002E7635"/>
    <w:rsid w:val="002E7AA7"/>
    <w:rsid w:val="002E7F8D"/>
    <w:rsid w:val="002F019F"/>
    <w:rsid w:val="002F0438"/>
    <w:rsid w:val="002F061C"/>
    <w:rsid w:val="002F06D1"/>
    <w:rsid w:val="002F08F3"/>
    <w:rsid w:val="002F0BA8"/>
    <w:rsid w:val="002F0E7F"/>
    <w:rsid w:val="002F0FE6"/>
    <w:rsid w:val="002F1006"/>
    <w:rsid w:val="002F138A"/>
    <w:rsid w:val="002F1534"/>
    <w:rsid w:val="002F1940"/>
    <w:rsid w:val="002F197F"/>
    <w:rsid w:val="002F1A7A"/>
    <w:rsid w:val="002F1FB4"/>
    <w:rsid w:val="002F2588"/>
    <w:rsid w:val="002F278A"/>
    <w:rsid w:val="002F2B3C"/>
    <w:rsid w:val="002F2CF1"/>
    <w:rsid w:val="002F309C"/>
    <w:rsid w:val="002F3106"/>
    <w:rsid w:val="002F3135"/>
    <w:rsid w:val="002F33F1"/>
    <w:rsid w:val="002F34D4"/>
    <w:rsid w:val="002F37BA"/>
    <w:rsid w:val="002F3863"/>
    <w:rsid w:val="002F3988"/>
    <w:rsid w:val="002F3B0D"/>
    <w:rsid w:val="002F3B24"/>
    <w:rsid w:val="002F3EDD"/>
    <w:rsid w:val="002F40B5"/>
    <w:rsid w:val="002F43DC"/>
    <w:rsid w:val="002F46EF"/>
    <w:rsid w:val="002F46F7"/>
    <w:rsid w:val="002F475E"/>
    <w:rsid w:val="002F478A"/>
    <w:rsid w:val="002F483B"/>
    <w:rsid w:val="002F48A7"/>
    <w:rsid w:val="002F4BA6"/>
    <w:rsid w:val="002F4FEC"/>
    <w:rsid w:val="002F5077"/>
    <w:rsid w:val="002F52A1"/>
    <w:rsid w:val="002F5408"/>
    <w:rsid w:val="002F5505"/>
    <w:rsid w:val="002F5A3F"/>
    <w:rsid w:val="002F5C44"/>
    <w:rsid w:val="002F6329"/>
    <w:rsid w:val="002F65B4"/>
    <w:rsid w:val="002F68D6"/>
    <w:rsid w:val="002F6C45"/>
    <w:rsid w:val="002F6E70"/>
    <w:rsid w:val="002F71A5"/>
    <w:rsid w:val="002F7267"/>
    <w:rsid w:val="002F7313"/>
    <w:rsid w:val="002F737C"/>
    <w:rsid w:val="002F782A"/>
    <w:rsid w:val="002F7896"/>
    <w:rsid w:val="002F7941"/>
    <w:rsid w:val="002F7AA3"/>
    <w:rsid w:val="002F7B83"/>
    <w:rsid w:val="002F7E04"/>
    <w:rsid w:val="0030000D"/>
    <w:rsid w:val="00300110"/>
    <w:rsid w:val="00300DDE"/>
    <w:rsid w:val="00300E5F"/>
    <w:rsid w:val="00300FF4"/>
    <w:rsid w:val="0030108E"/>
    <w:rsid w:val="003013F1"/>
    <w:rsid w:val="00301712"/>
    <w:rsid w:val="00301770"/>
    <w:rsid w:val="00301867"/>
    <w:rsid w:val="003018C7"/>
    <w:rsid w:val="00301B61"/>
    <w:rsid w:val="00301C9F"/>
    <w:rsid w:val="00301EC9"/>
    <w:rsid w:val="003025EA"/>
    <w:rsid w:val="003025F9"/>
    <w:rsid w:val="0030264E"/>
    <w:rsid w:val="0030271A"/>
    <w:rsid w:val="00302ECE"/>
    <w:rsid w:val="0030302B"/>
    <w:rsid w:val="00303044"/>
    <w:rsid w:val="0030304A"/>
    <w:rsid w:val="003030B4"/>
    <w:rsid w:val="00303121"/>
    <w:rsid w:val="003036D7"/>
    <w:rsid w:val="00303EA3"/>
    <w:rsid w:val="003045E8"/>
    <w:rsid w:val="0030499D"/>
    <w:rsid w:val="003049E5"/>
    <w:rsid w:val="00304C19"/>
    <w:rsid w:val="00304CA0"/>
    <w:rsid w:val="00304F8B"/>
    <w:rsid w:val="00305183"/>
    <w:rsid w:val="003054A5"/>
    <w:rsid w:val="003054B7"/>
    <w:rsid w:val="00305671"/>
    <w:rsid w:val="00305809"/>
    <w:rsid w:val="00305965"/>
    <w:rsid w:val="00305973"/>
    <w:rsid w:val="003059C5"/>
    <w:rsid w:val="00305B7E"/>
    <w:rsid w:val="00305F60"/>
    <w:rsid w:val="00305F99"/>
    <w:rsid w:val="003060B9"/>
    <w:rsid w:val="00306233"/>
    <w:rsid w:val="003064DF"/>
    <w:rsid w:val="00306583"/>
    <w:rsid w:val="003065C1"/>
    <w:rsid w:val="00306718"/>
    <w:rsid w:val="003067A9"/>
    <w:rsid w:val="0030695D"/>
    <w:rsid w:val="00306AD7"/>
    <w:rsid w:val="00306E6E"/>
    <w:rsid w:val="00307047"/>
    <w:rsid w:val="00307298"/>
    <w:rsid w:val="003074BA"/>
    <w:rsid w:val="003074DF"/>
    <w:rsid w:val="00307685"/>
    <w:rsid w:val="0030770E"/>
    <w:rsid w:val="0030786A"/>
    <w:rsid w:val="003079D2"/>
    <w:rsid w:val="00307D4A"/>
    <w:rsid w:val="00307D75"/>
    <w:rsid w:val="00310089"/>
    <w:rsid w:val="003105F1"/>
    <w:rsid w:val="00310609"/>
    <w:rsid w:val="00310C17"/>
    <w:rsid w:val="00310CE5"/>
    <w:rsid w:val="00311042"/>
    <w:rsid w:val="00311101"/>
    <w:rsid w:val="003117BC"/>
    <w:rsid w:val="0031198F"/>
    <w:rsid w:val="00311A69"/>
    <w:rsid w:val="00311A81"/>
    <w:rsid w:val="00311E44"/>
    <w:rsid w:val="00311EEE"/>
    <w:rsid w:val="00311EF8"/>
    <w:rsid w:val="00311FD2"/>
    <w:rsid w:val="003123EE"/>
    <w:rsid w:val="00312A23"/>
    <w:rsid w:val="00312D8F"/>
    <w:rsid w:val="00312FBC"/>
    <w:rsid w:val="0031308E"/>
    <w:rsid w:val="00313214"/>
    <w:rsid w:val="003132DC"/>
    <w:rsid w:val="003134D6"/>
    <w:rsid w:val="003138E4"/>
    <w:rsid w:val="003139A2"/>
    <w:rsid w:val="00314158"/>
    <w:rsid w:val="00314269"/>
    <w:rsid w:val="003144C9"/>
    <w:rsid w:val="003144FF"/>
    <w:rsid w:val="003145CA"/>
    <w:rsid w:val="00314684"/>
    <w:rsid w:val="003147F8"/>
    <w:rsid w:val="00314A64"/>
    <w:rsid w:val="0031515E"/>
    <w:rsid w:val="00315254"/>
    <w:rsid w:val="00315371"/>
    <w:rsid w:val="00315629"/>
    <w:rsid w:val="003156F2"/>
    <w:rsid w:val="00315843"/>
    <w:rsid w:val="00315C36"/>
    <w:rsid w:val="00315D73"/>
    <w:rsid w:val="00316108"/>
    <w:rsid w:val="00316122"/>
    <w:rsid w:val="00316137"/>
    <w:rsid w:val="003163A9"/>
    <w:rsid w:val="003164CA"/>
    <w:rsid w:val="003165CD"/>
    <w:rsid w:val="003167A2"/>
    <w:rsid w:val="00316FF1"/>
    <w:rsid w:val="003172E5"/>
    <w:rsid w:val="00317545"/>
    <w:rsid w:val="00317A04"/>
    <w:rsid w:val="00317A25"/>
    <w:rsid w:val="00317E11"/>
    <w:rsid w:val="00320044"/>
    <w:rsid w:val="003201E6"/>
    <w:rsid w:val="0032039A"/>
    <w:rsid w:val="003208EF"/>
    <w:rsid w:val="003210D9"/>
    <w:rsid w:val="0032114C"/>
    <w:rsid w:val="0032131A"/>
    <w:rsid w:val="003215EF"/>
    <w:rsid w:val="00321628"/>
    <w:rsid w:val="00321A43"/>
    <w:rsid w:val="00321B05"/>
    <w:rsid w:val="00321B39"/>
    <w:rsid w:val="0032201F"/>
    <w:rsid w:val="00322182"/>
    <w:rsid w:val="0032231B"/>
    <w:rsid w:val="0032260D"/>
    <w:rsid w:val="00322624"/>
    <w:rsid w:val="00322C51"/>
    <w:rsid w:val="0032307B"/>
    <w:rsid w:val="003232D3"/>
    <w:rsid w:val="0032330C"/>
    <w:rsid w:val="00323366"/>
    <w:rsid w:val="003233D3"/>
    <w:rsid w:val="00323467"/>
    <w:rsid w:val="00323B85"/>
    <w:rsid w:val="00323D87"/>
    <w:rsid w:val="00323E80"/>
    <w:rsid w:val="00323FB7"/>
    <w:rsid w:val="003240E2"/>
    <w:rsid w:val="0032423C"/>
    <w:rsid w:val="00324330"/>
    <w:rsid w:val="00324402"/>
    <w:rsid w:val="00324498"/>
    <w:rsid w:val="00324669"/>
    <w:rsid w:val="00324E5A"/>
    <w:rsid w:val="00324F00"/>
    <w:rsid w:val="003251B6"/>
    <w:rsid w:val="00325605"/>
    <w:rsid w:val="003256D6"/>
    <w:rsid w:val="0032591A"/>
    <w:rsid w:val="003259EB"/>
    <w:rsid w:val="00326080"/>
    <w:rsid w:val="003262F9"/>
    <w:rsid w:val="003265BE"/>
    <w:rsid w:val="00326997"/>
    <w:rsid w:val="00327105"/>
    <w:rsid w:val="003279BE"/>
    <w:rsid w:val="00327A7F"/>
    <w:rsid w:val="00327D91"/>
    <w:rsid w:val="00327F17"/>
    <w:rsid w:val="00327F7B"/>
    <w:rsid w:val="003301F0"/>
    <w:rsid w:val="0033062A"/>
    <w:rsid w:val="00330651"/>
    <w:rsid w:val="00330999"/>
    <w:rsid w:val="00330F26"/>
    <w:rsid w:val="00331046"/>
    <w:rsid w:val="0033197B"/>
    <w:rsid w:val="003319E8"/>
    <w:rsid w:val="00331AFA"/>
    <w:rsid w:val="00331CC3"/>
    <w:rsid w:val="00331E80"/>
    <w:rsid w:val="003320D6"/>
    <w:rsid w:val="003326D5"/>
    <w:rsid w:val="003327C8"/>
    <w:rsid w:val="0033282D"/>
    <w:rsid w:val="00332905"/>
    <w:rsid w:val="00332B98"/>
    <w:rsid w:val="00333049"/>
    <w:rsid w:val="0033341A"/>
    <w:rsid w:val="003334FC"/>
    <w:rsid w:val="0033360E"/>
    <w:rsid w:val="003337D9"/>
    <w:rsid w:val="00333A55"/>
    <w:rsid w:val="00333B89"/>
    <w:rsid w:val="00334364"/>
    <w:rsid w:val="003346D9"/>
    <w:rsid w:val="003347BA"/>
    <w:rsid w:val="0033493F"/>
    <w:rsid w:val="00334D42"/>
    <w:rsid w:val="00334E1D"/>
    <w:rsid w:val="00335063"/>
    <w:rsid w:val="003352FB"/>
    <w:rsid w:val="00335311"/>
    <w:rsid w:val="00335BE0"/>
    <w:rsid w:val="00335D07"/>
    <w:rsid w:val="00335D5B"/>
    <w:rsid w:val="00336105"/>
    <w:rsid w:val="0033661B"/>
    <w:rsid w:val="003369A3"/>
    <w:rsid w:val="003370B0"/>
    <w:rsid w:val="003371EE"/>
    <w:rsid w:val="00337411"/>
    <w:rsid w:val="003375D1"/>
    <w:rsid w:val="00337629"/>
    <w:rsid w:val="00337D39"/>
    <w:rsid w:val="00337E0F"/>
    <w:rsid w:val="0034002D"/>
    <w:rsid w:val="0034023C"/>
    <w:rsid w:val="00340859"/>
    <w:rsid w:val="003408A2"/>
    <w:rsid w:val="003409F7"/>
    <w:rsid w:val="00340C15"/>
    <w:rsid w:val="00340E25"/>
    <w:rsid w:val="0034104D"/>
    <w:rsid w:val="00341288"/>
    <w:rsid w:val="0034155A"/>
    <w:rsid w:val="00341B00"/>
    <w:rsid w:val="00341B68"/>
    <w:rsid w:val="0034213B"/>
    <w:rsid w:val="00342313"/>
    <w:rsid w:val="0034267B"/>
    <w:rsid w:val="003426B0"/>
    <w:rsid w:val="00342ACF"/>
    <w:rsid w:val="00342E8C"/>
    <w:rsid w:val="00343353"/>
    <w:rsid w:val="00343451"/>
    <w:rsid w:val="00343899"/>
    <w:rsid w:val="00343990"/>
    <w:rsid w:val="00343EBA"/>
    <w:rsid w:val="003440CF"/>
    <w:rsid w:val="00344262"/>
    <w:rsid w:val="003443E5"/>
    <w:rsid w:val="00344857"/>
    <w:rsid w:val="00344E10"/>
    <w:rsid w:val="00345066"/>
    <w:rsid w:val="003450EB"/>
    <w:rsid w:val="003451FB"/>
    <w:rsid w:val="003452FC"/>
    <w:rsid w:val="00345334"/>
    <w:rsid w:val="0034573D"/>
    <w:rsid w:val="003457A5"/>
    <w:rsid w:val="003458C0"/>
    <w:rsid w:val="00345C43"/>
    <w:rsid w:val="003462C2"/>
    <w:rsid w:val="00346422"/>
    <w:rsid w:val="00346567"/>
    <w:rsid w:val="003468C2"/>
    <w:rsid w:val="00346AD8"/>
    <w:rsid w:val="00346C70"/>
    <w:rsid w:val="00346FCB"/>
    <w:rsid w:val="003471C1"/>
    <w:rsid w:val="003473FA"/>
    <w:rsid w:val="00347EC8"/>
    <w:rsid w:val="00347EE9"/>
    <w:rsid w:val="00347F96"/>
    <w:rsid w:val="003503C4"/>
    <w:rsid w:val="003503EE"/>
    <w:rsid w:val="00350846"/>
    <w:rsid w:val="00350963"/>
    <w:rsid w:val="00350BCE"/>
    <w:rsid w:val="00350F9D"/>
    <w:rsid w:val="00350FB3"/>
    <w:rsid w:val="00351123"/>
    <w:rsid w:val="00351148"/>
    <w:rsid w:val="00351420"/>
    <w:rsid w:val="00351539"/>
    <w:rsid w:val="00351627"/>
    <w:rsid w:val="00351AAA"/>
    <w:rsid w:val="00351D99"/>
    <w:rsid w:val="003522EE"/>
    <w:rsid w:val="003524BA"/>
    <w:rsid w:val="0035262C"/>
    <w:rsid w:val="00352631"/>
    <w:rsid w:val="003526A0"/>
    <w:rsid w:val="00352912"/>
    <w:rsid w:val="00352AC5"/>
    <w:rsid w:val="003530E7"/>
    <w:rsid w:val="00353180"/>
    <w:rsid w:val="00353280"/>
    <w:rsid w:val="0035348C"/>
    <w:rsid w:val="003537EE"/>
    <w:rsid w:val="00353937"/>
    <w:rsid w:val="0035393F"/>
    <w:rsid w:val="00353C3A"/>
    <w:rsid w:val="00353CDD"/>
    <w:rsid w:val="00353EC2"/>
    <w:rsid w:val="00353FCA"/>
    <w:rsid w:val="003540C4"/>
    <w:rsid w:val="0035447D"/>
    <w:rsid w:val="003547A6"/>
    <w:rsid w:val="00354A35"/>
    <w:rsid w:val="00354AFB"/>
    <w:rsid w:val="00354BA6"/>
    <w:rsid w:val="00354DA5"/>
    <w:rsid w:val="0035501F"/>
    <w:rsid w:val="003551D0"/>
    <w:rsid w:val="0035555A"/>
    <w:rsid w:val="00355A18"/>
    <w:rsid w:val="00355BFF"/>
    <w:rsid w:val="003560BC"/>
    <w:rsid w:val="0035628E"/>
    <w:rsid w:val="00356410"/>
    <w:rsid w:val="00356910"/>
    <w:rsid w:val="00356E83"/>
    <w:rsid w:val="00356EAE"/>
    <w:rsid w:val="00356F09"/>
    <w:rsid w:val="003573D8"/>
    <w:rsid w:val="0035745E"/>
    <w:rsid w:val="003578A9"/>
    <w:rsid w:val="0035791A"/>
    <w:rsid w:val="0035792D"/>
    <w:rsid w:val="00357A07"/>
    <w:rsid w:val="00357D64"/>
    <w:rsid w:val="00360192"/>
    <w:rsid w:val="00360413"/>
    <w:rsid w:val="00360472"/>
    <w:rsid w:val="00360493"/>
    <w:rsid w:val="00360A78"/>
    <w:rsid w:val="00360BC2"/>
    <w:rsid w:val="00360E4B"/>
    <w:rsid w:val="00360E85"/>
    <w:rsid w:val="00360F3D"/>
    <w:rsid w:val="0036165C"/>
    <w:rsid w:val="0036173E"/>
    <w:rsid w:val="003618C1"/>
    <w:rsid w:val="00361D9A"/>
    <w:rsid w:val="00361F2D"/>
    <w:rsid w:val="003629C8"/>
    <w:rsid w:val="00362BE8"/>
    <w:rsid w:val="00362C1F"/>
    <w:rsid w:val="0036303B"/>
    <w:rsid w:val="0036339B"/>
    <w:rsid w:val="0036352D"/>
    <w:rsid w:val="00363AA9"/>
    <w:rsid w:val="00363C02"/>
    <w:rsid w:val="00364295"/>
    <w:rsid w:val="00364363"/>
    <w:rsid w:val="00364414"/>
    <w:rsid w:val="003644A1"/>
    <w:rsid w:val="003647C5"/>
    <w:rsid w:val="00364A7C"/>
    <w:rsid w:val="00364C02"/>
    <w:rsid w:val="00365365"/>
    <w:rsid w:val="00365DC3"/>
    <w:rsid w:val="00366054"/>
    <w:rsid w:val="0036611F"/>
    <w:rsid w:val="00366546"/>
    <w:rsid w:val="003667FB"/>
    <w:rsid w:val="00366CA8"/>
    <w:rsid w:val="00366E5E"/>
    <w:rsid w:val="00366EB0"/>
    <w:rsid w:val="00366F16"/>
    <w:rsid w:val="00366F9B"/>
    <w:rsid w:val="0036713C"/>
    <w:rsid w:val="003671F3"/>
    <w:rsid w:val="00367278"/>
    <w:rsid w:val="00367351"/>
    <w:rsid w:val="0036786D"/>
    <w:rsid w:val="003678B8"/>
    <w:rsid w:val="00367B09"/>
    <w:rsid w:val="00367C25"/>
    <w:rsid w:val="00367DDA"/>
    <w:rsid w:val="00367E12"/>
    <w:rsid w:val="00370012"/>
    <w:rsid w:val="0037022C"/>
    <w:rsid w:val="0037074E"/>
    <w:rsid w:val="00370751"/>
    <w:rsid w:val="00370B1F"/>
    <w:rsid w:val="00370C77"/>
    <w:rsid w:val="00370FC5"/>
    <w:rsid w:val="0037105D"/>
    <w:rsid w:val="0037138C"/>
    <w:rsid w:val="003713F1"/>
    <w:rsid w:val="0037199C"/>
    <w:rsid w:val="00371AC4"/>
    <w:rsid w:val="00371B9C"/>
    <w:rsid w:val="00371DFA"/>
    <w:rsid w:val="0037223B"/>
    <w:rsid w:val="0037228B"/>
    <w:rsid w:val="00372760"/>
    <w:rsid w:val="003728B9"/>
    <w:rsid w:val="00372E18"/>
    <w:rsid w:val="00372E2F"/>
    <w:rsid w:val="00372E33"/>
    <w:rsid w:val="00373288"/>
    <w:rsid w:val="003734BF"/>
    <w:rsid w:val="00373563"/>
    <w:rsid w:val="0037381F"/>
    <w:rsid w:val="003738A9"/>
    <w:rsid w:val="003738D8"/>
    <w:rsid w:val="00373912"/>
    <w:rsid w:val="00373CE4"/>
    <w:rsid w:val="00374672"/>
    <w:rsid w:val="00374A93"/>
    <w:rsid w:val="00374D1B"/>
    <w:rsid w:val="00375056"/>
    <w:rsid w:val="003750BD"/>
    <w:rsid w:val="00375609"/>
    <w:rsid w:val="00375912"/>
    <w:rsid w:val="00375C98"/>
    <w:rsid w:val="00375FF7"/>
    <w:rsid w:val="003761CE"/>
    <w:rsid w:val="00376489"/>
    <w:rsid w:val="00376865"/>
    <w:rsid w:val="003768DE"/>
    <w:rsid w:val="00376AA4"/>
    <w:rsid w:val="00376B91"/>
    <w:rsid w:val="00376BF3"/>
    <w:rsid w:val="00377236"/>
    <w:rsid w:val="00377C88"/>
    <w:rsid w:val="00377E85"/>
    <w:rsid w:val="00380171"/>
    <w:rsid w:val="003801D1"/>
    <w:rsid w:val="003804A9"/>
    <w:rsid w:val="003813F8"/>
    <w:rsid w:val="00381507"/>
    <w:rsid w:val="003816B3"/>
    <w:rsid w:val="003819CA"/>
    <w:rsid w:val="00381C5A"/>
    <w:rsid w:val="00381E11"/>
    <w:rsid w:val="00381E47"/>
    <w:rsid w:val="0038204F"/>
    <w:rsid w:val="00382426"/>
    <w:rsid w:val="003825B0"/>
    <w:rsid w:val="00382696"/>
    <w:rsid w:val="00382722"/>
    <w:rsid w:val="003828AD"/>
    <w:rsid w:val="00382A57"/>
    <w:rsid w:val="00383488"/>
    <w:rsid w:val="00383B09"/>
    <w:rsid w:val="003843BA"/>
    <w:rsid w:val="00385572"/>
    <w:rsid w:val="00385A99"/>
    <w:rsid w:val="00385AB6"/>
    <w:rsid w:val="00385EBC"/>
    <w:rsid w:val="00386565"/>
    <w:rsid w:val="0038674D"/>
    <w:rsid w:val="0038677D"/>
    <w:rsid w:val="003868A8"/>
    <w:rsid w:val="00386939"/>
    <w:rsid w:val="00386F72"/>
    <w:rsid w:val="003870CC"/>
    <w:rsid w:val="003875B3"/>
    <w:rsid w:val="003875F5"/>
    <w:rsid w:val="0038760F"/>
    <w:rsid w:val="00387622"/>
    <w:rsid w:val="0038769A"/>
    <w:rsid w:val="0039013E"/>
    <w:rsid w:val="00390174"/>
    <w:rsid w:val="0039021E"/>
    <w:rsid w:val="003902B1"/>
    <w:rsid w:val="0039042E"/>
    <w:rsid w:val="003921DE"/>
    <w:rsid w:val="00392230"/>
    <w:rsid w:val="003922EB"/>
    <w:rsid w:val="003922F6"/>
    <w:rsid w:val="003923B5"/>
    <w:rsid w:val="00392947"/>
    <w:rsid w:val="00392B64"/>
    <w:rsid w:val="00392FBF"/>
    <w:rsid w:val="00392FCD"/>
    <w:rsid w:val="003937A3"/>
    <w:rsid w:val="00393812"/>
    <w:rsid w:val="00393839"/>
    <w:rsid w:val="00393AF8"/>
    <w:rsid w:val="00393CB9"/>
    <w:rsid w:val="00393E6F"/>
    <w:rsid w:val="003940CE"/>
    <w:rsid w:val="00394128"/>
    <w:rsid w:val="0039418E"/>
    <w:rsid w:val="003945EE"/>
    <w:rsid w:val="0039469D"/>
    <w:rsid w:val="00394702"/>
    <w:rsid w:val="003948CC"/>
    <w:rsid w:val="003948D0"/>
    <w:rsid w:val="0039492C"/>
    <w:rsid w:val="00394A60"/>
    <w:rsid w:val="00394BC7"/>
    <w:rsid w:val="003954F9"/>
    <w:rsid w:val="0039596D"/>
    <w:rsid w:val="00395E01"/>
    <w:rsid w:val="0039609F"/>
    <w:rsid w:val="003960CA"/>
    <w:rsid w:val="00396289"/>
    <w:rsid w:val="00396A3A"/>
    <w:rsid w:val="00396B6F"/>
    <w:rsid w:val="00396DED"/>
    <w:rsid w:val="00396F0F"/>
    <w:rsid w:val="00396FBB"/>
    <w:rsid w:val="0039716A"/>
    <w:rsid w:val="003973F0"/>
    <w:rsid w:val="003975DB"/>
    <w:rsid w:val="00397978"/>
    <w:rsid w:val="00397AA3"/>
    <w:rsid w:val="00397E5B"/>
    <w:rsid w:val="003A0047"/>
    <w:rsid w:val="003A09E1"/>
    <w:rsid w:val="003A0A7B"/>
    <w:rsid w:val="003A1227"/>
    <w:rsid w:val="003A12D5"/>
    <w:rsid w:val="003A15C9"/>
    <w:rsid w:val="003A19C7"/>
    <w:rsid w:val="003A1A04"/>
    <w:rsid w:val="003A1B46"/>
    <w:rsid w:val="003A1B5B"/>
    <w:rsid w:val="003A1BE9"/>
    <w:rsid w:val="003A1C21"/>
    <w:rsid w:val="003A1DDE"/>
    <w:rsid w:val="003A25A2"/>
    <w:rsid w:val="003A276F"/>
    <w:rsid w:val="003A2F22"/>
    <w:rsid w:val="003A316A"/>
    <w:rsid w:val="003A3667"/>
    <w:rsid w:val="003A3870"/>
    <w:rsid w:val="003A3D88"/>
    <w:rsid w:val="003A3E18"/>
    <w:rsid w:val="003A44B0"/>
    <w:rsid w:val="003A47C6"/>
    <w:rsid w:val="003A4FA7"/>
    <w:rsid w:val="003A53CA"/>
    <w:rsid w:val="003A5487"/>
    <w:rsid w:val="003A555A"/>
    <w:rsid w:val="003A5570"/>
    <w:rsid w:val="003A57CB"/>
    <w:rsid w:val="003A59DC"/>
    <w:rsid w:val="003A5AD1"/>
    <w:rsid w:val="003A5CC4"/>
    <w:rsid w:val="003A5E72"/>
    <w:rsid w:val="003A6733"/>
    <w:rsid w:val="003A6779"/>
    <w:rsid w:val="003A708C"/>
    <w:rsid w:val="003A709D"/>
    <w:rsid w:val="003A746B"/>
    <w:rsid w:val="003A7B90"/>
    <w:rsid w:val="003A7BBF"/>
    <w:rsid w:val="003A7DD6"/>
    <w:rsid w:val="003B044E"/>
    <w:rsid w:val="003B04AA"/>
    <w:rsid w:val="003B0567"/>
    <w:rsid w:val="003B05DB"/>
    <w:rsid w:val="003B0612"/>
    <w:rsid w:val="003B0A9B"/>
    <w:rsid w:val="003B0C69"/>
    <w:rsid w:val="003B10D7"/>
    <w:rsid w:val="003B1121"/>
    <w:rsid w:val="003B1201"/>
    <w:rsid w:val="003B140B"/>
    <w:rsid w:val="003B1546"/>
    <w:rsid w:val="003B156B"/>
    <w:rsid w:val="003B16FD"/>
    <w:rsid w:val="003B1706"/>
    <w:rsid w:val="003B17EF"/>
    <w:rsid w:val="003B1809"/>
    <w:rsid w:val="003B1B5B"/>
    <w:rsid w:val="003B1BB8"/>
    <w:rsid w:val="003B2030"/>
    <w:rsid w:val="003B2172"/>
    <w:rsid w:val="003B219B"/>
    <w:rsid w:val="003B226C"/>
    <w:rsid w:val="003B23A2"/>
    <w:rsid w:val="003B243C"/>
    <w:rsid w:val="003B257B"/>
    <w:rsid w:val="003B2824"/>
    <w:rsid w:val="003B2929"/>
    <w:rsid w:val="003B29C2"/>
    <w:rsid w:val="003B2D6A"/>
    <w:rsid w:val="003B2DE8"/>
    <w:rsid w:val="003B2F46"/>
    <w:rsid w:val="003B2F9E"/>
    <w:rsid w:val="003B31B5"/>
    <w:rsid w:val="003B35AE"/>
    <w:rsid w:val="003B3748"/>
    <w:rsid w:val="003B3BD8"/>
    <w:rsid w:val="003B3EC9"/>
    <w:rsid w:val="003B4127"/>
    <w:rsid w:val="003B4417"/>
    <w:rsid w:val="003B4D64"/>
    <w:rsid w:val="003B4DA4"/>
    <w:rsid w:val="003B5347"/>
    <w:rsid w:val="003B53FE"/>
    <w:rsid w:val="003B576D"/>
    <w:rsid w:val="003B57C2"/>
    <w:rsid w:val="003B58E9"/>
    <w:rsid w:val="003B5B0D"/>
    <w:rsid w:val="003B5C28"/>
    <w:rsid w:val="003B6024"/>
    <w:rsid w:val="003B6730"/>
    <w:rsid w:val="003B6832"/>
    <w:rsid w:val="003B6D0B"/>
    <w:rsid w:val="003B70D7"/>
    <w:rsid w:val="003B76C7"/>
    <w:rsid w:val="003B78DE"/>
    <w:rsid w:val="003B7900"/>
    <w:rsid w:val="003B7923"/>
    <w:rsid w:val="003B7994"/>
    <w:rsid w:val="003B7D7E"/>
    <w:rsid w:val="003C00DD"/>
    <w:rsid w:val="003C05C0"/>
    <w:rsid w:val="003C0735"/>
    <w:rsid w:val="003C0797"/>
    <w:rsid w:val="003C0A97"/>
    <w:rsid w:val="003C0EAF"/>
    <w:rsid w:val="003C1080"/>
    <w:rsid w:val="003C1358"/>
    <w:rsid w:val="003C17DE"/>
    <w:rsid w:val="003C1DE5"/>
    <w:rsid w:val="003C1EFC"/>
    <w:rsid w:val="003C21B2"/>
    <w:rsid w:val="003C24B4"/>
    <w:rsid w:val="003C2782"/>
    <w:rsid w:val="003C292B"/>
    <w:rsid w:val="003C2946"/>
    <w:rsid w:val="003C2E59"/>
    <w:rsid w:val="003C2F57"/>
    <w:rsid w:val="003C3177"/>
    <w:rsid w:val="003C34C1"/>
    <w:rsid w:val="003C35B3"/>
    <w:rsid w:val="003C37CE"/>
    <w:rsid w:val="003C3840"/>
    <w:rsid w:val="003C38FA"/>
    <w:rsid w:val="003C3DA4"/>
    <w:rsid w:val="003C3FC3"/>
    <w:rsid w:val="003C4118"/>
    <w:rsid w:val="003C416F"/>
    <w:rsid w:val="003C422B"/>
    <w:rsid w:val="003C445E"/>
    <w:rsid w:val="003C453F"/>
    <w:rsid w:val="003C46F9"/>
    <w:rsid w:val="003C4748"/>
    <w:rsid w:val="003C50C8"/>
    <w:rsid w:val="003C5100"/>
    <w:rsid w:val="003C5199"/>
    <w:rsid w:val="003C539C"/>
    <w:rsid w:val="003C55E3"/>
    <w:rsid w:val="003C56C4"/>
    <w:rsid w:val="003C5875"/>
    <w:rsid w:val="003C5944"/>
    <w:rsid w:val="003C5B06"/>
    <w:rsid w:val="003C5C0E"/>
    <w:rsid w:val="003C5E34"/>
    <w:rsid w:val="003C5E8C"/>
    <w:rsid w:val="003C5FE6"/>
    <w:rsid w:val="003C61BF"/>
    <w:rsid w:val="003C61F4"/>
    <w:rsid w:val="003C62C9"/>
    <w:rsid w:val="003C62D3"/>
    <w:rsid w:val="003C642F"/>
    <w:rsid w:val="003C6C71"/>
    <w:rsid w:val="003C6CA5"/>
    <w:rsid w:val="003C6DA2"/>
    <w:rsid w:val="003C6F26"/>
    <w:rsid w:val="003C6FCC"/>
    <w:rsid w:val="003C71BE"/>
    <w:rsid w:val="003C7391"/>
    <w:rsid w:val="003C774B"/>
    <w:rsid w:val="003C7B01"/>
    <w:rsid w:val="003D00DC"/>
    <w:rsid w:val="003D02D8"/>
    <w:rsid w:val="003D02F0"/>
    <w:rsid w:val="003D04ED"/>
    <w:rsid w:val="003D059F"/>
    <w:rsid w:val="003D0770"/>
    <w:rsid w:val="003D07E1"/>
    <w:rsid w:val="003D1640"/>
    <w:rsid w:val="003D1CF1"/>
    <w:rsid w:val="003D1EA1"/>
    <w:rsid w:val="003D204B"/>
    <w:rsid w:val="003D21C4"/>
    <w:rsid w:val="003D2239"/>
    <w:rsid w:val="003D244C"/>
    <w:rsid w:val="003D2BAD"/>
    <w:rsid w:val="003D2CCA"/>
    <w:rsid w:val="003D2D9E"/>
    <w:rsid w:val="003D2E69"/>
    <w:rsid w:val="003D2EDB"/>
    <w:rsid w:val="003D2F5D"/>
    <w:rsid w:val="003D3211"/>
    <w:rsid w:val="003D3252"/>
    <w:rsid w:val="003D359A"/>
    <w:rsid w:val="003D3C69"/>
    <w:rsid w:val="003D3C78"/>
    <w:rsid w:val="003D4865"/>
    <w:rsid w:val="003D4916"/>
    <w:rsid w:val="003D4B79"/>
    <w:rsid w:val="003D4BD9"/>
    <w:rsid w:val="003D4CAD"/>
    <w:rsid w:val="003D4EC7"/>
    <w:rsid w:val="003D4F39"/>
    <w:rsid w:val="003D50C8"/>
    <w:rsid w:val="003D51E7"/>
    <w:rsid w:val="003D5344"/>
    <w:rsid w:val="003D548B"/>
    <w:rsid w:val="003D54FC"/>
    <w:rsid w:val="003D5587"/>
    <w:rsid w:val="003D5A7D"/>
    <w:rsid w:val="003D611F"/>
    <w:rsid w:val="003D6283"/>
    <w:rsid w:val="003D649D"/>
    <w:rsid w:val="003D69E4"/>
    <w:rsid w:val="003D7229"/>
    <w:rsid w:val="003D758F"/>
    <w:rsid w:val="003D76A9"/>
    <w:rsid w:val="003D7750"/>
    <w:rsid w:val="003D78EF"/>
    <w:rsid w:val="003D7957"/>
    <w:rsid w:val="003D7C1B"/>
    <w:rsid w:val="003E03E4"/>
    <w:rsid w:val="003E0537"/>
    <w:rsid w:val="003E05B2"/>
    <w:rsid w:val="003E092C"/>
    <w:rsid w:val="003E0AA5"/>
    <w:rsid w:val="003E0AF9"/>
    <w:rsid w:val="003E0CDB"/>
    <w:rsid w:val="003E0EEB"/>
    <w:rsid w:val="003E0F5C"/>
    <w:rsid w:val="003E12DB"/>
    <w:rsid w:val="003E1515"/>
    <w:rsid w:val="003E1539"/>
    <w:rsid w:val="003E16CE"/>
    <w:rsid w:val="003E1A65"/>
    <w:rsid w:val="003E1C6A"/>
    <w:rsid w:val="003E20BE"/>
    <w:rsid w:val="003E2177"/>
    <w:rsid w:val="003E2940"/>
    <w:rsid w:val="003E2BD6"/>
    <w:rsid w:val="003E32A5"/>
    <w:rsid w:val="003E33E2"/>
    <w:rsid w:val="003E3586"/>
    <w:rsid w:val="003E3FA6"/>
    <w:rsid w:val="003E416A"/>
    <w:rsid w:val="003E4170"/>
    <w:rsid w:val="003E48B6"/>
    <w:rsid w:val="003E4C01"/>
    <w:rsid w:val="003E4C8E"/>
    <w:rsid w:val="003E4E6F"/>
    <w:rsid w:val="003E50A0"/>
    <w:rsid w:val="003E50BC"/>
    <w:rsid w:val="003E529F"/>
    <w:rsid w:val="003E55DF"/>
    <w:rsid w:val="003E5679"/>
    <w:rsid w:val="003E56BD"/>
    <w:rsid w:val="003E5AF1"/>
    <w:rsid w:val="003E630F"/>
    <w:rsid w:val="003E6818"/>
    <w:rsid w:val="003E688D"/>
    <w:rsid w:val="003E6898"/>
    <w:rsid w:val="003E6BB8"/>
    <w:rsid w:val="003E6BB9"/>
    <w:rsid w:val="003E6CD1"/>
    <w:rsid w:val="003E6D62"/>
    <w:rsid w:val="003E6DCE"/>
    <w:rsid w:val="003E6FD7"/>
    <w:rsid w:val="003E71E4"/>
    <w:rsid w:val="003E734F"/>
    <w:rsid w:val="003E75BF"/>
    <w:rsid w:val="003E7A77"/>
    <w:rsid w:val="003E7E1F"/>
    <w:rsid w:val="003F023E"/>
    <w:rsid w:val="003F0436"/>
    <w:rsid w:val="003F0515"/>
    <w:rsid w:val="003F0702"/>
    <w:rsid w:val="003F11E8"/>
    <w:rsid w:val="003F12F4"/>
    <w:rsid w:val="003F1467"/>
    <w:rsid w:val="003F14F7"/>
    <w:rsid w:val="003F1553"/>
    <w:rsid w:val="003F15E1"/>
    <w:rsid w:val="003F1628"/>
    <w:rsid w:val="003F16DB"/>
    <w:rsid w:val="003F1BA6"/>
    <w:rsid w:val="003F1CC1"/>
    <w:rsid w:val="003F1D95"/>
    <w:rsid w:val="003F1DE6"/>
    <w:rsid w:val="003F21CE"/>
    <w:rsid w:val="003F23D1"/>
    <w:rsid w:val="003F241B"/>
    <w:rsid w:val="003F2788"/>
    <w:rsid w:val="003F288B"/>
    <w:rsid w:val="003F28E0"/>
    <w:rsid w:val="003F2EFE"/>
    <w:rsid w:val="003F2FF6"/>
    <w:rsid w:val="003F3019"/>
    <w:rsid w:val="003F30B3"/>
    <w:rsid w:val="003F3194"/>
    <w:rsid w:val="003F35E8"/>
    <w:rsid w:val="003F3639"/>
    <w:rsid w:val="003F3703"/>
    <w:rsid w:val="003F371E"/>
    <w:rsid w:val="003F3803"/>
    <w:rsid w:val="003F3AAB"/>
    <w:rsid w:val="003F3CB8"/>
    <w:rsid w:val="003F3DED"/>
    <w:rsid w:val="003F3E42"/>
    <w:rsid w:val="003F3E97"/>
    <w:rsid w:val="003F4098"/>
    <w:rsid w:val="003F4697"/>
    <w:rsid w:val="003F4AD9"/>
    <w:rsid w:val="003F4DEC"/>
    <w:rsid w:val="003F4EC0"/>
    <w:rsid w:val="003F5220"/>
    <w:rsid w:val="003F52D4"/>
    <w:rsid w:val="003F53F6"/>
    <w:rsid w:val="003F54D0"/>
    <w:rsid w:val="003F5600"/>
    <w:rsid w:val="003F59BD"/>
    <w:rsid w:val="003F5A70"/>
    <w:rsid w:val="003F5B07"/>
    <w:rsid w:val="003F5DEB"/>
    <w:rsid w:val="003F5F0E"/>
    <w:rsid w:val="003F5F29"/>
    <w:rsid w:val="003F60B8"/>
    <w:rsid w:val="003F62DE"/>
    <w:rsid w:val="003F6663"/>
    <w:rsid w:val="003F67F7"/>
    <w:rsid w:val="003F68A8"/>
    <w:rsid w:val="003F6949"/>
    <w:rsid w:val="003F6EA0"/>
    <w:rsid w:val="003F7101"/>
    <w:rsid w:val="003F712E"/>
    <w:rsid w:val="003F727A"/>
    <w:rsid w:val="003F7397"/>
    <w:rsid w:val="003F73A3"/>
    <w:rsid w:val="003F743B"/>
    <w:rsid w:val="003F7594"/>
    <w:rsid w:val="003F7781"/>
    <w:rsid w:val="003F79FF"/>
    <w:rsid w:val="003F7A64"/>
    <w:rsid w:val="003F7AFB"/>
    <w:rsid w:val="003F7C52"/>
    <w:rsid w:val="003F7D79"/>
    <w:rsid w:val="003F7FAE"/>
    <w:rsid w:val="00400143"/>
    <w:rsid w:val="0040050B"/>
    <w:rsid w:val="00401284"/>
    <w:rsid w:val="0040129D"/>
    <w:rsid w:val="004014C7"/>
    <w:rsid w:val="0040171B"/>
    <w:rsid w:val="004017D7"/>
    <w:rsid w:val="00401986"/>
    <w:rsid w:val="00401C81"/>
    <w:rsid w:val="00402071"/>
    <w:rsid w:val="0040213D"/>
    <w:rsid w:val="004021F8"/>
    <w:rsid w:val="00402860"/>
    <w:rsid w:val="00402A59"/>
    <w:rsid w:val="00402AFE"/>
    <w:rsid w:val="00402D24"/>
    <w:rsid w:val="00402F70"/>
    <w:rsid w:val="004030B1"/>
    <w:rsid w:val="00403731"/>
    <w:rsid w:val="00403A00"/>
    <w:rsid w:val="00403A6A"/>
    <w:rsid w:val="0040446C"/>
    <w:rsid w:val="004045EF"/>
    <w:rsid w:val="00404AA6"/>
    <w:rsid w:val="00404B66"/>
    <w:rsid w:val="00404FDA"/>
    <w:rsid w:val="004051C9"/>
    <w:rsid w:val="00405244"/>
    <w:rsid w:val="00405253"/>
    <w:rsid w:val="004053B1"/>
    <w:rsid w:val="0040595E"/>
    <w:rsid w:val="00405E6E"/>
    <w:rsid w:val="00405E76"/>
    <w:rsid w:val="00405F1C"/>
    <w:rsid w:val="004064B9"/>
    <w:rsid w:val="004065DC"/>
    <w:rsid w:val="004066D3"/>
    <w:rsid w:val="004067D4"/>
    <w:rsid w:val="00406B15"/>
    <w:rsid w:val="00406D8A"/>
    <w:rsid w:val="00406FB7"/>
    <w:rsid w:val="00407174"/>
    <w:rsid w:val="00407183"/>
    <w:rsid w:val="0040728C"/>
    <w:rsid w:val="0040775F"/>
    <w:rsid w:val="00407852"/>
    <w:rsid w:val="00407902"/>
    <w:rsid w:val="00407980"/>
    <w:rsid w:val="004079DC"/>
    <w:rsid w:val="00407ABD"/>
    <w:rsid w:val="00407BED"/>
    <w:rsid w:val="00407C4C"/>
    <w:rsid w:val="00407D4B"/>
    <w:rsid w:val="00410042"/>
    <w:rsid w:val="00410097"/>
    <w:rsid w:val="004101F6"/>
    <w:rsid w:val="004103AE"/>
    <w:rsid w:val="0041042D"/>
    <w:rsid w:val="0041044C"/>
    <w:rsid w:val="0041057B"/>
    <w:rsid w:val="00410C7B"/>
    <w:rsid w:val="00410D2F"/>
    <w:rsid w:val="00411199"/>
    <w:rsid w:val="0041151C"/>
    <w:rsid w:val="0041159B"/>
    <w:rsid w:val="0041173B"/>
    <w:rsid w:val="0041188C"/>
    <w:rsid w:val="004119C6"/>
    <w:rsid w:val="00411B54"/>
    <w:rsid w:val="00411E57"/>
    <w:rsid w:val="0041214C"/>
    <w:rsid w:val="0041226A"/>
    <w:rsid w:val="0041258F"/>
    <w:rsid w:val="004125AD"/>
    <w:rsid w:val="004125DD"/>
    <w:rsid w:val="00412D48"/>
    <w:rsid w:val="004131EE"/>
    <w:rsid w:val="004132D7"/>
    <w:rsid w:val="00413F35"/>
    <w:rsid w:val="00414086"/>
    <w:rsid w:val="004140A9"/>
    <w:rsid w:val="00414661"/>
    <w:rsid w:val="004147F4"/>
    <w:rsid w:val="004148B2"/>
    <w:rsid w:val="0041491A"/>
    <w:rsid w:val="00414C23"/>
    <w:rsid w:val="00414FFB"/>
    <w:rsid w:val="00415060"/>
    <w:rsid w:val="00415892"/>
    <w:rsid w:val="004158EF"/>
    <w:rsid w:val="00415A10"/>
    <w:rsid w:val="00415BA5"/>
    <w:rsid w:val="00415C5B"/>
    <w:rsid w:val="0041623E"/>
    <w:rsid w:val="004164D3"/>
    <w:rsid w:val="00416511"/>
    <w:rsid w:val="00416660"/>
    <w:rsid w:val="004168F2"/>
    <w:rsid w:val="00416BA5"/>
    <w:rsid w:val="00416D41"/>
    <w:rsid w:val="0041732D"/>
    <w:rsid w:val="00417557"/>
    <w:rsid w:val="004175B6"/>
    <w:rsid w:val="0041773C"/>
    <w:rsid w:val="004177F2"/>
    <w:rsid w:val="00417D46"/>
    <w:rsid w:val="00417E7C"/>
    <w:rsid w:val="00417F1F"/>
    <w:rsid w:val="00417F4B"/>
    <w:rsid w:val="00420060"/>
    <w:rsid w:val="0042055C"/>
    <w:rsid w:val="00420896"/>
    <w:rsid w:val="00420A3C"/>
    <w:rsid w:val="00420D0C"/>
    <w:rsid w:val="00420D5F"/>
    <w:rsid w:val="00420D85"/>
    <w:rsid w:val="00420F13"/>
    <w:rsid w:val="004214A2"/>
    <w:rsid w:val="00421AB3"/>
    <w:rsid w:val="00421BC8"/>
    <w:rsid w:val="00421CC0"/>
    <w:rsid w:val="004222AC"/>
    <w:rsid w:val="00422744"/>
    <w:rsid w:val="00422815"/>
    <w:rsid w:val="00422899"/>
    <w:rsid w:val="0042292C"/>
    <w:rsid w:val="00422ECC"/>
    <w:rsid w:val="00423550"/>
    <w:rsid w:val="004235CC"/>
    <w:rsid w:val="00423AEE"/>
    <w:rsid w:val="00423C2F"/>
    <w:rsid w:val="00423F8C"/>
    <w:rsid w:val="0042401F"/>
    <w:rsid w:val="00424140"/>
    <w:rsid w:val="00424213"/>
    <w:rsid w:val="004244E6"/>
    <w:rsid w:val="00424C2D"/>
    <w:rsid w:val="00424D59"/>
    <w:rsid w:val="00424F0D"/>
    <w:rsid w:val="00425147"/>
    <w:rsid w:val="00425193"/>
    <w:rsid w:val="004252FC"/>
    <w:rsid w:val="00425336"/>
    <w:rsid w:val="004253D7"/>
    <w:rsid w:val="004254ED"/>
    <w:rsid w:val="0042557D"/>
    <w:rsid w:val="00425870"/>
    <w:rsid w:val="0042587F"/>
    <w:rsid w:val="004258F6"/>
    <w:rsid w:val="00425B6F"/>
    <w:rsid w:val="00425F40"/>
    <w:rsid w:val="004266F5"/>
    <w:rsid w:val="0042691A"/>
    <w:rsid w:val="0042698B"/>
    <w:rsid w:val="004269E5"/>
    <w:rsid w:val="00426B09"/>
    <w:rsid w:val="00426BE1"/>
    <w:rsid w:val="00426F87"/>
    <w:rsid w:val="0042713A"/>
    <w:rsid w:val="00427441"/>
    <w:rsid w:val="004276CE"/>
    <w:rsid w:val="004277A9"/>
    <w:rsid w:val="00427924"/>
    <w:rsid w:val="00427A6A"/>
    <w:rsid w:val="00427CBA"/>
    <w:rsid w:val="004305A4"/>
    <w:rsid w:val="00430B41"/>
    <w:rsid w:val="00430C8A"/>
    <w:rsid w:val="00430CB2"/>
    <w:rsid w:val="00430E4A"/>
    <w:rsid w:val="004310D6"/>
    <w:rsid w:val="004310F5"/>
    <w:rsid w:val="004313D5"/>
    <w:rsid w:val="004314E2"/>
    <w:rsid w:val="00431877"/>
    <w:rsid w:val="004318EB"/>
    <w:rsid w:val="004321F5"/>
    <w:rsid w:val="00432251"/>
    <w:rsid w:val="00432810"/>
    <w:rsid w:val="00432843"/>
    <w:rsid w:val="004328A5"/>
    <w:rsid w:val="004328D9"/>
    <w:rsid w:val="00433074"/>
    <w:rsid w:val="00433247"/>
    <w:rsid w:val="004336CA"/>
    <w:rsid w:val="00433A7B"/>
    <w:rsid w:val="00433B06"/>
    <w:rsid w:val="00433D8F"/>
    <w:rsid w:val="00433F85"/>
    <w:rsid w:val="00434349"/>
    <w:rsid w:val="0043435D"/>
    <w:rsid w:val="0043456C"/>
    <w:rsid w:val="00434A49"/>
    <w:rsid w:val="004351C1"/>
    <w:rsid w:val="004352A6"/>
    <w:rsid w:val="004352FC"/>
    <w:rsid w:val="004356DD"/>
    <w:rsid w:val="00435EB6"/>
    <w:rsid w:val="00436008"/>
    <w:rsid w:val="00436066"/>
    <w:rsid w:val="00436173"/>
    <w:rsid w:val="004361A6"/>
    <w:rsid w:val="00436230"/>
    <w:rsid w:val="00436AE4"/>
    <w:rsid w:val="00436D66"/>
    <w:rsid w:val="00436FFE"/>
    <w:rsid w:val="0043706E"/>
    <w:rsid w:val="00437168"/>
    <w:rsid w:val="004372AD"/>
    <w:rsid w:val="004373FB"/>
    <w:rsid w:val="004403C0"/>
    <w:rsid w:val="0044072C"/>
    <w:rsid w:val="004409E7"/>
    <w:rsid w:val="00440A8E"/>
    <w:rsid w:val="00440B54"/>
    <w:rsid w:val="00440C44"/>
    <w:rsid w:val="00440D16"/>
    <w:rsid w:val="00440E3C"/>
    <w:rsid w:val="00440E5C"/>
    <w:rsid w:val="004415DC"/>
    <w:rsid w:val="00441897"/>
    <w:rsid w:val="004419D0"/>
    <w:rsid w:val="00441AC6"/>
    <w:rsid w:val="00441D7E"/>
    <w:rsid w:val="00441F79"/>
    <w:rsid w:val="00441F7A"/>
    <w:rsid w:val="00442046"/>
    <w:rsid w:val="004425D0"/>
    <w:rsid w:val="00442A1B"/>
    <w:rsid w:val="00442BD6"/>
    <w:rsid w:val="00442C4C"/>
    <w:rsid w:val="00442D77"/>
    <w:rsid w:val="00442DCA"/>
    <w:rsid w:val="004438B0"/>
    <w:rsid w:val="004439B1"/>
    <w:rsid w:val="00443E48"/>
    <w:rsid w:val="004447A1"/>
    <w:rsid w:val="00444B66"/>
    <w:rsid w:val="00444D14"/>
    <w:rsid w:val="00444E19"/>
    <w:rsid w:val="00444FB5"/>
    <w:rsid w:val="00445170"/>
    <w:rsid w:val="00445685"/>
    <w:rsid w:val="00445725"/>
    <w:rsid w:val="00445892"/>
    <w:rsid w:val="00445C58"/>
    <w:rsid w:val="00445C71"/>
    <w:rsid w:val="00445CA0"/>
    <w:rsid w:val="00446335"/>
    <w:rsid w:val="00446490"/>
    <w:rsid w:val="004464E4"/>
    <w:rsid w:val="0044650A"/>
    <w:rsid w:val="00446888"/>
    <w:rsid w:val="00446D85"/>
    <w:rsid w:val="00447607"/>
    <w:rsid w:val="00447856"/>
    <w:rsid w:val="00447885"/>
    <w:rsid w:val="004478D7"/>
    <w:rsid w:val="00447C4E"/>
    <w:rsid w:val="00447E71"/>
    <w:rsid w:val="00447F45"/>
    <w:rsid w:val="0045069F"/>
    <w:rsid w:val="00450FF9"/>
    <w:rsid w:val="0045136D"/>
    <w:rsid w:val="004513FE"/>
    <w:rsid w:val="00451728"/>
    <w:rsid w:val="004517E7"/>
    <w:rsid w:val="00451865"/>
    <w:rsid w:val="004518C7"/>
    <w:rsid w:val="004519C8"/>
    <w:rsid w:val="00451C5E"/>
    <w:rsid w:val="0045211C"/>
    <w:rsid w:val="00452186"/>
    <w:rsid w:val="0045264B"/>
    <w:rsid w:val="00452ADE"/>
    <w:rsid w:val="00452B1E"/>
    <w:rsid w:val="00452C20"/>
    <w:rsid w:val="00452C25"/>
    <w:rsid w:val="00452ED6"/>
    <w:rsid w:val="00452EE7"/>
    <w:rsid w:val="00453103"/>
    <w:rsid w:val="00453B50"/>
    <w:rsid w:val="00453D22"/>
    <w:rsid w:val="004540CC"/>
    <w:rsid w:val="004543B7"/>
    <w:rsid w:val="004545CB"/>
    <w:rsid w:val="00454A50"/>
    <w:rsid w:val="00454A5D"/>
    <w:rsid w:val="00454E77"/>
    <w:rsid w:val="00455456"/>
    <w:rsid w:val="004557A3"/>
    <w:rsid w:val="00455D73"/>
    <w:rsid w:val="00455E8B"/>
    <w:rsid w:val="00455FA9"/>
    <w:rsid w:val="004563D1"/>
    <w:rsid w:val="00456407"/>
    <w:rsid w:val="00456585"/>
    <w:rsid w:val="00456603"/>
    <w:rsid w:val="00456632"/>
    <w:rsid w:val="00456679"/>
    <w:rsid w:val="004567A7"/>
    <w:rsid w:val="004568E6"/>
    <w:rsid w:val="0045697B"/>
    <w:rsid w:val="00456B2E"/>
    <w:rsid w:val="00456B60"/>
    <w:rsid w:val="00456D54"/>
    <w:rsid w:val="004572F1"/>
    <w:rsid w:val="004574E7"/>
    <w:rsid w:val="00457C74"/>
    <w:rsid w:val="00457DFD"/>
    <w:rsid w:val="00457ED8"/>
    <w:rsid w:val="00460425"/>
    <w:rsid w:val="00460937"/>
    <w:rsid w:val="00460B01"/>
    <w:rsid w:val="00460B13"/>
    <w:rsid w:val="00460D29"/>
    <w:rsid w:val="004611E9"/>
    <w:rsid w:val="00461235"/>
    <w:rsid w:val="0046133A"/>
    <w:rsid w:val="00461782"/>
    <w:rsid w:val="004618E0"/>
    <w:rsid w:val="00461A7D"/>
    <w:rsid w:val="00461B4A"/>
    <w:rsid w:val="00461F9D"/>
    <w:rsid w:val="00462171"/>
    <w:rsid w:val="0046219A"/>
    <w:rsid w:val="004621DC"/>
    <w:rsid w:val="004623B4"/>
    <w:rsid w:val="0046250D"/>
    <w:rsid w:val="00462635"/>
    <w:rsid w:val="00462B37"/>
    <w:rsid w:val="004632C2"/>
    <w:rsid w:val="00463322"/>
    <w:rsid w:val="00463A00"/>
    <w:rsid w:val="00464159"/>
    <w:rsid w:val="0046419D"/>
    <w:rsid w:val="004642AC"/>
    <w:rsid w:val="0046457D"/>
    <w:rsid w:val="004645A2"/>
    <w:rsid w:val="00464679"/>
    <w:rsid w:val="0046475D"/>
    <w:rsid w:val="004649AF"/>
    <w:rsid w:val="00464F49"/>
    <w:rsid w:val="00465058"/>
    <w:rsid w:val="004653A1"/>
    <w:rsid w:val="0046543E"/>
    <w:rsid w:val="004657B1"/>
    <w:rsid w:val="00465866"/>
    <w:rsid w:val="00465A70"/>
    <w:rsid w:val="00465E90"/>
    <w:rsid w:val="00465F97"/>
    <w:rsid w:val="00465FF3"/>
    <w:rsid w:val="004667CC"/>
    <w:rsid w:val="00466E3F"/>
    <w:rsid w:val="00466E44"/>
    <w:rsid w:val="00466E91"/>
    <w:rsid w:val="00466F37"/>
    <w:rsid w:val="0046736C"/>
    <w:rsid w:val="00467896"/>
    <w:rsid w:val="00467B0E"/>
    <w:rsid w:val="00467C05"/>
    <w:rsid w:val="00467E6F"/>
    <w:rsid w:val="00470202"/>
    <w:rsid w:val="00470277"/>
    <w:rsid w:val="00470443"/>
    <w:rsid w:val="0047054F"/>
    <w:rsid w:val="00470605"/>
    <w:rsid w:val="00470EC4"/>
    <w:rsid w:val="00471088"/>
    <w:rsid w:val="00471384"/>
    <w:rsid w:val="0047139A"/>
    <w:rsid w:val="004714A6"/>
    <w:rsid w:val="004716BE"/>
    <w:rsid w:val="0047182A"/>
    <w:rsid w:val="00471945"/>
    <w:rsid w:val="00471ABE"/>
    <w:rsid w:val="00471B51"/>
    <w:rsid w:val="00471B5C"/>
    <w:rsid w:val="00471F65"/>
    <w:rsid w:val="00472215"/>
    <w:rsid w:val="0047256E"/>
    <w:rsid w:val="00472729"/>
    <w:rsid w:val="0047283D"/>
    <w:rsid w:val="00472A22"/>
    <w:rsid w:val="00472BC2"/>
    <w:rsid w:val="00472C7D"/>
    <w:rsid w:val="00472FC1"/>
    <w:rsid w:val="004731AD"/>
    <w:rsid w:val="00473213"/>
    <w:rsid w:val="00473446"/>
    <w:rsid w:val="00473F38"/>
    <w:rsid w:val="0047412B"/>
    <w:rsid w:val="004742A4"/>
    <w:rsid w:val="0047440A"/>
    <w:rsid w:val="00474687"/>
    <w:rsid w:val="00474896"/>
    <w:rsid w:val="00474E27"/>
    <w:rsid w:val="00474EAE"/>
    <w:rsid w:val="004750CA"/>
    <w:rsid w:val="004750CC"/>
    <w:rsid w:val="00475235"/>
    <w:rsid w:val="00475354"/>
    <w:rsid w:val="004755BE"/>
    <w:rsid w:val="0047578A"/>
    <w:rsid w:val="00475BCB"/>
    <w:rsid w:val="00475BE4"/>
    <w:rsid w:val="00475FFF"/>
    <w:rsid w:val="00476201"/>
    <w:rsid w:val="004766C4"/>
    <w:rsid w:val="00476806"/>
    <w:rsid w:val="004768A4"/>
    <w:rsid w:val="00476F37"/>
    <w:rsid w:val="004771A5"/>
    <w:rsid w:val="004771AE"/>
    <w:rsid w:val="0047764C"/>
    <w:rsid w:val="004776C1"/>
    <w:rsid w:val="004777FD"/>
    <w:rsid w:val="004778FE"/>
    <w:rsid w:val="00477ACF"/>
    <w:rsid w:val="00477DB7"/>
    <w:rsid w:val="00477E6A"/>
    <w:rsid w:val="00480027"/>
    <w:rsid w:val="00480397"/>
    <w:rsid w:val="00480D05"/>
    <w:rsid w:val="00480D0E"/>
    <w:rsid w:val="004810D3"/>
    <w:rsid w:val="00481282"/>
    <w:rsid w:val="004812C4"/>
    <w:rsid w:val="004814A4"/>
    <w:rsid w:val="0048193E"/>
    <w:rsid w:val="0048196A"/>
    <w:rsid w:val="004819CA"/>
    <w:rsid w:val="00481A21"/>
    <w:rsid w:val="00481FA5"/>
    <w:rsid w:val="00482043"/>
    <w:rsid w:val="0048291F"/>
    <w:rsid w:val="00482BC1"/>
    <w:rsid w:val="00482C06"/>
    <w:rsid w:val="00483138"/>
    <w:rsid w:val="0048316B"/>
    <w:rsid w:val="0048370C"/>
    <w:rsid w:val="0048382D"/>
    <w:rsid w:val="004838C0"/>
    <w:rsid w:val="00483911"/>
    <w:rsid w:val="00483CC2"/>
    <w:rsid w:val="00483E05"/>
    <w:rsid w:val="00483E37"/>
    <w:rsid w:val="00484128"/>
    <w:rsid w:val="0048413D"/>
    <w:rsid w:val="004847B6"/>
    <w:rsid w:val="0048485C"/>
    <w:rsid w:val="00484A1B"/>
    <w:rsid w:val="00484FB8"/>
    <w:rsid w:val="0048541F"/>
    <w:rsid w:val="0048566A"/>
    <w:rsid w:val="00485AAF"/>
    <w:rsid w:val="004863DF"/>
    <w:rsid w:val="004866F2"/>
    <w:rsid w:val="0048670E"/>
    <w:rsid w:val="00486B1C"/>
    <w:rsid w:val="00486B21"/>
    <w:rsid w:val="00486D69"/>
    <w:rsid w:val="00486EBB"/>
    <w:rsid w:val="0048725B"/>
    <w:rsid w:val="004872A3"/>
    <w:rsid w:val="0048750B"/>
    <w:rsid w:val="00487515"/>
    <w:rsid w:val="00487577"/>
    <w:rsid w:val="00487593"/>
    <w:rsid w:val="004876EB"/>
    <w:rsid w:val="004878A3"/>
    <w:rsid w:val="00487912"/>
    <w:rsid w:val="004879AA"/>
    <w:rsid w:val="00490196"/>
    <w:rsid w:val="00490493"/>
    <w:rsid w:val="004904B8"/>
    <w:rsid w:val="00490645"/>
    <w:rsid w:val="004907F8"/>
    <w:rsid w:val="00490838"/>
    <w:rsid w:val="0049096E"/>
    <w:rsid w:val="00490A6D"/>
    <w:rsid w:val="00490AD2"/>
    <w:rsid w:val="00490E23"/>
    <w:rsid w:val="004910E4"/>
    <w:rsid w:val="004912C9"/>
    <w:rsid w:val="00491678"/>
    <w:rsid w:val="00491CF7"/>
    <w:rsid w:val="00491FCD"/>
    <w:rsid w:val="00492396"/>
    <w:rsid w:val="00492623"/>
    <w:rsid w:val="00492870"/>
    <w:rsid w:val="0049305A"/>
    <w:rsid w:val="004930E9"/>
    <w:rsid w:val="00493138"/>
    <w:rsid w:val="00493185"/>
    <w:rsid w:val="00493228"/>
    <w:rsid w:val="0049322B"/>
    <w:rsid w:val="00493251"/>
    <w:rsid w:val="004938F8"/>
    <w:rsid w:val="00493B5C"/>
    <w:rsid w:val="00494114"/>
    <w:rsid w:val="004948B2"/>
    <w:rsid w:val="00494F0A"/>
    <w:rsid w:val="00494FFB"/>
    <w:rsid w:val="004950AC"/>
    <w:rsid w:val="004954D1"/>
    <w:rsid w:val="00495626"/>
    <w:rsid w:val="0049591D"/>
    <w:rsid w:val="00495AEA"/>
    <w:rsid w:val="00495B72"/>
    <w:rsid w:val="00495D3C"/>
    <w:rsid w:val="00495E7F"/>
    <w:rsid w:val="004963AC"/>
    <w:rsid w:val="004966DE"/>
    <w:rsid w:val="004967ED"/>
    <w:rsid w:val="00496E6F"/>
    <w:rsid w:val="004970DE"/>
    <w:rsid w:val="00497198"/>
    <w:rsid w:val="004972CF"/>
    <w:rsid w:val="00497572"/>
    <w:rsid w:val="00497B0B"/>
    <w:rsid w:val="00497B6B"/>
    <w:rsid w:val="00497D8D"/>
    <w:rsid w:val="00497EDD"/>
    <w:rsid w:val="004A02C5"/>
    <w:rsid w:val="004A0875"/>
    <w:rsid w:val="004A091F"/>
    <w:rsid w:val="004A0969"/>
    <w:rsid w:val="004A0A00"/>
    <w:rsid w:val="004A0D52"/>
    <w:rsid w:val="004A11AC"/>
    <w:rsid w:val="004A1435"/>
    <w:rsid w:val="004A14DC"/>
    <w:rsid w:val="004A1605"/>
    <w:rsid w:val="004A18E0"/>
    <w:rsid w:val="004A194C"/>
    <w:rsid w:val="004A1BA0"/>
    <w:rsid w:val="004A21B6"/>
    <w:rsid w:val="004A2252"/>
    <w:rsid w:val="004A2B07"/>
    <w:rsid w:val="004A2C25"/>
    <w:rsid w:val="004A2D3E"/>
    <w:rsid w:val="004A300E"/>
    <w:rsid w:val="004A30AD"/>
    <w:rsid w:val="004A355F"/>
    <w:rsid w:val="004A35AC"/>
    <w:rsid w:val="004A36C8"/>
    <w:rsid w:val="004A3905"/>
    <w:rsid w:val="004A39BE"/>
    <w:rsid w:val="004A3A72"/>
    <w:rsid w:val="004A3BA6"/>
    <w:rsid w:val="004A3C5F"/>
    <w:rsid w:val="004A3FEF"/>
    <w:rsid w:val="004A421D"/>
    <w:rsid w:val="004A445D"/>
    <w:rsid w:val="004A45C3"/>
    <w:rsid w:val="004A45C6"/>
    <w:rsid w:val="004A48BC"/>
    <w:rsid w:val="004A4E5D"/>
    <w:rsid w:val="004A4F72"/>
    <w:rsid w:val="004A518D"/>
    <w:rsid w:val="004A53F0"/>
    <w:rsid w:val="004A53F4"/>
    <w:rsid w:val="004A543C"/>
    <w:rsid w:val="004A546C"/>
    <w:rsid w:val="004A5776"/>
    <w:rsid w:val="004A57A3"/>
    <w:rsid w:val="004A5DD6"/>
    <w:rsid w:val="004A6080"/>
    <w:rsid w:val="004A6452"/>
    <w:rsid w:val="004A65BF"/>
    <w:rsid w:val="004A68EB"/>
    <w:rsid w:val="004A6A77"/>
    <w:rsid w:val="004A6BAA"/>
    <w:rsid w:val="004A6ECB"/>
    <w:rsid w:val="004A7683"/>
    <w:rsid w:val="004A78C0"/>
    <w:rsid w:val="004A7904"/>
    <w:rsid w:val="004A799D"/>
    <w:rsid w:val="004A79A1"/>
    <w:rsid w:val="004A7EBD"/>
    <w:rsid w:val="004B0222"/>
    <w:rsid w:val="004B03F7"/>
    <w:rsid w:val="004B0580"/>
    <w:rsid w:val="004B0B1E"/>
    <w:rsid w:val="004B0D1C"/>
    <w:rsid w:val="004B0D99"/>
    <w:rsid w:val="004B0F04"/>
    <w:rsid w:val="004B10A6"/>
    <w:rsid w:val="004B1189"/>
    <w:rsid w:val="004B1584"/>
    <w:rsid w:val="004B16E0"/>
    <w:rsid w:val="004B1913"/>
    <w:rsid w:val="004B19CE"/>
    <w:rsid w:val="004B2455"/>
    <w:rsid w:val="004B2BDB"/>
    <w:rsid w:val="004B31B3"/>
    <w:rsid w:val="004B31C0"/>
    <w:rsid w:val="004B33EA"/>
    <w:rsid w:val="004B39BE"/>
    <w:rsid w:val="004B3DBD"/>
    <w:rsid w:val="004B41F1"/>
    <w:rsid w:val="004B44B2"/>
    <w:rsid w:val="004B4949"/>
    <w:rsid w:val="004B4C69"/>
    <w:rsid w:val="004B4EEF"/>
    <w:rsid w:val="004B55C7"/>
    <w:rsid w:val="004B5672"/>
    <w:rsid w:val="004B5849"/>
    <w:rsid w:val="004B59DF"/>
    <w:rsid w:val="004B5AF9"/>
    <w:rsid w:val="004B6348"/>
    <w:rsid w:val="004B6479"/>
    <w:rsid w:val="004B65F6"/>
    <w:rsid w:val="004B684A"/>
    <w:rsid w:val="004B6A13"/>
    <w:rsid w:val="004B6C2F"/>
    <w:rsid w:val="004B6D92"/>
    <w:rsid w:val="004B75F9"/>
    <w:rsid w:val="004B76C7"/>
    <w:rsid w:val="004B7778"/>
    <w:rsid w:val="004B77DE"/>
    <w:rsid w:val="004B7BE5"/>
    <w:rsid w:val="004B7BFA"/>
    <w:rsid w:val="004C0075"/>
    <w:rsid w:val="004C0545"/>
    <w:rsid w:val="004C055B"/>
    <w:rsid w:val="004C088E"/>
    <w:rsid w:val="004C0B6C"/>
    <w:rsid w:val="004C0F48"/>
    <w:rsid w:val="004C18A6"/>
    <w:rsid w:val="004C18BD"/>
    <w:rsid w:val="004C1902"/>
    <w:rsid w:val="004C1A2B"/>
    <w:rsid w:val="004C1AE1"/>
    <w:rsid w:val="004C1B75"/>
    <w:rsid w:val="004C1F08"/>
    <w:rsid w:val="004C1FC9"/>
    <w:rsid w:val="004C20CF"/>
    <w:rsid w:val="004C224E"/>
    <w:rsid w:val="004C2595"/>
    <w:rsid w:val="004C2662"/>
    <w:rsid w:val="004C2800"/>
    <w:rsid w:val="004C2AA3"/>
    <w:rsid w:val="004C2D43"/>
    <w:rsid w:val="004C2FD3"/>
    <w:rsid w:val="004C301E"/>
    <w:rsid w:val="004C3B1C"/>
    <w:rsid w:val="004C3D8C"/>
    <w:rsid w:val="004C3F91"/>
    <w:rsid w:val="004C40D9"/>
    <w:rsid w:val="004C41B8"/>
    <w:rsid w:val="004C41E7"/>
    <w:rsid w:val="004C42FF"/>
    <w:rsid w:val="004C43A2"/>
    <w:rsid w:val="004C47B8"/>
    <w:rsid w:val="004C4822"/>
    <w:rsid w:val="004C48C8"/>
    <w:rsid w:val="004C4BDA"/>
    <w:rsid w:val="004C4C99"/>
    <w:rsid w:val="004C4DE6"/>
    <w:rsid w:val="004C507E"/>
    <w:rsid w:val="004C53DF"/>
    <w:rsid w:val="004C5D74"/>
    <w:rsid w:val="004C6C4A"/>
    <w:rsid w:val="004C6E19"/>
    <w:rsid w:val="004C709B"/>
    <w:rsid w:val="004C7459"/>
    <w:rsid w:val="004C76F1"/>
    <w:rsid w:val="004C775C"/>
    <w:rsid w:val="004C795A"/>
    <w:rsid w:val="004C7BBD"/>
    <w:rsid w:val="004C7FD5"/>
    <w:rsid w:val="004D051A"/>
    <w:rsid w:val="004D0A53"/>
    <w:rsid w:val="004D0A57"/>
    <w:rsid w:val="004D0BB1"/>
    <w:rsid w:val="004D0F60"/>
    <w:rsid w:val="004D10CA"/>
    <w:rsid w:val="004D1284"/>
    <w:rsid w:val="004D1765"/>
    <w:rsid w:val="004D1808"/>
    <w:rsid w:val="004D221C"/>
    <w:rsid w:val="004D22BA"/>
    <w:rsid w:val="004D24B2"/>
    <w:rsid w:val="004D252C"/>
    <w:rsid w:val="004D279A"/>
    <w:rsid w:val="004D27B6"/>
    <w:rsid w:val="004D27ED"/>
    <w:rsid w:val="004D28FD"/>
    <w:rsid w:val="004D29B9"/>
    <w:rsid w:val="004D2AD6"/>
    <w:rsid w:val="004D2CC5"/>
    <w:rsid w:val="004D2D2B"/>
    <w:rsid w:val="004D2F48"/>
    <w:rsid w:val="004D30D0"/>
    <w:rsid w:val="004D31E4"/>
    <w:rsid w:val="004D3497"/>
    <w:rsid w:val="004D34A0"/>
    <w:rsid w:val="004D352F"/>
    <w:rsid w:val="004D3A4D"/>
    <w:rsid w:val="004D3A70"/>
    <w:rsid w:val="004D4249"/>
    <w:rsid w:val="004D4DE1"/>
    <w:rsid w:val="004D4E4F"/>
    <w:rsid w:val="004D52D1"/>
    <w:rsid w:val="004D535C"/>
    <w:rsid w:val="004D5473"/>
    <w:rsid w:val="004D5788"/>
    <w:rsid w:val="004D591E"/>
    <w:rsid w:val="004D59AC"/>
    <w:rsid w:val="004D5A70"/>
    <w:rsid w:val="004D5AE3"/>
    <w:rsid w:val="004D5C6A"/>
    <w:rsid w:val="004D5F8C"/>
    <w:rsid w:val="004D62F0"/>
    <w:rsid w:val="004D6519"/>
    <w:rsid w:val="004D655F"/>
    <w:rsid w:val="004D657A"/>
    <w:rsid w:val="004D6692"/>
    <w:rsid w:val="004D66D4"/>
    <w:rsid w:val="004D6947"/>
    <w:rsid w:val="004D6ADA"/>
    <w:rsid w:val="004D72C7"/>
    <w:rsid w:val="004D784A"/>
    <w:rsid w:val="004D7854"/>
    <w:rsid w:val="004D7DA8"/>
    <w:rsid w:val="004D7F68"/>
    <w:rsid w:val="004E0546"/>
    <w:rsid w:val="004E06B1"/>
    <w:rsid w:val="004E08DA"/>
    <w:rsid w:val="004E1573"/>
    <w:rsid w:val="004E1662"/>
    <w:rsid w:val="004E1CCD"/>
    <w:rsid w:val="004E1EF2"/>
    <w:rsid w:val="004E2129"/>
    <w:rsid w:val="004E2291"/>
    <w:rsid w:val="004E2349"/>
    <w:rsid w:val="004E2571"/>
    <w:rsid w:val="004E25A5"/>
    <w:rsid w:val="004E25B7"/>
    <w:rsid w:val="004E2869"/>
    <w:rsid w:val="004E3281"/>
    <w:rsid w:val="004E38B6"/>
    <w:rsid w:val="004E38D3"/>
    <w:rsid w:val="004E38E4"/>
    <w:rsid w:val="004E3D44"/>
    <w:rsid w:val="004E3D9F"/>
    <w:rsid w:val="004E3F27"/>
    <w:rsid w:val="004E409A"/>
    <w:rsid w:val="004E41CE"/>
    <w:rsid w:val="004E432F"/>
    <w:rsid w:val="004E44EE"/>
    <w:rsid w:val="004E465F"/>
    <w:rsid w:val="004E4AC5"/>
    <w:rsid w:val="004E4FCD"/>
    <w:rsid w:val="004E513E"/>
    <w:rsid w:val="004E5398"/>
    <w:rsid w:val="004E5438"/>
    <w:rsid w:val="004E548A"/>
    <w:rsid w:val="004E5618"/>
    <w:rsid w:val="004E5718"/>
    <w:rsid w:val="004E57D9"/>
    <w:rsid w:val="004E5991"/>
    <w:rsid w:val="004E5CEE"/>
    <w:rsid w:val="004E5DAE"/>
    <w:rsid w:val="004E6493"/>
    <w:rsid w:val="004E65E4"/>
    <w:rsid w:val="004E697C"/>
    <w:rsid w:val="004E6A53"/>
    <w:rsid w:val="004E6B01"/>
    <w:rsid w:val="004E6FDF"/>
    <w:rsid w:val="004E7149"/>
    <w:rsid w:val="004E718D"/>
    <w:rsid w:val="004E72DB"/>
    <w:rsid w:val="004E741D"/>
    <w:rsid w:val="004E77FE"/>
    <w:rsid w:val="004E78AB"/>
    <w:rsid w:val="004E7BAF"/>
    <w:rsid w:val="004E7D82"/>
    <w:rsid w:val="004F015F"/>
    <w:rsid w:val="004F018E"/>
    <w:rsid w:val="004F022A"/>
    <w:rsid w:val="004F031D"/>
    <w:rsid w:val="004F04B7"/>
    <w:rsid w:val="004F064A"/>
    <w:rsid w:val="004F0B71"/>
    <w:rsid w:val="004F1108"/>
    <w:rsid w:val="004F11C8"/>
    <w:rsid w:val="004F12DB"/>
    <w:rsid w:val="004F1364"/>
    <w:rsid w:val="004F153D"/>
    <w:rsid w:val="004F1606"/>
    <w:rsid w:val="004F1696"/>
    <w:rsid w:val="004F1734"/>
    <w:rsid w:val="004F182B"/>
    <w:rsid w:val="004F1A20"/>
    <w:rsid w:val="004F1C67"/>
    <w:rsid w:val="004F1F9B"/>
    <w:rsid w:val="004F20D9"/>
    <w:rsid w:val="004F2694"/>
    <w:rsid w:val="004F2835"/>
    <w:rsid w:val="004F2D24"/>
    <w:rsid w:val="004F2D47"/>
    <w:rsid w:val="004F2D57"/>
    <w:rsid w:val="004F2E57"/>
    <w:rsid w:val="004F3193"/>
    <w:rsid w:val="004F337F"/>
    <w:rsid w:val="004F3422"/>
    <w:rsid w:val="004F3464"/>
    <w:rsid w:val="004F372E"/>
    <w:rsid w:val="004F3CBA"/>
    <w:rsid w:val="004F3F73"/>
    <w:rsid w:val="004F3FEE"/>
    <w:rsid w:val="004F408B"/>
    <w:rsid w:val="004F42D6"/>
    <w:rsid w:val="004F4461"/>
    <w:rsid w:val="004F4663"/>
    <w:rsid w:val="004F481B"/>
    <w:rsid w:val="004F493E"/>
    <w:rsid w:val="004F4A7B"/>
    <w:rsid w:val="004F4B67"/>
    <w:rsid w:val="004F4FF2"/>
    <w:rsid w:val="004F51E6"/>
    <w:rsid w:val="004F539C"/>
    <w:rsid w:val="004F555C"/>
    <w:rsid w:val="004F557A"/>
    <w:rsid w:val="004F5C77"/>
    <w:rsid w:val="004F611A"/>
    <w:rsid w:val="004F6AF0"/>
    <w:rsid w:val="004F6B42"/>
    <w:rsid w:val="004F70F2"/>
    <w:rsid w:val="004F711B"/>
    <w:rsid w:val="004F75FE"/>
    <w:rsid w:val="004F772C"/>
    <w:rsid w:val="004F7985"/>
    <w:rsid w:val="004F79E7"/>
    <w:rsid w:val="004F7B33"/>
    <w:rsid w:val="004F7C62"/>
    <w:rsid w:val="004F7E31"/>
    <w:rsid w:val="004F7F30"/>
    <w:rsid w:val="0050003A"/>
    <w:rsid w:val="0050027E"/>
    <w:rsid w:val="00500969"/>
    <w:rsid w:val="005012FD"/>
    <w:rsid w:val="0050171C"/>
    <w:rsid w:val="0050186B"/>
    <w:rsid w:val="005018A4"/>
    <w:rsid w:val="0050197A"/>
    <w:rsid w:val="00501E1F"/>
    <w:rsid w:val="00501E59"/>
    <w:rsid w:val="005022BA"/>
    <w:rsid w:val="00502581"/>
    <w:rsid w:val="0050266C"/>
    <w:rsid w:val="0050271E"/>
    <w:rsid w:val="00502C7F"/>
    <w:rsid w:val="00502F24"/>
    <w:rsid w:val="00502FB7"/>
    <w:rsid w:val="00503339"/>
    <w:rsid w:val="005033B0"/>
    <w:rsid w:val="005035EC"/>
    <w:rsid w:val="00503608"/>
    <w:rsid w:val="00503702"/>
    <w:rsid w:val="00503814"/>
    <w:rsid w:val="00503D2A"/>
    <w:rsid w:val="00503EF9"/>
    <w:rsid w:val="005040C1"/>
    <w:rsid w:val="0050428E"/>
    <w:rsid w:val="00504405"/>
    <w:rsid w:val="00504407"/>
    <w:rsid w:val="00504627"/>
    <w:rsid w:val="005046E9"/>
    <w:rsid w:val="0050479F"/>
    <w:rsid w:val="00504925"/>
    <w:rsid w:val="0050499E"/>
    <w:rsid w:val="00504FDF"/>
    <w:rsid w:val="00505056"/>
    <w:rsid w:val="0050527C"/>
    <w:rsid w:val="0050598B"/>
    <w:rsid w:val="005059F2"/>
    <w:rsid w:val="00505B8E"/>
    <w:rsid w:val="00505CA7"/>
    <w:rsid w:val="00506178"/>
    <w:rsid w:val="005061B5"/>
    <w:rsid w:val="00506340"/>
    <w:rsid w:val="005066A9"/>
    <w:rsid w:val="00506C34"/>
    <w:rsid w:val="00506C88"/>
    <w:rsid w:val="00507220"/>
    <w:rsid w:val="0050773B"/>
    <w:rsid w:val="00507787"/>
    <w:rsid w:val="005078C0"/>
    <w:rsid w:val="00507D97"/>
    <w:rsid w:val="00510022"/>
    <w:rsid w:val="0051007E"/>
    <w:rsid w:val="00510578"/>
    <w:rsid w:val="005105E3"/>
    <w:rsid w:val="00510620"/>
    <w:rsid w:val="0051092B"/>
    <w:rsid w:val="00510B6A"/>
    <w:rsid w:val="0051102C"/>
    <w:rsid w:val="005113FB"/>
    <w:rsid w:val="00511925"/>
    <w:rsid w:val="00511C9A"/>
    <w:rsid w:val="00512628"/>
    <w:rsid w:val="00512645"/>
    <w:rsid w:val="005127CA"/>
    <w:rsid w:val="00513867"/>
    <w:rsid w:val="005138F2"/>
    <w:rsid w:val="00513A57"/>
    <w:rsid w:val="00513AA2"/>
    <w:rsid w:val="00513F3D"/>
    <w:rsid w:val="00514217"/>
    <w:rsid w:val="0051439F"/>
    <w:rsid w:val="00514404"/>
    <w:rsid w:val="00514875"/>
    <w:rsid w:val="00514996"/>
    <w:rsid w:val="005149C1"/>
    <w:rsid w:val="00514A98"/>
    <w:rsid w:val="00514CD9"/>
    <w:rsid w:val="00514F29"/>
    <w:rsid w:val="00514F9A"/>
    <w:rsid w:val="00515200"/>
    <w:rsid w:val="00515420"/>
    <w:rsid w:val="005154F1"/>
    <w:rsid w:val="00515BE5"/>
    <w:rsid w:val="00515F86"/>
    <w:rsid w:val="00515FF2"/>
    <w:rsid w:val="005163DD"/>
    <w:rsid w:val="00516543"/>
    <w:rsid w:val="0051660A"/>
    <w:rsid w:val="00516785"/>
    <w:rsid w:val="00516AAC"/>
    <w:rsid w:val="00516DAE"/>
    <w:rsid w:val="005171B2"/>
    <w:rsid w:val="0051773D"/>
    <w:rsid w:val="005179A0"/>
    <w:rsid w:val="00517A53"/>
    <w:rsid w:val="00517C02"/>
    <w:rsid w:val="00520245"/>
    <w:rsid w:val="00520335"/>
    <w:rsid w:val="005203C6"/>
    <w:rsid w:val="005204A1"/>
    <w:rsid w:val="0052062C"/>
    <w:rsid w:val="0052080C"/>
    <w:rsid w:val="00520A4D"/>
    <w:rsid w:val="00520C46"/>
    <w:rsid w:val="00521694"/>
    <w:rsid w:val="005217AF"/>
    <w:rsid w:val="0052188C"/>
    <w:rsid w:val="00521E46"/>
    <w:rsid w:val="005221B9"/>
    <w:rsid w:val="005223DA"/>
    <w:rsid w:val="005224C9"/>
    <w:rsid w:val="00522527"/>
    <w:rsid w:val="00522787"/>
    <w:rsid w:val="0052281E"/>
    <w:rsid w:val="00522A61"/>
    <w:rsid w:val="00522BC0"/>
    <w:rsid w:val="00522FBD"/>
    <w:rsid w:val="005232B1"/>
    <w:rsid w:val="0052331B"/>
    <w:rsid w:val="0052349F"/>
    <w:rsid w:val="00523812"/>
    <w:rsid w:val="00523926"/>
    <w:rsid w:val="00523F3E"/>
    <w:rsid w:val="0052407A"/>
    <w:rsid w:val="00524671"/>
    <w:rsid w:val="0052477E"/>
    <w:rsid w:val="005248A6"/>
    <w:rsid w:val="00524BC3"/>
    <w:rsid w:val="00525114"/>
    <w:rsid w:val="0052562A"/>
    <w:rsid w:val="00525D76"/>
    <w:rsid w:val="00525D9A"/>
    <w:rsid w:val="00525DD2"/>
    <w:rsid w:val="00526200"/>
    <w:rsid w:val="00526236"/>
    <w:rsid w:val="0052659E"/>
    <w:rsid w:val="005266A5"/>
    <w:rsid w:val="005268FB"/>
    <w:rsid w:val="00526972"/>
    <w:rsid w:val="00526A48"/>
    <w:rsid w:val="00526A7D"/>
    <w:rsid w:val="00526B4F"/>
    <w:rsid w:val="00526BB5"/>
    <w:rsid w:val="00526D58"/>
    <w:rsid w:val="00527548"/>
    <w:rsid w:val="0052764C"/>
    <w:rsid w:val="005277EC"/>
    <w:rsid w:val="005279AE"/>
    <w:rsid w:val="00527D18"/>
    <w:rsid w:val="00527D42"/>
    <w:rsid w:val="00527E9C"/>
    <w:rsid w:val="00530312"/>
    <w:rsid w:val="00530610"/>
    <w:rsid w:val="005307B2"/>
    <w:rsid w:val="005308EB"/>
    <w:rsid w:val="005309C0"/>
    <w:rsid w:val="005309C3"/>
    <w:rsid w:val="005309C9"/>
    <w:rsid w:val="00531338"/>
    <w:rsid w:val="00531E0F"/>
    <w:rsid w:val="00531FB5"/>
    <w:rsid w:val="00532010"/>
    <w:rsid w:val="0053246D"/>
    <w:rsid w:val="0053263C"/>
    <w:rsid w:val="00532981"/>
    <w:rsid w:val="00532A13"/>
    <w:rsid w:val="005330AA"/>
    <w:rsid w:val="005337E1"/>
    <w:rsid w:val="005339D7"/>
    <w:rsid w:val="00533A38"/>
    <w:rsid w:val="00533D16"/>
    <w:rsid w:val="00533D20"/>
    <w:rsid w:val="0053409E"/>
    <w:rsid w:val="005341D5"/>
    <w:rsid w:val="00534317"/>
    <w:rsid w:val="00534493"/>
    <w:rsid w:val="00534613"/>
    <w:rsid w:val="00534722"/>
    <w:rsid w:val="005348D2"/>
    <w:rsid w:val="00534EE5"/>
    <w:rsid w:val="0053518A"/>
    <w:rsid w:val="0053533D"/>
    <w:rsid w:val="005353B7"/>
    <w:rsid w:val="005353C4"/>
    <w:rsid w:val="005356F3"/>
    <w:rsid w:val="00535948"/>
    <w:rsid w:val="00535AA4"/>
    <w:rsid w:val="00535C6E"/>
    <w:rsid w:val="00535D53"/>
    <w:rsid w:val="00535E6F"/>
    <w:rsid w:val="00535EB7"/>
    <w:rsid w:val="00536164"/>
    <w:rsid w:val="00536547"/>
    <w:rsid w:val="00536583"/>
    <w:rsid w:val="0053667B"/>
    <w:rsid w:val="00536A76"/>
    <w:rsid w:val="0053726D"/>
    <w:rsid w:val="005372C5"/>
    <w:rsid w:val="0053754E"/>
    <w:rsid w:val="00537739"/>
    <w:rsid w:val="00537849"/>
    <w:rsid w:val="00537A47"/>
    <w:rsid w:val="00537AC4"/>
    <w:rsid w:val="00537CB5"/>
    <w:rsid w:val="00537E27"/>
    <w:rsid w:val="00540037"/>
    <w:rsid w:val="00540178"/>
    <w:rsid w:val="005404AD"/>
    <w:rsid w:val="00540656"/>
    <w:rsid w:val="00540898"/>
    <w:rsid w:val="005409E0"/>
    <w:rsid w:val="00540B05"/>
    <w:rsid w:val="00541029"/>
    <w:rsid w:val="00541540"/>
    <w:rsid w:val="00541793"/>
    <w:rsid w:val="005418ED"/>
    <w:rsid w:val="0054197B"/>
    <w:rsid w:val="00542829"/>
    <w:rsid w:val="00542A7E"/>
    <w:rsid w:val="00542C12"/>
    <w:rsid w:val="00542C45"/>
    <w:rsid w:val="00542CB3"/>
    <w:rsid w:val="00542CC4"/>
    <w:rsid w:val="00542EB9"/>
    <w:rsid w:val="00542F06"/>
    <w:rsid w:val="005431D8"/>
    <w:rsid w:val="00543444"/>
    <w:rsid w:val="005438EF"/>
    <w:rsid w:val="005441F7"/>
    <w:rsid w:val="0054423D"/>
    <w:rsid w:val="00544403"/>
    <w:rsid w:val="00544490"/>
    <w:rsid w:val="00544596"/>
    <w:rsid w:val="005446A5"/>
    <w:rsid w:val="00544CC5"/>
    <w:rsid w:val="00544DCB"/>
    <w:rsid w:val="00544E11"/>
    <w:rsid w:val="00544EBF"/>
    <w:rsid w:val="00544F2B"/>
    <w:rsid w:val="00545477"/>
    <w:rsid w:val="0054559F"/>
    <w:rsid w:val="00545A63"/>
    <w:rsid w:val="00545ABA"/>
    <w:rsid w:val="00545DE2"/>
    <w:rsid w:val="005462FB"/>
    <w:rsid w:val="0054643D"/>
    <w:rsid w:val="0054653C"/>
    <w:rsid w:val="005465B9"/>
    <w:rsid w:val="00546615"/>
    <w:rsid w:val="00546652"/>
    <w:rsid w:val="00546869"/>
    <w:rsid w:val="00546F2A"/>
    <w:rsid w:val="00547289"/>
    <w:rsid w:val="00547946"/>
    <w:rsid w:val="00547C76"/>
    <w:rsid w:val="00547E74"/>
    <w:rsid w:val="005504A4"/>
    <w:rsid w:val="0055050E"/>
    <w:rsid w:val="005507C1"/>
    <w:rsid w:val="0055083B"/>
    <w:rsid w:val="00550898"/>
    <w:rsid w:val="005508AE"/>
    <w:rsid w:val="00550973"/>
    <w:rsid w:val="00550ED3"/>
    <w:rsid w:val="00551043"/>
    <w:rsid w:val="0055121A"/>
    <w:rsid w:val="0055176E"/>
    <w:rsid w:val="00551A52"/>
    <w:rsid w:val="00551D43"/>
    <w:rsid w:val="00551FB2"/>
    <w:rsid w:val="0055222B"/>
    <w:rsid w:val="0055253A"/>
    <w:rsid w:val="005527BA"/>
    <w:rsid w:val="00552AA5"/>
    <w:rsid w:val="00552ACA"/>
    <w:rsid w:val="00552D53"/>
    <w:rsid w:val="00552E1E"/>
    <w:rsid w:val="00552E86"/>
    <w:rsid w:val="00553245"/>
    <w:rsid w:val="00553366"/>
    <w:rsid w:val="0055358C"/>
    <w:rsid w:val="005536BC"/>
    <w:rsid w:val="00553770"/>
    <w:rsid w:val="005538B6"/>
    <w:rsid w:val="005538C1"/>
    <w:rsid w:val="00553A43"/>
    <w:rsid w:val="00553DC4"/>
    <w:rsid w:val="00553E9A"/>
    <w:rsid w:val="00554104"/>
    <w:rsid w:val="00554512"/>
    <w:rsid w:val="005546AE"/>
    <w:rsid w:val="005549D2"/>
    <w:rsid w:val="00554AFD"/>
    <w:rsid w:val="00554D76"/>
    <w:rsid w:val="005551E9"/>
    <w:rsid w:val="00555389"/>
    <w:rsid w:val="0055542E"/>
    <w:rsid w:val="00555987"/>
    <w:rsid w:val="00555FE1"/>
    <w:rsid w:val="00556707"/>
    <w:rsid w:val="005569A1"/>
    <w:rsid w:val="005569F7"/>
    <w:rsid w:val="00556BED"/>
    <w:rsid w:val="00556EBA"/>
    <w:rsid w:val="005571BA"/>
    <w:rsid w:val="005571E3"/>
    <w:rsid w:val="00557281"/>
    <w:rsid w:val="0055741D"/>
    <w:rsid w:val="005577D6"/>
    <w:rsid w:val="005578E3"/>
    <w:rsid w:val="00557A83"/>
    <w:rsid w:val="00557B83"/>
    <w:rsid w:val="00557C5D"/>
    <w:rsid w:val="00557E5E"/>
    <w:rsid w:val="00560066"/>
    <w:rsid w:val="005601B2"/>
    <w:rsid w:val="005601D0"/>
    <w:rsid w:val="00560290"/>
    <w:rsid w:val="005602E8"/>
    <w:rsid w:val="005603A9"/>
    <w:rsid w:val="00560911"/>
    <w:rsid w:val="00560D34"/>
    <w:rsid w:val="00560E6B"/>
    <w:rsid w:val="005614A0"/>
    <w:rsid w:val="00561590"/>
    <w:rsid w:val="005618FF"/>
    <w:rsid w:val="00561F60"/>
    <w:rsid w:val="00562075"/>
    <w:rsid w:val="0056223B"/>
    <w:rsid w:val="005622DA"/>
    <w:rsid w:val="0056282F"/>
    <w:rsid w:val="005629B5"/>
    <w:rsid w:val="00562D6C"/>
    <w:rsid w:val="00563171"/>
    <w:rsid w:val="005632D3"/>
    <w:rsid w:val="005632EE"/>
    <w:rsid w:val="005638A0"/>
    <w:rsid w:val="00563BC9"/>
    <w:rsid w:val="0056412C"/>
    <w:rsid w:val="005649AE"/>
    <w:rsid w:val="00564A46"/>
    <w:rsid w:val="00564D91"/>
    <w:rsid w:val="005652C8"/>
    <w:rsid w:val="0056549B"/>
    <w:rsid w:val="00565BED"/>
    <w:rsid w:val="0056610D"/>
    <w:rsid w:val="00566177"/>
    <w:rsid w:val="00566294"/>
    <w:rsid w:val="00566B54"/>
    <w:rsid w:val="00566D9C"/>
    <w:rsid w:val="00566EEE"/>
    <w:rsid w:val="00567533"/>
    <w:rsid w:val="00567FAA"/>
    <w:rsid w:val="00570485"/>
    <w:rsid w:val="005708D6"/>
    <w:rsid w:val="005708F2"/>
    <w:rsid w:val="00570978"/>
    <w:rsid w:val="00570E11"/>
    <w:rsid w:val="00570F57"/>
    <w:rsid w:val="0057109E"/>
    <w:rsid w:val="00571146"/>
    <w:rsid w:val="005712D4"/>
    <w:rsid w:val="00571505"/>
    <w:rsid w:val="005715F5"/>
    <w:rsid w:val="00571C31"/>
    <w:rsid w:val="00572429"/>
    <w:rsid w:val="00572749"/>
    <w:rsid w:val="005728B7"/>
    <w:rsid w:val="005738E7"/>
    <w:rsid w:val="00573BA8"/>
    <w:rsid w:val="00573BB4"/>
    <w:rsid w:val="005742F9"/>
    <w:rsid w:val="00574D07"/>
    <w:rsid w:val="0057530C"/>
    <w:rsid w:val="00575493"/>
    <w:rsid w:val="0057578B"/>
    <w:rsid w:val="00575847"/>
    <w:rsid w:val="00575949"/>
    <w:rsid w:val="00575A7D"/>
    <w:rsid w:val="00575BA7"/>
    <w:rsid w:val="00576082"/>
    <w:rsid w:val="00576554"/>
    <w:rsid w:val="0057668D"/>
    <w:rsid w:val="005766BA"/>
    <w:rsid w:val="00576719"/>
    <w:rsid w:val="0057686D"/>
    <w:rsid w:val="005769D1"/>
    <w:rsid w:val="00576E77"/>
    <w:rsid w:val="005770DD"/>
    <w:rsid w:val="00577164"/>
    <w:rsid w:val="005771BA"/>
    <w:rsid w:val="005773B1"/>
    <w:rsid w:val="005779C1"/>
    <w:rsid w:val="00577F9B"/>
    <w:rsid w:val="005800A0"/>
    <w:rsid w:val="00580171"/>
    <w:rsid w:val="005803CF"/>
    <w:rsid w:val="005803DE"/>
    <w:rsid w:val="0058050C"/>
    <w:rsid w:val="005809AE"/>
    <w:rsid w:val="00580AE2"/>
    <w:rsid w:val="00580FD6"/>
    <w:rsid w:val="005810AC"/>
    <w:rsid w:val="00581D45"/>
    <w:rsid w:val="00581EAC"/>
    <w:rsid w:val="00581ED7"/>
    <w:rsid w:val="00582315"/>
    <w:rsid w:val="005825C2"/>
    <w:rsid w:val="0058280F"/>
    <w:rsid w:val="00582AA3"/>
    <w:rsid w:val="00582C84"/>
    <w:rsid w:val="00582CD0"/>
    <w:rsid w:val="00582CEF"/>
    <w:rsid w:val="00582EFC"/>
    <w:rsid w:val="00582F99"/>
    <w:rsid w:val="005834A7"/>
    <w:rsid w:val="005835FB"/>
    <w:rsid w:val="00583660"/>
    <w:rsid w:val="00583A8F"/>
    <w:rsid w:val="00583F65"/>
    <w:rsid w:val="005841D2"/>
    <w:rsid w:val="0058422E"/>
    <w:rsid w:val="005842AF"/>
    <w:rsid w:val="00584480"/>
    <w:rsid w:val="00584A70"/>
    <w:rsid w:val="00584B87"/>
    <w:rsid w:val="00584BF5"/>
    <w:rsid w:val="00585120"/>
    <w:rsid w:val="005852B1"/>
    <w:rsid w:val="00585337"/>
    <w:rsid w:val="00585559"/>
    <w:rsid w:val="005855E1"/>
    <w:rsid w:val="00585682"/>
    <w:rsid w:val="0058568B"/>
    <w:rsid w:val="005856D2"/>
    <w:rsid w:val="005857A1"/>
    <w:rsid w:val="00585835"/>
    <w:rsid w:val="005859CB"/>
    <w:rsid w:val="00585CFD"/>
    <w:rsid w:val="00586291"/>
    <w:rsid w:val="00586389"/>
    <w:rsid w:val="005865BA"/>
    <w:rsid w:val="005866C9"/>
    <w:rsid w:val="00586728"/>
    <w:rsid w:val="00586C58"/>
    <w:rsid w:val="00586CAF"/>
    <w:rsid w:val="00586DF2"/>
    <w:rsid w:val="00587147"/>
    <w:rsid w:val="00587369"/>
    <w:rsid w:val="0058751C"/>
    <w:rsid w:val="005877A1"/>
    <w:rsid w:val="00587CBE"/>
    <w:rsid w:val="00587D74"/>
    <w:rsid w:val="00587ECE"/>
    <w:rsid w:val="005903EB"/>
    <w:rsid w:val="00590443"/>
    <w:rsid w:val="0059083A"/>
    <w:rsid w:val="005909FC"/>
    <w:rsid w:val="00590D3A"/>
    <w:rsid w:val="0059164F"/>
    <w:rsid w:val="00591B99"/>
    <w:rsid w:val="00591BA2"/>
    <w:rsid w:val="00591E8C"/>
    <w:rsid w:val="0059237F"/>
    <w:rsid w:val="00592FA7"/>
    <w:rsid w:val="00593084"/>
    <w:rsid w:val="00593180"/>
    <w:rsid w:val="00593194"/>
    <w:rsid w:val="005935A5"/>
    <w:rsid w:val="005935F8"/>
    <w:rsid w:val="00593C41"/>
    <w:rsid w:val="00593D8A"/>
    <w:rsid w:val="00593D8F"/>
    <w:rsid w:val="00593F21"/>
    <w:rsid w:val="00593FC3"/>
    <w:rsid w:val="005940CC"/>
    <w:rsid w:val="005945F5"/>
    <w:rsid w:val="0059497B"/>
    <w:rsid w:val="00594C2B"/>
    <w:rsid w:val="00594F26"/>
    <w:rsid w:val="00594F9E"/>
    <w:rsid w:val="00595189"/>
    <w:rsid w:val="0059520F"/>
    <w:rsid w:val="00595ABD"/>
    <w:rsid w:val="00595FBA"/>
    <w:rsid w:val="005960A6"/>
    <w:rsid w:val="00596489"/>
    <w:rsid w:val="005964BD"/>
    <w:rsid w:val="005967A9"/>
    <w:rsid w:val="00596EF4"/>
    <w:rsid w:val="0059707E"/>
    <w:rsid w:val="0059743D"/>
    <w:rsid w:val="00597846"/>
    <w:rsid w:val="00597AF4"/>
    <w:rsid w:val="00597D37"/>
    <w:rsid w:val="00597D52"/>
    <w:rsid w:val="00597E18"/>
    <w:rsid w:val="00597E44"/>
    <w:rsid w:val="00597EBF"/>
    <w:rsid w:val="005A02AB"/>
    <w:rsid w:val="005A03B9"/>
    <w:rsid w:val="005A0AB8"/>
    <w:rsid w:val="005A0C33"/>
    <w:rsid w:val="005A0DC6"/>
    <w:rsid w:val="005A172D"/>
    <w:rsid w:val="005A1ABA"/>
    <w:rsid w:val="005A2027"/>
    <w:rsid w:val="005A22A8"/>
    <w:rsid w:val="005A24B9"/>
    <w:rsid w:val="005A2929"/>
    <w:rsid w:val="005A3185"/>
    <w:rsid w:val="005A386F"/>
    <w:rsid w:val="005A3DC1"/>
    <w:rsid w:val="005A3E11"/>
    <w:rsid w:val="005A3ED7"/>
    <w:rsid w:val="005A3EDF"/>
    <w:rsid w:val="005A403F"/>
    <w:rsid w:val="005A41DA"/>
    <w:rsid w:val="005A49BD"/>
    <w:rsid w:val="005A49D1"/>
    <w:rsid w:val="005A4CEC"/>
    <w:rsid w:val="005A4D10"/>
    <w:rsid w:val="005A4D20"/>
    <w:rsid w:val="005A51B4"/>
    <w:rsid w:val="005A5B47"/>
    <w:rsid w:val="005A5C76"/>
    <w:rsid w:val="005A5C7C"/>
    <w:rsid w:val="005A61AA"/>
    <w:rsid w:val="005A62A2"/>
    <w:rsid w:val="005A6330"/>
    <w:rsid w:val="005A6611"/>
    <w:rsid w:val="005A6632"/>
    <w:rsid w:val="005A67AF"/>
    <w:rsid w:val="005A6D93"/>
    <w:rsid w:val="005A6EDC"/>
    <w:rsid w:val="005A751D"/>
    <w:rsid w:val="005A75B8"/>
    <w:rsid w:val="005A762A"/>
    <w:rsid w:val="005A7780"/>
    <w:rsid w:val="005A7A22"/>
    <w:rsid w:val="005A7C4F"/>
    <w:rsid w:val="005A7DFB"/>
    <w:rsid w:val="005A7E15"/>
    <w:rsid w:val="005A7ED9"/>
    <w:rsid w:val="005B0024"/>
    <w:rsid w:val="005B0160"/>
    <w:rsid w:val="005B097C"/>
    <w:rsid w:val="005B0AA9"/>
    <w:rsid w:val="005B0AC4"/>
    <w:rsid w:val="005B0C4F"/>
    <w:rsid w:val="005B1149"/>
    <w:rsid w:val="005B1569"/>
    <w:rsid w:val="005B159D"/>
    <w:rsid w:val="005B1848"/>
    <w:rsid w:val="005B1854"/>
    <w:rsid w:val="005B1EB4"/>
    <w:rsid w:val="005B220B"/>
    <w:rsid w:val="005B25F2"/>
    <w:rsid w:val="005B2803"/>
    <w:rsid w:val="005B2AB4"/>
    <w:rsid w:val="005B2AD4"/>
    <w:rsid w:val="005B3395"/>
    <w:rsid w:val="005B36B6"/>
    <w:rsid w:val="005B3761"/>
    <w:rsid w:val="005B3973"/>
    <w:rsid w:val="005B3EDA"/>
    <w:rsid w:val="005B4795"/>
    <w:rsid w:val="005B4E2B"/>
    <w:rsid w:val="005B4F0E"/>
    <w:rsid w:val="005B54CE"/>
    <w:rsid w:val="005B54DF"/>
    <w:rsid w:val="005B5518"/>
    <w:rsid w:val="005B5659"/>
    <w:rsid w:val="005B5A93"/>
    <w:rsid w:val="005B5AE3"/>
    <w:rsid w:val="005B5B95"/>
    <w:rsid w:val="005B5BA3"/>
    <w:rsid w:val="005B5CC2"/>
    <w:rsid w:val="005B5DDD"/>
    <w:rsid w:val="005B5DDF"/>
    <w:rsid w:val="005B5ECF"/>
    <w:rsid w:val="005B5ED9"/>
    <w:rsid w:val="005B5FFF"/>
    <w:rsid w:val="005B63FC"/>
    <w:rsid w:val="005B686D"/>
    <w:rsid w:val="005B6E6D"/>
    <w:rsid w:val="005B6F37"/>
    <w:rsid w:val="005B716F"/>
    <w:rsid w:val="005B720A"/>
    <w:rsid w:val="005B75EB"/>
    <w:rsid w:val="005B79CD"/>
    <w:rsid w:val="005B7EE8"/>
    <w:rsid w:val="005B7F29"/>
    <w:rsid w:val="005C010E"/>
    <w:rsid w:val="005C0508"/>
    <w:rsid w:val="005C08B7"/>
    <w:rsid w:val="005C0CA7"/>
    <w:rsid w:val="005C0EC9"/>
    <w:rsid w:val="005C0F5C"/>
    <w:rsid w:val="005C13AE"/>
    <w:rsid w:val="005C1A24"/>
    <w:rsid w:val="005C1FC9"/>
    <w:rsid w:val="005C2212"/>
    <w:rsid w:val="005C263A"/>
    <w:rsid w:val="005C26E0"/>
    <w:rsid w:val="005C2C2C"/>
    <w:rsid w:val="005C353F"/>
    <w:rsid w:val="005C356D"/>
    <w:rsid w:val="005C36DF"/>
    <w:rsid w:val="005C3C87"/>
    <w:rsid w:val="005C3E66"/>
    <w:rsid w:val="005C40C6"/>
    <w:rsid w:val="005C4484"/>
    <w:rsid w:val="005C464F"/>
    <w:rsid w:val="005C4911"/>
    <w:rsid w:val="005C4A07"/>
    <w:rsid w:val="005C4D4B"/>
    <w:rsid w:val="005C4EB0"/>
    <w:rsid w:val="005C4F5B"/>
    <w:rsid w:val="005C4FB6"/>
    <w:rsid w:val="005C52A5"/>
    <w:rsid w:val="005C59B3"/>
    <w:rsid w:val="005C5DA4"/>
    <w:rsid w:val="005C5DFA"/>
    <w:rsid w:val="005C613A"/>
    <w:rsid w:val="005C6172"/>
    <w:rsid w:val="005C6258"/>
    <w:rsid w:val="005C62F2"/>
    <w:rsid w:val="005C63C1"/>
    <w:rsid w:val="005C6468"/>
    <w:rsid w:val="005C6DE0"/>
    <w:rsid w:val="005C7246"/>
    <w:rsid w:val="005D00F8"/>
    <w:rsid w:val="005D0558"/>
    <w:rsid w:val="005D09BB"/>
    <w:rsid w:val="005D0B9B"/>
    <w:rsid w:val="005D0C5A"/>
    <w:rsid w:val="005D0DFA"/>
    <w:rsid w:val="005D124F"/>
    <w:rsid w:val="005D1397"/>
    <w:rsid w:val="005D1996"/>
    <w:rsid w:val="005D1A45"/>
    <w:rsid w:val="005D1AFB"/>
    <w:rsid w:val="005D1C73"/>
    <w:rsid w:val="005D1E77"/>
    <w:rsid w:val="005D228F"/>
    <w:rsid w:val="005D2A9C"/>
    <w:rsid w:val="005D2B0C"/>
    <w:rsid w:val="005D2F31"/>
    <w:rsid w:val="005D309B"/>
    <w:rsid w:val="005D31DA"/>
    <w:rsid w:val="005D33E7"/>
    <w:rsid w:val="005D3488"/>
    <w:rsid w:val="005D372A"/>
    <w:rsid w:val="005D3B7F"/>
    <w:rsid w:val="005D3C70"/>
    <w:rsid w:val="005D3E11"/>
    <w:rsid w:val="005D415B"/>
    <w:rsid w:val="005D41B1"/>
    <w:rsid w:val="005D461C"/>
    <w:rsid w:val="005D4720"/>
    <w:rsid w:val="005D4871"/>
    <w:rsid w:val="005D48BD"/>
    <w:rsid w:val="005D49B9"/>
    <w:rsid w:val="005D4B03"/>
    <w:rsid w:val="005D4C60"/>
    <w:rsid w:val="005D4D10"/>
    <w:rsid w:val="005D4D44"/>
    <w:rsid w:val="005D4EBE"/>
    <w:rsid w:val="005D5801"/>
    <w:rsid w:val="005D5953"/>
    <w:rsid w:val="005D5DA9"/>
    <w:rsid w:val="005D7251"/>
    <w:rsid w:val="005D7505"/>
    <w:rsid w:val="005D7656"/>
    <w:rsid w:val="005D767A"/>
    <w:rsid w:val="005D77B7"/>
    <w:rsid w:val="005D7B26"/>
    <w:rsid w:val="005D7BBF"/>
    <w:rsid w:val="005D7EA5"/>
    <w:rsid w:val="005E01BE"/>
    <w:rsid w:val="005E061E"/>
    <w:rsid w:val="005E066B"/>
    <w:rsid w:val="005E078F"/>
    <w:rsid w:val="005E0B23"/>
    <w:rsid w:val="005E0BC7"/>
    <w:rsid w:val="005E0F4F"/>
    <w:rsid w:val="005E12D1"/>
    <w:rsid w:val="005E13B2"/>
    <w:rsid w:val="005E1911"/>
    <w:rsid w:val="005E1CD5"/>
    <w:rsid w:val="005E1EA3"/>
    <w:rsid w:val="005E1F8B"/>
    <w:rsid w:val="005E207D"/>
    <w:rsid w:val="005E214A"/>
    <w:rsid w:val="005E2298"/>
    <w:rsid w:val="005E23A7"/>
    <w:rsid w:val="005E25F1"/>
    <w:rsid w:val="005E2605"/>
    <w:rsid w:val="005E2696"/>
    <w:rsid w:val="005E2DFA"/>
    <w:rsid w:val="005E309C"/>
    <w:rsid w:val="005E3269"/>
    <w:rsid w:val="005E33C1"/>
    <w:rsid w:val="005E354A"/>
    <w:rsid w:val="005E37A9"/>
    <w:rsid w:val="005E386A"/>
    <w:rsid w:val="005E39DA"/>
    <w:rsid w:val="005E3BBE"/>
    <w:rsid w:val="005E46D1"/>
    <w:rsid w:val="005E4C8A"/>
    <w:rsid w:val="005E4DB7"/>
    <w:rsid w:val="005E5093"/>
    <w:rsid w:val="005E509C"/>
    <w:rsid w:val="005E50E5"/>
    <w:rsid w:val="005E5825"/>
    <w:rsid w:val="005E59B9"/>
    <w:rsid w:val="005E5A06"/>
    <w:rsid w:val="005E5B3E"/>
    <w:rsid w:val="005E602F"/>
    <w:rsid w:val="005E6156"/>
    <w:rsid w:val="005E6299"/>
    <w:rsid w:val="005E62A2"/>
    <w:rsid w:val="005E6457"/>
    <w:rsid w:val="005E6485"/>
    <w:rsid w:val="005E65C1"/>
    <w:rsid w:val="005E66A4"/>
    <w:rsid w:val="005E681E"/>
    <w:rsid w:val="005E6B6C"/>
    <w:rsid w:val="005E6BBD"/>
    <w:rsid w:val="005E6BE7"/>
    <w:rsid w:val="005E6C22"/>
    <w:rsid w:val="005E6E15"/>
    <w:rsid w:val="005E6FB9"/>
    <w:rsid w:val="005E7547"/>
    <w:rsid w:val="005E77AE"/>
    <w:rsid w:val="005E78B1"/>
    <w:rsid w:val="005E7C3A"/>
    <w:rsid w:val="005E7E82"/>
    <w:rsid w:val="005E7F8B"/>
    <w:rsid w:val="005F0120"/>
    <w:rsid w:val="005F0266"/>
    <w:rsid w:val="005F0BCF"/>
    <w:rsid w:val="005F0C16"/>
    <w:rsid w:val="005F0D9F"/>
    <w:rsid w:val="005F0E32"/>
    <w:rsid w:val="005F0EB2"/>
    <w:rsid w:val="005F1219"/>
    <w:rsid w:val="005F1334"/>
    <w:rsid w:val="005F1981"/>
    <w:rsid w:val="005F19BA"/>
    <w:rsid w:val="005F1A1F"/>
    <w:rsid w:val="005F1EAF"/>
    <w:rsid w:val="005F1F77"/>
    <w:rsid w:val="005F1F92"/>
    <w:rsid w:val="005F22A7"/>
    <w:rsid w:val="005F2371"/>
    <w:rsid w:val="005F2793"/>
    <w:rsid w:val="005F2A18"/>
    <w:rsid w:val="005F2F9F"/>
    <w:rsid w:val="005F303C"/>
    <w:rsid w:val="005F344D"/>
    <w:rsid w:val="005F3606"/>
    <w:rsid w:val="005F3B7A"/>
    <w:rsid w:val="005F3C23"/>
    <w:rsid w:val="005F3E15"/>
    <w:rsid w:val="005F3E91"/>
    <w:rsid w:val="005F4142"/>
    <w:rsid w:val="005F49D7"/>
    <w:rsid w:val="005F4C10"/>
    <w:rsid w:val="005F4F4B"/>
    <w:rsid w:val="005F4F7A"/>
    <w:rsid w:val="005F506D"/>
    <w:rsid w:val="005F520C"/>
    <w:rsid w:val="005F52D8"/>
    <w:rsid w:val="005F5300"/>
    <w:rsid w:val="005F5A82"/>
    <w:rsid w:val="005F5AC8"/>
    <w:rsid w:val="005F5D08"/>
    <w:rsid w:val="005F5EE2"/>
    <w:rsid w:val="005F625F"/>
    <w:rsid w:val="005F6432"/>
    <w:rsid w:val="005F6463"/>
    <w:rsid w:val="005F656D"/>
    <w:rsid w:val="005F6915"/>
    <w:rsid w:val="005F6977"/>
    <w:rsid w:val="005F69C5"/>
    <w:rsid w:val="005F709E"/>
    <w:rsid w:val="005F73FD"/>
    <w:rsid w:val="006002F9"/>
    <w:rsid w:val="006005E6"/>
    <w:rsid w:val="00600783"/>
    <w:rsid w:val="00600A4C"/>
    <w:rsid w:val="00600C0A"/>
    <w:rsid w:val="0060120C"/>
    <w:rsid w:val="00601571"/>
    <w:rsid w:val="00601664"/>
    <w:rsid w:val="00601879"/>
    <w:rsid w:val="00601A97"/>
    <w:rsid w:val="00601C24"/>
    <w:rsid w:val="00601E6A"/>
    <w:rsid w:val="006024A7"/>
    <w:rsid w:val="006026B0"/>
    <w:rsid w:val="00602AF0"/>
    <w:rsid w:val="00602BA8"/>
    <w:rsid w:val="00602C1A"/>
    <w:rsid w:val="0060300C"/>
    <w:rsid w:val="00603278"/>
    <w:rsid w:val="00603497"/>
    <w:rsid w:val="00603667"/>
    <w:rsid w:val="00604128"/>
    <w:rsid w:val="00604449"/>
    <w:rsid w:val="00604513"/>
    <w:rsid w:val="006045FF"/>
    <w:rsid w:val="006046F0"/>
    <w:rsid w:val="006048C1"/>
    <w:rsid w:val="0060586F"/>
    <w:rsid w:val="00605897"/>
    <w:rsid w:val="006058ED"/>
    <w:rsid w:val="00605B4F"/>
    <w:rsid w:val="00605C99"/>
    <w:rsid w:val="00605F18"/>
    <w:rsid w:val="00605F20"/>
    <w:rsid w:val="0060603B"/>
    <w:rsid w:val="00606217"/>
    <w:rsid w:val="0060624B"/>
    <w:rsid w:val="00606760"/>
    <w:rsid w:val="00606AA6"/>
    <w:rsid w:val="00606ACA"/>
    <w:rsid w:val="00606B2F"/>
    <w:rsid w:val="00606EA5"/>
    <w:rsid w:val="00607073"/>
    <w:rsid w:val="006072D7"/>
    <w:rsid w:val="00607456"/>
    <w:rsid w:val="00607895"/>
    <w:rsid w:val="0060791B"/>
    <w:rsid w:val="00607979"/>
    <w:rsid w:val="00607996"/>
    <w:rsid w:val="00607A79"/>
    <w:rsid w:val="00607DAE"/>
    <w:rsid w:val="00607EFA"/>
    <w:rsid w:val="006101E3"/>
    <w:rsid w:val="006102A1"/>
    <w:rsid w:val="006102DC"/>
    <w:rsid w:val="006106F4"/>
    <w:rsid w:val="006108DF"/>
    <w:rsid w:val="00610976"/>
    <w:rsid w:val="00610C83"/>
    <w:rsid w:val="0061170A"/>
    <w:rsid w:val="0061186C"/>
    <w:rsid w:val="006119DE"/>
    <w:rsid w:val="00611A5C"/>
    <w:rsid w:val="00611D7B"/>
    <w:rsid w:val="006123CB"/>
    <w:rsid w:val="00612706"/>
    <w:rsid w:val="006127FD"/>
    <w:rsid w:val="00612B5E"/>
    <w:rsid w:val="00612C4F"/>
    <w:rsid w:val="00612E3A"/>
    <w:rsid w:val="00612E51"/>
    <w:rsid w:val="00613417"/>
    <w:rsid w:val="006137AE"/>
    <w:rsid w:val="0061396C"/>
    <w:rsid w:val="00613AFA"/>
    <w:rsid w:val="00613BED"/>
    <w:rsid w:val="00613DAE"/>
    <w:rsid w:val="006142C6"/>
    <w:rsid w:val="0061436A"/>
    <w:rsid w:val="0061441F"/>
    <w:rsid w:val="00614788"/>
    <w:rsid w:val="00614A56"/>
    <w:rsid w:val="00614A65"/>
    <w:rsid w:val="00614C17"/>
    <w:rsid w:val="0061504C"/>
    <w:rsid w:val="006159C2"/>
    <w:rsid w:val="00615B0A"/>
    <w:rsid w:val="00615E46"/>
    <w:rsid w:val="00615F6D"/>
    <w:rsid w:val="00616337"/>
    <w:rsid w:val="006163F2"/>
    <w:rsid w:val="00616674"/>
    <w:rsid w:val="00616786"/>
    <w:rsid w:val="0061689A"/>
    <w:rsid w:val="00616963"/>
    <w:rsid w:val="00616B62"/>
    <w:rsid w:val="00616C41"/>
    <w:rsid w:val="00616F20"/>
    <w:rsid w:val="00616F24"/>
    <w:rsid w:val="0061707A"/>
    <w:rsid w:val="006173E7"/>
    <w:rsid w:val="0061749B"/>
    <w:rsid w:val="00617821"/>
    <w:rsid w:val="006178BA"/>
    <w:rsid w:val="00617AE8"/>
    <w:rsid w:val="0062014D"/>
    <w:rsid w:val="006206DF"/>
    <w:rsid w:val="00620722"/>
    <w:rsid w:val="00620B93"/>
    <w:rsid w:val="00621B31"/>
    <w:rsid w:val="00621F94"/>
    <w:rsid w:val="0062200D"/>
    <w:rsid w:val="006220FD"/>
    <w:rsid w:val="0062211B"/>
    <w:rsid w:val="00622364"/>
    <w:rsid w:val="0062259E"/>
    <w:rsid w:val="00622CC8"/>
    <w:rsid w:val="006230A1"/>
    <w:rsid w:val="00623113"/>
    <w:rsid w:val="006231F4"/>
    <w:rsid w:val="00623302"/>
    <w:rsid w:val="00623340"/>
    <w:rsid w:val="006233ED"/>
    <w:rsid w:val="00623CCE"/>
    <w:rsid w:val="00623E99"/>
    <w:rsid w:val="00624257"/>
    <w:rsid w:val="006243D1"/>
    <w:rsid w:val="006245F4"/>
    <w:rsid w:val="0062475D"/>
    <w:rsid w:val="00624E4E"/>
    <w:rsid w:val="0062517A"/>
    <w:rsid w:val="006252E5"/>
    <w:rsid w:val="006255D4"/>
    <w:rsid w:val="00625CF8"/>
    <w:rsid w:val="00625DE5"/>
    <w:rsid w:val="00626270"/>
    <w:rsid w:val="00626631"/>
    <w:rsid w:val="0062664F"/>
    <w:rsid w:val="00626815"/>
    <w:rsid w:val="00626899"/>
    <w:rsid w:val="00626961"/>
    <w:rsid w:val="00626C2E"/>
    <w:rsid w:val="00626E85"/>
    <w:rsid w:val="00626F58"/>
    <w:rsid w:val="00627558"/>
    <w:rsid w:val="006304E5"/>
    <w:rsid w:val="006308A8"/>
    <w:rsid w:val="00630A79"/>
    <w:rsid w:val="00630CC1"/>
    <w:rsid w:val="0063105D"/>
    <w:rsid w:val="006310A3"/>
    <w:rsid w:val="00631459"/>
    <w:rsid w:val="00631698"/>
    <w:rsid w:val="006317A0"/>
    <w:rsid w:val="00631832"/>
    <w:rsid w:val="00631B4E"/>
    <w:rsid w:val="00631CC3"/>
    <w:rsid w:val="00631D2D"/>
    <w:rsid w:val="00632107"/>
    <w:rsid w:val="00632470"/>
    <w:rsid w:val="00632758"/>
    <w:rsid w:val="0063280D"/>
    <w:rsid w:val="00632843"/>
    <w:rsid w:val="006328A3"/>
    <w:rsid w:val="00632C57"/>
    <w:rsid w:val="00632DB7"/>
    <w:rsid w:val="00632EE8"/>
    <w:rsid w:val="00632FB9"/>
    <w:rsid w:val="00633037"/>
    <w:rsid w:val="00633091"/>
    <w:rsid w:val="0063347B"/>
    <w:rsid w:val="006339B7"/>
    <w:rsid w:val="00634026"/>
    <w:rsid w:val="006340F8"/>
    <w:rsid w:val="006341E4"/>
    <w:rsid w:val="006343D7"/>
    <w:rsid w:val="006345FC"/>
    <w:rsid w:val="00634BCD"/>
    <w:rsid w:val="006354D1"/>
    <w:rsid w:val="00635F2B"/>
    <w:rsid w:val="00636146"/>
    <w:rsid w:val="00636165"/>
    <w:rsid w:val="0063618C"/>
    <w:rsid w:val="00636679"/>
    <w:rsid w:val="0063675F"/>
    <w:rsid w:val="00636C66"/>
    <w:rsid w:val="00636FCD"/>
    <w:rsid w:val="006375D2"/>
    <w:rsid w:val="006400A2"/>
    <w:rsid w:val="00640427"/>
    <w:rsid w:val="00640641"/>
    <w:rsid w:val="00640C9E"/>
    <w:rsid w:val="00640DAE"/>
    <w:rsid w:val="0064123C"/>
    <w:rsid w:val="00641D8A"/>
    <w:rsid w:val="00642153"/>
    <w:rsid w:val="0064217C"/>
    <w:rsid w:val="006423EB"/>
    <w:rsid w:val="00642665"/>
    <w:rsid w:val="00642BE6"/>
    <w:rsid w:val="00642CD4"/>
    <w:rsid w:val="00643119"/>
    <w:rsid w:val="006431AF"/>
    <w:rsid w:val="00643229"/>
    <w:rsid w:val="00643299"/>
    <w:rsid w:val="006437F0"/>
    <w:rsid w:val="00643802"/>
    <w:rsid w:val="00643F43"/>
    <w:rsid w:val="0064417D"/>
    <w:rsid w:val="00644273"/>
    <w:rsid w:val="00644475"/>
    <w:rsid w:val="00644852"/>
    <w:rsid w:val="006449E8"/>
    <w:rsid w:val="00644B1B"/>
    <w:rsid w:val="00644C17"/>
    <w:rsid w:val="00644D75"/>
    <w:rsid w:val="0064505C"/>
    <w:rsid w:val="00645305"/>
    <w:rsid w:val="0064574D"/>
    <w:rsid w:val="00645AEA"/>
    <w:rsid w:val="00645BD5"/>
    <w:rsid w:val="00645EB7"/>
    <w:rsid w:val="006464AA"/>
    <w:rsid w:val="00646913"/>
    <w:rsid w:val="00646B83"/>
    <w:rsid w:val="00646D88"/>
    <w:rsid w:val="00646FE7"/>
    <w:rsid w:val="00647142"/>
    <w:rsid w:val="006471E1"/>
    <w:rsid w:val="006475B1"/>
    <w:rsid w:val="0064774A"/>
    <w:rsid w:val="00647E5A"/>
    <w:rsid w:val="00647F07"/>
    <w:rsid w:val="00647F69"/>
    <w:rsid w:val="00647FE2"/>
    <w:rsid w:val="006500E5"/>
    <w:rsid w:val="00650324"/>
    <w:rsid w:val="006507C2"/>
    <w:rsid w:val="006507E3"/>
    <w:rsid w:val="0065097D"/>
    <w:rsid w:val="00650E90"/>
    <w:rsid w:val="00651439"/>
    <w:rsid w:val="00651CF1"/>
    <w:rsid w:val="00651F09"/>
    <w:rsid w:val="006521B4"/>
    <w:rsid w:val="006522AE"/>
    <w:rsid w:val="006523F4"/>
    <w:rsid w:val="006524E6"/>
    <w:rsid w:val="006525FD"/>
    <w:rsid w:val="00652CA5"/>
    <w:rsid w:val="00652FFB"/>
    <w:rsid w:val="00653BF5"/>
    <w:rsid w:val="00653C86"/>
    <w:rsid w:val="00653CD7"/>
    <w:rsid w:val="0065407C"/>
    <w:rsid w:val="006544F4"/>
    <w:rsid w:val="0065459F"/>
    <w:rsid w:val="00654785"/>
    <w:rsid w:val="006549A4"/>
    <w:rsid w:val="00654B53"/>
    <w:rsid w:val="00654F7A"/>
    <w:rsid w:val="00654FC5"/>
    <w:rsid w:val="00654FFE"/>
    <w:rsid w:val="0065539C"/>
    <w:rsid w:val="00655467"/>
    <w:rsid w:val="00655508"/>
    <w:rsid w:val="006558E1"/>
    <w:rsid w:val="0065593D"/>
    <w:rsid w:val="006559D3"/>
    <w:rsid w:val="00656121"/>
    <w:rsid w:val="006562C4"/>
    <w:rsid w:val="006566C3"/>
    <w:rsid w:val="006568FB"/>
    <w:rsid w:val="0065696E"/>
    <w:rsid w:val="00656B3E"/>
    <w:rsid w:val="00656BD5"/>
    <w:rsid w:val="00656C06"/>
    <w:rsid w:val="00657476"/>
    <w:rsid w:val="00657804"/>
    <w:rsid w:val="00657850"/>
    <w:rsid w:val="006578F0"/>
    <w:rsid w:val="006578FA"/>
    <w:rsid w:val="00657A89"/>
    <w:rsid w:val="00657AB9"/>
    <w:rsid w:val="00657BC5"/>
    <w:rsid w:val="00657E50"/>
    <w:rsid w:val="0066010A"/>
    <w:rsid w:val="006601C8"/>
    <w:rsid w:val="0066049E"/>
    <w:rsid w:val="00660A1B"/>
    <w:rsid w:val="00660BCC"/>
    <w:rsid w:val="00660C6D"/>
    <w:rsid w:val="00660D77"/>
    <w:rsid w:val="0066111C"/>
    <w:rsid w:val="006615E5"/>
    <w:rsid w:val="006618AB"/>
    <w:rsid w:val="00661A56"/>
    <w:rsid w:val="00661D9A"/>
    <w:rsid w:val="00661F48"/>
    <w:rsid w:val="006620B3"/>
    <w:rsid w:val="0066222A"/>
    <w:rsid w:val="0066263D"/>
    <w:rsid w:val="00662B00"/>
    <w:rsid w:val="00662B4B"/>
    <w:rsid w:val="00662D33"/>
    <w:rsid w:val="00663126"/>
    <w:rsid w:val="006633C4"/>
    <w:rsid w:val="0066355A"/>
    <w:rsid w:val="00663992"/>
    <w:rsid w:val="00663A58"/>
    <w:rsid w:val="00663A91"/>
    <w:rsid w:val="00663D5F"/>
    <w:rsid w:val="0066408A"/>
    <w:rsid w:val="006640AE"/>
    <w:rsid w:val="0066475D"/>
    <w:rsid w:val="006647AF"/>
    <w:rsid w:val="00664D32"/>
    <w:rsid w:val="00664D7A"/>
    <w:rsid w:val="00665080"/>
    <w:rsid w:val="00665141"/>
    <w:rsid w:val="0066566F"/>
    <w:rsid w:val="006656F2"/>
    <w:rsid w:val="006658E6"/>
    <w:rsid w:val="00665A6E"/>
    <w:rsid w:val="00665BC4"/>
    <w:rsid w:val="00665D3B"/>
    <w:rsid w:val="006660F5"/>
    <w:rsid w:val="006664E6"/>
    <w:rsid w:val="00666628"/>
    <w:rsid w:val="006666B0"/>
    <w:rsid w:val="006666ED"/>
    <w:rsid w:val="00666C29"/>
    <w:rsid w:val="00666DD3"/>
    <w:rsid w:val="00667250"/>
    <w:rsid w:val="00667493"/>
    <w:rsid w:val="00667865"/>
    <w:rsid w:val="006678A2"/>
    <w:rsid w:val="00667D67"/>
    <w:rsid w:val="00667F51"/>
    <w:rsid w:val="00667FBE"/>
    <w:rsid w:val="0067028C"/>
    <w:rsid w:val="006703F6"/>
    <w:rsid w:val="00670560"/>
    <w:rsid w:val="00670924"/>
    <w:rsid w:val="0067092E"/>
    <w:rsid w:val="00670968"/>
    <w:rsid w:val="00670C80"/>
    <w:rsid w:val="00670D7C"/>
    <w:rsid w:val="00671264"/>
    <w:rsid w:val="006713D8"/>
    <w:rsid w:val="00671CCA"/>
    <w:rsid w:val="00672154"/>
    <w:rsid w:val="00672721"/>
    <w:rsid w:val="00672E79"/>
    <w:rsid w:val="00672F89"/>
    <w:rsid w:val="006730DC"/>
    <w:rsid w:val="006732AC"/>
    <w:rsid w:val="00673E9D"/>
    <w:rsid w:val="006744E0"/>
    <w:rsid w:val="00674A5F"/>
    <w:rsid w:val="00674DC3"/>
    <w:rsid w:val="0067512A"/>
    <w:rsid w:val="006759F9"/>
    <w:rsid w:val="00676121"/>
    <w:rsid w:val="00676342"/>
    <w:rsid w:val="0067652F"/>
    <w:rsid w:val="006765E8"/>
    <w:rsid w:val="00676603"/>
    <w:rsid w:val="00676696"/>
    <w:rsid w:val="00676761"/>
    <w:rsid w:val="00676916"/>
    <w:rsid w:val="00676ECA"/>
    <w:rsid w:val="006771DD"/>
    <w:rsid w:val="00677473"/>
    <w:rsid w:val="006776EB"/>
    <w:rsid w:val="0067788E"/>
    <w:rsid w:val="00677980"/>
    <w:rsid w:val="00677BC5"/>
    <w:rsid w:val="00677C54"/>
    <w:rsid w:val="00677C8F"/>
    <w:rsid w:val="00677CD8"/>
    <w:rsid w:val="00677F8B"/>
    <w:rsid w:val="0068027C"/>
    <w:rsid w:val="00680461"/>
    <w:rsid w:val="006804F4"/>
    <w:rsid w:val="00680549"/>
    <w:rsid w:val="006805DB"/>
    <w:rsid w:val="00680783"/>
    <w:rsid w:val="00680F5D"/>
    <w:rsid w:val="0068130D"/>
    <w:rsid w:val="0068167A"/>
    <w:rsid w:val="006818F5"/>
    <w:rsid w:val="0068192C"/>
    <w:rsid w:val="00681A2A"/>
    <w:rsid w:val="00681D21"/>
    <w:rsid w:val="00681E39"/>
    <w:rsid w:val="00681E88"/>
    <w:rsid w:val="00681EE4"/>
    <w:rsid w:val="00682020"/>
    <w:rsid w:val="006820C5"/>
    <w:rsid w:val="0068222F"/>
    <w:rsid w:val="0068253B"/>
    <w:rsid w:val="0068277E"/>
    <w:rsid w:val="00682BB0"/>
    <w:rsid w:val="00682C18"/>
    <w:rsid w:val="00682DDB"/>
    <w:rsid w:val="00682FF6"/>
    <w:rsid w:val="00683822"/>
    <w:rsid w:val="006838E6"/>
    <w:rsid w:val="00683B2B"/>
    <w:rsid w:val="00683DD5"/>
    <w:rsid w:val="00683DFA"/>
    <w:rsid w:val="00683F43"/>
    <w:rsid w:val="006840C5"/>
    <w:rsid w:val="006847B4"/>
    <w:rsid w:val="00684AEE"/>
    <w:rsid w:val="00684B52"/>
    <w:rsid w:val="00684DD8"/>
    <w:rsid w:val="00684F1E"/>
    <w:rsid w:val="0068500B"/>
    <w:rsid w:val="006850A3"/>
    <w:rsid w:val="0068530E"/>
    <w:rsid w:val="00685764"/>
    <w:rsid w:val="00685795"/>
    <w:rsid w:val="006858EC"/>
    <w:rsid w:val="00686015"/>
    <w:rsid w:val="006864FD"/>
    <w:rsid w:val="00686661"/>
    <w:rsid w:val="00686686"/>
    <w:rsid w:val="006867E4"/>
    <w:rsid w:val="006868DC"/>
    <w:rsid w:val="00686C77"/>
    <w:rsid w:val="00686F4B"/>
    <w:rsid w:val="00687311"/>
    <w:rsid w:val="006877A4"/>
    <w:rsid w:val="00687847"/>
    <w:rsid w:val="00687950"/>
    <w:rsid w:val="00687A36"/>
    <w:rsid w:val="00687AD4"/>
    <w:rsid w:val="00687E80"/>
    <w:rsid w:val="00690223"/>
    <w:rsid w:val="006902D9"/>
    <w:rsid w:val="00690410"/>
    <w:rsid w:val="00690AFD"/>
    <w:rsid w:val="00690EA7"/>
    <w:rsid w:val="006913DF"/>
    <w:rsid w:val="006919F0"/>
    <w:rsid w:val="00691BB7"/>
    <w:rsid w:val="00691D6F"/>
    <w:rsid w:val="00691EB1"/>
    <w:rsid w:val="00691FD4"/>
    <w:rsid w:val="00692067"/>
    <w:rsid w:val="00692537"/>
    <w:rsid w:val="0069259F"/>
    <w:rsid w:val="006929E4"/>
    <w:rsid w:val="006929F5"/>
    <w:rsid w:val="00692AF5"/>
    <w:rsid w:val="00692B0E"/>
    <w:rsid w:val="00692B86"/>
    <w:rsid w:val="00692C73"/>
    <w:rsid w:val="00692D6C"/>
    <w:rsid w:val="00692DBE"/>
    <w:rsid w:val="00692E9F"/>
    <w:rsid w:val="006931FF"/>
    <w:rsid w:val="006932C1"/>
    <w:rsid w:val="00693358"/>
    <w:rsid w:val="006935A5"/>
    <w:rsid w:val="006936E2"/>
    <w:rsid w:val="0069389C"/>
    <w:rsid w:val="00693E6D"/>
    <w:rsid w:val="00693EC1"/>
    <w:rsid w:val="00693F64"/>
    <w:rsid w:val="00694463"/>
    <w:rsid w:val="00694A35"/>
    <w:rsid w:val="00694F13"/>
    <w:rsid w:val="00694FC9"/>
    <w:rsid w:val="00695241"/>
    <w:rsid w:val="00695913"/>
    <w:rsid w:val="00695B73"/>
    <w:rsid w:val="00695B8C"/>
    <w:rsid w:val="00695CA8"/>
    <w:rsid w:val="00695E05"/>
    <w:rsid w:val="00695F24"/>
    <w:rsid w:val="00695F7F"/>
    <w:rsid w:val="00696016"/>
    <w:rsid w:val="006968A7"/>
    <w:rsid w:val="00696988"/>
    <w:rsid w:val="00696A9E"/>
    <w:rsid w:val="00696C95"/>
    <w:rsid w:val="00696D03"/>
    <w:rsid w:val="00697108"/>
    <w:rsid w:val="00697345"/>
    <w:rsid w:val="00697370"/>
    <w:rsid w:val="006975E2"/>
    <w:rsid w:val="00697AFA"/>
    <w:rsid w:val="00697B22"/>
    <w:rsid w:val="00697BDC"/>
    <w:rsid w:val="00697DD7"/>
    <w:rsid w:val="00697DFE"/>
    <w:rsid w:val="006A0094"/>
    <w:rsid w:val="006A017A"/>
    <w:rsid w:val="006A017E"/>
    <w:rsid w:val="006A01ED"/>
    <w:rsid w:val="006A077A"/>
    <w:rsid w:val="006A0D6F"/>
    <w:rsid w:val="006A0DF0"/>
    <w:rsid w:val="006A0E21"/>
    <w:rsid w:val="006A0E2A"/>
    <w:rsid w:val="006A0EB5"/>
    <w:rsid w:val="006A11C3"/>
    <w:rsid w:val="006A1313"/>
    <w:rsid w:val="006A1577"/>
    <w:rsid w:val="006A19D6"/>
    <w:rsid w:val="006A1B7A"/>
    <w:rsid w:val="006A1C17"/>
    <w:rsid w:val="006A1FD8"/>
    <w:rsid w:val="006A20B8"/>
    <w:rsid w:val="006A20C5"/>
    <w:rsid w:val="006A210C"/>
    <w:rsid w:val="006A216C"/>
    <w:rsid w:val="006A243B"/>
    <w:rsid w:val="006A2550"/>
    <w:rsid w:val="006A2869"/>
    <w:rsid w:val="006A2A87"/>
    <w:rsid w:val="006A2BC7"/>
    <w:rsid w:val="006A2FDE"/>
    <w:rsid w:val="006A30E1"/>
    <w:rsid w:val="006A32FA"/>
    <w:rsid w:val="006A34AE"/>
    <w:rsid w:val="006A368F"/>
    <w:rsid w:val="006A38FA"/>
    <w:rsid w:val="006A3BF3"/>
    <w:rsid w:val="006A424D"/>
    <w:rsid w:val="006A43A9"/>
    <w:rsid w:val="006A43D2"/>
    <w:rsid w:val="006A461D"/>
    <w:rsid w:val="006A46AD"/>
    <w:rsid w:val="006A46CC"/>
    <w:rsid w:val="006A46E2"/>
    <w:rsid w:val="006A48C1"/>
    <w:rsid w:val="006A4991"/>
    <w:rsid w:val="006A4D0D"/>
    <w:rsid w:val="006A4F85"/>
    <w:rsid w:val="006A50BD"/>
    <w:rsid w:val="006A5364"/>
    <w:rsid w:val="006A5463"/>
    <w:rsid w:val="006A56EA"/>
    <w:rsid w:val="006A58AC"/>
    <w:rsid w:val="006A59F2"/>
    <w:rsid w:val="006A5F09"/>
    <w:rsid w:val="006A5F83"/>
    <w:rsid w:val="006A63E7"/>
    <w:rsid w:val="006A689D"/>
    <w:rsid w:val="006A6D34"/>
    <w:rsid w:val="006A6F31"/>
    <w:rsid w:val="006A7186"/>
    <w:rsid w:val="006A73E8"/>
    <w:rsid w:val="006A7521"/>
    <w:rsid w:val="006A75ED"/>
    <w:rsid w:val="006A76BC"/>
    <w:rsid w:val="006A78D2"/>
    <w:rsid w:val="006A7FBE"/>
    <w:rsid w:val="006B03A0"/>
    <w:rsid w:val="006B040B"/>
    <w:rsid w:val="006B0A5B"/>
    <w:rsid w:val="006B0D10"/>
    <w:rsid w:val="006B0E2F"/>
    <w:rsid w:val="006B10C3"/>
    <w:rsid w:val="006B1106"/>
    <w:rsid w:val="006B1143"/>
    <w:rsid w:val="006B11B2"/>
    <w:rsid w:val="006B1B1B"/>
    <w:rsid w:val="006B1D71"/>
    <w:rsid w:val="006B1E21"/>
    <w:rsid w:val="006B2309"/>
    <w:rsid w:val="006B292F"/>
    <w:rsid w:val="006B2B34"/>
    <w:rsid w:val="006B2D17"/>
    <w:rsid w:val="006B2FD4"/>
    <w:rsid w:val="006B3052"/>
    <w:rsid w:val="006B305E"/>
    <w:rsid w:val="006B33A8"/>
    <w:rsid w:val="006B3556"/>
    <w:rsid w:val="006B379A"/>
    <w:rsid w:val="006B3873"/>
    <w:rsid w:val="006B3C22"/>
    <w:rsid w:val="006B3D33"/>
    <w:rsid w:val="006B3EA0"/>
    <w:rsid w:val="006B401B"/>
    <w:rsid w:val="006B41E7"/>
    <w:rsid w:val="006B4A29"/>
    <w:rsid w:val="006B4C59"/>
    <w:rsid w:val="006B4C72"/>
    <w:rsid w:val="006B4E75"/>
    <w:rsid w:val="006B4FC6"/>
    <w:rsid w:val="006B4FE7"/>
    <w:rsid w:val="006B5088"/>
    <w:rsid w:val="006B5372"/>
    <w:rsid w:val="006B53F3"/>
    <w:rsid w:val="006B55E3"/>
    <w:rsid w:val="006B5CE0"/>
    <w:rsid w:val="006B6069"/>
    <w:rsid w:val="006B6720"/>
    <w:rsid w:val="006B6781"/>
    <w:rsid w:val="006B6868"/>
    <w:rsid w:val="006B69B9"/>
    <w:rsid w:val="006B6A96"/>
    <w:rsid w:val="006B6E86"/>
    <w:rsid w:val="006B6F4D"/>
    <w:rsid w:val="006B70E1"/>
    <w:rsid w:val="006B716E"/>
    <w:rsid w:val="006B762B"/>
    <w:rsid w:val="006B7694"/>
    <w:rsid w:val="006B76B8"/>
    <w:rsid w:val="006B7810"/>
    <w:rsid w:val="006B7906"/>
    <w:rsid w:val="006B7BE4"/>
    <w:rsid w:val="006B7EE5"/>
    <w:rsid w:val="006B7F8C"/>
    <w:rsid w:val="006C0040"/>
    <w:rsid w:val="006C0445"/>
    <w:rsid w:val="006C0729"/>
    <w:rsid w:val="006C07C5"/>
    <w:rsid w:val="006C0830"/>
    <w:rsid w:val="006C088B"/>
    <w:rsid w:val="006C0BFD"/>
    <w:rsid w:val="006C0CD4"/>
    <w:rsid w:val="006C0CD7"/>
    <w:rsid w:val="006C0CE7"/>
    <w:rsid w:val="006C10FF"/>
    <w:rsid w:val="006C1187"/>
    <w:rsid w:val="006C1883"/>
    <w:rsid w:val="006C18ED"/>
    <w:rsid w:val="006C1A1C"/>
    <w:rsid w:val="006C1BBC"/>
    <w:rsid w:val="006C1C1A"/>
    <w:rsid w:val="006C1EC6"/>
    <w:rsid w:val="006C22BE"/>
    <w:rsid w:val="006C2526"/>
    <w:rsid w:val="006C2609"/>
    <w:rsid w:val="006C26E0"/>
    <w:rsid w:val="006C2861"/>
    <w:rsid w:val="006C2869"/>
    <w:rsid w:val="006C2ACC"/>
    <w:rsid w:val="006C2BBF"/>
    <w:rsid w:val="006C358F"/>
    <w:rsid w:val="006C3608"/>
    <w:rsid w:val="006C37F0"/>
    <w:rsid w:val="006C3856"/>
    <w:rsid w:val="006C3894"/>
    <w:rsid w:val="006C3B43"/>
    <w:rsid w:val="006C3FAA"/>
    <w:rsid w:val="006C3FCE"/>
    <w:rsid w:val="006C4399"/>
    <w:rsid w:val="006C4505"/>
    <w:rsid w:val="006C4570"/>
    <w:rsid w:val="006C4B31"/>
    <w:rsid w:val="006C4BC7"/>
    <w:rsid w:val="006C4D30"/>
    <w:rsid w:val="006C4E21"/>
    <w:rsid w:val="006C505F"/>
    <w:rsid w:val="006C55E2"/>
    <w:rsid w:val="006C578A"/>
    <w:rsid w:val="006C598B"/>
    <w:rsid w:val="006C5B98"/>
    <w:rsid w:val="006C5C1F"/>
    <w:rsid w:val="006C5CE4"/>
    <w:rsid w:val="006C61A8"/>
    <w:rsid w:val="006C6329"/>
    <w:rsid w:val="006C67F9"/>
    <w:rsid w:val="006C6AB4"/>
    <w:rsid w:val="006C6BB4"/>
    <w:rsid w:val="006C6CAD"/>
    <w:rsid w:val="006C6CE3"/>
    <w:rsid w:val="006C6E7E"/>
    <w:rsid w:val="006C6FA4"/>
    <w:rsid w:val="006C721A"/>
    <w:rsid w:val="006C7C1F"/>
    <w:rsid w:val="006C7CDB"/>
    <w:rsid w:val="006C7DF0"/>
    <w:rsid w:val="006D0281"/>
    <w:rsid w:val="006D0452"/>
    <w:rsid w:val="006D08DB"/>
    <w:rsid w:val="006D0BAF"/>
    <w:rsid w:val="006D11DF"/>
    <w:rsid w:val="006D12CF"/>
    <w:rsid w:val="006D1524"/>
    <w:rsid w:val="006D1761"/>
    <w:rsid w:val="006D2300"/>
    <w:rsid w:val="006D24D6"/>
    <w:rsid w:val="006D26C7"/>
    <w:rsid w:val="006D281E"/>
    <w:rsid w:val="006D29D8"/>
    <w:rsid w:val="006D2B6F"/>
    <w:rsid w:val="006D2B7E"/>
    <w:rsid w:val="006D2BDA"/>
    <w:rsid w:val="006D2F1D"/>
    <w:rsid w:val="006D3031"/>
    <w:rsid w:val="006D316A"/>
    <w:rsid w:val="006D31A2"/>
    <w:rsid w:val="006D31BF"/>
    <w:rsid w:val="006D3282"/>
    <w:rsid w:val="006D33A5"/>
    <w:rsid w:val="006D35A1"/>
    <w:rsid w:val="006D369D"/>
    <w:rsid w:val="006D37BD"/>
    <w:rsid w:val="006D37EC"/>
    <w:rsid w:val="006D3A8E"/>
    <w:rsid w:val="006D3E64"/>
    <w:rsid w:val="006D3E72"/>
    <w:rsid w:val="006D4093"/>
    <w:rsid w:val="006D4216"/>
    <w:rsid w:val="006D42E9"/>
    <w:rsid w:val="006D439A"/>
    <w:rsid w:val="006D444A"/>
    <w:rsid w:val="006D4471"/>
    <w:rsid w:val="006D4627"/>
    <w:rsid w:val="006D4753"/>
    <w:rsid w:val="006D483C"/>
    <w:rsid w:val="006D4A12"/>
    <w:rsid w:val="006D4A4E"/>
    <w:rsid w:val="006D4B8B"/>
    <w:rsid w:val="006D4D15"/>
    <w:rsid w:val="006D4F6A"/>
    <w:rsid w:val="006D501A"/>
    <w:rsid w:val="006D5027"/>
    <w:rsid w:val="006D508A"/>
    <w:rsid w:val="006D57CE"/>
    <w:rsid w:val="006D5844"/>
    <w:rsid w:val="006D5A75"/>
    <w:rsid w:val="006D5B76"/>
    <w:rsid w:val="006D5D39"/>
    <w:rsid w:val="006D5E91"/>
    <w:rsid w:val="006D600B"/>
    <w:rsid w:val="006D626E"/>
    <w:rsid w:val="006D62E5"/>
    <w:rsid w:val="006D6BCC"/>
    <w:rsid w:val="006D72FD"/>
    <w:rsid w:val="006D76A2"/>
    <w:rsid w:val="006D7965"/>
    <w:rsid w:val="006D7DA7"/>
    <w:rsid w:val="006E02A6"/>
    <w:rsid w:val="006E0406"/>
    <w:rsid w:val="006E04C6"/>
    <w:rsid w:val="006E061F"/>
    <w:rsid w:val="006E09F8"/>
    <w:rsid w:val="006E0B41"/>
    <w:rsid w:val="006E0D11"/>
    <w:rsid w:val="006E124F"/>
    <w:rsid w:val="006E125F"/>
    <w:rsid w:val="006E1330"/>
    <w:rsid w:val="006E15DC"/>
    <w:rsid w:val="006E1643"/>
    <w:rsid w:val="006E1797"/>
    <w:rsid w:val="006E17AD"/>
    <w:rsid w:val="006E1904"/>
    <w:rsid w:val="006E2247"/>
    <w:rsid w:val="006E2318"/>
    <w:rsid w:val="006E255C"/>
    <w:rsid w:val="006E26B3"/>
    <w:rsid w:val="006E26DE"/>
    <w:rsid w:val="006E28C8"/>
    <w:rsid w:val="006E2D90"/>
    <w:rsid w:val="006E314A"/>
    <w:rsid w:val="006E3172"/>
    <w:rsid w:val="006E386E"/>
    <w:rsid w:val="006E3B71"/>
    <w:rsid w:val="006E406F"/>
    <w:rsid w:val="006E434F"/>
    <w:rsid w:val="006E45B6"/>
    <w:rsid w:val="006E46DC"/>
    <w:rsid w:val="006E48E9"/>
    <w:rsid w:val="006E49A2"/>
    <w:rsid w:val="006E5191"/>
    <w:rsid w:val="006E5649"/>
    <w:rsid w:val="006E567F"/>
    <w:rsid w:val="006E5776"/>
    <w:rsid w:val="006E5C24"/>
    <w:rsid w:val="006E608B"/>
    <w:rsid w:val="006E6091"/>
    <w:rsid w:val="006E6178"/>
    <w:rsid w:val="006E61BE"/>
    <w:rsid w:val="006E62AD"/>
    <w:rsid w:val="006E6539"/>
    <w:rsid w:val="006E6594"/>
    <w:rsid w:val="006E6CD1"/>
    <w:rsid w:val="006E7558"/>
    <w:rsid w:val="006E7582"/>
    <w:rsid w:val="006E7B39"/>
    <w:rsid w:val="006E7C59"/>
    <w:rsid w:val="006E7E8A"/>
    <w:rsid w:val="006F0001"/>
    <w:rsid w:val="006F0255"/>
    <w:rsid w:val="006F0265"/>
    <w:rsid w:val="006F0296"/>
    <w:rsid w:val="006F05C2"/>
    <w:rsid w:val="006F099D"/>
    <w:rsid w:val="006F0B1A"/>
    <w:rsid w:val="006F0CC6"/>
    <w:rsid w:val="006F0F9C"/>
    <w:rsid w:val="006F1532"/>
    <w:rsid w:val="006F1569"/>
    <w:rsid w:val="006F15BA"/>
    <w:rsid w:val="006F15CE"/>
    <w:rsid w:val="006F1A94"/>
    <w:rsid w:val="006F200E"/>
    <w:rsid w:val="006F2140"/>
    <w:rsid w:val="006F2602"/>
    <w:rsid w:val="006F2BA6"/>
    <w:rsid w:val="006F2D76"/>
    <w:rsid w:val="006F30A7"/>
    <w:rsid w:val="006F33FB"/>
    <w:rsid w:val="006F3548"/>
    <w:rsid w:val="006F380A"/>
    <w:rsid w:val="006F3869"/>
    <w:rsid w:val="006F38FF"/>
    <w:rsid w:val="006F3E86"/>
    <w:rsid w:val="006F3FD4"/>
    <w:rsid w:val="006F3FE3"/>
    <w:rsid w:val="006F4532"/>
    <w:rsid w:val="006F45AF"/>
    <w:rsid w:val="006F45DC"/>
    <w:rsid w:val="006F4F39"/>
    <w:rsid w:val="006F522E"/>
    <w:rsid w:val="006F52CA"/>
    <w:rsid w:val="006F5323"/>
    <w:rsid w:val="006F567D"/>
    <w:rsid w:val="006F5756"/>
    <w:rsid w:val="006F5820"/>
    <w:rsid w:val="006F583B"/>
    <w:rsid w:val="006F58E6"/>
    <w:rsid w:val="006F59AE"/>
    <w:rsid w:val="006F5A61"/>
    <w:rsid w:val="006F6268"/>
    <w:rsid w:val="006F63D5"/>
    <w:rsid w:val="006F65DF"/>
    <w:rsid w:val="006F6908"/>
    <w:rsid w:val="006F6BA4"/>
    <w:rsid w:val="006F6BB6"/>
    <w:rsid w:val="006F6C26"/>
    <w:rsid w:val="006F7309"/>
    <w:rsid w:val="006F7532"/>
    <w:rsid w:val="006F7605"/>
    <w:rsid w:val="006F7629"/>
    <w:rsid w:val="006F776D"/>
    <w:rsid w:val="006F77A6"/>
    <w:rsid w:val="006F7820"/>
    <w:rsid w:val="006F78AB"/>
    <w:rsid w:val="006F7AC9"/>
    <w:rsid w:val="0070001A"/>
    <w:rsid w:val="0070002A"/>
    <w:rsid w:val="00700141"/>
    <w:rsid w:val="00700333"/>
    <w:rsid w:val="00700488"/>
    <w:rsid w:val="00700C51"/>
    <w:rsid w:val="00701318"/>
    <w:rsid w:val="007013B6"/>
    <w:rsid w:val="0070141C"/>
    <w:rsid w:val="007015EF"/>
    <w:rsid w:val="00701698"/>
    <w:rsid w:val="00701922"/>
    <w:rsid w:val="00701CA3"/>
    <w:rsid w:val="00701DA6"/>
    <w:rsid w:val="00701F84"/>
    <w:rsid w:val="007023AE"/>
    <w:rsid w:val="00702451"/>
    <w:rsid w:val="007027DD"/>
    <w:rsid w:val="00702E19"/>
    <w:rsid w:val="00702FE8"/>
    <w:rsid w:val="007030B4"/>
    <w:rsid w:val="0070347C"/>
    <w:rsid w:val="0070348E"/>
    <w:rsid w:val="007034AD"/>
    <w:rsid w:val="0070367A"/>
    <w:rsid w:val="00703854"/>
    <w:rsid w:val="007038DB"/>
    <w:rsid w:val="00703985"/>
    <w:rsid w:val="00703CE2"/>
    <w:rsid w:val="0070402F"/>
    <w:rsid w:val="00704107"/>
    <w:rsid w:val="0070419C"/>
    <w:rsid w:val="0070451A"/>
    <w:rsid w:val="00704A25"/>
    <w:rsid w:val="00704ACA"/>
    <w:rsid w:val="00704EC4"/>
    <w:rsid w:val="00704F45"/>
    <w:rsid w:val="00704F9E"/>
    <w:rsid w:val="00704FC3"/>
    <w:rsid w:val="007050A3"/>
    <w:rsid w:val="00705470"/>
    <w:rsid w:val="00705DEF"/>
    <w:rsid w:val="00705F07"/>
    <w:rsid w:val="00705F91"/>
    <w:rsid w:val="00706109"/>
    <w:rsid w:val="007061DB"/>
    <w:rsid w:val="00706550"/>
    <w:rsid w:val="007065D0"/>
    <w:rsid w:val="00706726"/>
    <w:rsid w:val="00706A6F"/>
    <w:rsid w:val="00706BEB"/>
    <w:rsid w:val="00707063"/>
    <w:rsid w:val="007073A3"/>
    <w:rsid w:val="00707452"/>
    <w:rsid w:val="0070746D"/>
    <w:rsid w:val="007075D7"/>
    <w:rsid w:val="007077E1"/>
    <w:rsid w:val="00707800"/>
    <w:rsid w:val="00707AC0"/>
    <w:rsid w:val="00707AE2"/>
    <w:rsid w:val="00707C95"/>
    <w:rsid w:val="00707CF1"/>
    <w:rsid w:val="00707E16"/>
    <w:rsid w:val="00707E8B"/>
    <w:rsid w:val="00707EDF"/>
    <w:rsid w:val="00707FFE"/>
    <w:rsid w:val="00710102"/>
    <w:rsid w:val="0071018A"/>
    <w:rsid w:val="00710603"/>
    <w:rsid w:val="00710982"/>
    <w:rsid w:val="00710CF8"/>
    <w:rsid w:val="00710D4E"/>
    <w:rsid w:val="00710F1A"/>
    <w:rsid w:val="00711074"/>
    <w:rsid w:val="00711207"/>
    <w:rsid w:val="007113FD"/>
    <w:rsid w:val="007116C9"/>
    <w:rsid w:val="00711FBE"/>
    <w:rsid w:val="007120BD"/>
    <w:rsid w:val="007121AD"/>
    <w:rsid w:val="00712515"/>
    <w:rsid w:val="00712BF6"/>
    <w:rsid w:val="00712C3C"/>
    <w:rsid w:val="00713232"/>
    <w:rsid w:val="00713369"/>
    <w:rsid w:val="0071353F"/>
    <w:rsid w:val="0071387D"/>
    <w:rsid w:val="00713966"/>
    <w:rsid w:val="00713FED"/>
    <w:rsid w:val="00714423"/>
    <w:rsid w:val="0071442E"/>
    <w:rsid w:val="00714A3D"/>
    <w:rsid w:val="00714E93"/>
    <w:rsid w:val="00714F16"/>
    <w:rsid w:val="00715074"/>
    <w:rsid w:val="007151F9"/>
    <w:rsid w:val="007152CC"/>
    <w:rsid w:val="00715348"/>
    <w:rsid w:val="00715388"/>
    <w:rsid w:val="00715524"/>
    <w:rsid w:val="00715703"/>
    <w:rsid w:val="00715A67"/>
    <w:rsid w:val="00715A9D"/>
    <w:rsid w:val="00715B49"/>
    <w:rsid w:val="00715DF1"/>
    <w:rsid w:val="00716802"/>
    <w:rsid w:val="00716CAB"/>
    <w:rsid w:val="00717023"/>
    <w:rsid w:val="00717472"/>
    <w:rsid w:val="007175F3"/>
    <w:rsid w:val="007178A9"/>
    <w:rsid w:val="00717903"/>
    <w:rsid w:val="00717A4B"/>
    <w:rsid w:val="00717BD3"/>
    <w:rsid w:val="00717E23"/>
    <w:rsid w:val="00717E8F"/>
    <w:rsid w:val="0072004A"/>
    <w:rsid w:val="00720138"/>
    <w:rsid w:val="007201DD"/>
    <w:rsid w:val="00720381"/>
    <w:rsid w:val="00720408"/>
    <w:rsid w:val="007205B4"/>
    <w:rsid w:val="00720800"/>
    <w:rsid w:val="00720810"/>
    <w:rsid w:val="00720AE6"/>
    <w:rsid w:val="00720BAF"/>
    <w:rsid w:val="007216FC"/>
    <w:rsid w:val="007219A2"/>
    <w:rsid w:val="0072210F"/>
    <w:rsid w:val="007229CA"/>
    <w:rsid w:val="007229EA"/>
    <w:rsid w:val="00722A6A"/>
    <w:rsid w:val="00722B74"/>
    <w:rsid w:val="00723234"/>
    <w:rsid w:val="00723920"/>
    <w:rsid w:val="00723970"/>
    <w:rsid w:val="00723979"/>
    <w:rsid w:val="007239A9"/>
    <w:rsid w:val="00723BB8"/>
    <w:rsid w:val="00723F43"/>
    <w:rsid w:val="007242B2"/>
    <w:rsid w:val="00724B01"/>
    <w:rsid w:val="00725397"/>
    <w:rsid w:val="007256F9"/>
    <w:rsid w:val="00725B54"/>
    <w:rsid w:val="00725C29"/>
    <w:rsid w:val="00725E8B"/>
    <w:rsid w:val="00725F27"/>
    <w:rsid w:val="00725FAA"/>
    <w:rsid w:val="0072655C"/>
    <w:rsid w:val="0072661E"/>
    <w:rsid w:val="00726791"/>
    <w:rsid w:val="00726988"/>
    <w:rsid w:val="00726B5C"/>
    <w:rsid w:val="00726B6E"/>
    <w:rsid w:val="00726D30"/>
    <w:rsid w:val="00726DE4"/>
    <w:rsid w:val="00726F6B"/>
    <w:rsid w:val="00727139"/>
    <w:rsid w:val="007275DF"/>
    <w:rsid w:val="00727E21"/>
    <w:rsid w:val="00727EBB"/>
    <w:rsid w:val="00727F29"/>
    <w:rsid w:val="00727FBA"/>
    <w:rsid w:val="0073054D"/>
    <w:rsid w:val="007305C9"/>
    <w:rsid w:val="00730704"/>
    <w:rsid w:val="007307AD"/>
    <w:rsid w:val="0073084B"/>
    <w:rsid w:val="00730B04"/>
    <w:rsid w:val="007312AE"/>
    <w:rsid w:val="007313FC"/>
    <w:rsid w:val="007318D7"/>
    <w:rsid w:val="00731C72"/>
    <w:rsid w:val="00731EF9"/>
    <w:rsid w:val="00731F70"/>
    <w:rsid w:val="007320F4"/>
    <w:rsid w:val="007323A2"/>
    <w:rsid w:val="00732758"/>
    <w:rsid w:val="00732DE4"/>
    <w:rsid w:val="00732E81"/>
    <w:rsid w:val="007330D8"/>
    <w:rsid w:val="00733159"/>
    <w:rsid w:val="007331E2"/>
    <w:rsid w:val="007334A0"/>
    <w:rsid w:val="00733632"/>
    <w:rsid w:val="007337E0"/>
    <w:rsid w:val="00733D6C"/>
    <w:rsid w:val="00733E4B"/>
    <w:rsid w:val="007344F0"/>
    <w:rsid w:val="007345E7"/>
    <w:rsid w:val="007349D8"/>
    <w:rsid w:val="00734C19"/>
    <w:rsid w:val="00734D06"/>
    <w:rsid w:val="007350CF"/>
    <w:rsid w:val="00735254"/>
    <w:rsid w:val="007353B8"/>
    <w:rsid w:val="007354EE"/>
    <w:rsid w:val="00735735"/>
    <w:rsid w:val="007358B6"/>
    <w:rsid w:val="007358C3"/>
    <w:rsid w:val="007358D4"/>
    <w:rsid w:val="00735A44"/>
    <w:rsid w:val="0073632B"/>
    <w:rsid w:val="00736848"/>
    <w:rsid w:val="00736B4A"/>
    <w:rsid w:val="00737445"/>
    <w:rsid w:val="00737619"/>
    <w:rsid w:val="007377CF"/>
    <w:rsid w:val="00737818"/>
    <w:rsid w:val="00737A4B"/>
    <w:rsid w:val="00737D31"/>
    <w:rsid w:val="00737E26"/>
    <w:rsid w:val="00737E70"/>
    <w:rsid w:val="0074041C"/>
    <w:rsid w:val="00740489"/>
    <w:rsid w:val="007405D1"/>
    <w:rsid w:val="0074079E"/>
    <w:rsid w:val="007407A5"/>
    <w:rsid w:val="00740A9E"/>
    <w:rsid w:val="00740AAE"/>
    <w:rsid w:val="00740CE0"/>
    <w:rsid w:val="00740FAF"/>
    <w:rsid w:val="00741143"/>
    <w:rsid w:val="0074116F"/>
    <w:rsid w:val="0074118E"/>
    <w:rsid w:val="00741270"/>
    <w:rsid w:val="007412F7"/>
    <w:rsid w:val="0074131B"/>
    <w:rsid w:val="00741783"/>
    <w:rsid w:val="00741C5A"/>
    <w:rsid w:val="00741D00"/>
    <w:rsid w:val="00741F49"/>
    <w:rsid w:val="00741FDA"/>
    <w:rsid w:val="007420E5"/>
    <w:rsid w:val="007421AB"/>
    <w:rsid w:val="007422CE"/>
    <w:rsid w:val="00742315"/>
    <w:rsid w:val="0074269B"/>
    <w:rsid w:val="00742968"/>
    <w:rsid w:val="00742A36"/>
    <w:rsid w:val="00742C3F"/>
    <w:rsid w:val="007435D8"/>
    <w:rsid w:val="00743733"/>
    <w:rsid w:val="00743890"/>
    <w:rsid w:val="007438FE"/>
    <w:rsid w:val="00743916"/>
    <w:rsid w:val="00743A20"/>
    <w:rsid w:val="00743AE7"/>
    <w:rsid w:val="00743CF6"/>
    <w:rsid w:val="00743D43"/>
    <w:rsid w:val="00743F71"/>
    <w:rsid w:val="00743FCA"/>
    <w:rsid w:val="007440B5"/>
    <w:rsid w:val="00744520"/>
    <w:rsid w:val="00744643"/>
    <w:rsid w:val="0074477A"/>
    <w:rsid w:val="00744956"/>
    <w:rsid w:val="00744FD4"/>
    <w:rsid w:val="0074502B"/>
    <w:rsid w:val="00745039"/>
    <w:rsid w:val="007454D6"/>
    <w:rsid w:val="007455CC"/>
    <w:rsid w:val="007456C8"/>
    <w:rsid w:val="00745719"/>
    <w:rsid w:val="0074575D"/>
    <w:rsid w:val="007457F9"/>
    <w:rsid w:val="00745C32"/>
    <w:rsid w:val="00746450"/>
    <w:rsid w:val="007464D7"/>
    <w:rsid w:val="0074657B"/>
    <w:rsid w:val="007466EF"/>
    <w:rsid w:val="00746720"/>
    <w:rsid w:val="00746E4F"/>
    <w:rsid w:val="00746FD0"/>
    <w:rsid w:val="007471A4"/>
    <w:rsid w:val="00747328"/>
    <w:rsid w:val="00747607"/>
    <w:rsid w:val="00747726"/>
    <w:rsid w:val="00747789"/>
    <w:rsid w:val="0074793D"/>
    <w:rsid w:val="00747976"/>
    <w:rsid w:val="007479F7"/>
    <w:rsid w:val="007501BF"/>
    <w:rsid w:val="0075047B"/>
    <w:rsid w:val="007505A2"/>
    <w:rsid w:val="0075062A"/>
    <w:rsid w:val="00750A4D"/>
    <w:rsid w:val="00750DEF"/>
    <w:rsid w:val="007510E9"/>
    <w:rsid w:val="00751292"/>
    <w:rsid w:val="0075156D"/>
    <w:rsid w:val="00751752"/>
    <w:rsid w:val="0075198E"/>
    <w:rsid w:val="00751CF8"/>
    <w:rsid w:val="00752243"/>
    <w:rsid w:val="00753397"/>
    <w:rsid w:val="0075340A"/>
    <w:rsid w:val="00753411"/>
    <w:rsid w:val="00753511"/>
    <w:rsid w:val="00753604"/>
    <w:rsid w:val="00753A49"/>
    <w:rsid w:val="00753A8C"/>
    <w:rsid w:val="00753D1F"/>
    <w:rsid w:val="00753D88"/>
    <w:rsid w:val="007542ED"/>
    <w:rsid w:val="00754365"/>
    <w:rsid w:val="00754553"/>
    <w:rsid w:val="00754663"/>
    <w:rsid w:val="0075472A"/>
    <w:rsid w:val="00754800"/>
    <w:rsid w:val="007548F7"/>
    <w:rsid w:val="00754920"/>
    <w:rsid w:val="00754A82"/>
    <w:rsid w:val="00754F81"/>
    <w:rsid w:val="00755009"/>
    <w:rsid w:val="0075549E"/>
    <w:rsid w:val="00756132"/>
    <w:rsid w:val="00756153"/>
    <w:rsid w:val="00756262"/>
    <w:rsid w:val="00756533"/>
    <w:rsid w:val="0075662B"/>
    <w:rsid w:val="00756841"/>
    <w:rsid w:val="00756C1F"/>
    <w:rsid w:val="00756E64"/>
    <w:rsid w:val="00756FD3"/>
    <w:rsid w:val="00757128"/>
    <w:rsid w:val="007573D6"/>
    <w:rsid w:val="00757855"/>
    <w:rsid w:val="00757C11"/>
    <w:rsid w:val="00757E1D"/>
    <w:rsid w:val="00760553"/>
    <w:rsid w:val="00760611"/>
    <w:rsid w:val="00760EAF"/>
    <w:rsid w:val="00760FCF"/>
    <w:rsid w:val="00761342"/>
    <w:rsid w:val="0076147C"/>
    <w:rsid w:val="00761B75"/>
    <w:rsid w:val="00761DB9"/>
    <w:rsid w:val="00761EB3"/>
    <w:rsid w:val="00762841"/>
    <w:rsid w:val="00762A64"/>
    <w:rsid w:val="00762CA5"/>
    <w:rsid w:val="0076308F"/>
    <w:rsid w:val="007630FA"/>
    <w:rsid w:val="00763129"/>
    <w:rsid w:val="00763348"/>
    <w:rsid w:val="007633EA"/>
    <w:rsid w:val="007637CE"/>
    <w:rsid w:val="0076384A"/>
    <w:rsid w:val="007638B9"/>
    <w:rsid w:val="00763927"/>
    <w:rsid w:val="00763D6D"/>
    <w:rsid w:val="007641CE"/>
    <w:rsid w:val="007641E3"/>
    <w:rsid w:val="00764626"/>
    <w:rsid w:val="00764754"/>
    <w:rsid w:val="00764827"/>
    <w:rsid w:val="00764DFE"/>
    <w:rsid w:val="00764E03"/>
    <w:rsid w:val="0076500B"/>
    <w:rsid w:val="007656D4"/>
    <w:rsid w:val="00765856"/>
    <w:rsid w:val="00765ABA"/>
    <w:rsid w:val="00765BF3"/>
    <w:rsid w:val="00766304"/>
    <w:rsid w:val="00766469"/>
    <w:rsid w:val="00766480"/>
    <w:rsid w:val="00766695"/>
    <w:rsid w:val="007667B0"/>
    <w:rsid w:val="007668E2"/>
    <w:rsid w:val="00766A25"/>
    <w:rsid w:val="00766D1B"/>
    <w:rsid w:val="00767133"/>
    <w:rsid w:val="0076727C"/>
    <w:rsid w:val="007672DF"/>
    <w:rsid w:val="0076744C"/>
    <w:rsid w:val="0076786E"/>
    <w:rsid w:val="0076795E"/>
    <w:rsid w:val="00767E24"/>
    <w:rsid w:val="007700D4"/>
    <w:rsid w:val="00770A88"/>
    <w:rsid w:val="00770B03"/>
    <w:rsid w:val="0077108D"/>
    <w:rsid w:val="0077148F"/>
    <w:rsid w:val="00771650"/>
    <w:rsid w:val="007719CB"/>
    <w:rsid w:val="00771A77"/>
    <w:rsid w:val="00771AD6"/>
    <w:rsid w:val="0077228C"/>
    <w:rsid w:val="00772372"/>
    <w:rsid w:val="007724BD"/>
    <w:rsid w:val="007724FC"/>
    <w:rsid w:val="0077264B"/>
    <w:rsid w:val="00772FB3"/>
    <w:rsid w:val="00772FEE"/>
    <w:rsid w:val="007730FE"/>
    <w:rsid w:val="007737D3"/>
    <w:rsid w:val="00773AD3"/>
    <w:rsid w:val="00773D15"/>
    <w:rsid w:val="00773D3D"/>
    <w:rsid w:val="00773D5B"/>
    <w:rsid w:val="0077448B"/>
    <w:rsid w:val="00774504"/>
    <w:rsid w:val="00774B3D"/>
    <w:rsid w:val="00774F3D"/>
    <w:rsid w:val="00774F8F"/>
    <w:rsid w:val="00775A9C"/>
    <w:rsid w:val="00775C4F"/>
    <w:rsid w:val="00775CEF"/>
    <w:rsid w:val="00775D53"/>
    <w:rsid w:val="0077603C"/>
    <w:rsid w:val="00776543"/>
    <w:rsid w:val="007765CA"/>
    <w:rsid w:val="0077671F"/>
    <w:rsid w:val="00777026"/>
    <w:rsid w:val="00777279"/>
    <w:rsid w:val="00777488"/>
    <w:rsid w:val="00777611"/>
    <w:rsid w:val="00777802"/>
    <w:rsid w:val="0077781A"/>
    <w:rsid w:val="00777905"/>
    <w:rsid w:val="0078048B"/>
    <w:rsid w:val="0078066B"/>
    <w:rsid w:val="00780703"/>
    <w:rsid w:val="00780785"/>
    <w:rsid w:val="00780FF3"/>
    <w:rsid w:val="00781019"/>
    <w:rsid w:val="00781089"/>
    <w:rsid w:val="0078114C"/>
    <w:rsid w:val="0078123E"/>
    <w:rsid w:val="007813C1"/>
    <w:rsid w:val="007815FC"/>
    <w:rsid w:val="007816D8"/>
    <w:rsid w:val="00781741"/>
    <w:rsid w:val="00781792"/>
    <w:rsid w:val="0078190F"/>
    <w:rsid w:val="00781AED"/>
    <w:rsid w:val="0078200F"/>
    <w:rsid w:val="0078212D"/>
    <w:rsid w:val="0078248A"/>
    <w:rsid w:val="007826D3"/>
    <w:rsid w:val="0078272E"/>
    <w:rsid w:val="00782A36"/>
    <w:rsid w:val="00782ABA"/>
    <w:rsid w:val="00783569"/>
    <w:rsid w:val="007836CC"/>
    <w:rsid w:val="00783894"/>
    <w:rsid w:val="00783916"/>
    <w:rsid w:val="00784054"/>
    <w:rsid w:val="0078421A"/>
    <w:rsid w:val="007843CC"/>
    <w:rsid w:val="007846FA"/>
    <w:rsid w:val="00784AE2"/>
    <w:rsid w:val="00784BD2"/>
    <w:rsid w:val="00784E5C"/>
    <w:rsid w:val="00784EC4"/>
    <w:rsid w:val="00785364"/>
    <w:rsid w:val="00785F04"/>
    <w:rsid w:val="00785F3E"/>
    <w:rsid w:val="00785F92"/>
    <w:rsid w:val="00786687"/>
    <w:rsid w:val="00786723"/>
    <w:rsid w:val="00786A53"/>
    <w:rsid w:val="00787083"/>
    <w:rsid w:val="00787228"/>
    <w:rsid w:val="00787264"/>
    <w:rsid w:val="007872F8"/>
    <w:rsid w:val="00787378"/>
    <w:rsid w:val="007873F0"/>
    <w:rsid w:val="00787640"/>
    <w:rsid w:val="007877F9"/>
    <w:rsid w:val="00787841"/>
    <w:rsid w:val="00787A7C"/>
    <w:rsid w:val="00787C4A"/>
    <w:rsid w:val="007905DC"/>
    <w:rsid w:val="0079077A"/>
    <w:rsid w:val="007909B5"/>
    <w:rsid w:val="00790BBF"/>
    <w:rsid w:val="00791567"/>
    <w:rsid w:val="0079162A"/>
    <w:rsid w:val="0079175A"/>
    <w:rsid w:val="00791897"/>
    <w:rsid w:val="00791BF5"/>
    <w:rsid w:val="00791C07"/>
    <w:rsid w:val="00791D08"/>
    <w:rsid w:val="00791FF0"/>
    <w:rsid w:val="007920F5"/>
    <w:rsid w:val="007924E6"/>
    <w:rsid w:val="00792828"/>
    <w:rsid w:val="00792BD3"/>
    <w:rsid w:val="00792EC4"/>
    <w:rsid w:val="00792FD0"/>
    <w:rsid w:val="00793063"/>
    <w:rsid w:val="00793278"/>
    <w:rsid w:val="007933B0"/>
    <w:rsid w:val="007934BE"/>
    <w:rsid w:val="007937C7"/>
    <w:rsid w:val="00793DB2"/>
    <w:rsid w:val="00793DB3"/>
    <w:rsid w:val="00794256"/>
    <w:rsid w:val="0079432C"/>
    <w:rsid w:val="0079433B"/>
    <w:rsid w:val="007947F2"/>
    <w:rsid w:val="007949E7"/>
    <w:rsid w:val="00794A33"/>
    <w:rsid w:val="00794BE6"/>
    <w:rsid w:val="00794C8C"/>
    <w:rsid w:val="00794E9D"/>
    <w:rsid w:val="00794FBA"/>
    <w:rsid w:val="007955B9"/>
    <w:rsid w:val="007956C5"/>
    <w:rsid w:val="00795968"/>
    <w:rsid w:val="00795B86"/>
    <w:rsid w:val="00795BF2"/>
    <w:rsid w:val="00796006"/>
    <w:rsid w:val="00796288"/>
    <w:rsid w:val="007965FD"/>
    <w:rsid w:val="00796CEC"/>
    <w:rsid w:val="00796EE3"/>
    <w:rsid w:val="00797246"/>
    <w:rsid w:val="007972B7"/>
    <w:rsid w:val="007979BF"/>
    <w:rsid w:val="00797DC8"/>
    <w:rsid w:val="007A052F"/>
    <w:rsid w:val="007A0966"/>
    <w:rsid w:val="007A0A7B"/>
    <w:rsid w:val="007A1D40"/>
    <w:rsid w:val="007A1DC0"/>
    <w:rsid w:val="007A1EEC"/>
    <w:rsid w:val="007A213D"/>
    <w:rsid w:val="007A24FB"/>
    <w:rsid w:val="007A269F"/>
    <w:rsid w:val="007A26FC"/>
    <w:rsid w:val="007A29C1"/>
    <w:rsid w:val="007A2B9B"/>
    <w:rsid w:val="007A2FE3"/>
    <w:rsid w:val="007A32E7"/>
    <w:rsid w:val="007A34CE"/>
    <w:rsid w:val="007A3C96"/>
    <w:rsid w:val="007A3D29"/>
    <w:rsid w:val="007A3F7A"/>
    <w:rsid w:val="007A3FDC"/>
    <w:rsid w:val="007A4148"/>
    <w:rsid w:val="007A47E7"/>
    <w:rsid w:val="007A4EF7"/>
    <w:rsid w:val="007A5190"/>
    <w:rsid w:val="007A567A"/>
    <w:rsid w:val="007A5887"/>
    <w:rsid w:val="007A5B00"/>
    <w:rsid w:val="007A5B3F"/>
    <w:rsid w:val="007A5E8C"/>
    <w:rsid w:val="007A5F3C"/>
    <w:rsid w:val="007A636A"/>
    <w:rsid w:val="007A6419"/>
    <w:rsid w:val="007A6557"/>
    <w:rsid w:val="007A65EB"/>
    <w:rsid w:val="007A6B9D"/>
    <w:rsid w:val="007A6C1C"/>
    <w:rsid w:val="007A6C6D"/>
    <w:rsid w:val="007A6DED"/>
    <w:rsid w:val="007A718E"/>
    <w:rsid w:val="007A733C"/>
    <w:rsid w:val="007A75F1"/>
    <w:rsid w:val="007A76D6"/>
    <w:rsid w:val="007A79EE"/>
    <w:rsid w:val="007A7B13"/>
    <w:rsid w:val="007B0060"/>
    <w:rsid w:val="007B08F5"/>
    <w:rsid w:val="007B0BE0"/>
    <w:rsid w:val="007B0FBA"/>
    <w:rsid w:val="007B133A"/>
    <w:rsid w:val="007B1828"/>
    <w:rsid w:val="007B185D"/>
    <w:rsid w:val="007B18D0"/>
    <w:rsid w:val="007B1DF4"/>
    <w:rsid w:val="007B25A3"/>
    <w:rsid w:val="007B29CA"/>
    <w:rsid w:val="007B2E41"/>
    <w:rsid w:val="007B33AD"/>
    <w:rsid w:val="007B33E3"/>
    <w:rsid w:val="007B359B"/>
    <w:rsid w:val="007B3ADF"/>
    <w:rsid w:val="007B3AE0"/>
    <w:rsid w:val="007B3FDC"/>
    <w:rsid w:val="007B41EA"/>
    <w:rsid w:val="007B461C"/>
    <w:rsid w:val="007B4A5F"/>
    <w:rsid w:val="007B4A9B"/>
    <w:rsid w:val="007B4F6E"/>
    <w:rsid w:val="007B5256"/>
    <w:rsid w:val="007B5757"/>
    <w:rsid w:val="007B5997"/>
    <w:rsid w:val="007B6442"/>
    <w:rsid w:val="007B6561"/>
    <w:rsid w:val="007B6936"/>
    <w:rsid w:val="007B706F"/>
    <w:rsid w:val="007B7213"/>
    <w:rsid w:val="007B7284"/>
    <w:rsid w:val="007B7306"/>
    <w:rsid w:val="007B74BA"/>
    <w:rsid w:val="007B7964"/>
    <w:rsid w:val="007B79F9"/>
    <w:rsid w:val="007C00A9"/>
    <w:rsid w:val="007C03A4"/>
    <w:rsid w:val="007C03FD"/>
    <w:rsid w:val="007C05A6"/>
    <w:rsid w:val="007C08A1"/>
    <w:rsid w:val="007C09A9"/>
    <w:rsid w:val="007C0B47"/>
    <w:rsid w:val="007C0EF9"/>
    <w:rsid w:val="007C122A"/>
    <w:rsid w:val="007C12DC"/>
    <w:rsid w:val="007C165C"/>
    <w:rsid w:val="007C1726"/>
    <w:rsid w:val="007C18E8"/>
    <w:rsid w:val="007C1984"/>
    <w:rsid w:val="007C1A7D"/>
    <w:rsid w:val="007C1F7E"/>
    <w:rsid w:val="007C1FA7"/>
    <w:rsid w:val="007C229D"/>
    <w:rsid w:val="007C2491"/>
    <w:rsid w:val="007C2775"/>
    <w:rsid w:val="007C2803"/>
    <w:rsid w:val="007C2864"/>
    <w:rsid w:val="007C2CCC"/>
    <w:rsid w:val="007C2D9C"/>
    <w:rsid w:val="007C2E11"/>
    <w:rsid w:val="007C2E9A"/>
    <w:rsid w:val="007C2F60"/>
    <w:rsid w:val="007C304B"/>
    <w:rsid w:val="007C317C"/>
    <w:rsid w:val="007C3BBA"/>
    <w:rsid w:val="007C3CDF"/>
    <w:rsid w:val="007C3EC2"/>
    <w:rsid w:val="007C3FA5"/>
    <w:rsid w:val="007C43B5"/>
    <w:rsid w:val="007C475B"/>
    <w:rsid w:val="007C4A1F"/>
    <w:rsid w:val="007C4AA3"/>
    <w:rsid w:val="007C4BBC"/>
    <w:rsid w:val="007C560F"/>
    <w:rsid w:val="007C5B8F"/>
    <w:rsid w:val="007C5D9E"/>
    <w:rsid w:val="007C608A"/>
    <w:rsid w:val="007C60A4"/>
    <w:rsid w:val="007C63D5"/>
    <w:rsid w:val="007C65C4"/>
    <w:rsid w:val="007C664F"/>
    <w:rsid w:val="007C6A68"/>
    <w:rsid w:val="007C6B62"/>
    <w:rsid w:val="007C6ED6"/>
    <w:rsid w:val="007C6F38"/>
    <w:rsid w:val="007C70CF"/>
    <w:rsid w:val="007C74CA"/>
    <w:rsid w:val="007C785C"/>
    <w:rsid w:val="007C7DD5"/>
    <w:rsid w:val="007C7FC1"/>
    <w:rsid w:val="007D00E5"/>
    <w:rsid w:val="007D0119"/>
    <w:rsid w:val="007D05B4"/>
    <w:rsid w:val="007D060E"/>
    <w:rsid w:val="007D07C8"/>
    <w:rsid w:val="007D09B5"/>
    <w:rsid w:val="007D0E5D"/>
    <w:rsid w:val="007D0F0A"/>
    <w:rsid w:val="007D11F0"/>
    <w:rsid w:val="007D129A"/>
    <w:rsid w:val="007D1324"/>
    <w:rsid w:val="007D1398"/>
    <w:rsid w:val="007D176D"/>
    <w:rsid w:val="007D1785"/>
    <w:rsid w:val="007D2109"/>
    <w:rsid w:val="007D2445"/>
    <w:rsid w:val="007D245E"/>
    <w:rsid w:val="007D2570"/>
    <w:rsid w:val="007D2861"/>
    <w:rsid w:val="007D28CC"/>
    <w:rsid w:val="007D2927"/>
    <w:rsid w:val="007D299F"/>
    <w:rsid w:val="007D2AE9"/>
    <w:rsid w:val="007D2EEE"/>
    <w:rsid w:val="007D2F72"/>
    <w:rsid w:val="007D30D2"/>
    <w:rsid w:val="007D315F"/>
    <w:rsid w:val="007D3226"/>
    <w:rsid w:val="007D341D"/>
    <w:rsid w:val="007D39CB"/>
    <w:rsid w:val="007D39F9"/>
    <w:rsid w:val="007D3A66"/>
    <w:rsid w:val="007D43D6"/>
    <w:rsid w:val="007D4478"/>
    <w:rsid w:val="007D4D32"/>
    <w:rsid w:val="007D4DD5"/>
    <w:rsid w:val="007D4E61"/>
    <w:rsid w:val="007D4F07"/>
    <w:rsid w:val="007D52CA"/>
    <w:rsid w:val="007D56FD"/>
    <w:rsid w:val="007D572C"/>
    <w:rsid w:val="007D57C1"/>
    <w:rsid w:val="007D5FB8"/>
    <w:rsid w:val="007D634E"/>
    <w:rsid w:val="007D64F0"/>
    <w:rsid w:val="007D65EE"/>
    <w:rsid w:val="007D6AB5"/>
    <w:rsid w:val="007D6B13"/>
    <w:rsid w:val="007D6E65"/>
    <w:rsid w:val="007D70D3"/>
    <w:rsid w:val="007D71B0"/>
    <w:rsid w:val="007D7337"/>
    <w:rsid w:val="007D7C18"/>
    <w:rsid w:val="007D7F42"/>
    <w:rsid w:val="007E01F9"/>
    <w:rsid w:val="007E0214"/>
    <w:rsid w:val="007E04CB"/>
    <w:rsid w:val="007E0579"/>
    <w:rsid w:val="007E0660"/>
    <w:rsid w:val="007E096C"/>
    <w:rsid w:val="007E0B10"/>
    <w:rsid w:val="007E0F35"/>
    <w:rsid w:val="007E123C"/>
    <w:rsid w:val="007E1647"/>
    <w:rsid w:val="007E1DC9"/>
    <w:rsid w:val="007E234F"/>
    <w:rsid w:val="007E23C2"/>
    <w:rsid w:val="007E2703"/>
    <w:rsid w:val="007E274E"/>
    <w:rsid w:val="007E2861"/>
    <w:rsid w:val="007E2EE3"/>
    <w:rsid w:val="007E2F72"/>
    <w:rsid w:val="007E3140"/>
    <w:rsid w:val="007E337A"/>
    <w:rsid w:val="007E3C48"/>
    <w:rsid w:val="007E3DBB"/>
    <w:rsid w:val="007E3FCB"/>
    <w:rsid w:val="007E4410"/>
    <w:rsid w:val="007E49CF"/>
    <w:rsid w:val="007E57C9"/>
    <w:rsid w:val="007E593F"/>
    <w:rsid w:val="007E5DEA"/>
    <w:rsid w:val="007E6D91"/>
    <w:rsid w:val="007E6F44"/>
    <w:rsid w:val="007E6FEE"/>
    <w:rsid w:val="007E739B"/>
    <w:rsid w:val="007E7507"/>
    <w:rsid w:val="007E76B6"/>
    <w:rsid w:val="007E7A8D"/>
    <w:rsid w:val="007E7BA2"/>
    <w:rsid w:val="007F0120"/>
    <w:rsid w:val="007F0C3A"/>
    <w:rsid w:val="007F10DA"/>
    <w:rsid w:val="007F1389"/>
    <w:rsid w:val="007F1498"/>
    <w:rsid w:val="007F15A5"/>
    <w:rsid w:val="007F1846"/>
    <w:rsid w:val="007F1A3B"/>
    <w:rsid w:val="007F1A58"/>
    <w:rsid w:val="007F1C53"/>
    <w:rsid w:val="007F225D"/>
    <w:rsid w:val="007F227E"/>
    <w:rsid w:val="007F2338"/>
    <w:rsid w:val="007F2B32"/>
    <w:rsid w:val="007F2C5A"/>
    <w:rsid w:val="007F2E83"/>
    <w:rsid w:val="007F2EDF"/>
    <w:rsid w:val="007F2F01"/>
    <w:rsid w:val="007F34AC"/>
    <w:rsid w:val="007F34E2"/>
    <w:rsid w:val="007F357F"/>
    <w:rsid w:val="007F3692"/>
    <w:rsid w:val="007F383C"/>
    <w:rsid w:val="007F3A0C"/>
    <w:rsid w:val="007F3D38"/>
    <w:rsid w:val="007F3DF1"/>
    <w:rsid w:val="007F3ED1"/>
    <w:rsid w:val="007F48BF"/>
    <w:rsid w:val="007F48E9"/>
    <w:rsid w:val="007F52DD"/>
    <w:rsid w:val="007F55B8"/>
    <w:rsid w:val="007F5812"/>
    <w:rsid w:val="007F5B11"/>
    <w:rsid w:val="007F6035"/>
    <w:rsid w:val="007F60E2"/>
    <w:rsid w:val="007F62C1"/>
    <w:rsid w:val="007F67AF"/>
    <w:rsid w:val="007F68FC"/>
    <w:rsid w:val="007F6CF3"/>
    <w:rsid w:val="007F6D98"/>
    <w:rsid w:val="007F6EA9"/>
    <w:rsid w:val="007F6F6A"/>
    <w:rsid w:val="007F78C2"/>
    <w:rsid w:val="008000E4"/>
    <w:rsid w:val="0080069B"/>
    <w:rsid w:val="00800C93"/>
    <w:rsid w:val="008010A1"/>
    <w:rsid w:val="00801326"/>
    <w:rsid w:val="00801394"/>
    <w:rsid w:val="00801452"/>
    <w:rsid w:val="0080157F"/>
    <w:rsid w:val="008017DF"/>
    <w:rsid w:val="00801900"/>
    <w:rsid w:val="008019C8"/>
    <w:rsid w:val="008019F3"/>
    <w:rsid w:val="00801A64"/>
    <w:rsid w:val="00802195"/>
    <w:rsid w:val="008023F9"/>
    <w:rsid w:val="00802422"/>
    <w:rsid w:val="008025B0"/>
    <w:rsid w:val="008029DB"/>
    <w:rsid w:val="00802A3E"/>
    <w:rsid w:val="00802A4E"/>
    <w:rsid w:val="00802F55"/>
    <w:rsid w:val="008031BC"/>
    <w:rsid w:val="008031FD"/>
    <w:rsid w:val="00803210"/>
    <w:rsid w:val="00803288"/>
    <w:rsid w:val="00803405"/>
    <w:rsid w:val="008034E8"/>
    <w:rsid w:val="00803525"/>
    <w:rsid w:val="00803AEC"/>
    <w:rsid w:val="00804482"/>
    <w:rsid w:val="00804EFA"/>
    <w:rsid w:val="008054D2"/>
    <w:rsid w:val="008054EE"/>
    <w:rsid w:val="008055CA"/>
    <w:rsid w:val="008056F9"/>
    <w:rsid w:val="00805AEE"/>
    <w:rsid w:val="00805B0E"/>
    <w:rsid w:val="00805B2E"/>
    <w:rsid w:val="00805D0E"/>
    <w:rsid w:val="00805E59"/>
    <w:rsid w:val="0080630B"/>
    <w:rsid w:val="0080634A"/>
    <w:rsid w:val="008072ED"/>
    <w:rsid w:val="008075A8"/>
    <w:rsid w:val="008075F0"/>
    <w:rsid w:val="00807694"/>
    <w:rsid w:val="0080793C"/>
    <w:rsid w:val="00807A83"/>
    <w:rsid w:val="00807B06"/>
    <w:rsid w:val="00807B3C"/>
    <w:rsid w:val="00807CE3"/>
    <w:rsid w:val="00807F7D"/>
    <w:rsid w:val="008100FE"/>
    <w:rsid w:val="0081040C"/>
    <w:rsid w:val="00810557"/>
    <w:rsid w:val="00810587"/>
    <w:rsid w:val="00810714"/>
    <w:rsid w:val="00810723"/>
    <w:rsid w:val="008109B8"/>
    <w:rsid w:val="008109F9"/>
    <w:rsid w:val="00810A2D"/>
    <w:rsid w:val="00810D93"/>
    <w:rsid w:val="008115C4"/>
    <w:rsid w:val="0081187D"/>
    <w:rsid w:val="00811ADB"/>
    <w:rsid w:val="00811EDB"/>
    <w:rsid w:val="00812080"/>
    <w:rsid w:val="008120AD"/>
    <w:rsid w:val="00812116"/>
    <w:rsid w:val="00812663"/>
    <w:rsid w:val="0081293F"/>
    <w:rsid w:val="00812A2A"/>
    <w:rsid w:val="00812B5E"/>
    <w:rsid w:val="00812D3A"/>
    <w:rsid w:val="00812E02"/>
    <w:rsid w:val="00812E34"/>
    <w:rsid w:val="00813192"/>
    <w:rsid w:val="0081362E"/>
    <w:rsid w:val="00813B0D"/>
    <w:rsid w:val="00813CD0"/>
    <w:rsid w:val="00813E64"/>
    <w:rsid w:val="008142D8"/>
    <w:rsid w:val="008145F5"/>
    <w:rsid w:val="008147B9"/>
    <w:rsid w:val="00814FE1"/>
    <w:rsid w:val="008150E0"/>
    <w:rsid w:val="008151D2"/>
    <w:rsid w:val="0081562D"/>
    <w:rsid w:val="00815960"/>
    <w:rsid w:val="008159F4"/>
    <w:rsid w:val="00815D55"/>
    <w:rsid w:val="00816C12"/>
    <w:rsid w:val="00817187"/>
    <w:rsid w:val="0081720A"/>
    <w:rsid w:val="0081763A"/>
    <w:rsid w:val="008179AB"/>
    <w:rsid w:val="00817BA7"/>
    <w:rsid w:val="00817BCC"/>
    <w:rsid w:val="00817CE8"/>
    <w:rsid w:val="00817D5F"/>
    <w:rsid w:val="00820029"/>
    <w:rsid w:val="008207C1"/>
    <w:rsid w:val="00820984"/>
    <w:rsid w:val="00820CA7"/>
    <w:rsid w:val="00820E36"/>
    <w:rsid w:val="008213A6"/>
    <w:rsid w:val="008217BD"/>
    <w:rsid w:val="00821B48"/>
    <w:rsid w:val="00822045"/>
    <w:rsid w:val="00822168"/>
    <w:rsid w:val="008225B6"/>
    <w:rsid w:val="008227FD"/>
    <w:rsid w:val="00822B69"/>
    <w:rsid w:val="00822D67"/>
    <w:rsid w:val="00822EFA"/>
    <w:rsid w:val="00823156"/>
    <w:rsid w:val="008231CB"/>
    <w:rsid w:val="00823A51"/>
    <w:rsid w:val="00823AC8"/>
    <w:rsid w:val="00823B6B"/>
    <w:rsid w:val="00823E27"/>
    <w:rsid w:val="00823F2D"/>
    <w:rsid w:val="008242D7"/>
    <w:rsid w:val="008245FD"/>
    <w:rsid w:val="0082465B"/>
    <w:rsid w:val="00824BC4"/>
    <w:rsid w:val="00824BCD"/>
    <w:rsid w:val="00824C6F"/>
    <w:rsid w:val="00825269"/>
    <w:rsid w:val="0082537F"/>
    <w:rsid w:val="00825382"/>
    <w:rsid w:val="00825617"/>
    <w:rsid w:val="0082576E"/>
    <w:rsid w:val="00825A08"/>
    <w:rsid w:val="00825AA1"/>
    <w:rsid w:val="00825ABE"/>
    <w:rsid w:val="0082601F"/>
    <w:rsid w:val="008260DA"/>
    <w:rsid w:val="0082613A"/>
    <w:rsid w:val="0082636C"/>
    <w:rsid w:val="00826531"/>
    <w:rsid w:val="00826713"/>
    <w:rsid w:val="0082684E"/>
    <w:rsid w:val="00826C0A"/>
    <w:rsid w:val="00826C4C"/>
    <w:rsid w:val="00826D4C"/>
    <w:rsid w:val="0082742F"/>
    <w:rsid w:val="00827818"/>
    <w:rsid w:val="00830416"/>
    <w:rsid w:val="00830EFA"/>
    <w:rsid w:val="0083119F"/>
    <w:rsid w:val="00831203"/>
    <w:rsid w:val="0083137C"/>
    <w:rsid w:val="008317F2"/>
    <w:rsid w:val="00831B6A"/>
    <w:rsid w:val="00831EBC"/>
    <w:rsid w:val="0083200E"/>
    <w:rsid w:val="0083226D"/>
    <w:rsid w:val="008323DC"/>
    <w:rsid w:val="0083241C"/>
    <w:rsid w:val="00832A4F"/>
    <w:rsid w:val="00832E7B"/>
    <w:rsid w:val="00832FAD"/>
    <w:rsid w:val="00833167"/>
    <w:rsid w:val="00833862"/>
    <w:rsid w:val="00833A20"/>
    <w:rsid w:val="00833F0A"/>
    <w:rsid w:val="00834363"/>
    <w:rsid w:val="008343F8"/>
    <w:rsid w:val="008346D0"/>
    <w:rsid w:val="00834B9C"/>
    <w:rsid w:val="00835018"/>
    <w:rsid w:val="008352C3"/>
    <w:rsid w:val="008354B2"/>
    <w:rsid w:val="008354C7"/>
    <w:rsid w:val="00835553"/>
    <w:rsid w:val="008359E3"/>
    <w:rsid w:val="00835BC0"/>
    <w:rsid w:val="00835C39"/>
    <w:rsid w:val="00835D07"/>
    <w:rsid w:val="0083616E"/>
    <w:rsid w:val="0083617B"/>
    <w:rsid w:val="0083719E"/>
    <w:rsid w:val="00837201"/>
    <w:rsid w:val="0083720F"/>
    <w:rsid w:val="00837819"/>
    <w:rsid w:val="00837AF2"/>
    <w:rsid w:val="008402C5"/>
    <w:rsid w:val="008402F0"/>
    <w:rsid w:val="00840602"/>
    <w:rsid w:val="008409B8"/>
    <w:rsid w:val="008410CB"/>
    <w:rsid w:val="008410FB"/>
    <w:rsid w:val="0084113D"/>
    <w:rsid w:val="008412DB"/>
    <w:rsid w:val="008412ED"/>
    <w:rsid w:val="00841341"/>
    <w:rsid w:val="0084147B"/>
    <w:rsid w:val="00841C5C"/>
    <w:rsid w:val="00841CCC"/>
    <w:rsid w:val="008421A7"/>
    <w:rsid w:val="0084235B"/>
    <w:rsid w:val="00842672"/>
    <w:rsid w:val="0084281F"/>
    <w:rsid w:val="00842A5E"/>
    <w:rsid w:val="00842DE0"/>
    <w:rsid w:val="00842E8E"/>
    <w:rsid w:val="00842EE6"/>
    <w:rsid w:val="00842FD3"/>
    <w:rsid w:val="00843229"/>
    <w:rsid w:val="00843970"/>
    <w:rsid w:val="008439B3"/>
    <w:rsid w:val="00843A4D"/>
    <w:rsid w:val="00843BE0"/>
    <w:rsid w:val="00843E3D"/>
    <w:rsid w:val="008443DD"/>
    <w:rsid w:val="00844572"/>
    <w:rsid w:val="00844A37"/>
    <w:rsid w:val="00844B10"/>
    <w:rsid w:val="00844B95"/>
    <w:rsid w:val="00844DED"/>
    <w:rsid w:val="00844E7C"/>
    <w:rsid w:val="008457F9"/>
    <w:rsid w:val="00845CA7"/>
    <w:rsid w:val="00845CBF"/>
    <w:rsid w:val="00845E44"/>
    <w:rsid w:val="00846A63"/>
    <w:rsid w:val="00846C45"/>
    <w:rsid w:val="00846DC4"/>
    <w:rsid w:val="008472E1"/>
    <w:rsid w:val="00847318"/>
    <w:rsid w:val="00847354"/>
    <w:rsid w:val="008474CE"/>
    <w:rsid w:val="008476AE"/>
    <w:rsid w:val="008476C6"/>
    <w:rsid w:val="00847CC7"/>
    <w:rsid w:val="00847DA3"/>
    <w:rsid w:val="0085062A"/>
    <w:rsid w:val="008507CA"/>
    <w:rsid w:val="00850AB9"/>
    <w:rsid w:val="00850B39"/>
    <w:rsid w:val="00850F04"/>
    <w:rsid w:val="0085118E"/>
    <w:rsid w:val="00851329"/>
    <w:rsid w:val="00851959"/>
    <w:rsid w:val="00851AAA"/>
    <w:rsid w:val="00852201"/>
    <w:rsid w:val="00852636"/>
    <w:rsid w:val="00852A6A"/>
    <w:rsid w:val="00852FE2"/>
    <w:rsid w:val="00853103"/>
    <w:rsid w:val="00853E1F"/>
    <w:rsid w:val="00854075"/>
    <w:rsid w:val="008541F7"/>
    <w:rsid w:val="00854758"/>
    <w:rsid w:val="008547A1"/>
    <w:rsid w:val="008547E0"/>
    <w:rsid w:val="00854CD7"/>
    <w:rsid w:val="00854D05"/>
    <w:rsid w:val="00854FD3"/>
    <w:rsid w:val="00854FF6"/>
    <w:rsid w:val="00855081"/>
    <w:rsid w:val="00855107"/>
    <w:rsid w:val="008551B7"/>
    <w:rsid w:val="008552F8"/>
    <w:rsid w:val="008553F9"/>
    <w:rsid w:val="00855B56"/>
    <w:rsid w:val="00855C83"/>
    <w:rsid w:val="00855CC2"/>
    <w:rsid w:val="00855F5C"/>
    <w:rsid w:val="00855F70"/>
    <w:rsid w:val="00856079"/>
    <w:rsid w:val="008560BC"/>
    <w:rsid w:val="0085624F"/>
    <w:rsid w:val="00856412"/>
    <w:rsid w:val="00856A35"/>
    <w:rsid w:val="00856BFB"/>
    <w:rsid w:val="00856D11"/>
    <w:rsid w:val="0085700C"/>
    <w:rsid w:val="0085701C"/>
    <w:rsid w:val="00857043"/>
    <w:rsid w:val="00857AA7"/>
    <w:rsid w:val="00857C0F"/>
    <w:rsid w:val="00857C3D"/>
    <w:rsid w:val="00857E2A"/>
    <w:rsid w:val="00857F01"/>
    <w:rsid w:val="00857FD2"/>
    <w:rsid w:val="00860092"/>
    <w:rsid w:val="00860235"/>
    <w:rsid w:val="00860795"/>
    <w:rsid w:val="00860905"/>
    <w:rsid w:val="0086095B"/>
    <w:rsid w:val="00860C18"/>
    <w:rsid w:val="00860E26"/>
    <w:rsid w:val="00860E85"/>
    <w:rsid w:val="00860FAE"/>
    <w:rsid w:val="00860FB3"/>
    <w:rsid w:val="0086105A"/>
    <w:rsid w:val="0086115C"/>
    <w:rsid w:val="00861299"/>
    <w:rsid w:val="00861340"/>
    <w:rsid w:val="0086136D"/>
    <w:rsid w:val="00861CC6"/>
    <w:rsid w:val="00862386"/>
    <w:rsid w:val="00862407"/>
    <w:rsid w:val="0086246A"/>
    <w:rsid w:val="008626B0"/>
    <w:rsid w:val="008626E9"/>
    <w:rsid w:val="0086272E"/>
    <w:rsid w:val="00862816"/>
    <w:rsid w:val="00862D0F"/>
    <w:rsid w:val="00862E3B"/>
    <w:rsid w:val="008638EE"/>
    <w:rsid w:val="008639DE"/>
    <w:rsid w:val="00863CB5"/>
    <w:rsid w:val="00864078"/>
    <w:rsid w:val="0086458F"/>
    <w:rsid w:val="008654B0"/>
    <w:rsid w:val="0086556C"/>
    <w:rsid w:val="008658BF"/>
    <w:rsid w:val="0086597C"/>
    <w:rsid w:val="00865A71"/>
    <w:rsid w:val="0086604F"/>
    <w:rsid w:val="00866270"/>
    <w:rsid w:val="008662C2"/>
    <w:rsid w:val="00866ADC"/>
    <w:rsid w:val="00866D6E"/>
    <w:rsid w:val="00866DFD"/>
    <w:rsid w:val="00866F2A"/>
    <w:rsid w:val="0086705C"/>
    <w:rsid w:val="008670E8"/>
    <w:rsid w:val="00867214"/>
    <w:rsid w:val="00867267"/>
    <w:rsid w:val="00867629"/>
    <w:rsid w:val="00867ABB"/>
    <w:rsid w:val="00867C34"/>
    <w:rsid w:val="008704C8"/>
    <w:rsid w:val="008707A5"/>
    <w:rsid w:val="00870A1D"/>
    <w:rsid w:val="00870A4D"/>
    <w:rsid w:val="00870CD5"/>
    <w:rsid w:val="0087162C"/>
    <w:rsid w:val="0087174E"/>
    <w:rsid w:val="008718DA"/>
    <w:rsid w:val="00871C20"/>
    <w:rsid w:val="00872262"/>
    <w:rsid w:val="008723E2"/>
    <w:rsid w:val="008724C6"/>
    <w:rsid w:val="00872517"/>
    <w:rsid w:val="0087336B"/>
    <w:rsid w:val="0087355F"/>
    <w:rsid w:val="00873889"/>
    <w:rsid w:val="0087429F"/>
    <w:rsid w:val="00874462"/>
    <w:rsid w:val="008746D8"/>
    <w:rsid w:val="00874B26"/>
    <w:rsid w:val="008755E1"/>
    <w:rsid w:val="008755EB"/>
    <w:rsid w:val="00875B87"/>
    <w:rsid w:val="00876167"/>
    <w:rsid w:val="0087618E"/>
    <w:rsid w:val="00876274"/>
    <w:rsid w:val="008762D6"/>
    <w:rsid w:val="008764C3"/>
    <w:rsid w:val="008764ED"/>
    <w:rsid w:val="008767C3"/>
    <w:rsid w:val="008771F0"/>
    <w:rsid w:val="008775AE"/>
    <w:rsid w:val="008776DB"/>
    <w:rsid w:val="00877777"/>
    <w:rsid w:val="00877C2D"/>
    <w:rsid w:val="00877CD6"/>
    <w:rsid w:val="00877F03"/>
    <w:rsid w:val="00877F7D"/>
    <w:rsid w:val="00880220"/>
    <w:rsid w:val="008806C4"/>
    <w:rsid w:val="008807BF"/>
    <w:rsid w:val="00880A67"/>
    <w:rsid w:val="00880AA9"/>
    <w:rsid w:val="00880BD0"/>
    <w:rsid w:val="00880EE3"/>
    <w:rsid w:val="008811F7"/>
    <w:rsid w:val="008812F0"/>
    <w:rsid w:val="00881721"/>
    <w:rsid w:val="00881B2A"/>
    <w:rsid w:val="00881CB7"/>
    <w:rsid w:val="008821F7"/>
    <w:rsid w:val="00882351"/>
    <w:rsid w:val="00882952"/>
    <w:rsid w:val="00882C09"/>
    <w:rsid w:val="00882C21"/>
    <w:rsid w:val="00882C58"/>
    <w:rsid w:val="00882CEC"/>
    <w:rsid w:val="00882F2F"/>
    <w:rsid w:val="00883353"/>
    <w:rsid w:val="008836CF"/>
    <w:rsid w:val="008838B6"/>
    <w:rsid w:val="00883944"/>
    <w:rsid w:val="00883AD0"/>
    <w:rsid w:val="00883BDA"/>
    <w:rsid w:val="00883F3C"/>
    <w:rsid w:val="00884124"/>
    <w:rsid w:val="0088421F"/>
    <w:rsid w:val="00884C71"/>
    <w:rsid w:val="00884D92"/>
    <w:rsid w:val="00884DFE"/>
    <w:rsid w:val="00884F5E"/>
    <w:rsid w:val="00885097"/>
    <w:rsid w:val="0088511C"/>
    <w:rsid w:val="00885192"/>
    <w:rsid w:val="00885423"/>
    <w:rsid w:val="008854DD"/>
    <w:rsid w:val="008857E2"/>
    <w:rsid w:val="00885DE8"/>
    <w:rsid w:val="008860FF"/>
    <w:rsid w:val="00886212"/>
    <w:rsid w:val="00886351"/>
    <w:rsid w:val="00886840"/>
    <w:rsid w:val="008868CB"/>
    <w:rsid w:val="008868F5"/>
    <w:rsid w:val="00886974"/>
    <w:rsid w:val="00886BA3"/>
    <w:rsid w:val="00886BF5"/>
    <w:rsid w:val="00886C18"/>
    <w:rsid w:val="00886CD1"/>
    <w:rsid w:val="00886D7F"/>
    <w:rsid w:val="00886FEB"/>
    <w:rsid w:val="008876B4"/>
    <w:rsid w:val="00887D7F"/>
    <w:rsid w:val="00887F3F"/>
    <w:rsid w:val="00890168"/>
    <w:rsid w:val="008901C5"/>
    <w:rsid w:val="00890405"/>
    <w:rsid w:val="00890E2A"/>
    <w:rsid w:val="00890E54"/>
    <w:rsid w:val="00891176"/>
    <w:rsid w:val="00891531"/>
    <w:rsid w:val="0089168F"/>
    <w:rsid w:val="00891965"/>
    <w:rsid w:val="00891AC9"/>
    <w:rsid w:val="00891C2D"/>
    <w:rsid w:val="00891D87"/>
    <w:rsid w:val="00891DA3"/>
    <w:rsid w:val="00891E95"/>
    <w:rsid w:val="00892385"/>
    <w:rsid w:val="008925D8"/>
    <w:rsid w:val="00892602"/>
    <w:rsid w:val="0089264A"/>
    <w:rsid w:val="00892A08"/>
    <w:rsid w:val="00892AEC"/>
    <w:rsid w:val="00892B00"/>
    <w:rsid w:val="00892F03"/>
    <w:rsid w:val="00893199"/>
    <w:rsid w:val="0089328A"/>
    <w:rsid w:val="00893400"/>
    <w:rsid w:val="008939C6"/>
    <w:rsid w:val="00893E63"/>
    <w:rsid w:val="008946CA"/>
    <w:rsid w:val="00894710"/>
    <w:rsid w:val="00894813"/>
    <w:rsid w:val="00894928"/>
    <w:rsid w:val="00894934"/>
    <w:rsid w:val="00895090"/>
    <w:rsid w:val="00895CA2"/>
    <w:rsid w:val="00895D08"/>
    <w:rsid w:val="00895D79"/>
    <w:rsid w:val="00895ED6"/>
    <w:rsid w:val="0089671B"/>
    <w:rsid w:val="0089680C"/>
    <w:rsid w:val="008968E1"/>
    <w:rsid w:val="00896968"/>
    <w:rsid w:val="00896E6F"/>
    <w:rsid w:val="00896F30"/>
    <w:rsid w:val="00896F76"/>
    <w:rsid w:val="00897263"/>
    <w:rsid w:val="0089758E"/>
    <w:rsid w:val="008979D8"/>
    <w:rsid w:val="008A00B1"/>
    <w:rsid w:val="008A0716"/>
    <w:rsid w:val="008A0823"/>
    <w:rsid w:val="008A0CA6"/>
    <w:rsid w:val="008A0EF5"/>
    <w:rsid w:val="008A0F54"/>
    <w:rsid w:val="008A166D"/>
    <w:rsid w:val="008A16C5"/>
    <w:rsid w:val="008A185F"/>
    <w:rsid w:val="008A1C59"/>
    <w:rsid w:val="008A1D59"/>
    <w:rsid w:val="008A210A"/>
    <w:rsid w:val="008A2356"/>
    <w:rsid w:val="008A2412"/>
    <w:rsid w:val="008A250D"/>
    <w:rsid w:val="008A2CFC"/>
    <w:rsid w:val="008A2FD7"/>
    <w:rsid w:val="008A30CD"/>
    <w:rsid w:val="008A3213"/>
    <w:rsid w:val="008A3329"/>
    <w:rsid w:val="008A39E3"/>
    <w:rsid w:val="008A3BB4"/>
    <w:rsid w:val="008A3BE2"/>
    <w:rsid w:val="008A3D9C"/>
    <w:rsid w:val="008A3E2D"/>
    <w:rsid w:val="008A3F2C"/>
    <w:rsid w:val="008A4244"/>
    <w:rsid w:val="008A4270"/>
    <w:rsid w:val="008A427C"/>
    <w:rsid w:val="008A42FF"/>
    <w:rsid w:val="008A4B0C"/>
    <w:rsid w:val="008A4CAB"/>
    <w:rsid w:val="008A4D4C"/>
    <w:rsid w:val="008A522E"/>
    <w:rsid w:val="008A55B5"/>
    <w:rsid w:val="008A58A9"/>
    <w:rsid w:val="008A5ACA"/>
    <w:rsid w:val="008A61B1"/>
    <w:rsid w:val="008A6382"/>
    <w:rsid w:val="008A663C"/>
    <w:rsid w:val="008A69E6"/>
    <w:rsid w:val="008A6D88"/>
    <w:rsid w:val="008A6D9C"/>
    <w:rsid w:val="008A6E69"/>
    <w:rsid w:val="008A6F01"/>
    <w:rsid w:val="008A71C4"/>
    <w:rsid w:val="008A7314"/>
    <w:rsid w:val="008A7464"/>
    <w:rsid w:val="008A750B"/>
    <w:rsid w:val="008A796A"/>
    <w:rsid w:val="008A7AE5"/>
    <w:rsid w:val="008A7B06"/>
    <w:rsid w:val="008A7BD1"/>
    <w:rsid w:val="008A7C9B"/>
    <w:rsid w:val="008B0141"/>
    <w:rsid w:val="008B0604"/>
    <w:rsid w:val="008B09F1"/>
    <w:rsid w:val="008B0B84"/>
    <w:rsid w:val="008B0E89"/>
    <w:rsid w:val="008B1680"/>
    <w:rsid w:val="008B1792"/>
    <w:rsid w:val="008B1C67"/>
    <w:rsid w:val="008B1DF7"/>
    <w:rsid w:val="008B1F70"/>
    <w:rsid w:val="008B20EF"/>
    <w:rsid w:val="008B2678"/>
    <w:rsid w:val="008B26C1"/>
    <w:rsid w:val="008B28F7"/>
    <w:rsid w:val="008B2B50"/>
    <w:rsid w:val="008B2DDB"/>
    <w:rsid w:val="008B2EBC"/>
    <w:rsid w:val="008B33AE"/>
    <w:rsid w:val="008B3533"/>
    <w:rsid w:val="008B3742"/>
    <w:rsid w:val="008B38BB"/>
    <w:rsid w:val="008B449D"/>
    <w:rsid w:val="008B4599"/>
    <w:rsid w:val="008B46C9"/>
    <w:rsid w:val="008B46D8"/>
    <w:rsid w:val="008B4794"/>
    <w:rsid w:val="008B4B1D"/>
    <w:rsid w:val="008B4C1D"/>
    <w:rsid w:val="008B4CDF"/>
    <w:rsid w:val="008B4D2F"/>
    <w:rsid w:val="008B517A"/>
    <w:rsid w:val="008B52B4"/>
    <w:rsid w:val="008B5948"/>
    <w:rsid w:val="008B5B94"/>
    <w:rsid w:val="008B5EF9"/>
    <w:rsid w:val="008B6091"/>
    <w:rsid w:val="008B61DB"/>
    <w:rsid w:val="008B61F9"/>
    <w:rsid w:val="008B6360"/>
    <w:rsid w:val="008B6817"/>
    <w:rsid w:val="008B68B1"/>
    <w:rsid w:val="008B68EB"/>
    <w:rsid w:val="008B6A65"/>
    <w:rsid w:val="008B6C76"/>
    <w:rsid w:val="008B6EB7"/>
    <w:rsid w:val="008B71AC"/>
    <w:rsid w:val="008B7290"/>
    <w:rsid w:val="008B786C"/>
    <w:rsid w:val="008B7981"/>
    <w:rsid w:val="008B7BEB"/>
    <w:rsid w:val="008B7D0E"/>
    <w:rsid w:val="008B7F13"/>
    <w:rsid w:val="008C01BB"/>
    <w:rsid w:val="008C034A"/>
    <w:rsid w:val="008C038F"/>
    <w:rsid w:val="008C0647"/>
    <w:rsid w:val="008C0968"/>
    <w:rsid w:val="008C09A6"/>
    <w:rsid w:val="008C09F1"/>
    <w:rsid w:val="008C0A10"/>
    <w:rsid w:val="008C0A94"/>
    <w:rsid w:val="008C0D24"/>
    <w:rsid w:val="008C0DE7"/>
    <w:rsid w:val="008C113C"/>
    <w:rsid w:val="008C16CB"/>
    <w:rsid w:val="008C1856"/>
    <w:rsid w:val="008C18DD"/>
    <w:rsid w:val="008C2096"/>
    <w:rsid w:val="008C2142"/>
    <w:rsid w:val="008C251F"/>
    <w:rsid w:val="008C25BA"/>
    <w:rsid w:val="008C2735"/>
    <w:rsid w:val="008C278A"/>
    <w:rsid w:val="008C289D"/>
    <w:rsid w:val="008C2993"/>
    <w:rsid w:val="008C304E"/>
    <w:rsid w:val="008C323B"/>
    <w:rsid w:val="008C3284"/>
    <w:rsid w:val="008C33F7"/>
    <w:rsid w:val="008C3C58"/>
    <w:rsid w:val="008C404D"/>
    <w:rsid w:val="008C48FA"/>
    <w:rsid w:val="008C4E2C"/>
    <w:rsid w:val="008C4F50"/>
    <w:rsid w:val="008C513F"/>
    <w:rsid w:val="008C5199"/>
    <w:rsid w:val="008C524E"/>
    <w:rsid w:val="008C5335"/>
    <w:rsid w:val="008C5349"/>
    <w:rsid w:val="008C57D5"/>
    <w:rsid w:val="008C58BA"/>
    <w:rsid w:val="008C5AD4"/>
    <w:rsid w:val="008C5E45"/>
    <w:rsid w:val="008C5F00"/>
    <w:rsid w:val="008C5F8B"/>
    <w:rsid w:val="008C625F"/>
    <w:rsid w:val="008C6599"/>
    <w:rsid w:val="008C681D"/>
    <w:rsid w:val="008C6879"/>
    <w:rsid w:val="008C68AB"/>
    <w:rsid w:val="008C68B6"/>
    <w:rsid w:val="008C6922"/>
    <w:rsid w:val="008C6B3F"/>
    <w:rsid w:val="008C6C30"/>
    <w:rsid w:val="008C6F76"/>
    <w:rsid w:val="008C7119"/>
    <w:rsid w:val="008C7559"/>
    <w:rsid w:val="008C76DA"/>
    <w:rsid w:val="008C785D"/>
    <w:rsid w:val="008C7A9C"/>
    <w:rsid w:val="008C7C61"/>
    <w:rsid w:val="008D012F"/>
    <w:rsid w:val="008D049A"/>
    <w:rsid w:val="008D06A0"/>
    <w:rsid w:val="008D0798"/>
    <w:rsid w:val="008D0A50"/>
    <w:rsid w:val="008D0B9B"/>
    <w:rsid w:val="008D1104"/>
    <w:rsid w:val="008D144B"/>
    <w:rsid w:val="008D16F6"/>
    <w:rsid w:val="008D176C"/>
    <w:rsid w:val="008D1931"/>
    <w:rsid w:val="008D1A19"/>
    <w:rsid w:val="008D1CC7"/>
    <w:rsid w:val="008D1FA4"/>
    <w:rsid w:val="008D2165"/>
    <w:rsid w:val="008D21BA"/>
    <w:rsid w:val="008D23A6"/>
    <w:rsid w:val="008D2593"/>
    <w:rsid w:val="008D26BA"/>
    <w:rsid w:val="008D28DF"/>
    <w:rsid w:val="008D2AB0"/>
    <w:rsid w:val="008D2E65"/>
    <w:rsid w:val="008D2E81"/>
    <w:rsid w:val="008D359C"/>
    <w:rsid w:val="008D38CB"/>
    <w:rsid w:val="008D3B43"/>
    <w:rsid w:val="008D3B59"/>
    <w:rsid w:val="008D3D36"/>
    <w:rsid w:val="008D3F94"/>
    <w:rsid w:val="008D43EE"/>
    <w:rsid w:val="008D4813"/>
    <w:rsid w:val="008D49EA"/>
    <w:rsid w:val="008D4AD4"/>
    <w:rsid w:val="008D4F01"/>
    <w:rsid w:val="008D5078"/>
    <w:rsid w:val="008D517A"/>
    <w:rsid w:val="008D5822"/>
    <w:rsid w:val="008D60CB"/>
    <w:rsid w:val="008D60F9"/>
    <w:rsid w:val="008D6473"/>
    <w:rsid w:val="008D6C01"/>
    <w:rsid w:val="008D6C52"/>
    <w:rsid w:val="008D6C6D"/>
    <w:rsid w:val="008D6F4E"/>
    <w:rsid w:val="008D77EA"/>
    <w:rsid w:val="008D7889"/>
    <w:rsid w:val="008D7A94"/>
    <w:rsid w:val="008D7AFC"/>
    <w:rsid w:val="008E03E9"/>
    <w:rsid w:val="008E053F"/>
    <w:rsid w:val="008E063E"/>
    <w:rsid w:val="008E06C1"/>
    <w:rsid w:val="008E0AE7"/>
    <w:rsid w:val="008E0B24"/>
    <w:rsid w:val="008E0C30"/>
    <w:rsid w:val="008E1212"/>
    <w:rsid w:val="008E14E0"/>
    <w:rsid w:val="008E1936"/>
    <w:rsid w:val="008E1A3A"/>
    <w:rsid w:val="008E1C4A"/>
    <w:rsid w:val="008E1E24"/>
    <w:rsid w:val="008E1ED7"/>
    <w:rsid w:val="008E1FBE"/>
    <w:rsid w:val="008E2048"/>
    <w:rsid w:val="008E21F1"/>
    <w:rsid w:val="008E2558"/>
    <w:rsid w:val="008E2C8A"/>
    <w:rsid w:val="008E2E4D"/>
    <w:rsid w:val="008E31DF"/>
    <w:rsid w:val="008E3800"/>
    <w:rsid w:val="008E3B95"/>
    <w:rsid w:val="008E3BDD"/>
    <w:rsid w:val="008E3BF6"/>
    <w:rsid w:val="008E3D25"/>
    <w:rsid w:val="008E3E1F"/>
    <w:rsid w:val="008E3E85"/>
    <w:rsid w:val="008E3EBC"/>
    <w:rsid w:val="008E3F83"/>
    <w:rsid w:val="008E48D8"/>
    <w:rsid w:val="008E4D90"/>
    <w:rsid w:val="008E5947"/>
    <w:rsid w:val="008E5D5F"/>
    <w:rsid w:val="008E6138"/>
    <w:rsid w:val="008E6235"/>
    <w:rsid w:val="008E6346"/>
    <w:rsid w:val="008E6541"/>
    <w:rsid w:val="008E654F"/>
    <w:rsid w:val="008E695B"/>
    <w:rsid w:val="008E6A59"/>
    <w:rsid w:val="008E6C12"/>
    <w:rsid w:val="008E6F5D"/>
    <w:rsid w:val="008E708C"/>
    <w:rsid w:val="008E714C"/>
    <w:rsid w:val="008E72D2"/>
    <w:rsid w:val="008E73F6"/>
    <w:rsid w:val="008E7484"/>
    <w:rsid w:val="008E79DC"/>
    <w:rsid w:val="008E7A06"/>
    <w:rsid w:val="008E7C69"/>
    <w:rsid w:val="008E7DAE"/>
    <w:rsid w:val="008E7F44"/>
    <w:rsid w:val="008F03F5"/>
    <w:rsid w:val="008F0802"/>
    <w:rsid w:val="008F09DD"/>
    <w:rsid w:val="008F0ADE"/>
    <w:rsid w:val="008F0E42"/>
    <w:rsid w:val="008F1138"/>
    <w:rsid w:val="008F128F"/>
    <w:rsid w:val="008F15F3"/>
    <w:rsid w:val="008F182F"/>
    <w:rsid w:val="008F1BC8"/>
    <w:rsid w:val="008F1BD8"/>
    <w:rsid w:val="008F1FCA"/>
    <w:rsid w:val="008F2006"/>
    <w:rsid w:val="008F2327"/>
    <w:rsid w:val="008F23D7"/>
    <w:rsid w:val="008F2677"/>
    <w:rsid w:val="008F27F0"/>
    <w:rsid w:val="008F298A"/>
    <w:rsid w:val="008F2BEA"/>
    <w:rsid w:val="008F3182"/>
    <w:rsid w:val="008F371E"/>
    <w:rsid w:val="008F3879"/>
    <w:rsid w:val="008F3A91"/>
    <w:rsid w:val="008F3CD0"/>
    <w:rsid w:val="008F4514"/>
    <w:rsid w:val="008F4547"/>
    <w:rsid w:val="008F47F2"/>
    <w:rsid w:val="008F4A49"/>
    <w:rsid w:val="008F4C05"/>
    <w:rsid w:val="008F4CAD"/>
    <w:rsid w:val="008F4D16"/>
    <w:rsid w:val="008F4EF8"/>
    <w:rsid w:val="008F4FBB"/>
    <w:rsid w:val="008F5344"/>
    <w:rsid w:val="008F54BA"/>
    <w:rsid w:val="008F585A"/>
    <w:rsid w:val="008F5CCC"/>
    <w:rsid w:val="008F6245"/>
    <w:rsid w:val="008F689E"/>
    <w:rsid w:val="008F699F"/>
    <w:rsid w:val="008F69FB"/>
    <w:rsid w:val="008F6C40"/>
    <w:rsid w:val="008F6CBB"/>
    <w:rsid w:val="008F6CE0"/>
    <w:rsid w:val="008F6DF1"/>
    <w:rsid w:val="008F6EE9"/>
    <w:rsid w:val="008F7035"/>
    <w:rsid w:val="008F73CE"/>
    <w:rsid w:val="008F763F"/>
    <w:rsid w:val="008F76D3"/>
    <w:rsid w:val="008F7997"/>
    <w:rsid w:val="008F7CF4"/>
    <w:rsid w:val="008F7F36"/>
    <w:rsid w:val="008F7F41"/>
    <w:rsid w:val="0090068F"/>
    <w:rsid w:val="009007D3"/>
    <w:rsid w:val="00900A11"/>
    <w:rsid w:val="00900B2A"/>
    <w:rsid w:val="00900D05"/>
    <w:rsid w:val="00900DD7"/>
    <w:rsid w:val="00900FA6"/>
    <w:rsid w:val="00901346"/>
    <w:rsid w:val="009017F5"/>
    <w:rsid w:val="009019A2"/>
    <w:rsid w:val="00901D1A"/>
    <w:rsid w:val="00901E5D"/>
    <w:rsid w:val="00902874"/>
    <w:rsid w:val="00902B42"/>
    <w:rsid w:val="00902C61"/>
    <w:rsid w:val="00902CCE"/>
    <w:rsid w:val="00902FBC"/>
    <w:rsid w:val="0090305A"/>
    <w:rsid w:val="00903109"/>
    <w:rsid w:val="00903141"/>
    <w:rsid w:val="009032EC"/>
    <w:rsid w:val="00903726"/>
    <w:rsid w:val="00903785"/>
    <w:rsid w:val="00903C76"/>
    <w:rsid w:val="00903D1C"/>
    <w:rsid w:val="00903D55"/>
    <w:rsid w:val="00904226"/>
    <w:rsid w:val="00904429"/>
    <w:rsid w:val="00904E80"/>
    <w:rsid w:val="00904FC5"/>
    <w:rsid w:val="00905855"/>
    <w:rsid w:val="00905B0E"/>
    <w:rsid w:val="00906453"/>
    <w:rsid w:val="00906D14"/>
    <w:rsid w:val="00906E58"/>
    <w:rsid w:val="00906E94"/>
    <w:rsid w:val="009070ED"/>
    <w:rsid w:val="009075D6"/>
    <w:rsid w:val="00907CA9"/>
    <w:rsid w:val="00907D4A"/>
    <w:rsid w:val="00910455"/>
    <w:rsid w:val="009105E4"/>
    <w:rsid w:val="00910B0F"/>
    <w:rsid w:val="00910E36"/>
    <w:rsid w:val="009112AC"/>
    <w:rsid w:val="009114C0"/>
    <w:rsid w:val="00911601"/>
    <w:rsid w:val="00911EDC"/>
    <w:rsid w:val="009121BC"/>
    <w:rsid w:val="009127CB"/>
    <w:rsid w:val="00912967"/>
    <w:rsid w:val="00912CE8"/>
    <w:rsid w:val="00912F39"/>
    <w:rsid w:val="009132FF"/>
    <w:rsid w:val="009133C7"/>
    <w:rsid w:val="009135D0"/>
    <w:rsid w:val="00913B2A"/>
    <w:rsid w:val="00913B86"/>
    <w:rsid w:val="00913BC2"/>
    <w:rsid w:val="00913E13"/>
    <w:rsid w:val="00914293"/>
    <w:rsid w:val="00914BF9"/>
    <w:rsid w:val="00914C32"/>
    <w:rsid w:val="009150F4"/>
    <w:rsid w:val="009150F5"/>
    <w:rsid w:val="0091518A"/>
    <w:rsid w:val="009151AD"/>
    <w:rsid w:val="0091538C"/>
    <w:rsid w:val="00915505"/>
    <w:rsid w:val="00915631"/>
    <w:rsid w:val="009157BC"/>
    <w:rsid w:val="009157EC"/>
    <w:rsid w:val="0091598C"/>
    <w:rsid w:val="00915A26"/>
    <w:rsid w:val="00915A2E"/>
    <w:rsid w:val="00915DFF"/>
    <w:rsid w:val="00915E2A"/>
    <w:rsid w:val="009162DC"/>
    <w:rsid w:val="009164C0"/>
    <w:rsid w:val="0091658B"/>
    <w:rsid w:val="009165D8"/>
    <w:rsid w:val="009169FE"/>
    <w:rsid w:val="00916A63"/>
    <w:rsid w:val="00916C39"/>
    <w:rsid w:val="00916C8F"/>
    <w:rsid w:val="0091702B"/>
    <w:rsid w:val="00917163"/>
    <w:rsid w:val="009175C9"/>
    <w:rsid w:val="0091791C"/>
    <w:rsid w:val="00917A12"/>
    <w:rsid w:val="00917FF7"/>
    <w:rsid w:val="009201E2"/>
    <w:rsid w:val="00920380"/>
    <w:rsid w:val="009204B8"/>
    <w:rsid w:val="0092053E"/>
    <w:rsid w:val="00920576"/>
    <w:rsid w:val="009209FC"/>
    <w:rsid w:val="00920B46"/>
    <w:rsid w:val="00920BA6"/>
    <w:rsid w:val="00920D79"/>
    <w:rsid w:val="00920D88"/>
    <w:rsid w:val="00920FF5"/>
    <w:rsid w:val="00921910"/>
    <w:rsid w:val="0092198A"/>
    <w:rsid w:val="009219E9"/>
    <w:rsid w:val="00921A65"/>
    <w:rsid w:val="00921B90"/>
    <w:rsid w:val="00921BC2"/>
    <w:rsid w:val="00921D66"/>
    <w:rsid w:val="00921E38"/>
    <w:rsid w:val="00921E59"/>
    <w:rsid w:val="00921FC6"/>
    <w:rsid w:val="00922113"/>
    <w:rsid w:val="0092240F"/>
    <w:rsid w:val="009224B4"/>
    <w:rsid w:val="0092273E"/>
    <w:rsid w:val="009229AD"/>
    <w:rsid w:val="00922A01"/>
    <w:rsid w:val="00922B64"/>
    <w:rsid w:val="00922C49"/>
    <w:rsid w:val="00922C72"/>
    <w:rsid w:val="00922DAD"/>
    <w:rsid w:val="00922E0C"/>
    <w:rsid w:val="00922F2B"/>
    <w:rsid w:val="00922F76"/>
    <w:rsid w:val="009231A1"/>
    <w:rsid w:val="0092339A"/>
    <w:rsid w:val="009234BD"/>
    <w:rsid w:val="009237B8"/>
    <w:rsid w:val="00923CAB"/>
    <w:rsid w:val="00923E93"/>
    <w:rsid w:val="00923F19"/>
    <w:rsid w:val="00924695"/>
    <w:rsid w:val="00924744"/>
    <w:rsid w:val="009249CF"/>
    <w:rsid w:val="00924ABB"/>
    <w:rsid w:val="00924BBE"/>
    <w:rsid w:val="00924BF6"/>
    <w:rsid w:val="009251E9"/>
    <w:rsid w:val="00925265"/>
    <w:rsid w:val="00925291"/>
    <w:rsid w:val="009252F9"/>
    <w:rsid w:val="009258AC"/>
    <w:rsid w:val="009258C1"/>
    <w:rsid w:val="009258EA"/>
    <w:rsid w:val="00925A2A"/>
    <w:rsid w:val="00925F6E"/>
    <w:rsid w:val="009263BB"/>
    <w:rsid w:val="00926887"/>
    <w:rsid w:val="00926B1F"/>
    <w:rsid w:val="00926DD3"/>
    <w:rsid w:val="00927368"/>
    <w:rsid w:val="00927409"/>
    <w:rsid w:val="009277B0"/>
    <w:rsid w:val="00927C86"/>
    <w:rsid w:val="00930028"/>
    <w:rsid w:val="00930297"/>
    <w:rsid w:val="009304CD"/>
    <w:rsid w:val="0093062C"/>
    <w:rsid w:val="009307C2"/>
    <w:rsid w:val="00930C6A"/>
    <w:rsid w:val="00930E23"/>
    <w:rsid w:val="009311B7"/>
    <w:rsid w:val="00931316"/>
    <w:rsid w:val="0093150A"/>
    <w:rsid w:val="0093178B"/>
    <w:rsid w:val="0093184B"/>
    <w:rsid w:val="00931883"/>
    <w:rsid w:val="00931DD4"/>
    <w:rsid w:val="00931E7A"/>
    <w:rsid w:val="00932257"/>
    <w:rsid w:val="0093242A"/>
    <w:rsid w:val="00932522"/>
    <w:rsid w:val="009329A9"/>
    <w:rsid w:val="00932E1C"/>
    <w:rsid w:val="00932ECD"/>
    <w:rsid w:val="00932FB4"/>
    <w:rsid w:val="00932FBC"/>
    <w:rsid w:val="00933313"/>
    <w:rsid w:val="009333DF"/>
    <w:rsid w:val="009336B2"/>
    <w:rsid w:val="00933861"/>
    <w:rsid w:val="009339A9"/>
    <w:rsid w:val="00933D97"/>
    <w:rsid w:val="00933F20"/>
    <w:rsid w:val="009346EE"/>
    <w:rsid w:val="00934C03"/>
    <w:rsid w:val="00934D1D"/>
    <w:rsid w:val="009350FE"/>
    <w:rsid w:val="0093597D"/>
    <w:rsid w:val="00935B30"/>
    <w:rsid w:val="00935B9D"/>
    <w:rsid w:val="00935BEE"/>
    <w:rsid w:val="00935D12"/>
    <w:rsid w:val="00936091"/>
    <w:rsid w:val="00936458"/>
    <w:rsid w:val="009364B8"/>
    <w:rsid w:val="0093656C"/>
    <w:rsid w:val="00936701"/>
    <w:rsid w:val="00936BB8"/>
    <w:rsid w:val="00936F5C"/>
    <w:rsid w:val="00937018"/>
    <w:rsid w:val="00937223"/>
    <w:rsid w:val="0093749D"/>
    <w:rsid w:val="009375C5"/>
    <w:rsid w:val="00937623"/>
    <w:rsid w:val="00937CFF"/>
    <w:rsid w:val="00937D0E"/>
    <w:rsid w:val="00940006"/>
    <w:rsid w:val="00940154"/>
    <w:rsid w:val="0094025F"/>
    <w:rsid w:val="00940DE1"/>
    <w:rsid w:val="00941391"/>
    <w:rsid w:val="009414C9"/>
    <w:rsid w:val="0094184F"/>
    <w:rsid w:val="00941917"/>
    <w:rsid w:val="00941B70"/>
    <w:rsid w:val="00941D5A"/>
    <w:rsid w:val="00942395"/>
    <w:rsid w:val="0094278F"/>
    <w:rsid w:val="00942A67"/>
    <w:rsid w:val="00942D42"/>
    <w:rsid w:val="00942D97"/>
    <w:rsid w:val="00942DC5"/>
    <w:rsid w:val="00942E2B"/>
    <w:rsid w:val="00942FD6"/>
    <w:rsid w:val="009430E8"/>
    <w:rsid w:val="00943300"/>
    <w:rsid w:val="00943C67"/>
    <w:rsid w:val="00943CE1"/>
    <w:rsid w:val="00943F31"/>
    <w:rsid w:val="009446FA"/>
    <w:rsid w:val="009447B6"/>
    <w:rsid w:val="009447E8"/>
    <w:rsid w:val="009448B4"/>
    <w:rsid w:val="00944B00"/>
    <w:rsid w:val="00944C4F"/>
    <w:rsid w:val="0094504A"/>
    <w:rsid w:val="009450B7"/>
    <w:rsid w:val="0094511A"/>
    <w:rsid w:val="009454F3"/>
    <w:rsid w:val="00945792"/>
    <w:rsid w:val="0094600C"/>
    <w:rsid w:val="0094615A"/>
    <w:rsid w:val="009466D6"/>
    <w:rsid w:val="00946BB4"/>
    <w:rsid w:val="00946F6C"/>
    <w:rsid w:val="00946F70"/>
    <w:rsid w:val="00947285"/>
    <w:rsid w:val="0094747B"/>
    <w:rsid w:val="009474EE"/>
    <w:rsid w:val="0094758A"/>
    <w:rsid w:val="00947819"/>
    <w:rsid w:val="0094795F"/>
    <w:rsid w:val="0094799C"/>
    <w:rsid w:val="009479A9"/>
    <w:rsid w:val="00947CC5"/>
    <w:rsid w:val="00947D07"/>
    <w:rsid w:val="00947F15"/>
    <w:rsid w:val="00950125"/>
    <w:rsid w:val="00950375"/>
    <w:rsid w:val="00950B85"/>
    <w:rsid w:val="0095106B"/>
    <w:rsid w:val="00951283"/>
    <w:rsid w:val="00951402"/>
    <w:rsid w:val="00951554"/>
    <w:rsid w:val="009517BC"/>
    <w:rsid w:val="00951F2D"/>
    <w:rsid w:val="00951F59"/>
    <w:rsid w:val="00951FA7"/>
    <w:rsid w:val="00951FAA"/>
    <w:rsid w:val="0095276F"/>
    <w:rsid w:val="00952AA3"/>
    <w:rsid w:val="00952FB3"/>
    <w:rsid w:val="00953043"/>
    <w:rsid w:val="00953464"/>
    <w:rsid w:val="00953501"/>
    <w:rsid w:val="00953A08"/>
    <w:rsid w:val="00953DA7"/>
    <w:rsid w:val="00953FAE"/>
    <w:rsid w:val="009540C7"/>
    <w:rsid w:val="009540DC"/>
    <w:rsid w:val="00954488"/>
    <w:rsid w:val="00954503"/>
    <w:rsid w:val="00954588"/>
    <w:rsid w:val="009545AD"/>
    <w:rsid w:val="00954795"/>
    <w:rsid w:val="009549A5"/>
    <w:rsid w:val="00954D57"/>
    <w:rsid w:val="00954DCD"/>
    <w:rsid w:val="00955218"/>
    <w:rsid w:val="009553E4"/>
    <w:rsid w:val="00955417"/>
    <w:rsid w:val="0095557B"/>
    <w:rsid w:val="00955A68"/>
    <w:rsid w:val="00955B19"/>
    <w:rsid w:val="00955C2B"/>
    <w:rsid w:val="00955C48"/>
    <w:rsid w:val="00955D93"/>
    <w:rsid w:val="00955EB0"/>
    <w:rsid w:val="00955F89"/>
    <w:rsid w:val="0095605E"/>
    <w:rsid w:val="009566EA"/>
    <w:rsid w:val="009568DB"/>
    <w:rsid w:val="009569FA"/>
    <w:rsid w:val="00956A14"/>
    <w:rsid w:val="00956E08"/>
    <w:rsid w:val="00957003"/>
    <w:rsid w:val="00957228"/>
    <w:rsid w:val="009578CC"/>
    <w:rsid w:val="00957C87"/>
    <w:rsid w:val="00957DA6"/>
    <w:rsid w:val="00957E02"/>
    <w:rsid w:val="00957E2B"/>
    <w:rsid w:val="00957EBF"/>
    <w:rsid w:val="00960012"/>
    <w:rsid w:val="009600C2"/>
    <w:rsid w:val="00960188"/>
    <w:rsid w:val="009603B5"/>
    <w:rsid w:val="00960523"/>
    <w:rsid w:val="009607F3"/>
    <w:rsid w:val="00960954"/>
    <w:rsid w:val="00960A5C"/>
    <w:rsid w:val="00960BD8"/>
    <w:rsid w:val="00960FF8"/>
    <w:rsid w:val="00961058"/>
    <w:rsid w:val="009611F8"/>
    <w:rsid w:val="00961863"/>
    <w:rsid w:val="00961899"/>
    <w:rsid w:val="0096196A"/>
    <w:rsid w:val="0096198F"/>
    <w:rsid w:val="009619AA"/>
    <w:rsid w:val="009621E5"/>
    <w:rsid w:val="009623D6"/>
    <w:rsid w:val="0096253A"/>
    <w:rsid w:val="0096267F"/>
    <w:rsid w:val="009628C2"/>
    <w:rsid w:val="009628E6"/>
    <w:rsid w:val="00962BEB"/>
    <w:rsid w:val="00963188"/>
    <w:rsid w:val="00963423"/>
    <w:rsid w:val="009634B1"/>
    <w:rsid w:val="009635FB"/>
    <w:rsid w:val="0096366D"/>
    <w:rsid w:val="00963743"/>
    <w:rsid w:val="00963BBC"/>
    <w:rsid w:val="00963C16"/>
    <w:rsid w:val="00963D19"/>
    <w:rsid w:val="00964029"/>
    <w:rsid w:val="00964D58"/>
    <w:rsid w:val="00964EAB"/>
    <w:rsid w:val="00964EE8"/>
    <w:rsid w:val="009656A3"/>
    <w:rsid w:val="009659B2"/>
    <w:rsid w:val="00965FDC"/>
    <w:rsid w:val="009664F9"/>
    <w:rsid w:val="0096656C"/>
    <w:rsid w:val="00966B61"/>
    <w:rsid w:val="00966BBD"/>
    <w:rsid w:val="00966F85"/>
    <w:rsid w:val="00967387"/>
    <w:rsid w:val="00967459"/>
    <w:rsid w:val="00967510"/>
    <w:rsid w:val="009677AE"/>
    <w:rsid w:val="009678AE"/>
    <w:rsid w:val="009678FC"/>
    <w:rsid w:val="00967B61"/>
    <w:rsid w:val="00967D95"/>
    <w:rsid w:val="00967EDC"/>
    <w:rsid w:val="0097007C"/>
    <w:rsid w:val="009700E8"/>
    <w:rsid w:val="009701AE"/>
    <w:rsid w:val="009704B7"/>
    <w:rsid w:val="0097087C"/>
    <w:rsid w:val="00970D03"/>
    <w:rsid w:val="00970DAC"/>
    <w:rsid w:val="00970FBD"/>
    <w:rsid w:val="0097137A"/>
    <w:rsid w:val="009715E4"/>
    <w:rsid w:val="00971AE6"/>
    <w:rsid w:val="00971B0F"/>
    <w:rsid w:val="00971BF4"/>
    <w:rsid w:val="00971C70"/>
    <w:rsid w:val="00971D2A"/>
    <w:rsid w:val="00971D2C"/>
    <w:rsid w:val="00971FD7"/>
    <w:rsid w:val="0097262C"/>
    <w:rsid w:val="00972EAD"/>
    <w:rsid w:val="0097309A"/>
    <w:rsid w:val="0097389E"/>
    <w:rsid w:val="00973A43"/>
    <w:rsid w:val="00973ABA"/>
    <w:rsid w:val="00973B4A"/>
    <w:rsid w:val="00973C54"/>
    <w:rsid w:val="009743C6"/>
    <w:rsid w:val="0097440C"/>
    <w:rsid w:val="00974695"/>
    <w:rsid w:val="00974946"/>
    <w:rsid w:val="009749D8"/>
    <w:rsid w:val="00974B1D"/>
    <w:rsid w:val="00974B61"/>
    <w:rsid w:val="00974C53"/>
    <w:rsid w:val="00975257"/>
    <w:rsid w:val="009752AD"/>
    <w:rsid w:val="009752CA"/>
    <w:rsid w:val="0097578B"/>
    <w:rsid w:val="0097579C"/>
    <w:rsid w:val="00975B9C"/>
    <w:rsid w:val="00975D1B"/>
    <w:rsid w:val="00975D80"/>
    <w:rsid w:val="00975ECF"/>
    <w:rsid w:val="00976294"/>
    <w:rsid w:val="0097636E"/>
    <w:rsid w:val="00976511"/>
    <w:rsid w:val="009765FF"/>
    <w:rsid w:val="00976BB3"/>
    <w:rsid w:val="00976C06"/>
    <w:rsid w:val="00976CC7"/>
    <w:rsid w:val="0097701B"/>
    <w:rsid w:val="00977079"/>
    <w:rsid w:val="00977096"/>
    <w:rsid w:val="009770C7"/>
    <w:rsid w:val="00977456"/>
    <w:rsid w:val="0097786A"/>
    <w:rsid w:val="00977874"/>
    <w:rsid w:val="00977911"/>
    <w:rsid w:val="00977B3E"/>
    <w:rsid w:val="00977D41"/>
    <w:rsid w:val="00977FD3"/>
    <w:rsid w:val="00980013"/>
    <w:rsid w:val="009806AF"/>
    <w:rsid w:val="009808EF"/>
    <w:rsid w:val="00980ABE"/>
    <w:rsid w:val="00980C8C"/>
    <w:rsid w:val="00980F65"/>
    <w:rsid w:val="00981145"/>
    <w:rsid w:val="00981403"/>
    <w:rsid w:val="009817D0"/>
    <w:rsid w:val="009818B2"/>
    <w:rsid w:val="009818C9"/>
    <w:rsid w:val="00981F3C"/>
    <w:rsid w:val="00981FB1"/>
    <w:rsid w:val="009820A1"/>
    <w:rsid w:val="009823A3"/>
    <w:rsid w:val="00982500"/>
    <w:rsid w:val="00982942"/>
    <w:rsid w:val="00982A51"/>
    <w:rsid w:val="00983001"/>
    <w:rsid w:val="0098342F"/>
    <w:rsid w:val="009848D9"/>
    <w:rsid w:val="009849C6"/>
    <w:rsid w:val="00984EC3"/>
    <w:rsid w:val="0098504A"/>
    <w:rsid w:val="00985072"/>
    <w:rsid w:val="00985209"/>
    <w:rsid w:val="0098526A"/>
    <w:rsid w:val="009854BC"/>
    <w:rsid w:val="00985587"/>
    <w:rsid w:val="009855D4"/>
    <w:rsid w:val="00986057"/>
    <w:rsid w:val="0098608C"/>
    <w:rsid w:val="009861CD"/>
    <w:rsid w:val="009864B6"/>
    <w:rsid w:val="0098650C"/>
    <w:rsid w:val="00986914"/>
    <w:rsid w:val="00986FA3"/>
    <w:rsid w:val="00987055"/>
    <w:rsid w:val="00987524"/>
    <w:rsid w:val="009875F0"/>
    <w:rsid w:val="00987E77"/>
    <w:rsid w:val="0099009A"/>
    <w:rsid w:val="009905FF"/>
    <w:rsid w:val="0099068B"/>
    <w:rsid w:val="00990D73"/>
    <w:rsid w:val="00990EEA"/>
    <w:rsid w:val="00990F9F"/>
    <w:rsid w:val="00991225"/>
    <w:rsid w:val="00991511"/>
    <w:rsid w:val="009915B0"/>
    <w:rsid w:val="009915E3"/>
    <w:rsid w:val="00991682"/>
    <w:rsid w:val="00991A58"/>
    <w:rsid w:val="00991E4B"/>
    <w:rsid w:val="00991EF9"/>
    <w:rsid w:val="0099201A"/>
    <w:rsid w:val="009922B4"/>
    <w:rsid w:val="00992A98"/>
    <w:rsid w:val="00993099"/>
    <w:rsid w:val="0099319C"/>
    <w:rsid w:val="009932CD"/>
    <w:rsid w:val="00993368"/>
    <w:rsid w:val="00993758"/>
    <w:rsid w:val="00993B1A"/>
    <w:rsid w:val="00993B36"/>
    <w:rsid w:val="00993C8C"/>
    <w:rsid w:val="00993D23"/>
    <w:rsid w:val="00993D3E"/>
    <w:rsid w:val="00993D71"/>
    <w:rsid w:val="00993F36"/>
    <w:rsid w:val="00994071"/>
    <w:rsid w:val="009940CB"/>
    <w:rsid w:val="00994280"/>
    <w:rsid w:val="009945E8"/>
    <w:rsid w:val="0099464D"/>
    <w:rsid w:val="00994737"/>
    <w:rsid w:val="00994AB8"/>
    <w:rsid w:val="00995098"/>
    <w:rsid w:val="0099521D"/>
    <w:rsid w:val="00995298"/>
    <w:rsid w:val="0099554F"/>
    <w:rsid w:val="00995558"/>
    <w:rsid w:val="0099585C"/>
    <w:rsid w:val="00995C61"/>
    <w:rsid w:val="00995CB7"/>
    <w:rsid w:val="009961BE"/>
    <w:rsid w:val="00996399"/>
    <w:rsid w:val="0099650D"/>
    <w:rsid w:val="009965DC"/>
    <w:rsid w:val="00996890"/>
    <w:rsid w:val="00996B2E"/>
    <w:rsid w:val="00996C3A"/>
    <w:rsid w:val="0099719E"/>
    <w:rsid w:val="0099734C"/>
    <w:rsid w:val="0099737E"/>
    <w:rsid w:val="009975E0"/>
    <w:rsid w:val="0099768D"/>
    <w:rsid w:val="00997772"/>
    <w:rsid w:val="00997780"/>
    <w:rsid w:val="00997A2B"/>
    <w:rsid w:val="00997F25"/>
    <w:rsid w:val="009A02CC"/>
    <w:rsid w:val="009A042D"/>
    <w:rsid w:val="009A0713"/>
    <w:rsid w:val="009A0768"/>
    <w:rsid w:val="009A0918"/>
    <w:rsid w:val="009A09F9"/>
    <w:rsid w:val="009A0BEC"/>
    <w:rsid w:val="009A0C53"/>
    <w:rsid w:val="009A0DE3"/>
    <w:rsid w:val="009A107E"/>
    <w:rsid w:val="009A1107"/>
    <w:rsid w:val="009A1362"/>
    <w:rsid w:val="009A1508"/>
    <w:rsid w:val="009A17A0"/>
    <w:rsid w:val="009A18EB"/>
    <w:rsid w:val="009A1A35"/>
    <w:rsid w:val="009A1DD3"/>
    <w:rsid w:val="009A1F5D"/>
    <w:rsid w:val="009A2000"/>
    <w:rsid w:val="009A20F8"/>
    <w:rsid w:val="009A23BA"/>
    <w:rsid w:val="009A244A"/>
    <w:rsid w:val="009A246C"/>
    <w:rsid w:val="009A2714"/>
    <w:rsid w:val="009A27E6"/>
    <w:rsid w:val="009A2951"/>
    <w:rsid w:val="009A30BA"/>
    <w:rsid w:val="009A3139"/>
    <w:rsid w:val="009A315F"/>
    <w:rsid w:val="009A3349"/>
    <w:rsid w:val="009A3BA7"/>
    <w:rsid w:val="009A4491"/>
    <w:rsid w:val="009A48B3"/>
    <w:rsid w:val="009A48D5"/>
    <w:rsid w:val="009A491A"/>
    <w:rsid w:val="009A4E3A"/>
    <w:rsid w:val="009A4E7D"/>
    <w:rsid w:val="009A4F6A"/>
    <w:rsid w:val="009A4FF9"/>
    <w:rsid w:val="009A5023"/>
    <w:rsid w:val="009A552E"/>
    <w:rsid w:val="009A566B"/>
    <w:rsid w:val="009A5911"/>
    <w:rsid w:val="009A5C66"/>
    <w:rsid w:val="009A5E8C"/>
    <w:rsid w:val="009A5F5C"/>
    <w:rsid w:val="009A6072"/>
    <w:rsid w:val="009A6367"/>
    <w:rsid w:val="009A65C3"/>
    <w:rsid w:val="009A6672"/>
    <w:rsid w:val="009A66CE"/>
    <w:rsid w:val="009A6720"/>
    <w:rsid w:val="009A692E"/>
    <w:rsid w:val="009A6951"/>
    <w:rsid w:val="009A6A9F"/>
    <w:rsid w:val="009A6B0C"/>
    <w:rsid w:val="009A6B4D"/>
    <w:rsid w:val="009A6FC9"/>
    <w:rsid w:val="009A7172"/>
    <w:rsid w:val="009A75E0"/>
    <w:rsid w:val="009A7EB1"/>
    <w:rsid w:val="009B0230"/>
    <w:rsid w:val="009B04C6"/>
    <w:rsid w:val="009B0637"/>
    <w:rsid w:val="009B0E20"/>
    <w:rsid w:val="009B0EFB"/>
    <w:rsid w:val="009B1655"/>
    <w:rsid w:val="009B1E1F"/>
    <w:rsid w:val="009B1EB0"/>
    <w:rsid w:val="009B1EB8"/>
    <w:rsid w:val="009B1EF5"/>
    <w:rsid w:val="009B1F85"/>
    <w:rsid w:val="009B2337"/>
    <w:rsid w:val="009B27FC"/>
    <w:rsid w:val="009B28C6"/>
    <w:rsid w:val="009B2A9A"/>
    <w:rsid w:val="009B2C45"/>
    <w:rsid w:val="009B2EA2"/>
    <w:rsid w:val="009B2F8A"/>
    <w:rsid w:val="009B319C"/>
    <w:rsid w:val="009B34BE"/>
    <w:rsid w:val="009B3685"/>
    <w:rsid w:val="009B38CB"/>
    <w:rsid w:val="009B39A0"/>
    <w:rsid w:val="009B3D68"/>
    <w:rsid w:val="009B410B"/>
    <w:rsid w:val="009B4691"/>
    <w:rsid w:val="009B4A53"/>
    <w:rsid w:val="009B4A77"/>
    <w:rsid w:val="009B4B2B"/>
    <w:rsid w:val="009B53BE"/>
    <w:rsid w:val="009B5793"/>
    <w:rsid w:val="009B5840"/>
    <w:rsid w:val="009B5985"/>
    <w:rsid w:val="009B5A87"/>
    <w:rsid w:val="009B5B9D"/>
    <w:rsid w:val="009B6027"/>
    <w:rsid w:val="009B603D"/>
    <w:rsid w:val="009B6103"/>
    <w:rsid w:val="009B6A8F"/>
    <w:rsid w:val="009B6C6C"/>
    <w:rsid w:val="009B6C85"/>
    <w:rsid w:val="009B74CA"/>
    <w:rsid w:val="009B754A"/>
    <w:rsid w:val="009B798B"/>
    <w:rsid w:val="009B7E16"/>
    <w:rsid w:val="009B7E39"/>
    <w:rsid w:val="009C0163"/>
    <w:rsid w:val="009C0352"/>
    <w:rsid w:val="009C0593"/>
    <w:rsid w:val="009C0C95"/>
    <w:rsid w:val="009C0D8D"/>
    <w:rsid w:val="009C0EC7"/>
    <w:rsid w:val="009C102C"/>
    <w:rsid w:val="009C11E3"/>
    <w:rsid w:val="009C1493"/>
    <w:rsid w:val="009C1553"/>
    <w:rsid w:val="009C158F"/>
    <w:rsid w:val="009C1A9A"/>
    <w:rsid w:val="009C20E7"/>
    <w:rsid w:val="009C2416"/>
    <w:rsid w:val="009C26A8"/>
    <w:rsid w:val="009C2764"/>
    <w:rsid w:val="009C2954"/>
    <w:rsid w:val="009C296E"/>
    <w:rsid w:val="009C2F84"/>
    <w:rsid w:val="009C3337"/>
    <w:rsid w:val="009C3395"/>
    <w:rsid w:val="009C367F"/>
    <w:rsid w:val="009C36B8"/>
    <w:rsid w:val="009C36E0"/>
    <w:rsid w:val="009C3970"/>
    <w:rsid w:val="009C39E5"/>
    <w:rsid w:val="009C3A78"/>
    <w:rsid w:val="009C3AD1"/>
    <w:rsid w:val="009C3AE2"/>
    <w:rsid w:val="009C3F78"/>
    <w:rsid w:val="009C414E"/>
    <w:rsid w:val="009C4447"/>
    <w:rsid w:val="009C4DA6"/>
    <w:rsid w:val="009C51E3"/>
    <w:rsid w:val="009C56DC"/>
    <w:rsid w:val="009C5DF0"/>
    <w:rsid w:val="009C60DF"/>
    <w:rsid w:val="009C616D"/>
    <w:rsid w:val="009C6443"/>
    <w:rsid w:val="009C6943"/>
    <w:rsid w:val="009C6C1C"/>
    <w:rsid w:val="009C6C92"/>
    <w:rsid w:val="009C6CA6"/>
    <w:rsid w:val="009C6F2C"/>
    <w:rsid w:val="009C7078"/>
    <w:rsid w:val="009C71CB"/>
    <w:rsid w:val="009C760E"/>
    <w:rsid w:val="009C76EA"/>
    <w:rsid w:val="009C79DB"/>
    <w:rsid w:val="009C7BC2"/>
    <w:rsid w:val="009D0518"/>
    <w:rsid w:val="009D0994"/>
    <w:rsid w:val="009D0DF5"/>
    <w:rsid w:val="009D0E9C"/>
    <w:rsid w:val="009D1156"/>
    <w:rsid w:val="009D1376"/>
    <w:rsid w:val="009D15EF"/>
    <w:rsid w:val="009D169A"/>
    <w:rsid w:val="009D1835"/>
    <w:rsid w:val="009D1A3A"/>
    <w:rsid w:val="009D1DBE"/>
    <w:rsid w:val="009D1DBF"/>
    <w:rsid w:val="009D1E8D"/>
    <w:rsid w:val="009D1EF7"/>
    <w:rsid w:val="009D225E"/>
    <w:rsid w:val="009D2C82"/>
    <w:rsid w:val="009D2D5E"/>
    <w:rsid w:val="009D2DD3"/>
    <w:rsid w:val="009D2EF1"/>
    <w:rsid w:val="009D2F39"/>
    <w:rsid w:val="009D2F61"/>
    <w:rsid w:val="009D3019"/>
    <w:rsid w:val="009D302A"/>
    <w:rsid w:val="009D3B1E"/>
    <w:rsid w:val="009D3DD3"/>
    <w:rsid w:val="009D3E8A"/>
    <w:rsid w:val="009D4184"/>
    <w:rsid w:val="009D48F1"/>
    <w:rsid w:val="009D4969"/>
    <w:rsid w:val="009D4A75"/>
    <w:rsid w:val="009D4B48"/>
    <w:rsid w:val="009D4C20"/>
    <w:rsid w:val="009D4F4D"/>
    <w:rsid w:val="009D5062"/>
    <w:rsid w:val="009D5348"/>
    <w:rsid w:val="009D561B"/>
    <w:rsid w:val="009D5752"/>
    <w:rsid w:val="009D5895"/>
    <w:rsid w:val="009D5AC7"/>
    <w:rsid w:val="009D5C4C"/>
    <w:rsid w:val="009D5D56"/>
    <w:rsid w:val="009D5F22"/>
    <w:rsid w:val="009D614E"/>
    <w:rsid w:val="009D6447"/>
    <w:rsid w:val="009D6452"/>
    <w:rsid w:val="009D6665"/>
    <w:rsid w:val="009D69EC"/>
    <w:rsid w:val="009D6DF6"/>
    <w:rsid w:val="009D6E4A"/>
    <w:rsid w:val="009D6EEB"/>
    <w:rsid w:val="009D7433"/>
    <w:rsid w:val="009E0058"/>
    <w:rsid w:val="009E063A"/>
    <w:rsid w:val="009E06EA"/>
    <w:rsid w:val="009E0799"/>
    <w:rsid w:val="009E0B6B"/>
    <w:rsid w:val="009E0B73"/>
    <w:rsid w:val="009E0F2F"/>
    <w:rsid w:val="009E0F5A"/>
    <w:rsid w:val="009E11F6"/>
    <w:rsid w:val="009E1289"/>
    <w:rsid w:val="009E13C8"/>
    <w:rsid w:val="009E14F1"/>
    <w:rsid w:val="009E15A3"/>
    <w:rsid w:val="009E16C1"/>
    <w:rsid w:val="009E177F"/>
    <w:rsid w:val="009E1886"/>
    <w:rsid w:val="009E1A6B"/>
    <w:rsid w:val="009E1E31"/>
    <w:rsid w:val="009E2178"/>
    <w:rsid w:val="009E22A1"/>
    <w:rsid w:val="009E3003"/>
    <w:rsid w:val="009E346C"/>
    <w:rsid w:val="009E3571"/>
    <w:rsid w:val="009E3C84"/>
    <w:rsid w:val="009E3E87"/>
    <w:rsid w:val="009E3ED3"/>
    <w:rsid w:val="009E413F"/>
    <w:rsid w:val="009E42B8"/>
    <w:rsid w:val="009E43D7"/>
    <w:rsid w:val="009E442B"/>
    <w:rsid w:val="009E4598"/>
    <w:rsid w:val="009E4667"/>
    <w:rsid w:val="009E4B87"/>
    <w:rsid w:val="009E4BDE"/>
    <w:rsid w:val="009E4D34"/>
    <w:rsid w:val="009E4E02"/>
    <w:rsid w:val="009E4F6F"/>
    <w:rsid w:val="009E511E"/>
    <w:rsid w:val="009E52D2"/>
    <w:rsid w:val="009E5648"/>
    <w:rsid w:val="009E5886"/>
    <w:rsid w:val="009E59E5"/>
    <w:rsid w:val="009E5A2E"/>
    <w:rsid w:val="009E5AC7"/>
    <w:rsid w:val="009E5C19"/>
    <w:rsid w:val="009E5E53"/>
    <w:rsid w:val="009E60AD"/>
    <w:rsid w:val="009E64F3"/>
    <w:rsid w:val="009E6EC0"/>
    <w:rsid w:val="009E7893"/>
    <w:rsid w:val="009E795C"/>
    <w:rsid w:val="009E7A36"/>
    <w:rsid w:val="009E7D78"/>
    <w:rsid w:val="009F026E"/>
    <w:rsid w:val="009F0652"/>
    <w:rsid w:val="009F0761"/>
    <w:rsid w:val="009F0BA1"/>
    <w:rsid w:val="009F0F8B"/>
    <w:rsid w:val="009F1033"/>
    <w:rsid w:val="009F122A"/>
    <w:rsid w:val="009F1759"/>
    <w:rsid w:val="009F1D3A"/>
    <w:rsid w:val="009F238E"/>
    <w:rsid w:val="009F2392"/>
    <w:rsid w:val="009F2423"/>
    <w:rsid w:val="009F2906"/>
    <w:rsid w:val="009F2A65"/>
    <w:rsid w:val="009F2AF7"/>
    <w:rsid w:val="009F2C4E"/>
    <w:rsid w:val="009F2FEA"/>
    <w:rsid w:val="009F3133"/>
    <w:rsid w:val="009F32E3"/>
    <w:rsid w:val="009F3905"/>
    <w:rsid w:val="009F3AA3"/>
    <w:rsid w:val="009F3CBB"/>
    <w:rsid w:val="009F3F06"/>
    <w:rsid w:val="009F3F3B"/>
    <w:rsid w:val="009F41D5"/>
    <w:rsid w:val="009F428E"/>
    <w:rsid w:val="009F42B9"/>
    <w:rsid w:val="009F462A"/>
    <w:rsid w:val="009F48AF"/>
    <w:rsid w:val="009F4FBB"/>
    <w:rsid w:val="009F502E"/>
    <w:rsid w:val="009F5113"/>
    <w:rsid w:val="009F5169"/>
    <w:rsid w:val="009F5659"/>
    <w:rsid w:val="009F5E60"/>
    <w:rsid w:val="009F5EC7"/>
    <w:rsid w:val="009F61DB"/>
    <w:rsid w:val="009F623B"/>
    <w:rsid w:val="009F62D8"/>
    <w:rsid w:val="009F63ED"/>
    <w:rsid w:val="009F6AC2"/>
    <w:rsid w:val="009F6CBD"/>
    <w:rsid w:val="009F6D4B"/>
    <w:rsid w:val="009F7315"/>
    <w:rsid w:val="009F7386"/>
    <w:rsid w:val="009F74CF"/>
    <w:rsid w:val="009F7D70"/>
    <w:rsid w:val="00A00141"/>
    <w:rsid w:val="00A007F3"/>
    <w:rsid w:val="00A00B1F"/>
    <w:rsid w:val="00A00C10"/>
    <w:rsid w:val="00A00E61"/>
    <w:rsid w:val="00A01675"/>
    <w:rsid w:val="00A016E0"/>
    <w:rsid w:val="00A01848"/>
    <w:rsid w:val="00A01A32"/>
    <w:rsid w:val="00A01ACF"/>
    <w:rsid w:val="00A01B32"/>
    <w:rsid w:val="00A01DEA"/>
    <w:rsid w:val="00A01E10"/>
    <w:rsid w:val="00A02138"/>
    <w:rsid w:val="00A02487"/>
    <w:rsid w:val="00A026DA"/>
    <w:rsid w:val="00A0292C"/>
    <w:rsid w:val="00A02F44"/>
    <w:rsid w:val="00A0329E"/>
    <w:rsid w:val="00A03375"/>
    <w:rsid w:val="00A03594"/>
    <w:rsid w:val="00A038FD"/>
    <w:rsid w:val="00A0394F"/>
    <w:rsid w:val="00A03A2A"/>
    <w:rsid w:val="00A0449B"/>
    <w:rsid w:val="00A044C4"/>
    <w:rsid w:val="00A049BF"/>
    <w:rsid w:val="00A0517D"/>
    <w:rsid w:val="00A05334"/>
    <w:rsid w:val="00A0536A"/>
    <w:rsid w:val="00A05933"/>
    <w:rsid w:val="00A05D48"/>
    <w:rsid w:val="00A062D1"/>
    <w:rsid w:val="00A06401"/>
    <w:rsid w:val="00A06490"/>
    <w:rsid w:val="00A0679E"/>
    <w:rsid w:val="00A06823"/>
    <w:rsid w:val="00A068A3"/>
    <w:rsid w:val="00A068BF"/>
    <w:rsid w:val="00A06CC8"/>
    <w:rsid w:val="00A06D95"/>
    <w:rsid w:val="00A06F9D"/>
    <w:rsid w:val="00A070C5"/>
    <w:rsid w:val="00A0739E"/>
    <w:rsid w:val="00A073A4"/>
    <w:rsid w:val="00A073CE"/>
    <w:rsid w:val="00A0748D"/>
    <w:rsid w:val="00A07A4E"/>
    <w:rsid w:val="00A07AE4"/>
    <w:rsid w:val="00A07C6E"/>
    <w:rsid w:val="00A07D2A"/>
    <w:rsid w:val="00A07E22"/>
    <w:rsid w:val="00A100F8"/>
    <w:rsid w:val="00A10179"/>
    <w:rsid w:val="00A1032A"/>
    <w:rsid w:val="00A105C5"/>
    <w:rsid w:val="00A10B51"/>
    <w:rsid w:val="00A11027"/>
    <w:rsid w:val="00A11150"/>
    <w:rsid w:val="00A11487"/>
    <w:rsid w:val="00A115B7"/>
    <w:rsid w:val="00A119A2"/>
    <w:rsid w:val="00A11DD8"/>
    <w:rsid w:val="00A11F96"/>
    <w:rsid w:val="00A11FDC"/>
    <w:rsid w:val="00A1201C"/>
    <w:rsid w:val="00A12270"/>
    <w:rsid w:val="00A12836"/>
    <w:rsid w:val="00A12973"/>
    <w:rsid w:val="00A1297C"/>
    <w:rsid w:val="00A129DE"/>
    <w:rsid w:val="00A12B0A"/>
    <w:rsid w:val="00A12C38"/>
    <w:rsid w:val="00A12D53"/>
    <w:rsid w:val="00A12E35"/>
    <w:rsid w:val="00A132FF"/>
    <w:rsid w:val="00A1363A"/>
    <w:rsid w:val="00A13821"/>
    <w:rsid w:val="00A1390B"/>
    <w:rsid w:val="00A13CD3"/>
    <w:rsid w:val="00A13F7F"/>
    <w:rsid w:val="00A14092"/>
    <w:rsid w:val="00A141B3"/>
    <w:rsid w:val="00A14816"/>
    <w:rsid w:val="00A149D2"/>
    <w:rsid w:val="00A14A7E"/>
    <w:rsid w:val="00A14C72"/>
    <w:rsid w:val="00A14EB3"/>
    <w:rsid w:val="00A15476"/>
    <w:rsid w:val="00A155F7"/>
    <w:rsid w:val="00A15E49"/>
    <w:rsid w:val="00A1616E"/>
    <w:rsid w:val="00A162E4"/>
    <w:rsid w:val="00A16A17"/>
    <w:rsid w:val="00A16B55"/>
    <w:rsid w:val="00A16D26"/>
    <w:rsid w:val="00A17013"/>
    <w:rsid w:val="00A176A0"/>
    <w:rsid w:val="00A179FB"/>
    <w:rsid w:val="00A17B6E"/>
    <w:rsid w:val="00A20374"/>
    <w:rsid w:val="00A20384"/>
    <w:rsid w:val="00A20538"/>
    <w:rsid w:val="00A2075F"/>
    <w:rsid w:val="00A20AFE"/>
    <w:rsid w:val="00A20B66"/>
    <w:rsid w:val="00A20C0F"/>
    <w:rsid w:val="00A211FA"/>
    <w:rsid w:val="00A2135A"/>
    <w:rsid w:val="00A21971"/>
    <w:rsid w:val="00A21BF8"/>
    <w:rsid w:val="00A2223F"/>
    <w:rsid w:val="00A2234E"/>
    <w:rsid w:val="00A2237B"/>
    <w:rsid w:val="00A22469"/>
    <w:rsid w:val="00A224A9"/>
    <w:rsid w:val="00A225A0"/>
    <w:rsid w:val="00A225BB"/>
    <w:rsid w:val="00A22899"/>
    <w:rsid w:val="00A22B31"/>
    <w:rsid w:val="00A22DFA"/>
    <w:rsid w:val="00A22F09"/>
    <w:rsid w:val="00A230AD"/>
    <w:rsid w:val="00A23386"/>
    <w:rsid w:val="00A2389B"/>
    <w:rsid w:val="00A23902"/>
    <w:rsid w:val="00A23926"/>
    <w:rsid w:val="00A239B1"/>
    <w:rsid w:val="00A23A1B"/>
    <w:rsid w:val="00A23B2D"/>
    <w:rsid w:val="00A23FF1"/>
    <w:rsid w:val="00A24073"/>
    <w:rsid w:val="00A240EC"/>
    <w:rsid w:val="00A241BC"/>
    <w:rsid w:val="00A2447A"/>
    <w:rsid w:val="00A245E5"/>
    <w:rsid w:val="00A2470D"/>
    <w:rsid w:val="00A2482C"/>
    <w:rsid w:val="00A24AA0"/>
    <w:rsid w:val="00A24AE2"/>
    <w:rsid w:val="00A24CD1"/>
    <w:rsid w:val="00A24DE9"/>
    <w:rsid w:val="00A25118"/>
    <w:rsid w:val="00A25952"/>
    <w:rsid w:val="00A25B2A"/>
    <w:rsid w:val="00A25E33"/>
    <w:rsid w:val="00A260E2"/>
    <w:rsid w:val="00A261B6"/>
    <w:rsid w:val="00A26792"/>
    <w:rsid w:val="00A26A03"/>
    <w:rsid w:val="00A26A1A"/>
    <w:rsid w:val="00A26ABF"/>
    <w:rsid w:val="00A27090"/>
    <w:rsid w:val="00A2752E"/>
    <w:rsid w:val="00A27589"/>
    <w:rsid w:val="00A27BB5"/>
    <w:rsid w:val="00A27BBD"/>
    <w:rsid w:val="00A27CEB"/>
    <w:rsid w:val="00A27D9E"/>
    <w:rsid w:val="00A27DFE"/>
    <w:rsid w:val="00A27E04"/>
    <w:rsid w:val="00A300A0"/>
    <w:rsid w:val="00A3039D"/>
    <w:rsid w:val="00A3060C"/>
    <w:rsid w:val="00A30791"/>
    <w:rsid w:val="00A30B9A"/>
    <w:rsid w:val="00A30FFA"/>
    <w:rsid w:val="00A3124B"/>
    <w:rsid w:val="00A31B5A"/>
    <w:rsid w:val="00A32868"/>
    <w:rsid w:val="00A328DD"/>
    <w:rsid w:val="00A32D19"/>
    <w:rsid w:val="00A32D6A"/>
    <w:rsid w:val="00A32F59"/>
    <w:rsid w:val="00A33171"/>
    <w:rsid w:val="00A33476"/>
    <w:rsid w:val="00A33512"/>
    <w:rsid w:val="00A33667"/>
    <w:rsid w:val="00A33A65"/>
    <w:rsid w:val="00A33CB7"/>
    <w:rsid w:val="00A33E6D"/>
    <w:rsid w:val="00A33E8F"/>
    <w:rsid w:val="00A33F99"/>
    <w:rsid w:val="00A3427F"/>
    <w:rsid w:val="00A345C3"/>
    <w:rsid w:val="00A3469D"/>
    <w:rsid w:val="00A348E7"/>
    <w:rsid w:val="00A34D98"/>
    <w:rsid w:val="00A34F8B"/>
    <w:rsid w:val="00A35484"/>
    <w:rsid w:val="00A35988"/>
    <w:rsid w:val="00A35D03"/>
    <w:rsid w:val="00A35DA5"/>
    <w:rsid w:val="00A35E9A"/>
    <w:rsid w:val="00A3684F"/>
    <w:rsid w:val="00A36BD3"/>
    <w:rsid w:val="00A36BF4"/>
    <w:rsid w:val="00A3705E"/>
    <w:rsid w:val="00A3712C"/>
    <w:rsid w:val="00A3729F"/>
    <w:rsid w:val="00A3734A"/>
    <w:rsid w:val="00A37591"/>
    <w:rsid w:val="00A375A9"/>
    <w:rsid w:val="00A3782B"/>
    <w:rsid w:val="00A379C3"/>
    <w:rsid w:val="00A37B76"/>
    <w:rsid w:val="00A37DD7"/>
    <w:rsid w:val="00A40084"/>
    <w:rsid w:val="00A402CF"/>
    <w:rsid w:val="00A403D3"/>
    <w:rsid w:val="00A403F3"/>
    <w:rsid w:val="00A40EB9"/>
    <w:rsid w:val="00A4102D"/>
    <w:rsid w:val="00A410CF"/>
    <w:rsid w:val="00A41C0C"/>
    <w:rsid w:val="00A41C8E"/>
    <w:rsid w:val="00A41D46"/>
    <w:rsid w:val="00A41F89"/>
    <w:rsid w:val="00A42051"/>
    <w:rsid w:val="00A42257"/>
    <w:rsid w:val="00A428D8"/>
    <w:rsid w:val="00A42A20"/>
    <w:rsid w:val="00A42C2D"/>
    <w:rsid w:val="00A430BC"/>
    <w:rsid w:val="00A432B7"/>
    <w:rsid w:val="00A432D8"/>
    <w:rsid w:val="00A43441"/>
    <w:rsid w:val="00A43624"/>
    <w:rsid w:val="00A43668"/>
    <w:rsid w:val="00A436B3"/>
    <w:rsid w:val="00A44395"/>
    <w:rsid w:val="00A443B5"/>
    <w:rsid w:val="00A443CA"/>
    <w:rsid w:val="00A445C3"/>
    <w:rsid w:val="00A4491E"/>
    <w:rsid w:val="00A44963"/>
    <w:rsid w:val="00A44A10"/>
    <w:rsid w:val="00A44AA0"/>
    <w:rsid w:val="00A44AF2"/>
    <w:rsid w:val="00A450EB"/>
    <w:rsid w:val="00A45190"/>
    <w:rsid w:val="00A4566E"/>
    <w:rsid w:val="00A45998"/>
    <w:rsid w:val="00A45A79"/>
    <w:rsid w:val="00A45AD6"/>
    <w:rsid w:val="00A46095"/>
    <w:rsid w:val="00A4661A"/>
    <w:rsid w:val="00A4669C"/>
    <w:rsid w:val="00A4684D"/>
    <w:rsid w:val="00A46906"/>
    <w:rsid w:val="00A46921"/>
    <w:rsid w:val="00A46EA0"/>
    <w:rsid w:val="00A46F75"/>
    <w:rsid w:val="00A4707E"/>
    <w:rsid w:val="00A47517"/>
    <w:rsid w:val="00A4786A"/>
    <w:rsid w:val="00A47DC3"/>
    <w:rsid w:val="00A50137"/>
    <w:rsid w:val="00A50158"/>
    <w:rsid w:val="00A50538"/>
    <w:rsid w:val="00A505EF"/>
    <w:rsid w:val="00A506C4"/>
    <w:rsid w:val="00A508EE"/>
    <w:rsid w:val="00A50DC4"/>
    <w:rsid w:val="00A50EEF"/>
    <w:rsid w:val="00A51025"/>
    <w:rsid w:val="00A51306"/>
    <w:rsid w:val="00A5180A"/>
    <w:rsid w:val="00A51A79"/>
    <w:rsid w:val="00A51DD3"/>
    <w:rsid w:val="00A52231"/>
    <w:rsid w:val="00A52289"/>
    <w:rsid w:val="00A52527"/>
    <w:rsid w:val="00A52554"/>
    <w:rsid w:val="00A5298F"/>
    <w:rsid w:val="00A52A04"/>
    <w:rsid w:val="00A52A1B"/>
    <w:rsid w:val="00A52AE1"/>
    <w:rsid w:val="00A52C47"/>
    <w:rsid w:val="00A52C91"/>
    <w:rsid w:val="00A52E29"/>
    <w:rsid w:val="00A5367B"/>
    <w:rsid w:val="00A53729"/>
    <w:rsid w:val="00A5393A"/>
    <w:rsid w:val="00A53DEB"/>
    <w:rsid w:val="00A53EE4"/>
    <w:rsid w:val="00A54002"/>
    <w:rsid w:val="00A541E3"/>
    <w:rsid w:val="00A549B2"/>
    <w:rsid w:val="00A54A80"/>
    <w:rsid w:val="00A55347"/>
    <w:rsid w:val="00A5551A"/>
    <w:rsid w:val="00A559EA"/>
    <w:rsid w:val="00A55A83"/>
    <w:rsid w:val="00A55C14"/>
    <w:rsid w:val="00A56190"/>
    <w:rsid w:val="00A563F2"/>
    <w:rsid w:val="00A56450"/>
    <w:rsid w:val="00A56495"/>
    <w:rsid w:val="00A566AD"/>
    <w:rsid w:val="00A5688A"/>
    <w:rsid w:val="00A568CF"/>
    <w:rsid w:val="00A569A7"/>
    <w:rsid w:val="00A56CC7"/>
    <w:rsid w:val="00A56E3B"/>
    <w:rsid w:val="00A56EC4"/>
    <w:rsid w:val="00A573AD"/>
    <w:rsid w:val="00A57493"/>
    <w:rsid w:val="00A5764E"/>
    <w:rsid w:val="00A57D47"/>
    <w:rsid w:val="00A601BF"/>
    <w:rsid w:val="00A6053E"/>
    <w:rsid w:val="00A606AE"/>
    <w:rsid w:val="00A607F1"/>
    <w:rsid w:val="00A60920"/>
    <w:rsid w:val="00A609E7"/>
    <w:rsid w:val="00A60A6A"/>
    <w:rsid w:val="00A60A98"/>
    <w:rsid w:val="00A60CCE"/>
    <w:rsid w:val="00A60D07"/>
    <w:rsid w:val="00A60D7F"/>
    <w:rsid w:val="00A60D81"/>
    <w:rsid w:val="00A610DD"/>
    <w:rsid w:val="00A616D3"/>
    <w:rsid w:val="00A61F7F"/>
    <w:rsid w:val="00A62526"/>
    <w:rsid w:val="00A6265B"/>
    <w:rsid w:val="00A6279E"/>
    <w:rsid w:val="00A62BC2"/>
    <w:rsid w:val="00A62E81"/>
    <w:rsid w:val="00A630D5"/>
    <w:rsid w:val="00A6318E"/>
    <w:rsid w:val="00A631F3"/>
    <w:rsid w:val="00A63230"/>
    <w:rsid w:val="00A633FD"/>
    <w:rsid w:val="00A63449"/>
    <w:rsid w:val="00A63621"/>
    <w:rsid w:val="00A63839"/>
    <w:rsid w:val="00A639D8"/>
    <w:rsid w:val="00A63B76"/>
    <w:rsid w:val="00A63DEB"/>
    <w:rsid w:val="00A63E51"/>
    <w:rsid w:val="00A6419A"/>
    <w:rsid w:val="00A64298"/>
    <w:rsid w:val="00A642CD"/>
    <w:rsid w:val="00A64A66"/>
    <w:rsid w:val="00A64E21"/>
    <w:rsid w:val="00A650F0"/>
    <w:rsid w:val="00A6566A"/>
    <w:rsid w:val="00A65C99"/>
    <w:rsid w:val="00A65D80"/>
    <w:rsid w:val="00A65DC9"/>
    <w:rsid w:val="00A65E52"/>
    <w:rsid w:val="00A662CD"/>
    <w:rsid w:val="00A66442"/>
    <w:rsid w:val="00A6646F"/>
    <w:rsid w:val="00A665CB"/>
    <w:rsid w:val="00A66BE1"/>
    <w:rsid w:val="00A66D97"/>
    <w:rsid w:val="00A67F0D"/>
    <w:rsid w:val="00A700DB"/>
    <w:rsid w:val="00A704DB"/>
    <w:rsid w:val="00A705B4"/>
    <w:rsid w:val="00A70AFE"/>
    <w:rsid w:val="00A70B86"/>
    <w:rsid w:val="00A70E1A"/>
    <w:rsid w:val="00A7102C"/>
    <w:rsid w:val="00A71195"/>
    <w:rsid w:val="00A711B7"/>
    <w:rsid w:val="00A71223"/>
    <w:rsid w:val="00A71224"/>
    <w:rsid w:val="00A714A9"/>
    <w:rsid w:val="00A7150D"/>
    <w:rsid w:val="00A7167F"/>
    <w:rsid w:val="00A717CA"/>
    <w:rsid w:val="00A720B9"/>
    <w:rsid w:val="00A721B9"/>
    <w:rsid w:val="00A7239E"/>
    <w:rsid w:val="00A726A3"/>
    <w:rsid w:val="00A7298C"/>
    <w:rsid w:val="00A729E7"/>
    <w:rsid w:val="00A72A45"/>
    <w:rsid w:val="00A72FC9"/>
    <w:rsid w:val="00A730B1"/>
    <w:rsid w:val="00A73507"/>
    <w:rsid w:val="00A7368B"/>
    <w:rsid w:val="00A73C28"/>
    <w:rsid w:val="00A73CDC"/>
    <w:rsid w:val="00A74176"/>
    <w:rsid w:val="00A7446D"/>
    <w:rsid w:val="00A746FA"/>
    <w:rsid w:val="00A74912"/>
    <w:rsid w:val="00A7492C"/>
    <w:rsid w:val="00A749A8"/>
    <w:rsid w:val="00A74BFB"/>
    <w:rsid w:val="00A74D23"/>
    <w:rsid w:val="00A74D4E"/>
    <w:rsid w:val="00A758C9"/>
    <w:rsid w:val="00A75BBB"/>
    <w:rsid w:val="00A75E00"/>
    <w:rsid w:val="00A761B9"/>
    <w:rsid w:val="00A761BA"/>
    <w:rsid w:val="00A76844"/>
    <w:rsid w:val="00A76B68"/>
    <w:rsid w:val="00A76E18"/>
    <w:rsid w:val="00A76F3F"/>
    <w:rsid w:val="00A76FC6"/>
    <w:rsid w:val="00A7725C"/>
    <w:rsid w:val="00A77556"/>
    <w:rsid w:val="00A77779"/>
    <w:rsid w:val="00A77787"/>
    <w:rsid w:val="00A777EB"/>
    <w:rsid w:val="00A77DE1"/>
    <w:rsid w:val="00A8028C"/>
    <w:rsid w:val="00A802FC"/>
    <w:rsid w:val="00A8031E"/>
    <w:rsid w:val="00A80515"/>
    <w:rsid w:val="00A8056C"/>
    <w:rsid w:val="00A8067C"/>
    <w:rsid w:val="00A80717"/>
    <w:rsid w:val="00A80A54"/>
    <w:rsid w:val="00A80B01"/>
    <w:rsid w:val="00A80D09"/>
    <w:rsid w:val="00A80E10"/>
    <w:rsid w:val="00A80F0C"/>
    <w:rsid w:val="00A80F8D"/>
    <w:rsid w:val="00A80F96"/>
    <w:rsid w:val="00A811C8"/>
    <w:rsid w:val="00A811DD"/>
    <w:rsid w:val="00A813F1"/>
    <w:rsid w:val="00A81771"/>
    <w:rsid w:val="00A81A20"/>
    <w:rsid w:val="00A81C27"/>
    <w:rsid w:val="00A81D56"/>
    <w:rsid w:val="00A81E15"/>
    <w:rsid w:val="00A82146"/>
    <w:rsid w:val="00A82582"/>
    <w:rsid w:val="00A8279D"/>
    <w:rsid w:val="00A82DB2"/>
    <w:rsid w:val="00A8340B"/>
    <w:rsid w:val="00A83D0F"/>
    <w:rsid w:val="00A83DF5"/>
    <w:rsid w:val="00A83FED"/>
    <w:rsid w:val="00A84223"/>
    <w:rsid w:val="00A842DC"/>
    <w:rsid w:val="00A845DF"/>
    <w:rsid w:val="00A84BA4"/>
    <w:rsid w:val="00A84E36"/>
    <w:rsid w:val="00A84F94"/>
    <w:rsid w:val="00A85351"/>
    <w:rsid w:val="00A856A7"/>
    <w:rsid w:val="00A85701"/>
    <w:rsid w:val="00A857C3"/>
    <w:rsid w:val="00A858ED"/>
    <w:rsid w:val="00A85A27"/>
    <w:rsid w:val="00A85A34"/>
    <w:rsid w:val="00A85BB2"/>
    <w:rsid w:val="00A85D07"/>
    <w:rsid w:val="00A86400"/>
    <w:rsid w:val="00A86C3F"/>
    <w:rsid w:val="00A86D32"/>
    <w:rsid w:val="00A86D7A"/>
    <w:rsid w:val="00A86F1E"/>
    <w:rsid w:val="00A87135"/>
    <w:rsid w:val="00A87606"/>
    <w:rsid w:val="00A8791F"/>
    <w:rsid w:val="00A87B11"/>
    <w:rsid w:val="00A87FFC"/>
    <w:rsid w:val="00A9015E"/>
    <w:rsid w:val="00A9052D"/>
    <w:rsid w:val="00A906EB"/>
    <w:rsid w:val="00A908D9"/>
    <w:rsid w:val="00A9090C"/>
    <w:rsid w:val="00A90965"/>
    <w:rsid w:val="00A90A17"/>
    <w:rsid w:val="00A90A58"/>
    <w:rsid w:val="00A90DDB"/>
    <w:rsid w:val="00A914ED"/>
    <w:rsid w:val="00A919EC"/>
    <w:rsid w:val="00A91AFF"/>
    <w:rsid w:val="00A925AD"/>
    <w:rsid w:val="00A92BA8"/>
    <w:rsid w:val="00A92EFD"/>
    <w:rsid w:val="00A93627"/>
    <w:rsid w:val="00A93E24"/>
    <w:rsid w:val="00A9420F"/>
    <w:rsid w:val="00A94A81"/>
    <w:rsid w:val="00A95085"/>
    <w:rsid w:val="00A95389"/>
    <w:rsid w:val="00A95540"/>
    <w:rsid w:val="00A95A38"/>
    <w:rsid w:val="00A95C01"/>
    <w:rsid w:val="00A95E6B"/>
    <w:rsid w:val="00A95F7F"/>
    <w:rsid w:val="00A96666"/>
    <w:rsid w:val="00A9690F"/>
    <w:rsid w:val="00A96923"/>
    <w:rsid w:val="00A96D62"/>
    <w:rsid w:val="00A971BD"/>
    <w:rsid w:val="00A97231"/>
    <w:rsid w:val="00A977E9"/>
    <w:rsid w:val="00A9782F"/>
    <w:rsid w:val="00A97C2C"/>
    <w:rsid w:val="00A97FF0"/>
    <w:rsid w:val="00AA00B3"/>
    <w:rsid w:val="00AA00EE"/>
    <w:rsid w:val="00AA016E"/>
    <w:rsid w:val="00AA01E1"/>
    <w:rsid w:val="00AA048F"/>
    <w:rsid w:val="00AA0B5A"/>
    <w:rsid w:val="00AA0E2A"/>
    <w:rsid w:val="00AA0E71"/>
    <w:rsid w:val="00AA0ED9"/>
    <w:rsid w:val="00AA1109"/>
    <w:rsid w:val="00AA1200"/>
    <w:rsid w:val="00AA1335"/>
    <w:rsid w:val="00AA1417"/>
    <w:rsid w:val="00AA14FE"/>
    <w:rsid w:val="00AA16BC"/>
    <w:rsid w:val="00AA1744"/>
    <w:rsid w:val="00AA17F6"/>
    <w:rsid w:val="00AA199D"/>
    <w:rsid w:val="00AA19A7"/>
    <w:rsid w:val="00AA1B5C"/>
    <w:rsid w:val="00AA1DF9"/>
    <w:rsid w:val="00AA1EB9"/>
    <w:rsid w:val="00AA1EF6"/>
    <w:rsid w:val="00AA226F"/>
    <w:rsid w:val="00AA243E"/>
    <w:rsid w:val="00AA2487"/>
    <w:rsid w:val="00AA2F6D"/>
    <w:rsid w:val="00AA34DF"/>
    <w:rsid w:val="00AA38B9"/>
    <w:rsid w:val="00AA406B"/>
    <w:rsid w:val="00AA43FF"/>
    <w:rsid w:val="00AA44A8"/>
    <w:rsid w:val="00AA4527"/>
    <w:rsid w:val="00AA47D8"/>
    <w:rsid w:val="00AA49F7"/>
    <w:rsid w:val="00AA4BC5"/>
    <w:rsid w:val="00AA4DFB"/>
    <w:rsid w:val="00AA4FE5"/>
    <w:rsid w:val="00AA5025"/>
    <w:rsid w:val="00AA52FA"/>
    <w:rsid w:val="00AA54B4"/>
    <w:rsid w:val="00AA58F5"/>
    <w:rsid w:val="00AA5A71"/>
    <w:rsid w:val="00AA5DB7"/>
    <w:rsid w:val="00AA6051"/>
    <w:rsid w:val="00AA6775"/>
    <w:rsid w:val="00AA67CC"/>
    <w:rsid w:val="00AA6908"/>
    <w:rsid w:val="00AA6937"/>
    <w:rsid w:val="00AA6B7C"/>
    <w:rsid w:val="00AA6BCC"/>
    <w:rsid w:val="00AA6E34"/>
    <w:rsid w:val="00AA6EAC"/>
    <w:rsid w:val="00AA765B"/>
    <w:rsid w:val="00AA775C"/>
    <w:rsid w:val="00AA7CA0"/>
    <w:rsid w:val="00AA7E6C"/>
    <w:rsid w:val="00AA7EB3"/>
    <w:rsid w:val="00AB0A70"/>
    <w:rsid w:val="00AB1160"/>
    <w:rsid w:val="00AB119A"/>
    <w:rsid w:val="00AB11E1"/>
    <w:rsid w:val="00AB15D8"/>
    <w:rsid w:val="00AB1814"/>
    <w:rsid w:val="00AB1C23"/>
    <w:rsid w:val="00AB1F44"/>
    <w:rsid w:val="00AB22A5"/>
    <w:rsid w:val="00AB2474"/>
    <w:rsid w:val="00AB2481"/>
    <w:rsid w:val="00AB2701"/>
    <w:rsid w:val="00AB2722"/>
    <w:rsid w:val="00AB2957"/>
    <w:rsid w:val="00AB2AE4"/>
    <w:rsid w:val="00AB2B5E"/>
    <w:rsid w:val="00AB2B7F"/>
    <w:rsid w:val="00AB2DC5"/>
    <w:rsid w:val="00AB2ECA"/>
    <w:rsid w:val="00AB3066"/>
    <w:rsid w:val="00AB30EC"/>
    <w:rsid w:val="00AB31F3"/>
    <w:rsid w:val="00AB3335"/>
    <w:rsid w:val="00AB34E9"/>
    <w:rsid w:val="00AB3808"/>
    <w:rsid w:val="00AB3C4C"/>
    <w:rsid w:val="00AB3DB8"/>
    <w:rsid w:val="00AB4224"/>
    <w:rsid w:val="00AB4321"/>
    <w:rsid w:val="00AB45B1"/>
    <w:rsid w:val="00AB46DF"/>
    <w:rsid w:val="00AB4767"/>
    <w:rsid w:val="00AB47F6"/>
    <w:rsid w:val="00AB494C"/>
    <w:rsid w:val="00AB4B5E"/>
    <w:rsid w:val="00AB5091"/>
    <w:rsid w:val="00AB5841"/>
    <w:rsid w:val="00AB5845"/>
    <w:rsid w:val="00AB595A"/>
    <w:rsid w:val="00AB5982"/>
    <w:rsid w:val="00AB5EFA"/>
    <w:rsid w:val="00AB61A7"/>
    <w:rsid w:val="00AB6315"/>
    <w:rsid w:val="00AB63AB"/>
    <w:rsid w:val="00AB6B56"/>
    <w:rsid w:val="00AB6E4D"/>
    <w:rsid w:val="00AB722F"/>
    <w:rsid w:val="00AB735C"/>
    <w:rsid w:val="00AB75FA"/>
    <w:rsid w:val="00AB763E"/>
    <w:rsid w:val="00AB7891"/>
    <w:rsid w:val="00AB7A70"/>
    <w:rsid w:val="00AB7EAE"/>
    <w:rsid w:val="00AC016A"/>
    <w:rsid w:val="00AC03F0"/>
    <w:rsid w:val="00AC041B"/>
    <w:rsid w:val="00AC043B"/>
    <w:rsid w:val="00AC0509"/>
    <w:rsid w:val="00AC05AE"/>
    <w:rsid w:val="00AC06E7"/>
    <w:rsid w:val="00AC0BA1"/>
    <w:rsid w:val="00AC0BB7"/>
    <w:rsid w:val="00AC0CCC"/>
    <w:rsid w:val="00AC0FA0"/>
    <w:rsid w:val="00AC13AB"/>
    <w:rsid w:val="00AC1406"/>
    <w:rsid w:val="00AC18A7"/>
    <w:rsid w:val="00AC19EF"/>
    <w:rsid w:val="00AC1CFC"/>
    <w:rsid w:val="00AC201C"/>
    <w:rsid w:val="00AC260A"/>
    <w:rsid w:val="00AC27ED"/>
    <w:rsid w:val="00AC2AE3"/>
    <w:rsid w:val="00AC3082"/>
    <w:rsid w:val="00AC3236"/>
    <w:rsid w:val="00AC32CA"/>
    <w:rsid w:val="00AC355B"/>
    <w:rsid w:val="00AC3590"/>
    <w:rsid w:val="00AC3B53"/>
    <w:rsid w:val="00AC3BD9"/>
    <w:rsid w:val="00AC3D24"/>
    <w:rsid w:val="00AC40BB"/>
    <w:rsid w:val="00AC457A"/>
    <w:rsid w:val="00AC458F"/>
    <w:rsid w:val="00AC46C1"/>
    <w:rsid w:val="00AC4814"/>
    <w:rsid w:val="00AC4893"/>
    <w:rsid w:val="00AC4A24"/>
    <w:rsid w:val="00AC546E"/>
    <w:rsid w:val="00AC5601"/>
    <w:rsid w:val="00AC5832"/>
    <w:rsid w:val="00AC58AE"/>
    <w:rsid w:val="00AC5A96"/>
    <w:rsid w:val="00AC5AF9"/>
    <w:rsid w:val="00AC5B81"/>
    <w:rsid w:val="00AC5D45"/>
    <w:rsid w:val="00AC639A"/>
    <w:rsid w:val="00AC6638"/>
    <w:rsid w:val="00AC67CB"/>
    <w:rsid w:val="00AC68EC"/>
    <w:rsid w:val="00AC6A7C"/>
    <w:rsid w:val="00AC719E"/>
    <w:rsid w:val="00AC71C9"/>
    <w:rsid w:val="00AC71CE"/>
    <w:rsid w:val="00AC732C"/>
    <w:rsid w:val="00AC73A8"/>
    <w:rsid w:val="00AC7484"/>
    <w:rsid w:val="00AC7A7D"/>
    <w:rsid w:val="00AC7B47"/>
    <w:rsid w:val="00AC7BBD"/>
    <w:rsid w:val="00AC7CF6"/>
    <w:rsid w:val="00AC7E8C"/>
    <w:rsid w:val="00AC7ED6"/>
    <w:rsid w:val="00AC7FE1"/>
    <w:rsid w:val="00AD00BE"/>
    <w:rsid w:val="00AD0771"/>
    <w:rsid w:val="00AD0A07"/>
    <w:rsid w:val="00AD107A"/>
    <w:rsid w:val="00AD11F3"/>
    <w:rsid w:val="00AD1430"/>
    <w:rsid w:val="00AD14D7"/>
    <w:rsid w:val="00AD1625"/>
    <w:rsid w:val="00AD175B"/>
    <w:rsid w:val="00AD1930"/>
    <w:rsid w:val="00AD1A06"/>
    <w:rsid w:val="00AD24A0"/>
    <w:rsid w:val="00AD2569"/>
    <w:rsid w:val="00AD2909"/>
    <w:rsid w:val="00AD2BE9"/>
    <w:rsid w:val="00AD2CFF"/>
    <w:rsid w:val="00AD305B"/>
    <w:rsid w:val="00AD37CF"/>
    <w:rsid w:val="00AD381A"/>
    <w:rsid w:val="00AD3B93"/>
    <w:rsid w:val="00AD3C6C"/>
    <w:rsid w:val="00AD3C7F"/>
    <w:rsid w:val="00AD3DDD"/>
    <w:rsid w:val="00AD4569"/>
    <w:rsid w:val="00AD46E3"/>
    <w:rsid w:val="00AD470C"/>
    <w:rsid w:val="00AD4874"/>
    <w:rsid w:val="00AD487A"/>
    <w:rsid w:val="00AD4BC6"/>
    <w:rsid w:val="00AD4CBE"/>
    <w:rsid w:val="00AD52C5"/>
    <w:rsid w:val="00AD52E5"/>
    <w:rsid w:val="00AD5473"/>
    <w:rsid w:val="00AD5490"/>
    <w:rsid w:val="00AD5798"/>
    <w:rsid w:val="00AD5949"/>
    <w:rsid w:val="00AD59B2"/>
    <w:rsid w:val="00AD5A41"/>
    <w:rsid w:val="00AD5AE9"/>
    <w:rsid w:val="00AD5DFB"/>
    <w:rsid w:val="00AD6517"/>
    <w:rsid w:val="00AD6527"/>
    <w:rsid w:val="00AD6832"/>
    <w:rsid w:val="00AD68F7"/>
    <w:rsid w:val="00AD6DBA"/>
    <w:rsid w:val="00AD6EB3"/>
    <w:rsid w:val="00AD7078"/>
    <w:rsid w:val="00AD77DD"/>
    <w:rsid w:val="00AD7A2C"/>
    <w:rsid w:val="00AD7B96"/>
    <w:rsid w:val="00AD7C1B"/>
    <w:rsid w:val="00AD7E6D"/>
    <w:rsid w:val="00AE0199"/>
    <w:rsid w:val="00AE02E3"/>
    <w:rsid w:val="00AE032F"/>
    <w:rsid w:val="00AE0334"/>
    <w:rsid w:val="00AE05BE"/>
    <w:rsid w:val="00AE05F8"/>
    <w:rsid w:val="00AE0696"/>
    <w:rsid w:val="00AE0B3D"/>
    <w:rsid w:val="00AE0CD5"/>
    <w:rsid w:val="00AE110C"/>
    <w:rsid w:val="00AE113B"/>
    <w:rsid w:val="00AE1238"/>
    <w:rsid w:val="00AE12C3"/>
    <w:rsid w:val="00AE12FC"/>
    <w:rsid w:val="00AE19C9"/>
    <w:rsid w:val="00AE19D2"/>
    <w:rsid w:val="00AE1B2F"/>
    <w:rsid w:val="00AE1B41"/>
    <w:rsid w:val="00AE1C94"/>
    <w:rsid w:val="00AE1EB1"/>
    <w:rsid w:val="00AE20BE"/>
    <w:rsid w:val="00AE2639"/>
    <w:rsid w:val="00AE2829"/>
    <w:rsid w:val="00AE2E7C"/>
    <w:rsid w:val="00AE2EF8"/>
    <w:rsid w:val="00AE2FFB"/>
    <w:rsid w:val="00AE3561"/>
    <w:rsid w:val="00AE3B15"/>
    <w:rsid w:val="00AE3BF3"/>
    <w:rsid w:val="00AE3ED1"/>
    <w:rsid w:val="00AE3FCF"/>
    <w:rsid w:val="00AE4113"/>
    <w:rsid w:val="00AE41CF"/>
    <w:rsid w:val="00AE460B"/>
    <w:rsid w:val="00AE46CF"/>
    <w:rsid w:val="00AE4906"/>
    <w:rsid w:val="00AE51B7"/>
    <w:rsid w:val="00AE5A34"/>
    <w:rsid w:val="00AE5F95"/>
    <w:rsid w:val="00AE619D"/>
    <w:rsid w:val="00AE62E4"/>
    <w:rsid w:val="00AE630A"/>
    <w:rsid w:val="00AE6575"/>
    <w:rsid w:val="00AE6703"/>
    <w:rsid w:val="00AE6B8D"/>
    <w:rsid w:val="00AE6EE4"/>
    <w:rsid w:val="00AE6EFA"/>
    <w:rsid w:val="00AE7554"/>
    <w:rsid w:val="00AE7993"/>
    <w:rsid w:val="00AE7BDD"/>
    <w:rsid w:val="00AE7F2A"/>
    <w:rsid w:val="00AF00EA"/>
    <w:rsid w:val="00AF022F"/>
    <w:rsid w:val="00AF067C"/>
    <w:rsid w:val="00AF0738"/>
    <w:rsid w:val="00AF0936"/>
    <w:rsid w:val="00AF0AF6"/>
    <w:rsid w:val="00AF0B6D"/>
    <w:rsid w:val="00AF0EAC"/>
    <w:rsid w:val="00AF0FCF"/>
    <w:rsid w:val="00AF11BC"/>
    <w:rsid w:val="00AF135C"/>
    <w:rsid w:val="00AF1FB3"/>
    <w:rsid w:val="00AF2030"/>
    <w:rsid w:val="00AF220F"/>
    <w:rsid w:val="00AF23AD"/>
    <w:rsid w:val="00AF248D"/>
    <w:rsid w:val="00AF2688"/>
    <w:rsid w:val="00AF2828"/>
    <w:rsid w:val="00AF2907"/>
    <w:rsid w:val="00AF29E4"/>
    <w:rsid w:val="00AF2D8A"/>
    <w:rsid w:val="00AF30FA"/>
    <w:rsid w:val="00AF34A4"/>
    <w:rsid w:val="00AF36AE"/>
    <w:rsid w:val="00AF3A24"/>
    <w:rsid w:val="00AF4240"/>
    <w:rsid w:val="00AF4713"/>
    <w:rsid w:val="00AF47B2"/>
    <w:rsid w:val="00AF482E"/>
    <w:rsid w:val="00AF48DF"/>
    <w:rsid w:val="00AF4AEA"/>
    <w:rsid w:val="00AF4EFB"/>
    <w:rsid w:val="00AF4F29"/>
    <w:rsid w:val="00AF4FE4"/>
    <w:rsid w:val="00AF5499"/>
    <w:rsid w:val="00AF59C3"/>
    <w:rsid w:val="00AF5A03"/>
    <w:rsid w:val="00AF5B5A"/>
    <w:rsid w:val="00AF5BA0"/>
    <w:rsid w:val="00AF5BB7"/>
    <w:rsid w:val="00AF5D8B"/>
    <w:rsid w:val="00AF5FDA"/>
    <w:rsid w:val="00AF6012"/>
    <w:rsid w:val="00AF61CC"/>
    <w:rsid w:val="00AF6208"/>
    <w:rsid w:val="00AF696B"/>
    <w:rsid w:val="00AF6A33"/>
    <w:rsid w:val="00AF6B7C"/>
    <w:rsid w:val="00AF73F9"/>
    <w:rsid w:val="00AF74AD"/>
    <w:rsid w:val="00AF76AD"/>
    <w:rsid w:val="00AF789D"/>
    <w:rsid w:val="00AF7C85"/>
    <w:rsid w:val="00AF7E58"/>
    <w:rsid w:val="00AF7F2F"/>
    <w:rsid w:val="00B00580"/>
    <w:rsid w:val="00B00E14"/>
    <w:rsid w:val="00B01466"/>
    <w:rsid w:val="00B014EA"/>
    <w:rsid w:val="00B018D1"/>
    <w:rsid w:val="00B01963"/>
    <w:rsid w:val="00B01B94"/>
    <w:rsid w:val="00B01EBB"/>
    <w:rsid w:val="00B0203F"/>
    <w:rsid w:val="00B021D5"/>
    <w:rsid w:val="00B023ED"/>
    <w:rsid w:val="00B02421"/>
    <w:rsid w:val="00B027FD"/>
    <w:rsid w:val="00B029D2"/>
    <w:rsid w:val="00B02B49"/>
    <w:rsid w:val="00B02D02"/>
    <w:rsid w:val="00B02DB8"/>
    <w:rsid w:val="00B02DF6"/>
    <w:rsid w:val="00B031D0"/>
    <w:rsid w:val="00B03472"/>
    <w:rsid w:val="00B0392A"/>
    <w:rsid w:val="00B03990"/>
    <w:rsid w:val="00B04757"/>
    <w:rsid w:val="00B048A7"/>
    <w:rsid w:val="00B04CD6"/>
    <w:rsid w:val="00B0584A"/>
    <w:rsid w:val="00B05AA9"/>
    <w:rsid w:val="00B05FA8"/>
    <w:rsid w:val="00B0600A"/>
    <w:rsid w:val="00B061B6"/>
    <w:rsid w:val="00B065E8"/>
    <w:rsid w:val="00B06686"/>
    <w:rsid w:val="00B0677A"/>
    <w:rsid w:val="00B069DF"/>
    <w:rsid w:val="00B06BB2"/>
    <w:rsid w:val="00B06C5C"/>
    <w:rsid w:val="00B06ECB"/>
    <w:rsid w:val="00B07803"/>
    <w:rsid w:val="00B079B3"/>
    <w:rsid w:val="00B07AF7"/>
    <w:rsid w:val="00B07C36"/>
    <w:rsid w:val="00B07DE0"/>
    <w:rsid w:val="00B07DF6"/>
    <w:rsid w:val="00B07EEA"/>
    <w:rsid w:val="00B07F78"/>
    <w:rsid w:val="00B1049C"/>
    <w:rsid w:val="00B10568"/>
    <w:rsid w:val="00B1087F"/>
    <w:rsid w:val="00B10963"/>
    <w:rsid w:val="00B117AF"/>
    <w:rsid w:val="00B118ED"/>
    <w:rsid w:val="00B1196E"/>
    <w:rsid w:val="00B11E52"/>
    <w:rsid w:val="00B1202B"/>
    <w:rsid w:val="00B12703"/>
    <w:rsid w:val="00B1276A"/>
    <w:rsid w:val="00B127E7"/>
    <w:rsid w:val="00B129B6"/>
    <w:rsid w:val="00B12CE1"/>
    <w:rsid w:val="00B12D36"/>
    <w:rsid w:val="00B13108"/>
    <w:rsid w:val="00B1317E"/>
    <w:rsid w:val="00B132DC"/>
    <w:rsid w:val="00B135D2"/>
    <w:rsid w:val="00B13BE5"/>
    <w:rsid w:val="00B13CC9"/>
    <w:rsid w:val="00B13CF4"/>
    <w:rsid w:val="00B13F1D"/>
    <w:rsid w:val="00B1414E"/>
    <w:rsid w:val="00B14169"/>
    <w:rsid w:val="00B14298"/>
    <w:rsid w:val="00B147D9"/>
    <w:rsid w:val="00B14C17"/>
    <w:rsid w:val="00B14D80"/>
    <w:rsid w:val="00B14F60"/>
    <w:rsid w:val="00B1533D"/>
    <w:rsid w:val="00B15736"/>
    <w:rsid w:val="00B15943"/>
    <w:rsid w:val="00B15CFF"/>
    <w:rsid w:val="00B15D09"/>
    <w:rsid w:val="00B15F10"/>
    <w:rsid w:val="00B16276"/>
    <w:rsid w:val="00B1674D"/>
    <w:rsid w:val="00B16750"/>
    <w:rsid w:val="00B16F32"/>
    <w:rsid w:val="00B16F3D"/>
    <w:rsid w:val="00B16FFE"/>
    <w:rsid w:val="00B170FC"/>
    <w:rsid w:val="00B17173"/>
    <w:rsid w:val="00B175A2"/>
    <w:rsid w:val="00B178DE"/>
    <w:rsid w:val="00B1796B"/>
    <w:rsid w:val="00B17A7B"/>
    <w:rsid w:val="00B17F76"/>
    <w:rsid w:val="00B17FAD"/>
    <w:rsid w:val="00B202DD"/>
    <w:rsid w:val="00B2040A"/>
    <w:rsid w:val="00B206FD"/>
    <w:rsid w:val="00B2093C"/>
    <w:rsid w:val="00B20A16"/>
    <w:rsid w:val="00B20DE3"/>
    <w:rsid w:val="00B2103F"/>
    <w:rsid w:val="00B211C5"/>
    <w:rsid w:val="00B21223"/>
    <w:rsid w:val="00B2143A"/>
    <w:rsid w:val="00B21511"/>
    <w:rsid w:val="00B21665"/>
    <w:rsid w:val="00B21A66"/>
    <w:rsid w:val="00B21CC1"/>
    <w:rsid w:val="00B21D9D"/>
    <w:rsid w:val="00B22384"/>
    <w:rsid w:val="00B2270D"/>
    <w:rsid w:val="00B22974"/>
    <w:rsid w:val="00B22BE7"/>
    <w:rsid w:val="00B22CCE"/>
    <w:rsid w:val="00B22D94"/>
    <w:rsid w:val="00B2314F"/>
    <w:rsid w:val="00B23477"/>
    <w:rsid w:val="00B2368A"/>
    <w:rsid w:val="00B238A9"/>
    <w:rsid w:val="00B238B7"/>
    <w:rsid w:val="00B239AB"/>
    <w:rsid w:val="00B24069"/>
    <w:rsid w:val="00B24118"/>
    <w:rsid w:val="00B2428A"/>
    <w:rsid w:val="00B2478F"/>
    <w:rsid w:val="00B25BD8"/>
    <w:rsid w:val="00B25CD1"/>
    <w:rsid w:val="00B261F7"/>
    <w:rsid w:val="00B262F6"/>
    <w:rsid w:val="00B270DD"/>
    <w:rsid w:val="00B273F1"/>
    <w:rsid w:val="00B2787D"/>
    <w:rsid w:val="00B27A48"/>
    <w:rsid w:val="00B27C07"/>
    <w:rsid w:val="00B27C94"/>
    <w:rsid w:val="00B27CC8"/>
    <w:rsid w:val="00B3034D"/>
    <w:rsid w:val="00B30519"/>
    <w:rsid w:val="00B306CC"/>
    <w:rsid w:val="00B3089D"/>
    <w:rsid w:val="00B30C3D"/>
    <w:rsid w:val="00B30CA9"/>
    <w:rsid w:val="00B30D61"/>
    <w:rsid w:val="00B30E60"/>
    <w:rsid w:val="00B3106B"/>
    <w:rsid w:val="00B31574"/>
    <w:rsid w:val="00B31EDD"/>
    <w:rsid w:val="00B32403"/>
    <w:rsid w:val="00B324C2"/>
    <w:rsid w:val="00B3263B"/>
    <w:rsid w:val="00B3263F"/>
    <w:rsid w:val="00B327A8"/>
    <w:rsid w:val="00B32872"/>
    <w:rsid w:val="00B32AD3"/>
    <w:rsid w:val="00B32D99"/>
    <w:rsid w:val="00B32DE6"/>
    <w:rsid w:val="00B32FED"/>
    <w:rsid w:val="00B33023"/>
    <w:rsid w:val="00B3348D"/>
    <w:rsid w:val="00B33BD8"/>
    <w:rsid w:val="00B33FC0"/>
    <w:rsid w:val="00B3411A"/>
    <w:rsid w:val="00B3436C"/>
    <w:rsid w:val="00B3445E"/>
    <w:rsid w:val="00B34460"/>
    <w:rsid w:val="00B34540"/>
    <w:rsid w:val="00B3486B"/>
    <w:rsid w:val="00B34A9C"/>
    <w:rsid w:val="00B3532B"/>
    <w:rsid w:val="00B35411"/>
    <w:rsid w:val="00B359CD"/>
    <w:rsid w:val="00B35A1E"/>
    <w:rsid w:val="00B35A92"/>
    <w:rsid w:val="00B35E01"/>
    <w:rsid w:val="00B36232"/>
    <w:rsid w:val="00B369EF"/>
    <w:rsid w:val="00B36D78"/>
    <w:rsid w:val="00B36E4C"/>
    <w:rsid w:val="00B3730E"/>
    <w:rsid w:val="00B373EE"/>
    <w:rsid w:val="00B3767F"/>
    <w:rsid w:val="00B3794A"/>
    <w:rsid w:val="00B37F90"/>
    <w:rsid w:val="00B4006A"/>
    <w:rsid w:val="00B401E4"/>
    <w:rsid w:val="00B40729"/>
    <w:rsid w:val="00B40823"/>
    <w:rsid w:val="00B40A7D"/>
    <w:rsid w:val="00B40ABF"/>
    <w:rsid w:val="00B40BF5"/>
    <w:rsid w:val="00B40C7B"/>
    <w:rsid w:val="00B41223"/>
    <w:rsid w:val="00B4148F"/>
    <w:rsid w:val="00B414F4"/>
    <w:rsid w:val="00B418C4"/>
    <w:rsid w:val="00B41EDB"/>
    <w:rsid w:val="00B41EE7"/>
    <w:rsid w:val="00B42457"/>
    <w:rsid w:val="00B425B3"/>
    <w:rsid w:val="00B425C3"/>
    <w:rsid w:val="00B42872"/>
    <w:rsid w:val="00B42F37"/>
    <w:rsid w:val="00B42F70"/>
    <w:rsid w:val="00B43124"/>
    <w:rsid w:val="00B437D3"/>
    <w:rsid w:val="00B43AF0"/>
    <w:rsid w:val="00B43F28"/>
    <w:rsid w:val="00B43F5A"/>
    <w:rsid w:val="00B447BE"/>
    <w:rsid w:val="00B451ED"/>
    <w:rsid w:val="00B45527"/>
    <w:rsid w:val="00B455D8"/>
    <w:rsid w:val="00B456A6"/>
    <w:rsid w:val="00B45AD4"/>
    <w:rsid w:val="00B45CCB"/>
    <w:rsid w:val="00B45CDF"/>
    <w:rsid w:val="00B45E5B"/>
    <w:rsid w:val="00B46029"/>
    <w:rsid w:val="00B461E1"/>
    <w:rsid w:val="00B46759"/>
    <w:rsid w:val="00B468DA"/>
    <w:rsid w:val="00B46C0F"/>
    <w:rsid w:val="00B47342"/>
    <w:rsid w:val="00B47A19"/>
    <w:rsid w:val="00B50261"/>
    <w:rsid w:val="00B5035E"/>
    <w:rsid w:val="00B503CC"/>
    <w:rsid w:val="00B50611"/>
    <w:rsid w:val="00B50686"/>
    <w:rsid w:val="00B50808"/>
    <w:rsid w:val="00B51237"/>
    <w:rsid w:val="00B51301"/>
    <w:rsid w:val="00B51411"/>
    <w:rsid w:val="00B523B1"/>
    <w:rsid w:val="00B5256C"/>
    <w:rsid w:val="00B525BE"/>
    <w:rsid w:val="00B526F6"/>
    <w:rsid w:val="00B52737"/>
    <w:rsid w:val="00B5284E"/>
    <w:rsid w:val="00B52F54"/>
    <w:rsid w:val="00B52F9D"/>
    <w:rsid w:val="00B531EC"/>
    <w:rsid w:val="00B532C2"/>
    <w:rsid w:val="00B53312"/>
    <w:rsid w:val="00B53810"/>
    <w:rsid w:val="00B53D1A"/>
    <w:rsid w:val="00B53E4D"/>
    <w:rsid w:val="00B540D2"/>
    <w:rsid w:val="00B54189"/>
    <w:rsid w:val="00B5444B"/>
    <w:rsid w:val="00B54794"/>
    <w:rsid w:val="00B549EE"/>
    <w:rsid w:val="00B54D3E"/>
    <w:rsid w:val="00B54ED7"/>
    <w:rsid w:val="00B554C3"/>
    <w:rsid w:val="00B55554"/>
    <w:rsid w:val="00B555D8"/>
    <w:rsid w:val="00B5580F"/>
    <w:rsid w:val="00B55B2B"/>
    <w:rsid w:val="00B55C7D"/>
    <w:rsid w:val="00B55DCD"/>
    <w:rsid w:val="00B55FDF"/>
    <w:rsid w:val="00B561AC"/>
    <w:rsid w:val="00B56230"/>
    <w:rsid w:val="00B565AD"/>
    <w:rsid w:val="00B56655"/>
    <w:rsid w:val="00B5675B"/>
    <w:rsid w:val="00B567CE"/>
    <w:rsid w:val="00B567D4"/>
    <w:rsid w:val="00B56BA3"/>
    <w:rsid w:val="00B56BEF"/>
    <w:rsid w:val="00B56DCF"/>
    <w:rsid w:val="00B56FEA"/>
    <w:rsid w:val="00B57000"/>
    <w:rsid w:val="00B570DF"/>
    <w:rsid w:val="00B57508"/>
    <w:rsid w:val="00B57B00"/>
    <w:rsid w:val="00B57C87"/>
    <w:rsid w:val="00B57F74"/>
    <w:rsid w:val="00B60A0F"/>
    <w:rsid w:val="00B60BCE"/>
    <w:rsid w:val="00B60C6D"/>
    <w:rsid w:val="00B60DFB"/>
    <w:rsid w:val="00B613E0"/>
    <w:rsid w:val="00B61539"/>
    <w:rsid w:val="00B61783"/>
    <w:rsid w:val="00B61930"/>
    <w:rsid w:val="00B619DE"/>
    <w:rsid w:val="00B61DFF"/>
    <w:rsid w:val="00B61EDC"/>
    <w:rsid w:val="00B62114"/>
    <w:rsid w:val="00B62443"/>
    <w:rsid w:val="00B627EF"/>
    <w:rsid w:val="00B6295E"/>
    <w:rsid w:val="00B629AC"/>
    <w:rsid w:val="00B62A74"/>
    <w:rsid w:val="00B62AF0"/>
    <w:rsid w:val="00B62FEF"/>
    <w:rsid w:val="00B63125"/>
    <w:rsid w:val="00B635FF"/>
    <w:rsid w:val="00B63C4D"/>
    <w:rsid w:val="00B640AD"/>
    <w:rsid w:val="00B640FB"/>
    <w:rsid w:val="00B6428A"/>
    <w:rsid w:val="00B642D4"/>
    <w:rsid w:val="00B645EC"/>
    <w:rsid w:val="00B648E9"/>
    <w:rsid w:val="00B64C2F"/>
    <w:rsid w:val="00B64CC7"/>
    <w:rsid w:val="00B64CDD"/>
    <w:rsid w:val="00B64CE7"/>
    <w:rsid w:val="00B64E0E"/>
    <w:rsid w:val="00B65236"/>
    <w:rsid w:val="00B655AD"/>
    <w:rsid w:val="00B65875"/>
    <w:rsid w:val="00B65963"/>
    <w:rsid w:val="00B65E4E"/>
    <w:rsid w:val="00B65FDD"/>
    <w:rsid w:val="00B660E1"/>
    <w:rsid w:val="00B667AB"/>
    <w:rsid w:val="00B667D3"/>
    <w:rsid w:val="00B66CAE"/>
    <w:rsid w:val="00B66EC7"/>
    <w:rsid w:val="00B6702C"/>
    <w:rsid w:val="00B6737C"/>
    <w:rsid w:val="00B67BF2"/>
    <w:rsid w:val="00B7010D"/>
    <w:rsid w:val="00B70352"/>
    <w:rsid w:val="00B707F9"/>
    <w:rsid w:val="00B708DF"/>
    <w:rsid w:val="00B709B1"/>
    <w:rsid w:val="00B7103B"/>
    <w:rsid w:val="00B712A0"/>
    <w:rsid w:val="00B7156E"/>
    <w:rsid w:val="00B716EA"/>
    <w:rsid w:val="00B7183B"/>
    <w:rsid w:val="00B72158"/>
    <w:rsid w:val="00B7232E"/>
    <w:rsid w:val="00B723FC"/>
    <w:rsid w:val="00B725C0"/>
    <w:rsid w:val="00B72907"/>
    <w:rsid w:val="00B72985"/>
    <w:rsid w:val="00B72B81"/>
    <w:rsid w:val="00B72FEE"/>
    <w:rsid w:val="00B73203"/>
    <w:rsid w:val="00B73352"/>
    <w:rsid w:val="00B73573"/>
    <w:rsid w:val="00B735FF"/>
    <w:rsid w:val="00B73C81"/>
    <w:rsid w:val="00B73F41"/>
    <w:rsid w:val="00B743E7"/>
    <w:rsid w:val="00B75027"/>
    <w:rsid w:val="00B752DD"/>
    <w:rsid w:val="00B75480"/>
    <w:rsid w:val="00B7555F"/>
    <w:rsid w:val="00B755B2"/>
    <w:rsid w:val="00B759DD"/>
    <w:rsid w:val="00B75D0C"/>
    <w:rsid w:val="00B75D53"/>
    <w:rsid w:val="00B75FCF"/>
    <w:rsid w:val="00B764C3"/>
    <w:rsid w:val="00B76A59"/>
    <w:rsid w:val="00B76CA6"/>
    <w:rsid w:val="00B76CF2"/>
    <w:rsid w:val="00B76ED8"/>
    <w:rsid w:val="00B771AC"/>
    <w:rsid w:val="00B77296"/>
    <w:rsid w:val="00B77387"/>
    <w:rsid w:val="00B775A8"/>
    <w:rsid w:val="00B77DED"/>
    <w:rsid w:val="00B77DFC"/>
    <w:rsid w:val="00B77F12"/>
    <w:rsid w:val="00B80141"/>
    <w:rsid w:val="00B80195"/>
    <w:rsid w:val="00B80482"/>
    <w:rsid w:val="00B80484"/>
    <w:rsid w:val="00B80489"/>
    <w:rsid w:val="00B80909"/>
    <w:rsid w:val="00B80C78"/>
    <w:rsid w:val="00B80D33"/>
    <w:rsid w:val="00B80F0E"/>
    <w:rsid w:val="00B812FF"/>
    <w:rsid w:val="00B8151D"/>
    <w:rsid w:val="00B81BBC"/>
    <w:rsid w:val="00B81BF4"/>
    <w:rsid w:val="00B81FCF"/>
    <w:rsid w:val="00B82094"/>
    <w:rsid w:val="00B821DE"/>
    <w:rsid w:val="00B82348"/>
    <w:rsid w:val="00B82402"/>
    <w:rsid w:val="00B82620"/>
    <w:rsid w:val="00B828B4"/>
    <w:rsid w:val="00B828BB"/>
    <w:rsid w:val="00B82972"/>
    <w:rsid w:val="00B82B5C"/>
    <w:rsid w:val="00B82BB5"/>
    <w:rsid w:val="00B82DF7"/>
    <w:rsid w:val="00B83207"/>
    <w:rsid w:val="00B833E2"/>
    <w:rsid w:val="00B8387A"/>
    <w:rsid w:val="00B841B8"/>
    <w:rsid w:val="00B8450F"/>
    <w:rsid w:val="00B848A7"/>
    <w:rsid w:val="00B84DF5"/>
    <w:rsid w:val="00B84F2B"/>
    <w:rsid w:val="00B85478"/>
    <w:rsid w:val="00B856EF"/>
    <w:rsid w:val="00B85B0E"/>
    <w:rsid w:val="00B8623C"/>
    <w:rsid w:val="00B863CD"/>
    <w:rsid w:val="00B86559"/>
    <w:rsid w:val="00B8665E"/>
    <w:rsid w:val="00B8694B"/>
    <w:rsid w:val="00B86B57"/>
    <w:rsid w:val="00B86CC0"/>
    <w:rsid w:val="00B86F0F"/>
    <w:rsid w:val="00B87100"/>
    <w:rsid w:val="00B87165"/>
    <w:rsid w:val="00B87169"/>
    <w:rsid w:val="00B8718C"/>
    <w:rsid w:val="00B87226"/>
    <w:rsid w:val="00B87598"/>
    <w:rsid w:val="00B879C5"/>
    <w:rsid w:val="00B87D34"/>
    <w:rsid w:val="00B87E12"/>
    <w:rsid w:val="00B87E55"/>
    <w:rsid w:val="00B90148"/>
    <w:rsid w:val="00B90278"/>
    <w:rsid w:val="00B90B33"/>
    <w:rsid w:val="00B90C12"/>
    <w:rsid w:val="00B90E79"/>
    <w:rsid w:val="00B9112D"/>
    <w:rsid w:val="00B91277"/>
    <w:rsid w:val="00B91285"/>
    <w:rsid w:val="00B918E0"/>
    <w:rsid w:val="00B92456"/>
    <w:rsid w:val="00B92587"/>
    <w:rsid w:val="00B92717"/>
    <w:rsid w:val="00B92745"/>
    <w:rsid w:val="00B928B6"/>
    <w:rsid w:val="00B92991"/>
    <w:rsid w:val="00B92DAA"/>
    <w:rsid w:val="00B9353B"/>
    <w:rsid w:val="00B93A21"/>
    <w:rsid w:val="00B93A5A"/>
    <w:rsid w:val="00B93DBD"/>
    <w:rsid w:val="00B94294"/>
    <w:rsid w:val="00B944B0"/>
    <w:rsid w:val="00B94B5D"/>
    <w:rsid w:val="00B94EBB"/>
    <w:rsid w:val="00B95479"/>
    <w:rsid w:val="00B955D8"/>
    <w:rsid w:val="00B955E9"/>
    <w:rsid w:val="00B9564A"/>
    <w:rsid w:val="00B957B7"/>
    <w:rsid w:val="00B95C32"/>
    <w:rsid w:val="00B95D0D"/>
    <w:rsid w:val="00B9616B"/>
    <w:rsid w:val="00B9636A"/>
    <w:rsid w:val="00B964EA"/>
    <w:rsid w:val="00B96614"/>
    <w:rsid w:val="00B96846"/>
    <w:rsid w:val="00B96E10"/>
    <w:rsid w:val="00B96EF8"/>
    <w:rsid w:val="00B96F61"/>
    <w:rsid w:val="00B970A9"/>
    <w:rsid w:val="00B97471"/>
    <w:rsid w:val="00B976D5"/>
    <w:rsid w:val="00B97979"/>
    <w:rsid w:val="00B97A40"/>
    <w:rsid w:val="00B97A5D"/>
    <w:rsid w:val="00B97A85"/>
    <w:rsid w:val="00B97BA1"/>
    <w:rsid w:val="00B97D39"/>
    <w:rsid w:val="00B97DCD"/>
    <w:rsid w:val="00B97F87"/>
    <w:rsid w:val="00BA007F"/>
    <w:rsid w:val="00BA079F"/>
    <w:rsid w:val="00BA0896"/>
    <w:rsid w:val="00BA09DE"/>
    <w:rsid w:val="00BA09FB"/>
    <w:rsid w:val="00BA0EBA"/>
    <w:rsid w:val="00BA1091"/>
    <w:rsid w:val="00BA10FC"/>
    <w:rsid w:val="00BA18F1"/>
    <w:rsid w:val="00BA1CF2"/>
    <w:rsid w:val="00BA1FA2"/>
    <w:rsid w:val="00BA2571"/>
    <w:rsid w:val="00BA2918"/>
    <w:rsid w:val="00BA296E"/>
    <w:rsid w:val="00BA2CBC"/>
    <w:rsid w:val="00BA3155"/>
    <w:rsid w:val="00BA322D"/>
    <w:rsid w:val="00BA335F"/>
    <w:rsid w:val="00BA33EF"/>
    <w:rsid w:val="00BA3424"/>
    <w:rsid w:val="00BA3730"/>
    <w:rsid w:val="00BA388B"/>
    <w:rsid w:val="00BA3A51"/>
    <w:rsid w:val="00BA3F54"/>
    <w:rsid w:val="00BA400D"/>
    <w:rsid w:val="00BA405B"/>
    <w:rsid w:val="00BA4224"/>
    <w:rsid w:val="00BA4356"/>
    <w:rsid w:val="00BA4360"/>
    <w:rsid w:val="00BA44FD"/>
    <w:rsid w:val="00BA4AE9"/>
    <w:rsid w:val="00BA4CC0"/>
    <w:rsid w:val="00BA5039"/>
    <w:rsid w:val="00BA509B"/>
    <w:rsid w:val="00BA51F4"/>
    <w:rsid w:val="00BA54F6"/>
    <w:rsid w:val="00BA59FB"/>
    <w:rsid w:val="00BA5C5B"/>
    <w:rsid w:val="00BA5D28"/>
    <w:rsid w:val="00BA5E7D"/>
    <w:rsid w:val="00BA64EC"/>
    <w:rsid w:val="00BA65A7"/>
    <w:rsid w:val="00BA6734"/>
    <w:rsid w:val="00BA675F"/>
    <w:rsid w:val="00BA6925"/>
    <w:rsid w:val="00BA6BDE"/>
    <w:rsid w:val="00BA6E30"/>
    <w:rsid w:val="00BA6FF2"/>
    <w:rsid w:val="00BA783C"/>
    <w:rsid w:val="00BA79C0"/>
    <w:rsid w:val="00BA7A14"/>
    <w:rsid w:val="00BB0055"/>
    <w:rsid w:val="00BB023E"/>
    <w:rsid w:val="00BB06B1"/>
    <w:rsid w:val="00BB0AE9"/>
    <w:rsid w:val="00BB0F0D"/>
    <w:rsid w:val="00BB0F24"/>
    <w:rsid w:val="00BB100F"/>
    <w:rsid w:val="00BB10EC"/>
    <w:rsid w:val="00BB1316"/>
    <w:rsid w:val="00BB1497"/>
    <w:rsid w:val="00BB1809"/>
    <w:rsid w:val="00BB1A26"/>
    <w:rsid w:val="00BB1C8D"/>
    <w:rsid w:val="00BB1F38"/>
    <w:rsid w:val="00BB24F1"/>
    <w:rsid w:val="00BB2873"/>
    <w:rsid w:val="00BB2C5A"/>
    <w:rsid w:val="00BB3099"/>
    <w:rsid w:val="00BB31D0"/>
    <w:rsid w:val="00BB3491"/>
    <w:rsid w:val="00BB37BB"/>
    <w:rsid w:val="00BB38DE"/>
    <w:rsid w:val="00BB3B95"/>
    <w:rsid w:val="00BB40BD"/>
    <w:rsid w:val="00BB416C"/>
    <w:rsid w:val="00BB439F"/>
    <w:rsid w:val="00BB44B5"/>
    <w:rsid w:val="00BB464D"/>
    <w:rsid w:val="00BB4856"/>
    <w:rsid w:val="00BB5603"/>
    <w:rsid w:val="00BB5813"/>
    <w:rsid w:val="00BB588E"/>
    <w:rsid w:val="00BB5A99"/>
    <w:rsid w:val="00BB5AFC"/>
    <w:rsid w:val="00BB5C2A"/>
    <w:rsid w:val="00BB649C"/>
    <w:rsid w:val="00BB6547"/>
    <w:rsid w:val="00BB654C"/>
    <w:rsid w:val="00BB6597"/>
    <w:rsid w:val="00BB690F"/>
    <w:rsid w:val="00BB697A"/>
    <w:rsid w:val="00BB6BB6"/>
    <w:rsid w:val="00BB6C74"/>
    <w:rsid w:val="00BB6CB3"/>
    <w:rsid w:val="00BB6CEE"/>
    <w:rsid w:val="00BB6F26"/>
    <w:rsid w:val="00BB6FBE"/>
    <w:rsid w:val="00BB706C"/>
    <w:rsid w:val="00BB712A"/>
    <w:rsid w:val="00BB721A"/>
    <w:rsid w:val="00BB7918"/>
    <w:rsid w:val="00BC0054"/>
    <w:rsid w:val="00BC01A8"/>
    <w:rsid w:val="00BC02AF"/>
    <w:rsid w:val="00BC054F"/>
    <w:rsid w:val="00BC0CF2"/>
    <w:rsid w:val="00BC0E33"/>
    <w:rsid w:val="00BC0FB0"/>
    <w:rsid w:val="00BC109C"/>
    <w:rsid w:val="00BC13B8"/>
    <w:rsid w:val="00BC173C"/>
    <w:rsid w:val="00BC1A39"/>
    <w:rsid w:val="00BC1C42"/>
    <w:rsid w:val="00BC1DBF"/>
    <w:rsid w:val="00BC2016"/>
    <w:rsid w:val="00BC20F9"/>
    <w:rsid w:val="00BC22CF"/>
    <w:rsid w:val="00BC2486"/>
    <w:rsid w:val="00BC24C1"/>
    <w:rsid w:val="00BC254E"/>
    <w:rsid w:val="00BC2891"/>
    <w:rsid w:val="00BC2B4F"/>
    <w:rsid w:val="00BC2C3B"/>
    <w:rsid w:val="00BC30CA"/>
    <w:rsid w:val="00BC3877"/>
    <w:rsid w:val="00BC38D4"/>
    <w:rsid w:val="00BC3A0B"/>
    <w:rsid w:val="00BC3F4A"/>
    <w:rsid w:val="00BC41FC"/>
    <w:rsid w:val="00BC440A"/>
    <w:rsid w:val="00BC4429"/>
    <w:rsid w:val="00BC4738"/>
    <w:rsid w:val="00BC48AA"/>
    <w:rsid w:val="00BC4E4E"/>
    <w:rsid w:val="00BC4F5E"/>
    <w:rsid w:val="00BC5237"/>
    <w:rsid w:val="00BC5239"/>
    <w:rsid w:val="00BC54E8"/>
    <w:rsid w:val="00BC5523"/>
    <w:rsid w:val="00BC5615"/>
    <w:rsid w:val="00BC563D"/>
    <w:rsid w:val="00BC5739"/>
    <w:rsid w:val="00BC57F8"/>
    <w:rsid w:val="00BC59A6"/>
    <w:rsid w:val="00BC5B6A"/>
    <w:rsid w:val="00BC5B76"/>
    <w:rsid w:val="00BC5CCF"/>
    <w:rsid w:val="00BC5D60"/>
    <w:rsid w:val="00BC5F46"/>
    <w:rsid w:val="00BC604C"/>
    <w:rsid w:val="00BC6106"/>
    <w:rsid w:val="00BC6685"/>
    <w:rsid w:val="00BC67C8"/>
    <w:rsid w:val="00BC683D"/>
    <w:rsid w:val="00BC69C3"/>
    <w:rsid w:val="00BC6D48"/>
    <w:rsid w:val="00BC7A6D"/>
    <w:rsid w:val="00BC7E85"/>
    <w:rsid w:val="00BC7FAE"/>
    <w:rsid w:val="00BD01A7"/>
    <w:rsid w:val="00BD0273"/>
    <w:rsid w:val="00BD037D"/>
    <w:rsid w:val="00BD042C"/>
    <w:rsid w:val="00BD0793"/>
    <w:rsid w:val="00BD085C"/>
    <w:rsid w:val="00BD088C"/>
    <w:rsid w:val="00BD09EF"/>
    <w:rsid w:val="00BD0DD2"/>
    <w:rsid w:val="00BD11C8"/>
    <w:rsid w:val="00BD1702"/>
    <w:rsid w:val="00BD1CD7"/>
    <w:rsid w:val="00BD1CE4"/>
    <w:rsid w:val="00BD1FFD"/>
    <w:rsid w:val="00BD221B"/>
    <w:rsid w:val="00BD279F"/>
    <w:rsid w:val="00BD290B"/>
    <w:rsid w:val="00BD2944"/>
    <w:rsid w:val="00BD2CAC"/>
    <w:rsid w:val="00BD2CE4"/>
    <w:rsid w:val="00BD3656"/>
    <w:rsid w:val="00BD3BDE"/>
    <w:rsid w:val="00BD3C37"/>
    <w:rsid w:val="00BD3D93"/>
    <w:rsid w:val="00BD3F9A"/>
    <w:rsid w:val="00BD4039"/>
    <w:rsid w:val="00BD41B0"/>
    <w:rsid w:val="00BD4900"/>
    <w:rsid w:val="00BD49E5"/>
    <w:rsid w:val="00BD4E95"/>
    <w:rsid w:val="00BD500E"/>
    <w:rsid w:val="00BD550C"/>
    <w:rsid w:val="00BD59FA"/>
    <w:rsid w:val="00BD5BD2"/>
    <w:rsid w:val="00BD5D09"/>
    <w:rsid w:val="00BD62D8"/>
    <w:rsid w:val="00BD66A1"/>
    <w:rsid w:val="00BD6EDD"/>
    <w:rsid w:val="00BD707D"/>
    <w:rsid w:val="00BD71FC"/>
    <w:rsid w:val="00BD7648"/>
    <w:rsid w:val="00BD7995"/>
    <w:rsid w:val="00BD7D40"/>
    <w:rsid w:val="00BD7EDB"/>
    <w:rsid w:val="00BE007B"/>
    <w:rsid w:val="00BE00CF"/>
    <w:rsid w:val="00BE011B"/>
    <w:rsid w:val="00BE0381"/>
    <w:rsid w:val="00BE059E"/>
    <w:rsid w:val="00BE05AE"/>
    <w:rsid w:val="00BE0696"/>
    <w:rsid w:val="00BE07FC"/>
    <w:rsid w:val="00BE0902"/>
    <w:rsid w:val="00BE0A84"/>
    <w:rsid w:val="00BE0D0D"/>
    <w:rsid w:val="00BE0F69"/>
    <w:rsid w:val="00BE110B"/>
    <w:rsid w:val="00BE11C4"/>
    <w:rsid w:val="00BE1215"/>
    <w:rsid w:val="00BE13E8"/>
    <w:rsid w:val="00BE1A04"/>
    <w:rsid w:val="00BE1A84"/>
    <w:rsid w:val="00BE1B66"/>
    <w:rsid w:val="00BE1C59"/>
    <w:rsid w:val="00BE2BE2"/>
    <w:rsid w:val="00BE2D63"/>
    <w:rsid w:val="00BE31F7"/>
    <w:rsid w:val="00BE3354"/>
    <w:rsid w:val="00BE3700"/>
    <w:rsid w:val="00BE3EC8"/>
    <w:rsid w:val="00BE3FA9"/>
    <w:rsid w:val="00BE46A8"/>
    <w:rsid w:val="00BE4796"/>
    <w:rsid w:val="00BE47DD"/>
    <w:rsid w:val="00BE48D7"/>
    <w:rsid w:val="00BE4A49"/>
    <w:rsid w:val="00BE4B1B"/>
    <w:rsid w:val="00BE4C04"/>
    <w:rsid w:val="00BE4C57"/>
    <w:rsid w:val="00BE4D23"/>
    <w:rsid w:val="00BE5065"/>
    <w:rsid w:val="00BE5419"/>
    <w:rsid w:val="00BE577E"/>
    <w:rsid w:val="00BE5867"/>
    <w:rsid w:val="00BE592C"/>
    <w:rsid w:val="00BE5B67"/>
    <w:rsid w:val="00BE6096"/>
    <w:rsid w:val="00BE68D7"/>
    <w:rsid w:val="00BE6C10"/>
    <w:rsid w:val="00BE6CBA"/>
    <w:rsid w:val="00BE6E97"/>
    <w:rsid w:val="00BE7266"/>
    <w:rsid w:val="00BE772A"/>
    <w:rsid w:val="00BE783C"/>
    <w:rsid w:val="00BE7975"/>
    <w:rsid w:val="00BE7C64"/>
    <w:rsid w:val="00BE7D3F"/>
    <w:rsid w:val="00BF048A"/>
    <w:rsid w:val="00BF0BAD"/>
    <w:rsid w:val="00BF15AC"/>
    <w:rsid w:val="00BF181D"/>
    <w:rsid w:val="00BF1E9C"/>
    <w:rsid w:val="00BF1FE7"/>
    <w:rsid w:val="00BF2179"/>
    <w:rsid w:val="00BF242B"/>
    <w:rsid w:val="00BF2453"/>
    <w:rsid w:val="00BF269F"/>
    <w:rsid w:val="00BF27D9"/>
    <w:rsid w:val="00BF2D43"/>
    <w:rsid w:val="00BF2EF1"/>
    <w:rsid w:val="00BF342B"/>
    <w:rsid w:val="00BF349C"/>
    <w:rsid w:val="00BF388C"/>
    <w:rsid w:val="00BF3A20"/>
    <w:rsid w:val="00BF3A92"/>
    <w:rsid w:val="00BF3D50"/>
    <w:rsid w:val="00BF3DF5"/>
    <w:rsid w:val="00BF3E8F"/>
    <w:rsid w:val="00BF3F5D"/>
    <w:rsid w:val="00BF40BD"/>
    <w:rsid w:val="00BF4559"/>
    <w:rsid w:val="00BF460F"/>
    <w:rsid w:val="00BF48B7"/>
    <w:rsid w:val="00BF4BF7"/>
    <w:rsid w:val="00BF4DE8"/>
    <w:rsid w:val="00BF4EDB"/>
    <w:rsid w:val="00BF507D"/>
    <w:rsid w:val="00BF5258"/>
    <w:rsid w:val="00BF54BE"/>
    <w:rsid w:val="00BF5650"/>
    <w:rsid w:val="00BF5824"/>
    <w:rsid w:val="00BF5AC4"/>
    <w:rsid w:val="00BF5CBE"/>
    <w:rsid w:val="00BF5CC0"/>
    <w:rsid w:val="00BF5F1C"/>
    <w:rsid w:val="00BF5F22"/>
    <w:rsid w:val="00BF62A9"/>
    <w:rsid w:val="00BF6695"/>
    <w:rsid w:val="00BF6700"/>
    <w:rsid w:val="00BF67A0"/>
    <w:rsid w:val="00BF68E7"/>
    <w:rsid w:val="00BF693D"/>
    <w:rsid w:val="00BF6C81"/>
    <w:rsid w:val="00BF7199"/>
    <w:rsid w:val="00BF71C4"/>
    <w:rsid w:val="00BF72DD"/>
    <w:rsid w:val="00BF747D"/>
    <w:rsid w:val="00BF771B"/>
    <w:rsid w:val="00BF782C"/>
    <w:rsid w:val="00BF78C0"/>
    <w:rsid w:val="00BF7AE4"/>
    <w:rsid w:val="00BF7B9D"/>
    <w:rsid w:val="00C00074"/>
    <w:rsid w:val="00C0046D"/>
    <w:rsid w:val="00C00666"/>
    <w:rsid w:val="00C0099A"/>
    <w:rsid w:val="00C0099F"/>
    <w:rsid w:val="00C00B25"/>
    <w:rsid w:val="00C00D3E"/>
    <w:rsid w:val="00C0108F"/>
    <w:rsid w:val="00C01101"/>
    <w:rsid w:val="00C012AD"/>
    <w:rsid w:val="00C01BA4"/>
    <w:rsid w:val="00C01C2F"/>
    <w:rsid w:val="00C01D40"/>
    <w:rsid w:val="00C022B9"/>
    <w:rsid w:val="00C02756"/>
    <w:rsid w:val="00C027E2"/>
    <w:rsid w:val="00C028CF"/>
    <w:rsid w:val="00C02A32"/>
    <w:rsid w:val="00C02F4A"/>
    <w:rsid w:val="00C03C67"/>
    <w:rsid w:val="00C03D4E"/>
    <w:rsid w:val="00C03EDD"/>
    <w:rsid w:val="00C0413F"/>
    <w:rsid w:val="00C04A54"/>
    <w:rsid w:val="00C04AFE"/>
    <w:rsid w:val="00C04D44"/>
    <w:rsid w:val="00C04E7A"/>
    <w:rsid w:val="00C05089"/>
    <w:rsid w:val="00C050B3"/>
    <w:rsid w:val="00C05227"/>
    <w:rsid w:val="00C05374"/>
    <w:rsid w:val="00C05851"/>
    <w:rsid w:val="00C059AC"/>
    <w:rsid w:val="00C05A3E"/>
    <w:rsid w:val="00C05CC0"/>
    <w:rsid w:val="00C06510"/>
    <w:rsid w:val="00C0659C"/>
    <w:rsid w:val="00C06823"/>
    <w:rsid w:val="00C068BC"/>
    <w:rsid w:val="00C06CFB"/>
    <w:rsid w:val="00C06F1A"/>
    <w:rsid w:val="00C0739F"/>
    <w:rsid w:val="00C076A1"/>
    <w:rsid w:val="00C07DF7"/>
    <w:rsid w:val="00C07E91"/>
    <w:rsid w:val="00C10740"/>
    <w:rsid w:val="00C108A1"/>
    <w:rsid w:val="00C108C2"/>
    <w:rsid w:val="00C108F3"/>
    <w:rsid w:val="00C11363"/>
    <w:rsid w:val="00C1178B"/>
    <w:rsid w:val="00C117BC"/>
    <w:rsid w:val="00C11998"/>
    <w:rsid w:val="00C11A8D"/>
    <w:rsid w:val="00C11A8F"/>
    <w:rsid w:val="00C11D05"/>
    <w:rsid w:val="00C11E53"/>
    <w:rsid w:val="00C120C9"/>
    <w:rsid w:val="00C124C4"/>
    <w:rsid w:val="00C12666"/>
    <w:rsid w:val="00C129B6"/>
    <w:rsid w:val="00C12B2E"/>
    <w:rsid w:val="00C12D0C"/>
    <w:rsid w:val="00C13025"/>
    <w:rsid w:val="00C130AD"/>
    <w:rsid w:val="00C1339D"/>
    <w:rsid w:val="00C13507"/>
    <w:rsid w:val="00C13736"/>
    <w:rsid w:val="00C137C1"/>
    <w:rsid w:val="00C13996"/>
    <w:rsid w:val="00C13A11"/>
    <w:rsid w:val="00C13B08"/>
    <w:rsid w:val="00C13BE4"/>
    <w:rsid w:val="00C13C76"/>
    <w:rsid w:val="00C1407C"/>
    <w:rsid w:val="00C14207"/>
    <w:rsid w:val="00C1458A"/>
    <w:rsid w:val="00C1469D"/>
    <w:rsid w:val="00C146CF"/>
    <w:rsid w:val="00C14B2A"/>
    <w:rsid w:val="00C14B68"/>
    <w:rsid w:val="00C15014"/>
    <w:rsid w:val="00C151A3"/>
    <w:rsid w:val="00C152F3"/>
    <w:rsid w:val="00C15723"/>
    <w:rsid w:val="00C157C8"/>
    <w:rsid w:val="00C158AD"/>
    <w:rsid w:val="00C158E2"/>
    <w:rsid w:val="00C15975"/>
    <w:rsid w:val="00C160C8"/>
    <w:rsid w:val="00C16567"/>
    <w:rsid w:val="00C16BB1"/>
    <w:rsid w:val="00C16E19"/>
    <w:rsid w:val="00C1719A"/>
    <w:rsid w:val="00C1741F"/>
    <w:rsid w:val="00C17617"/>
    <w:rsid w:val="00C17A9C"/>
    <w:rsid w:val="00C17D98"/>
    <w:rsid w:val="00C17DAB"/>
    <w:rsid w:val="00C20516"/>
    <w:rsid w:val="00C20617"/>
    <w:rsid w:val="00C20CA5"/>
    <w:rsid w:val="00C20F0B"/>
    <w:rsid w:val="00C20F2C"/>
    <w:rsid w:val="00C210A6"/>
    <w:rsid w:val="00C2132F"/>
    <w:rsid w:val="00C213BD"/>
    <w:rsid w:val="00C2187A"/>
    <w:rsid w:val="00C21A8B"/>
    <w:rsid w:val="00C21A93"/>
    <w:rsid w:val="00C21C6F"/>
    <w:rsid w:val="00C22009"/>
    <w:rsid w:val="00C220C8"/>
    <w:rsid w:val="00C22122"/>
    <w:rsid w:val="00C2226C"/>
    <w:rsid w:val="00C22292"/>
    <w:rsid w:val="00C2248A"/>
    <w:rsid w:val="00C22910"/>
    <w:rsid w:val="00C22B3A"/>
    <w:rsid w:val="00C22C17"/>
    <w:rsid w:val="00C22F79"/>
    <w:rsid w:val="00C235AB"/>
    <w:rsid w:val="00C24020"/>
    <w:rsid w:val="00C243FA"/>
    <w:rsid w:val="00C24838"/>
    <w:rsid w:val="00C24977"/>
    <w:rsid w:val="00C24A99"/>
    <w:rsid w:val="00C24EB3"/>
    <w:rsid w:val="00C2522F"/>
    <w:rsid w:val="00C25362"/>
    <w:rsid w:val="00C2538F"/>
    <w:rsid w:val="00C2586B"/>
    <w:rsid w:val="00C26234"/>
    <w:rsid w:val="00C2668B"/>
    <w:rsid w:val="00C26773"/>
    <w:rsid w:val="00C26983"/>
    <w:rsid w:val="00C2758C"/>
    <w:rsid w:val="00C2797A"/>
    <w:rsid w:val="00C27AF8"/>
    <w:rsid w:val="00C301BA"/>
    <w:rsid w:val="00C3027D"/>
    <w:rsid w:val="00C30317"/>
    <w:rsid w:val="00C30948"/>
    <w:rsid w:val="00C30A5F"/>
    <w:rsid w:val="00C30C3B"/>
    <w:rsid w:val="00C30CDD"/>
    <w:rsid w:val="00C30F92"/>
    <w:rsid w:val="00C30FD7"/>
    <w:rsid w:val="00C31502"/>
    <w:rsid w:val="00C3152F"/>
    <w:rsid w:val="00C316D4"/>
    <w:rsid w:val="00C31704"/>
    <w:rsid w:val="00C31849"/>
    <w:rsid w:val="00C319CD"/>
    <w:rsid w:val="00C32385"/>
    <w:rsid w:val="00C325C0"/>
    <w:rsid w:val="00C32A2E"/>
    <w:rsid w:val="00C32ACB"/>
    <w:rsid w:val="00C334FD"/>
    <w:rsid w:val="00C335B3"/>
    <w:rsid w:val="00C3394E"/>
    <w:rsid w:val="00C33B06"/>
    <w:rsid w:val="00C33F7F"/>
    <w:rsid w:val="00C34283"/>
    <w:rsid w:val="00C34346"/>
    <w:rsid w:val="00C34425"/>
    <w:rsid w:val="00C34482"/>
    <w:rsid w:val="00C34526"/>
    <w:rsid w:val="00C348FA"/>
    <w:rsid w:val="00C34902"/>
    <w:rsid w:val="00C34B84"/>
    <w:rsid w:val="00C34BFC"/>
    <w:rsid w:val="00C34CF9"/>
    <w:rsid w:val="00C34DE8"/>
    <w:rsid w:val="00C34F8F"/>
    <w:rsid w:val="00C35195"/>
    <w:rsid w:val="00C35353"/>
    <w:rsid w:val="00C353D6"/>
    <w:rsid w:val="00C35880"/>
    <w:rsid w:val="00C35E39"/>
    <w:rsid w:val="00C36180"/>
    <w:rsid w:val="00C36835"/>
    <w:rsid w:val="00C36A0B"/>
    <w:rsid w:val="00C36D2C"/>
    <w:rsid w:val="00C36EF9"/>
    <w:rsid w:val="00C36F02"/>
    <w:rsid w:val="00C376D0"/>
    <w:rsid w:val="00C376E6"/>
    <w:rsid w:val="00C3778F"/>
    <w:rsid w:val="00C379D9"/>
    <w:rsid w:val="00C37B39"/>
    <w:rsid w:val="00C37B5B"/>
    <w:rsid w:val="00C37E35"/>
    <w:rsid w:val="00C37EE0"/>
    <w:rsid w:val="00C400F1"/>
    <w:rsid w:val="00C406AC"/>
    <w:rsid w:val="00C406F8"/>
    <w:rsid w:val="00C4070D"/>
    <w:rsid w:val="00C40A23"/>
    <w:rsid w:val="00C40C8E"/>
    <w:rsid w:val="00C40C9B"/>
    <w:rsid w:val="00C40CAC"/>
    <w:rsid w:val="00C4119C"/>
    <w:rsid w:val="00C413B6"/>
    <w:rsid w:val="00C41F4F"/>
    <w:rsid w:val="00C41FD4"/>
    <w:rsid w:val="00C4233C"/>
    <w:rsid w:val="00C4250A"/>
    <w:rsid w:val="00C42514"/>
    <w:rsid w:val="00C42901"/>
    <w:rsid w:val="00C42B03"/>
    <w:rsid w:val="00C42FB3"/>
    <w:rsid w:val="00C431C3"/>
    <w:rsid w:val="00C4351D"/>
    <w:rsid w:val="00C435EC"/>
    <w:rsid w:val="00C435F6"/>
    <w:rsid w:val="00C43751"/>
    <w:rsid w:val="00C43872"/>
    <w:rsid w:val="00C43A3A"/>
    <w:rsid w:val="00C43EBA"/>
    <w:rsid w:val="00C440A9"/>
    <w:rsid w:val="00C445E8"/>
    <w:rsid w:val="00C44A86"/>
    <w:rsid w:val="00C44C1C"/>
    <w:rsid w:val="00C45060"/>
    <w:rsid w:val="00C45A0D"/>
    <w:rsid w:val="00C45AB4"/>
    <w:rsid w:val="00C460CA"/>
    <w:rsid w:val="00C465B9"/>
    <w:rsid w:val="00C46C93"/>
    <w:rsid w:val="00C46CE1"/>
    <w:rsid w:val="00C4708E"/>
    <w:rsid w:val="00C474EF"/>
    <w:rsid w:val="00C47644"/>
    <w:rsid w:val="00C47A86"/>
    <w:rsid w:val="00C47DD5"/>
    <w:rsid w:val="00C50696"/>
    <w:rsid w:val="00C508FF"/>
    <w:rsid w:val="00C50E53"/>
    <w:rsid w:val="00C50F7C"/>
    <w:rsid w:val="00C51148"/>
    <w:rsid w:val="00C513DB"/>
    <w:rsid w:val="00C51918"/>
    <w:rsid w:val="00C5227D"/>
    <w:rsid w:val="00C52392"/>
    <w:rsid w:val="00C5266A"/>
    <w:rsid w:val="00C5288E"/>
    <w:rsid w:val="00C52DA3"/>
    <w:rsid w:val="00C533F2"/>
    <w:rsid w:val="00C5361B"/>
    <w:rsid w:val="00C53A2E"/>
    <w:rsid w:val="00C53C3F"/>
    <w:rsid w:val="00C53C73"/>
    <w:rsid w:val="00C545B3"/>
    <w:rsid w:val="00C546C9"/>
    <w:rsid w:val="00C546CC"/>
    <w:rsid w:val="00C54D48"/>
    <w:rsid w:val="00C54F28"/>
    <w:rsid w:val="00C54F49"/>
    <w:rsid w:val="00C5523A"/>
    <w:rsid w:val="00C55272"/>
    <w:rsid w:val="00C5557F"/>
    <w:rsid w:val="00C5599B"/>
    <w:rsid w:val="00C55AA3"/>
    <w:rsid w:val="00C55E71"/>
    <w:rsid w:val="00C55FA9"/>
    <w:rsid w:val="00C5616B"/>
    <w:rsid w:val="00C56625"/>
    <w:rsid w:val="00C56839"/>
    <w:rsid w:val="00C56A65"/>
    <w:rsid w:val="00C56BF1"/>
    <w:rsid w:val="00C56BF3"/>
    <w:rsid w:val="00C56C1E"/>
    <w:rsid w:val="00C56CC9"/>
    <w:rsid w:val="00C56DFC"/>
    <w:rsid w:val="00C56F61"/>
    <w:rsid w:val="00C57269"/>
    <w:rsid w:val="00C57AD2"/>
    <w:rsid w:val="00C57B1E"/>
    <w:rsid w:val="00C57C6A"/>
    <w:rsid w:val="00C57CAD"/>
    <w:rsid w:val="00C57DB6"/>
    <w:rsid w:val="00C57E9C"/>
    <w:rsid w:val="00C60196"/>
    <w:rsid w:val="00C605C4"/>
    <w:rsid w:val="00C60C2F"/>
    <w:rsid w:val="00C60D22"/>
    <w:rsid w:val="00C60D5A"/>
    <w:rsid w:val="00C617E9"/>
    <w:rsid w:val="00C61806"/>
    <w:rsid w:val="00C61872"/>
    <w:rsid w:val="00C61CE0"/>
    <w:rsid w:val="00C61DAB"/>
    <w:rsid w:val="00C61EEA"/>
    <w:rsid w:val="00C61F1C"/>
    <w:rsid w:val="00C625B7"/>
    <w:rsid w:val="00C62692"/>
    <w:rsid w:val="00C629FE"/>
    <w:rsid w:val="00C62F2C"/>
    <w:rsid w:val="00C62F3B"/>
    <w:rsid w:val="00C633B9"/>
    <w:rsid w:val="00C635F6"/>
    <w:rsid w:val="00C6377B"/>
    <w:rsid w:val="00C6393F"/>
    <w:rsid w:val="00C63B54"/>
    <w:rsid w:val="00C64D1D"/>
    <w:rsid w:val="00C64FF8"/>
    <w:rsid w:val="00C65118"/>
    <w:rsid w:val="00C6512A"/>
    <w:rsid w:val="00C651D9"/>
    <w:rsid w:val="00C6527C"/>
    <w:rsid w:val="00C653CA"/>
    <w:rsid w:val="00C6597D"/>
    <w:rsid w:val="00C65C33"/>
    <w:rsid w:val="00C660EA"/>
    <w:rsid w:val="00C662E2"/>
    <w:rsid w:val="00C662F9"/>
    <w:rsid w:val="00C667D5"/>
    <w:rsid w:val="00C66D43"/>
    <w:rsid w:val="00C67452"/>
    <w:rsid w:val="00C675B6"/>
    <w:rsid w:val="00C67BA2"/>
    <w:rsid w:val="00C67D96"/>
    <w:rsid w:val="00C67DDA"/>
    <w:rsid w:val="00C67FA8"/>
    <w:rsid w:val="00C7030B"/>
    <w:rsid w:val="00C70E46"/>
    <w:rsid w:val="00C70F2A"/>
    <w:rsid w:val="00C70F3A"/>
    <w:rsid w:val="00C7105C"/>
    <w:rsid w:val="00C7132C"/>
    <w:rsid w:val="00C71463"/>
    <w:rsid w:val="00C7156A"/>
    <w:rsid w:val="00C71680"/>
    <w:rsid w:val="00C71A27"/>
    <w:rsid w:val="00C71A2A"/>
    <w:rsid w:val="00C71FC1"/>
    <w:rsid w:val="00C72299"/>
    <w:rsid w:val="00C72536"/>
    <w:rsid w:val="00C72B94"/>
    <w:rsid w:val="00C72BCF"/>
    <w:rsid w:val="00C72CB0"/>
    <w:rsid w:val="00C72FD9"/>
    <w:rsid w:val="00C73358"/>
    <w:rsid w:val="00C739B5"/>
    <w:rsid w:val="00C74392"/>
    <w:rsid w:val="00C7443B"/>
    <w:rsid w:val="00C7446F"/>
    <w:rsid w:val="00C74B59"/>
    <w:rsid w:val="00C74BF1"/>
    <w:rsid w:val="00C74C1A"/>
    <w:rsid w:val="00C74CA2"/>
    <w:rsid w:val="00C74F95"/>
    <w:rsid w:val="00C7545A"/>
    <w:rsid w:val="00C757F9"/>
    <w:rsid w:val="00C75B0F"/>
    <w:rsid w:val="00C75F8D"/>
    <w:rsid w:val="00C76068"/>
    <w:rsid w:val="00C762BE"/>
    <w:rsid w:val="00C76325"/>
    <w:rsid w:val="00C763FA"/>
    <w:rsid w:val="00C766F3"/>
    <w:rsid w:val="00C768F3"/>
    <w:rsid w:val="00C76A95"/>
    <w:rsid w:val="00C76C9F"/>
    <w:rsid w:val="00C77092"/>
    <w:rsid w:val="00C77305"/>
    <w:rsid w:val="00C7737C"/>
    <w:rsid w:val="00C77424"/>
    <w:rsid w:val="00C778B7"/>
    <w:rsid w:val="00C77CD7"/>
    <w:rsid w:val="00C77EE0"/>
    <w:rsid w:val="00C77F25"/>
    <w:rsid w:val="00C80052"/>
    <w:rsid w:val="00C80373"/>
    <w:rsid w:val="00C8040B"/>
    <w:rsid w:val="00C80429"/>
    <w:rsid w:val="00C80430"/>
    <w:rsid w:val="00C8088E"/>
    <w:rsid w:val="00C808D0"/>
    <w:rsid w:val="00C80A61"/>
    <w:rsid w:val="00C80AC8"/>
    <w:rsid w:val="00C80AD2"/>
    <w:rsid w:val="00C80D66"/>
    <w:rsid w:val="00C80D9C"/>
    <w:rsid w:val="00C80DDC"/>
    <w:rsid w:val="00C8113A"/>
    <w:rsid w:val="00C8155C"/>
    <w:rsid w:val="00C81752"/>
    <w:rsid w:val="00C81B2D"/>
    <w:rsid w:val="00C81C53"/>
    <w:rsid w:val="00C81E1F"/>
    <w:rsid w:val="00C81F30"/>
    <w:rsid w:val="00C81F62"/>
    <w:rsid w:val="00C82169"/>
    <w:rsid w:val="00C821D4"/>
    <w:rsid w:val="00C822BF"/>
    <w:rsid w:val="00C82540"/>
    <w:rsid w:val="00C825F2"/>
    <w:rsid w:val="00C826D8"/>
    <w:rsid w:val="00C82B7D"/>
    <w:rsid w:val="00C82BF3"/>
    <w:rsid w:val="00C82FAE"/>
    <w:rsid w:val="00C83BB8"/>
    <w:rsid w:val="00C83BDC"/>
    <w:rsid w:val="00C841D9"/>
    <w:rsid w:val="00C842EC"/>
    <w:rsid w:val="00C84A55"/>
    <w:rsid w:val="00C84B61"/>
    <w:rsid w:val="00C84D85"/>
    <w:rsid w:val="00C84F95"/>
    <w:rsid w:val="00C85009"/>
    <w:rsid w:val="00C85142"/>
    <w:rsid w:val="00C85417"/>
    <w:rsid w:val="00C85626"/>
    <w:rsid w:val="00C859CD"/>
    <w:rsid w:val="00C85C0F"/>
    <w:rsid w:val="00C85EAC"/>
    <w:rsid w:val="00C863EA"/>
    <w:rsid w:val="00C866A8"/>
    <w:rsid w:val="00C866EF"/>
    <w:rsid w:val="00C874DB"/>
    <w:rsid w:val="00C874ED"/>
    <w:rsid w:val="00C87C59"/>
    <w:rsid w:val="00C87E76"/>
    <w:rsid w:val="00C9029C"/>
    <w:rsid w:val="00C90312"/>
    <w:rsid w:val="00C9051D"/>
    <w:rsid w:val="00C90641"/>
    <w:rsid w:val="00C90693"/>
    <w:rsid w:val="00C910A1"/>
    <w:rsid w:val="00C91165"/>
    <w:rsid w:val="00C91C1B"/>
    <w:rsid w:val="00C91C7C"/>
    <w:rsid w:val="00C91DDD"/>
    <w:rsid w:val="00C91EA9"/>
    <w:rsid w:val="00C92871"/>
    <w:rsid w:val="00C92CC5"/>
    <w:rsid w:val="00C92CE0"/>
    <w:rsid w:val="00C930E3"/>
    <w:rsid w:val="00C936B2"/>
    <w:rsid w:val="00C93BD6"/>
    <w:rsid w:val="00C93C04"/>
    <w:rsid w:val="00C93CAC"/>
    <w:rsid w:val="00C94035"/>
    <w:rsid w:val="00C94083"/>
    <w:rsid w:val="00C9462D"/>
    <w:rsid w:val="00C9477C"/>
    <w:rsid w:val="00C94D89"/>
    <w:rsid w:val="00C954B9"/>
    <w:rsid w:val="00C9551C"/>
    <w:rsid w:val="00C9563C"/>
    <w:rsid w:val="00C95C71"/>
    <w:rsid w:val="00C95F6C"/>
    <w:rsid w:val="00C95FA8"/>
    <w:rsid w:val="00C96040"/>
    <w:rsid w:val="00C9616F"/>
    <w:rsid w:val="00C96404"/>
    <w:rsid w:val="00C96483"/>
    <w:rsid w:val="00C9666B"/>
    <w:rsid w:val="00C96BF8"/>
    <w:rsid w:val="00C96F8C"/>
    <w:rsid w:val="00C971A0"/>
    <w:rsid w:val="00C975DE"/>
    <w:rsid w:val="00C975EE"/>
    <w:rsid w:val="00C976C1"/>
    <w:rsid w:val="00C977E7"/>
    <w:rsid w:val="00C979E2"/>
    <w:rsid w:val="00C97A78"/>
    <w:rsid w:val="00C97B9A"/>
    <w:rsid w:val="00C97DBF"/>
    <w:rsid w:val="00CA0448"/>
    <w:rsid w:val="00CA0551"/>
    <w:rsid w:val="00CA086E"/>
    <w:rsid w:val="00CA08A4"/>
    <w:rsid w:val="00CA08A6"/>
    <w:rsid w:val="00CA08B7"/>
    <w:rsid w:val="00CA0980"/>
    <w:rsid w:val="00CA0FCC"/>
    <w:rsid w:val="00CA1049"/>
    <w:rsid w:val="00CA10A5"/>
    <w:rsid w:val="00CA1148"/>
    <w:rsid w:val="00CA1225"/>
    <w:rsid w:val="00CA1A61"/>
    <w:rsid w:val="00CA1AB3"/>
    <w:rsid w:val="00CA1C0C"/>
    <w:rsid w:val="00CA1C42"/>
    <w:rsid w:val="00CA1D5C"/>
    <w:rsid w:val="00CA208E"/>
    <w:rsid w:val="00CA2EDD"/>
    <w:rsid w:val="00CA3058"/>
    <w:rsid w:val="00CA3108"/>
    <w:rsid w:val="00CA326D"/>
    <w:rsid w:val="00CA3273"/>
    <w:rsid w:val="00CA3D3C"/>
    <w:rsid w:val="00CA4007"/>
    <w:rsid w:val="00CA4145"/>
    <w:rsid w:val="00CA41CB"/>
    <w:rsid w:val="00CA4354"/>
    <w:rsid w:val="00CA4DF0"/>
    <w:rsid w:val="00CA5653"/>
    <w:rsid w:val="00CA57C1"/>
    <w:rsid w:val="00CA5AF1"/>
    <w:rsid w:val="00CA5CC5"/>
    <w:rsid w:val="00CA5EAF"/>
    <w:rsid w:val="00CA6349"/>
    <w:rsid w:val="00CA637D"/>
    <w:rsid w:val="00CA667E"/>
    <w:rsid w:val="00CA688C"/>
    <w:rsid w:val="00CA6B16"/>
    <w:rsid w:val="00CA6B3D"/>
    <w:rsid w:val="00CA6D71"/>
    <w:rsid w:val="00CA6DF1"/>
    <w:rsid w:val="00CA6E23"/>
    <w:rsid w:val="00CA6FA9"/>
    <w:rsid w:val="00CA701D"/>
    <w:rsid w:val="00CA71AE"/>
    <w:rsid w:val="00CA72CB"/>
    <w:rsid w:val="00CA766D"/>
    <w:rsid w:val="00CA7774"/>
    <w:rsid w:val="00CA798C"/>
    <w:rsid w:val="00CA7A5A"/>
    <w:rsid w:val="00CA7A6B"/>
    <w:rsid w:val="00CA7B33"/>
    <w:rsid w:val="00CA7B70"/>
    <w:rsid w:val="00CA7DBA"/>
    <w:rsid w:val="00CA7F0F"/>
    <w:rsid w:val="00CA7FAF"/>
    <w:rsid w:val="00CA7FD9"/>
    <w:rsid w:val="00CB04C7"/>
    <w:rsid w:val="00CB0996"/>
    <w:rsid w:val="00CB0B1E"/>
    <w:rsid w:val="00CB0D45"/>
    <w:rsid w:val="00CB105B"/>
    <w:rsid w:val="00CB10B8"/>
    <w:rsid w:val="00CB29A6"/>
    <w:rsid w:val="00CB31B1"/>
    <w:rsid w:val="00CB324D"/>
    <w:rsid w:val="00CB343B"/>
    <w:rsid w:val="00CB356D"/>
    <w:rsid w:val="00CB3641"/>
    <w:rsid w:val="00CB384B"/>
    <w:rsid w:val="00CB3958"/>
    <w:rsid w:val="00CB3A5B"/>
    <w:rsid w:val="00CB3F1C"/>
    <w:rsid w:val="00CB42AB"/>
    <w:rsid w:val="00CB459A"/>
    <w:rsid w:val="00CB4890"/>
    <w:rsid w:val="00CB4A9D"/>
    <w:rsid w:val="00CB4B9B"/>
    <w:rsid w:val="00CB4BF1"/>
    <w:rsid w:val="00CB4F2A"/>
    <w:rsid w:val="00CB4F5E"/>
    <w:rsid w:val="00CB4F86"/>
    <w:rsid w:val="00CB5068"/>
    <w:rsid w:val="00CB53BE"/>
    <w:rsid w:val="00CB544F"/>
    <w:rsid w:val="00CB5570"/>
    <w:rsid w:val="00CB55BE"/>
    <w:rsid w:val="00CB56AA"/>
    <w:rsid w:val="00CB5859"/>
    <w:rsid w:val="00CB5C2A"/>
    <w:rsid w:val="00CB5EF8"/>
    <w:rsid w:val="00CB6224"/>
    <w:rsid w:val="00CB636A"/>
    <w:rsid w:val="00CB63EF"/>
    <w:rsid w:val="00CB64CB"/>
    <w:rsid w:val="00CB690D"/>
    <w:rsid w:val="00CB6C99"/>
    <w:rsid w:val="00CB6D24"/>
    <w:rsid w:val="00CB70E0"/>
    <w:rsid w:val="00CB7171"/>
    <w:rsid w:val="00CB7292"/>
    <w:rsid w:val="00CB7502"/>
    <w:rsid w:val="00CB773A"/>
    <w:rsid w:val="00CB7E20"/>
    <w:rsid w:val="00CB7E46"/>
    <w:rsid w:val="00CC006F"/>
    <w:rsid w:val="00CC010B"/>
    <w:rsid w:val="00CC0746"/>
    <w:rsid w:val="00CC078B"/>
    <w:rsid w:val="00CC0C7E"/>
    <w:rsid w:val="00CC0E28"/>
    <w:rsid w:val="00CC1220"/>
    <w:rsid w:val="00CC1231"/>
    <w:rsid w:val="00CC1502"/>
    <w:rsid w:val="00CC1793"/>
    <w:rsid w:val="00CC1918"/>
    <w:rsid w:val="00CC1B25"/>
    <w:rsid w:val="00CC21EA"/>
    <w:rsid w:val="00CC2552"/>
    <w:rsid w:val="00CC272C"/>
    <w:rsid w:val="00CC36D0"/>
    <w:rsid w:val="00CC39B9"/>
    <w:rsid w:val="00CC3A6F"/>
    <w:rsid w:val="00CC4008"/>
    <w:rsid w:val="00CC4796"/>
    <w:rsid w:val="00CC4970"/>
    <w:rsid w:val="00CC4BD1"/>
    <w:rsid w:val="00CC4D37"/>
    <w:rsid w:val="00CC5063"/>
    <w:rsid w:val="00CC53B3"/>
    <w:rsid w:val="00CC567F"/>
    <w:rsid w:val="00CC5AA1"/>
    <w:rsid w:val="00CC66EE"/>
    <w:rsid w:val="00CC68B4"/>
    <w:rsid w:val="00CC6A25"/>
    <w:rsid w:val="00CC6B68"/>
    <w:rsid w:val="00CC6D3A"/>
    <w:rsid w:val="00CC6EB7"/>
    <w:rsid w:val="00CC72FA"/>
    <w:rsid w:val="00CC7587"/>
    <w:rsid w:val="00CC75C2"/>
    <w:rsid w:val="00CC768A"/>
    <w:rsid w:val="00CC7D8A"/>
    <w:rsid w:val="00CC7E80"/>
    <w:rsid w:val="00CC7ECB"/>
    <w:rsid w:val="00CD02EA"/>
    <w:rsid w:val="00CD078D"/>
    <w:rsid w:val="00CD0C7C"/>
    <w:rsid w:val="00CD11F7"/>
    <w:rsid w:val="00CD1203"/>
    <w:rsid w:val="00CD12F3"/>
    <w:rsid w:val="00CD1674"/>
    <w:rsid w:val="00CD1B13"/>
    <w:rsid w:val="00CD1B42"/>
    <w:rsid w:val="00CD1F99"/>
    <w:rsid w:val="00CD21B0"/>
    <w:rsid w:val="00CD241D"/>
    <w:rsid w:val="00CD24B9"/>
    <w:rsid w:val="00CD25B1"/>
    <w:rsid w:val="00CD2B66"/>
    <w:rsid w:val="00CD2E44"/>
    <w:rsid w:val="00CD2F16"/>
    <w:rsid w:val="00CD2FE6"/>
    <w:rsid w:val="00CD32BC"/>
    <w:rsid w:val="00CD37CA"/>
    <w:rsid w:val="00CD3850"/>
    <w:rsid w:val="00CD39DE"/>
    <w:rsid w:val="00CD3D1F"/>
    <w:rsid w:val="00CD439F"/>
    <w:rsid w:val="00CD4417"/>
    <w:rsid w:val="00CD46C3"/>
    <w:rsid w:val="00CD4870"/>
    <w:rsid w:val="00CD4C10"/>
    <w:rsid w:val="00CD4C33"/>
    <w:rsid w:val="00CD4CBA"/>
    <w:rsid w:val="00CD4FF4"/>
    <w:rsid w:val="00CD579F"/>
    <w:rsid w:val="00CD5CFF"/>
    <w:rsid w:val="00CD606F"/>
    <w:rsid w:val="00CD6212"/>
    <w:rsid w:val="00CD645B"/>
    <w:rsid w:val="00CD68AF"/>
    <w:rsid w:val="00CD6975"/>
    <w:rsid w:val="00CD6B94"/>
    <w:rsid w:val="00CD7006"/>
    <w:rsid w:val="00CD719B"/>
    <w:rsid w:val="00CD721D"/>
    <w:rsid w:val="00CD74C6"/>
    <w:rsid w:val="00CD7971"/>
    <w:rsid w:val="00CD7B74"/>
    <w:rsid w:val="00CD7E13"/>
    <w:rsid w:val="00CE017B"/>
    <w:rsid w:val="00CE025A"/>
    <w:rsid w:val="00CE03C4"/>
    <w:rsid w:val="00CE03E7"/>
    <w:rsid w:val="00CE0565"/>
    <w:rsid w:val="00CE0626"/>
    <w:rsid w:val="00CE070A"/>
    <w:rsid w:val="00CE0953"/>
    <w:rsid w:val="00CE0BC5"/>
    <w:rsid w:val="00CE0DB2"/>
    <w:rsid w:val="00CE12CD"/>
    <w:rsid w:val="00CE170D"/>
    <w:rsid w:val="00CE1863"/>
    <w:rsid w:val="00CE1C83"/>
    <w:rsid w:val="00CE1DB6"/>
    <w:rsid w:val="00CE1FE8"/>
    <w:rsid w:val="00CE200C"/>
    <w:rsid w:val="00CE2272"/>
    <w:rsid w:val="00CE26D9"/>
    <w:rsid w:val="00CE2793"/>
    <w:rsid w:val="00CE2AF3"/>
    <w:rsid w:val="00CE2B93"/>
    <w:rsid w:val="00CE2ED0"/>
    <w:rsid w:val="00CE3068"/>
    <w:rsid w:val="00CE3320"/>
    <w:rsid w:val="00CE3FE8"/>
    <w:rsid w:val="00CE407E"/>
    <w:rsid w:val="00CE40ED"/>
    <w:rsid w:val="00CE41AD"/>
    <w:rsid w:val="00CE4597"/>
    <w:rsid w:val="00CE4965"/>
    <w:rsid w:val="00CE4B8B"/>
    <w:rsid w:val="00CE4CD4"/>
    <w:rsid w:val="00CE4D20"/>
    <w:rsid w:val="00CE5004"/>
    <w:rsid w:val="00CE515C"/>
    <w:rsid w:val="00CE5945"/>
    <w:rsid w:val="00CE5A35"/>
    <w:rsid w:val="00CE5E71"/>
    <w:rsid w:val="00CE6087"/>
    <w:rsid w:val="00CE60EF"/>
    <w:rsid w:val="00CE6566"/>
    <w:rsid w:val="00CE659F"/>
    <w:rsid w:val="00CE69A3"/>
    <w:rsid w:val="00CE6D74"/>
    <w:rsid w:val="00CE6F1E"/>
    <w:rsid w:val="00CE701A"/>
    <w:rsid w:val="00CE7473"/>
    <w:rsid w:val="00CE7573"/>
    <w:rsid w:val="00CE7891"/>
    <w:rsid w:val="00CE7994"/>
    <w:rsid w:val="00CE79CE"/>
    <w:rsid w:val="00CF0720"/>
    <w:rsid w:val="00CF0861"/>
    <w:rsid w:val="00CF0A21"/>
    <w:rsid w:val="00CF0D42"/>
    <w:rsid w:val="00CF112E"/>
    <w:rsid w:val="00CF1193"/>
    <w:rsid w:val="00CF149D"/>
    <w:rsid w:val="00CF17A9"/>
    <w:rsid w:val="00CF17EC"/>
    <w:rsid w:val="00CF1812"/>
    <w:rsid w:val="00CF1C8B"/>
    <w:rsid w:val="00CF20E5"/>
    <w:rsid w:val="00CF2352"/>
    <w:rsid w:val="00CF23DB"/>
    <w:rsid w:val="00CF2982"/>
    <w:rsid w:val="00CF2BED"/>
    <w:rsid w:val="00CF2E1F"/>
    <w:rsid w:val="00CF3005"/>
    <w:rsid w:val="00CF364E"/>
    <w:rsid w:val="00CF3A5A"/>
    <w:rsid w:val="00CF3B0C"/>
    <w:rsid w:val="00CF3DC2"/>
    <w:rsid w:val="00CF3E8C"/>
    <w:rsid w:val="00CF3E8E"/>
    <w:rsid w:val="00CF3EA3"/>
    <w:rsid w:val="00CF3EBE"/>
    <w:rsid w:val="00CF4314"/>
    <w:rsid w:val="00CF47D8"/>
    <w:rsid w:val="00CF5049"/>
    <w:rsid w:val="00CF5074"/>
    <w:rsid w:val="00CF518B"/>
    <w:rsid w:val="00CF5566"/>
    <w:rsid w:val="00CF5E4A"/>
    <w:rsid w:val="00CF64A5"/>
    <w:rsid w:val="00CF69E8"/>
    <w:rsid w:val="00CF6A64"/>
    <w:rsid w:val="00CF6C8F"/>
    <w:rsid w:val="00CF6D89"/>
    <w:rsid w:val="00CF6DB3"/>
    <w:rsid w:val="00CF6F7B"/>
    <w:rsid w:val="00CF70E1"/>
    <w:rsid w:val="00CF7268"/>
    <w:rsid w:val="00CF7360"/>
    <w:rsid w:val="00CF73D4"/>
    <w:rsid w:val="00CF7849"/>
    <w:rsid w:val="00CF7992"/>
    <w:rsid w:val="00CF7C33"/>
    <w:rsid w:val="00CF7F46"/>
    <w:rsid w:val="00CF7F5F"/>
    <w:rsid w:val="00D00710"/>
    <w:rsid w:val="00D00879"/>
    <w:rsid w:val="00D0092C"/>
    <w:rsid w:val="00D00978"/>
    <w:rsid w:val="00D009B9"/>
    <w:rsid w:val="00D00CB4"/>
    <w:rsid w:val="00D00DB8"/>
    <w:rsid w:val="00D015CC"/>
    <w:rsid w:val="00D0165F"/>
    <w:rsid w:val="00D018A4"/>
    <w:rsid w:val="00D01C85"/>
    <w:rsid w:val="00D020AD"/>
    <w:rsid w:val="00D022CB"/>
    <w:rsid w:val="00D022E6"/>
    <w:rsid w:val="00D023DF"/>
    <w:rsid w:val="00D025C5"/>
    <w:rsid w:val="00D028CB"/>
    <w:rsid w:val="00D02AF1"/>
    <w:rsid w:val="00D02CC1"/>
    <w:rsid w:val="00D03197"/>
    <w:rsid w:val="00D03465"/>
    <w:rsid w:val="00D039BB"/>
    <w:rsid w:val="00D03DD8"/>
    <w:rsid w:val="00D0406C"/>
    <w:rsid w:val="00D0455B"/>
    <w:rsid w:val="00D04606"/>
    <w:rsid w:val="00D04717"/>
    <w:rsid w:val="00D04927"/>
    <w:rsid w:val="00D04B73"/>
    <w:rsid w:val="00D04D22"/>
    <w:rsid w:val="00D04EB0"/>
    <w:rsid w:val="00D0527C"/>
    <w:rsid w:val="00D05401"/>
    <w:rsid w:val="00D05414"/>
    <w:rsid w:val="00D054AB"/>
    <w:rsid w:val="00D059CE"/>
    <w:rsid w:val="00D05BEC"/>
    <w:rsid w:val="00D05BFC"/>
    <w:rsid w:val="00D06683"/>
    <w:rsid w:val="00D06715"/>
    <w:rsid w:val="00D06BC1"/>
    <w:rsid w:val="00D06EB6"/>
    <w:rsid w:val="00D07429"/>
    <w:rsid w:val="00D07831"/>
    <w:rsid w:val="00D0786E"/>
    <w:rsid w:val="00D078A1"/>
    <w:rsid w:val="00D07F43"/>
    <w:rsid w:val="00D10506"/>
    <w:rsid w:val="00D106D7"/>
    <w:rsid w:val="00D10819"/>
    <w:rsid w:val="00D10946"/>
    <w:rsid w:val="00D10EA0"/>
    <w:rsid w:val="00D11005"/>
    <w:rsid w:val="00D111B3"/>
    <w:rsid w:val="00D111C2"/>
    <w:rsid w:val="00D1156D"/>
    <w:rsid w:val="00D11687"/>
    <w:rsid w:val="00D11C31"/>
    <w:rsid w:val="00D11C81"/>
    <w:rsid w:val="00D11CAC"/>
    <w:rsid w:val="00D11D73"/>
    <w:rsid w:val="00D11F15"/>
    <w:rsid w:val="00D123F3"/>
    <w:rsid w:val="00D1245F"/>
    <w:rsid w:val="00D12691"/>
    <w:rsid w:val="00D12A10"/>
    <w:rsid w:val="00D12C7A"/>
    <w:rsid w:val="00D12E60"/>
    <w:rsid w:val="00D12ECB"/>
    <w:rsid w:val="00D134D4"/>
    <w:rsid w:val="00D13672"/>
    <w:rsid w:val="00D13716"/>
    <w:rsid w:val="00D1395E"/>
    <w:rsid w:val="00D14096"/>
    <w:rsid w:val="00D14457"/>
    <w:rsid w:val="00D1448F"/>
    <w:rsid w:val="00D147B4"/>
    <w:rsid w:val="00D14858"/>
    <w:rsid w:val="00D14E45"/>
    <w:rsid w:val="00D14EB7"/>
    <w:rsid w:val="00D152AB"/>
    <w:rsid w:val="00D157C1"/>
    <w:rsid w:val="00D15816"/>
    <w:rsid w:val="00D158A1"/>
    <w:rsid w:val="00D158E4"/>
    <w:rsid w:val="00D1594F"/>
    <w:rsid w:val="00D15C8A"/>
    <w:rsid w:val="00D15D73"/>
    <w:rsid w:val="00D160EF"/>
    <w:rsid w:val="00D1627C"/>
    <w:rsid w:val="00D1667C"/>
    <w:rsid w:val="00D16896"/>
    <w:rsid w:val="00D16913"/>
    <w:rsid w:val="00D169FE"/>
    <w:rsid w:val="00D16AD0"/>
    <w:rsid w:val="00D16CE0"/>
    <w:rsid w:val="00D16E4F"/>
    <w:rsid w:val="00D17055"/>
    <w:rsid w:val="00D1754A"/>
    <w:rsid w:val="00D1757B"/>
    <w:rsid w:val="00D17DC6"/>
    <w:rsid w:val="00D17E54"/>
    <w:rsid w:val="00D2045A"/>
    <w:rsid w:val="00D2045C"/>
    <w:rsid w:val="00D20955"/>
    <w:rsid w:val="00D20FA6"/>
    <w:rsid w:val="00D21221"/>
    <w:rsid w:val="00D212ED"/>
    <w:rsid w:val="00D212F7"/>
    <w:rsid w:val="00D21370"/>
    <w:rsid w:val="00D21E7F"/>
    <w:rsid w:val="00D21F0C"/>
    <w:rsid w:val="00D220FA"/>
    <w:rsid w:val="00D226D5"/>
    <w:rsid w:val="00D229D3"/>
    <w:rsid w:val="00D22BA6"/>
    <w:rsid w:val="00D23009"/>
    <w:rsid w:val="00D2306E"/>
    <w:rsid w:val="00D23227"/>
    <w:rsid w:val="00D233C2"/>
    <w:rsid w:val="00D23661"/>
    <w:rsid w:val="00D236AB"/>
    <w:rsid w:val="00D2389F"/>
    <w:rsid w:val="00D23C71"/>
    <w:rsid w:val="00D23D90"/>
    <w:rsid w:val="00D23DD0"/>
    <w:rsid w:val="00D24116"/>
    <w:rsid w:val="00D24240"/>
    <w:rsid w:val="00D24353"/>
    <w:rsid w:val="00D247C8"/>
    <w:rsid w:val="00D247FA"/>
    <w:rsid w:val="00D249ED"/>
    <w:rsid w:val="00D24BD0"/>
    <w:rsid w:val="00D24E5C"/>
    <w:rsid w:val="00D2538E"/>
    <w:rsid w:val="00D253F4"/>
    <w:rsid w:val="00D25724"/>
    <w:rsid w:val="00D25861"/>
    <w:rsid w:val="00D25D73"/>
    <w:rsid w:val="00D260C1"/>
    <w:rsid w:val="00D26555"/>
    <w:rsid w:val="00D26781"/>
    <w:rsid w:val="00D26AEB"/>
    <w:rsid w:val="00D26E16"/>
    <w:rsid w:val="00D270B4"/>
    <w:rsid w:val="00D273BD"/>
    <w:rsid w:val="00D273D6"/>
    <w:rsid w:val="00D27492"/>
    <w:rsid w:val="00D274CE"/>
    <w:rsid w:val="00D27C15"/>
    <w:rsid w:val="00D301F7"/>
    <w:rsid w:val="00D30B76"/>
    <w:rsid w:val="00D30E00"/>
    <w:rsid w:val="00D30E66"/>
    <w:rsid w:val="00D30F55"/>
    <w:rsid w:val="00D314DB"/>
    <w:rsid w:val="00D314FA"/>
    <w:rsid w:val="00D31712"/>
    <w:rsid w:val="00D319D7"/>
    <w:rsid w:val="00D31B9A"/>
    <w:rsid w:val="00D31D0F"/>
    <w:rsid w:val="00D32259"/>
    <w:rsid w:val="00D32452"/>
    <w:rsid w:val="00D32466"/>
    <w:rsid w:val="00D327FA"/>
    <w:rsid w:val="00D32A8C"/>
    <w:rsid w:val="00D32B01"/>
    <w:rsid w:val="00D32C84"/>
    <w:rsid w:val="00D32F44"/>
    <w:rsid w:val="00D32F63"/>
    <w:rsid w:val="00D32FFE"/>
    <w:rsid w:val="00D331ED"/>
    <w:rsid w:val="00D33423"/>
    <w:rsid w:val="00D33750"/>
    <w:rsid w:val="00D338E1"/>
    <w:rsid w:val="00D3398F"/>
    <w:rsid w:val="00D33A41"/>
    <w:rsid w:val="00D33ADA"/>
    <w:rsid w:val="00D33C0A"/>
    <w:rsid w:val="00D33CA8"/>
    <w:rsid w:val="00D33DD7"/>
    <w:rsid w:val="00D3445E"/>
    <w:rsid w:val="00D346D4"/>
    <w:rsid w:val="00D3480F"/>
    <w:rsid w:val="00D34B76"/>
    <w:rsid w:val="00D34F55"/>
    <w:rsid w:val="00D3507F"/>
    <w:rsid w:val="00D353E0"/>
    <w:rsid w:val="00D354D6"/>
    <w:rsid w:val="00D35643"/>
    <w:rsid w:val="00D35880"/>
    <w:rsid w:val="00D35CF4"/>
    <w:rsid w:val="00D3634D"/>
    <w:rsid w:val="00D36460"/>
    <w:rsid w:val="00D3668C"/>
    <w:rsid w:val="00D36A5C"/>
    <w:rsid w:val="00D36ADC"/>
    <w:rsid w:val="00D36CD0"/>
    <w:rsid w:val="00D36F8C"/>
    <w:rsid w:val="00D37409"/>
    <w:rsid w:val="00D377E2"/>
    <w:rsid w:val="00D3785A"/>
    <w:rsid w:val="00D40175"/>
    <w:rsid w:val="00D4029A"/>
    <w:rsid w:val="00D402E9"/>
    <w:rsid w:val="00D40797"/>
    <w:rsid w:val="00D40841"/>
    <w:rsid w:val="00D40ACC"/>
    <w:rsid w:val="00D4103E"/>
    <w:rsid w:val="00D41196"/>
    <w:rsid w:val="00D412AD"/>
    <w:rsid w:val="00D41321"/>
    <w:rsid w:val="00D4163B"/>
    <w:rsid w:val="00D41913"/>
    <w:rsid w:val="00D4197D"/>
    <w:rsid w:val="00D419A4"/>
    <w:rsid w:val="00D41A50"/>
    <w:rsid w:val="00D41C5C"/>
    <w:rsid w:val="00D41F08"/>
    <w:rsid w:val="00D42307"/>
    <w:rsid w:val="00D42535"/>
    <w:rsid w:val="00D4278C"/>
    <w:rsid w:val="00D4297D"/>
    <w:rsid w:val="00D42AA5"/>
    <w:rsid w:val="00D42FE3"/>
    <w:rsid w:val="00D43100"/>
    <w:rsid w:val="00D43101"/>
    <w:rsid w:val="00D43457"/>
    <w:rsid w:val="00D434C8"/>
    <w:rsid w:val="00D436AD"/>
    <w:rsid w:val="00D43D4F"/>
    <w:rsid w:val="00D43E9A"/>
    <w:rsid w:val="00D443F0"/>
    <w:rsid w:val="00D44986"/>
    <w:rsid w:val="00D44AB2"/>
    <w:rsid w:val="00D44D44"/>
    <w:rsid w:val="00D44D7B"/>
    <w:rsid w:val="00D44F76"/>
    <w:rsid w:val="00D4519E"/>
    <w:rsid w:val="00D4619B"/>
    <w:rsid w:val="00D4666D"/>
    <w:rsid w:val="00D46718"/>
    <w:rsid w:val="00D46813"/>
    <w:rsid w:val="00D46C77"/>
    <w:rsid w:val="00D46D94"/>
    <w:rsid w:val="00D46EC3"/>
    <w:rsid w:val="00D46FC0"/>
    <w:rsid w:val="00D47A04"/>
    <w:rsid w:val="00D500A7"/>
    <w:rsid w:val="00D50340"/>
    <w:rsid w:val="00D506C8"/>
    <w:rsid w:val="00D5090E"/>
    <w:rsid w:val="00D509AB"/>
    <w:rsid w:val="00D50A7C"/>
    <w:rsid w:val="00D50E61"/>
    <w:rsid w:val="00D5115F"/>
    <w:rsid w:val="00D5126F"/>
    <w:rsid w:val="00D5132B"/>
    <w:rsid w:val="00D514A5"/>
    <w:rsid w:val="00D5163A"/>
    <w:rsid w:val="00D51711"/>
    <w:rsid w:val="00D51997"/>
    <w:rsid w:val="00D51BED"/>
    <w:rsid w:val="00D51C6E"/>
    <w:rsid w:val="00D51CF6"/>
    <w:rsid w:val="00D52072"/>
    <w:rsid w:val="00D5208F"/>
    <w:rsid w:val="00D521CD"/>
    <w:rsid w:val="00D52304"/>
    <w:rsid w:val="00D523AB"/>
    <w:rsid w:val="00D5240D"/>
    <w:rsid w:val="00D526C3"/>
    <w:rsid w:val="00D5275B"/>
    <w:rsid w:val="00D52C5A"/>
    <w:rsid w:val="00D52FCD"/>
    <w:rsid w:val="00D538B4"/>
    <w:rsid w:val="00D53934"/>
    <w:rsid w:val="00D53999"/>
    <w:rsid w:val="00D539ED"/>
    <w:rsid w:val="00D53D84"/>
    <w:rsid w:val="00D53FD5"/>
    <w:rsid w:val="00D5425E"/>
    <w:rsid w:val="00D544FB"/>
    <w:rsid w:val="00D545E8"/>
    <w:rsid w:val="00D5487E"/>
    <w:rsid w:val="00D54928"/>
    <w:rsid w:val="00D54C40"/>
    <w:rsid w:val="00D54D06"/>
    <w:rsid w:val="00D54DBF"/>
    <w:rsid w:val="00D55296"/>
    <w:rsid w:val="00D553A9"/>
    <w:rsid w:val="00D55633"/>
    <w:rsid w:val="00D55840"/>
    <w:rsid w:val="00D55B5E"/>
    <w:rsid w:val="00D55E51"/>
    <w:rsid w:val="00D55FF3"/>
    <w:rsid w:val="00D561DD"/>
    <w:rsid w:val="00D56708"/>
    <w:rsid w:val="00D56E5D"/>
    <w:rsid w:val="00D56F14"/>
    <w:rsid w:val="00D57161"/>
    <w:rsid w:val="00D579C6"/>
    <w:rsid w:val="00D57CBF"/>
    <w:rsid w:val="00D602C8"/>
    <w:rsid w:val="00D609C5"/>
    <w:rsid w:val="00D609CE"/>
    <w:rsid w:val="00D60CAC"/>
    <w:rsid w:val="00D60ECC"/>
    <w:rsid w:val="00D60ED5"/>
    <w:rsid w:val="00D610ED"/>
    <w:rsid w:val="00D61580"/>
    <w:rsid w:val="00D61680"/>
    <w:rsid w:val="00D619AC"/>
    <w:rsid w:val="00D61AC7"/>
    <w:rsid w:val="00D61B5F"/>
    <w:rsid w:val="00D62325"/>
    <w:rsid w:val="00D62486"/>
    <w:rsid w:val="00D62EB5"/>
    <w:rsid w:val="00D630E8"/>
    <w:rsid w:val="00D63162"/>
    <w:rsid w:val="00D63764"/>
    <w:rsid w:val="00D63865"/>
    <w:rsid w:val="00D638BC"/>
    <w:rsid w:val="00D639A5"/>
    <w:rsid w:val="00D63ECB"/>
    <w:rsid w:val="00D642D0"/>
    <w:rsid w:val="00D64630"/>
    <w:rsid w:val="00D6476E"/>
    <w:rsid w:val="00D6479C"/>
    <w:rsid w:val="00D649F2"/>
    <w:rsid w:val="00D64C77"/>
    <w:rsid w:val="00D64F10"/>
    <w:rsid w:val="00D651D8"/>
    <w:rsid w:val="00D65266"/>
    <w:rsid w:val="00D654DA"/>
    <w:rsid w:val="00D656AC"/>
    <w:rsid w:val="00D65852"/>
    <w:rsid w:val="00D65A6C"/>
    <w:rsid w:val="00D65B42"/>
    <w:rsid w:val="00D65D5D"/>
    <w:rsid w:val="00D65E38"/>
    <w:rsid w:val="00D65FF5"/>
    <w:rsid w:val="00D66246"/>
    <w:rsid w:val="00D6627F"/>
    <w:rsid w:val="00D666F7"/>
    <w:rsid w:val="00D66909"/>
    <w:rsid w:val="00D66B32"/>
    <w:rsid w:val="00D66B95"/>
    <w:rsid w:val="00D66BCF"/>
    <w:rsid w:val="00D66C2E"/>
    <w:rsid w:val="00D67743"/>
    <w:rsid w:val="00D678E4"/>
    <w:rsid w:val="00D679BA"/>
    <w:rsid w:val="00D67BB3"/>
    <w:rsid w:val="00D67BB5"/>
    <w:rsid w:val="00D7025A"/>
    <w:rsid w:val="00D7028D"/>
    <w:rsid w:val="00D705B3"/>
    <w:rsid w:val="00D706DE"/>
    <w:rsid w:val="00D70CDA"/>
    <w:rsid w:val="00D70DB2"/>
    <w:rsid w:val="00D70E5D"/>
    <w:rsid w:val="00D70EF5"/>
    <w:rsid w:val="00D711C5"/>
    <w:rsid w:val="00D7125E"/>
    <w:rsid w:val="00D712BA"/>
    <w:rsid w:val="00D7145C"/>
    <w:rsid w:val="00D71589"/>
    <w:rsid w:val="00D71630"/>
    <w:rsid w:val="00D7173E"/>
    <w:rsid w:val="00D71767"/>
    <w:rsid w:val="00D7178B"/>
    <w:rsid w:val="00D717B1"/>
    <w:rsid w:val="00D7180A"/>
    <w:rsid w:val="00D71D02"/>
    <w:rsid w:val="00D720AC"/>
    <w:rsid w:val="00D72491"/>
    <w:rsid w:val="00D72719"/>
    <w:rsid w:val="00D72788"/>
    <w:rsid w:val="00D729EE"/>
    <w:rsid w:val="00D72AA3"/>
    <w:rsid w:val="00D72BA9"/>
    <w:rsid w:val="00D72BC8"/>
    <w:rsid w:val="00D7320A"/>
    <w:rsid w:val="00D73610"/>
    <w:rsid w:val="00D7367D"/>
    <w:rsid w:val="00D737A4"/>
    <w:rsid w:val="00D7412F"/>
    <w:rsid w:val="00D741D2"/>
    <w:rsid w:val="00D741FE"/>
    <w:rsid w:val="00D742F3"/>
    <w:rsid w:val="00D7438D"/>
    <w:rsid w:val="00D746C2"/>
    <w:rsid w:val="00D7485E"/>
    <w:rsid w:val="00D74BAC"/>
    <w:rsid w:val="00D74C1B"/>
    <w:rsid w:val="00D753AC"/>
    <w:rsid w:val="00D75998"/>
    <w:rsid w:val="00D75B4F"/>
    <w:rsid w:val="00D75C3C"/>
    <w:rsid w:val="00D75D12"/>
    <w:rsid w:val="00D75E68"/>
    <w:rsid w:val="00D75F3E"/>
    <w:rsid w:val="00D75F87"/>
    <w:rsid w:val="00D75FC7"/>
    <w:rsid w:val="00D76799"/>
    <w:rsid w:val="00D76803"/>
    <w:rsid w:val="00D76947"/>
    <w:rsid w:val="00D76A33"/>
    <w:rsid w:val="00D76ABB"/>
    <w:rsid w:val="00D77399"/>
    <w:rsid w:val="00D77545"/>
    <w:rsid w:val="00D77BFD"/>
    <w:rsid w:val="00D800A0"/>
    <w:rsid w:val="00D80137"/>
    <w:rsid w:val="00D802BB"/>
    <w:rsid w:val="00D80614"/>
    <w:rsid w:val="00D808BB"/>
    <w:rsid w:val="00D80922"/>
    <w:rsid w:val="00D80D96"/>
    <w:rsid w:val="00D80EC4"/>
    <w:rsid w:val="00D81269"/>
    <w:rsid w:val="00D814A8"/>
    <w:rsid w:val="00D81512"/>
    <w:rsid w:val="00D819A4"/>
    <w:rsid w:val="00D81A82"/>
    <w:rsid w:val="00D81B1C"/>
    <w:rsid w:val="00D820C1"/>
    <w:rsid w:val="00D823C7"/>
    <w:rsid w:val="00D8319D"/>
    <w:rsid w:val="00D832B5"/>
    <w:rsid w:val="00D8332D"/>
    <w:rsid w:val="00D833BA"/>
    <w:rsid w:val="00D8371F"/>
    <w:rsid w:val="00D839B7"/>
    <w:rsid w:val="00D83EA8"/>
    <w:rsid w:val="00D83F3B"/>
    <w:rsid w:val="00D84493"/>
    <w:rsid w:val="00D845B0"/>
    <w:rsid w:val="00D845E7"/>
    <w:rsid w:val="00D8523C"/>
    <w:rsid w:val="00D85305"/>
    <w:rsid w:val="00D85853"/>
    <w:rsid w:val="00D85993"/>
    <w:rsid w:val="00D85D36"/>
    <w:rsid w:val="00D85E2F"/>
    <w:rsid w:val="00D85EAA"/>
    <w:rsid w:val="00D8609A"/>
    <w:rsid w:val="00D863EB"/>
    <w:rsid w:val="00D8654A"/>
    <w:rsid w:val="00D86597"/>
    <w:rsid w:val="00D865EB"/>
    <w:rsid w:val="00D8661D"/>
    <w:rsid w:val="00D8691D"/>
    <w:rsid w:val="00D86A7D"/>
    <w:rsid w:val="00D86D94"/>
    <w:rsid w:val="00D86D9D"/>
    <w:rsid w:val="00D86E00"/>
    <w:rsid w:val="00D86E7C"/>
    <w:rsid w:val="00D87249"/>
    <w:rsid w:val="00D8730E"/>
    <w:rsid w:val="00D87378"/>
    <w:rsid w:val="00D87471"/>
    <w:rsid w:val="00D875A5"/>
    <w:rsid w:val="00D87A32"/>
    <w:rsid w:val="00D87E51"/>
    <w:rsid w:val="00D87EEA"/>
    <w:rsid w:val="00D900FA"/>
    <w:rsid w:val="00D903FA"/>
    <w:rsid w:val="00D9049D"/>
    <w:rsid w:val="00D9052F"/>
    <w:rsid w:val="00D908C4"/>
    <w:rsid w:val="00D90B4E"/>
    <w:rsid w:val="00D90E59"/>
    <w:rsid w:val="00D90EB5"/>
    <w:rsid w:val="00D90F07"/>
    <w:rsid w:val="00D9115F"/>
    <w:rsid w:val="00D9120B"/>
    <w:rsid w:val="00D91946"/>
    <w:rsid w:val="00D91992"/>
    <w:rsid w:val="00D91B56"/>
    <w:rsid w:val="00D9200A"/>
    <w:rsid w:val="00D9208E"/>
    <w:rsid w:val="00D920F1"/>
    <w:rsid w:val="00D923FF"/>
    <w:rsid w:val="00D92477"/>
    <w:rsid w:val="00D9252C"/>
    <w:rsid w:val="00D9271B"/>
    <w:rsid w:val="00D9288A"/>
    <w:rsid w:val="00D92AD5"/>
    <w:rsid w:val="00D92E73"/>
    <w:rsid w:val="00D92E74"/>
    <w:rsid w:val="00D93109"/>
    <w:rsid w:val="00D934D7"/>
    <w:rsid w:val="00D9367A"/>
    <w:rsid w:val="00D937D3"/>
    <w:rsid w:val="00D939BC"/>
    <w:rsid w:val="00D93C66"/>
    <w:rsid w:val="00D93CCD"/>
    <w:rsid w:val="00D94074"/>
    <w:rsid w:val="00D94468"/>
    <w:rsid w:val="00D9454C"/>
    <w:rsid w:val="00D94806"/>
    <w:rsid w:val="00D94CA1"/>
    <w:rsid w:val="00D953BD"/>
    <w:rsid w:val="00D956B6"/>
    <w:rsid w:val="00D956FB"/>
    <w:rsid w:val="00D95860"/>
    <w:rsid w:val="00D95D36"/>
    <w:rsid w:val="00D9607B"/>
    <w:rsid w:val="00D96254"/>
    <w:rsid w:val="00D963BC"/>
    <w:rsid w:val="00D96518"/>
    <w:rsid w:val="00D96640"/>
    <w:rsid w:val="00D96D75"/>
    <w:rsid w:val="00D96E86"/>
    <w:rsid w:val="00D9745D"/>
    <w:rsid w:val="00D97798"/>
    <w:rsid w:val="00D97FAD"/>
    <w:rsid w:val="00DA0292"/>
    <w:rsid w:val="00DA03D0"/>
    <w:rsid w:val="00DA0D3A"/>
    <w:rsid w:val="00DA1227"/>
    <w:rsid w:val="00DA12CD"/>
    <w:rsid w:val="00DA1BEE"/>
    <w:rsid w:val="00DA25D4"/>
    <w:rsid w:val="00DA264B"/>
    <w:rsid w:val="00DA278F"/>
    <w:rsid w:val="00DA28CE"/>
    <w:rsid w:val="00DA297E"/>
    <w:rsid w:val="00DA2D94"/>
    <w:rsid w:val="00DA2EF0"/>
    <w:rsid w:val="00DA300C"/>
    <w:rsid w:val="00DA304A"/>
    <w:rsid w:val="00DA388A"/>
    <w:rsid w:val="00DA38C2"/>
    <w:rsid w:val="00DA3C95"/>
    <w:rsid w:val="00DA3EDE"/>
    <w:rsid w:val="00DA3F28"/>
    <w:rsid w:val="00DA3F89"/>
    <w:rsid w:val="00DA4221"/>
    <w:rsid w:val="00DA4768"/>
    <w:rsid w:val="00DA4851"/>
    <w:rsid w:val="00DA49C6"/>
    <w:rsid w:val="00DA49C8"/>
    <w:rsid w:val="00DA4A0D"/>
    <w:rsid w:val="00DA4CF0"/>
    <w:rsid w:val="00DA4E2F"/>
    <w:rsid w:val="00DA4FCC"/>
    <w:rsid w:val="00DA5326"/>
    <w:rsid w:val="00DA544A"/>
    <w:rsid w:val="00DA5557"/>
    <w:rsid w:val="00DA5769"/>
    <w:rsid w:val="00DA59C6"/>
    <w:rsid w:val="00DA5B80"/>
    <w:rsid w:val="00DA5BBE"/>
    <w:rsid w:val="00DA5DA6"/>
    <w:rsid w:val="00DA604D"/>
    <w:rsid w:val="00DA6179"/>
    <w:rsid w:val="00DA6451"/>
    <w:rsid w:val="00DA67B0"/>
    <w:rsid w:val="00DA6AA8"/>
    <w:rsid w:val="00DA7164"/>
    <w:rsid w:val="00DA7282"/>
    <w:rsid w:val="00DA735F"/>
    <w:rsid w:val="00DA76A7"/>
    <w:rsid w:val="00DA77E0"/>
    <w:rsid w:val="00DA78BB"/>
    <w:rsid w:val="00DA794F"/>
    <w:rsid w:val="00DA7B7A"/>
    <w:rsid w:val="00DA7BF6"/>
    <w:rsid w:val="00DA7D9D"/>
    <w:rsid w:val="00DB02D2"/>
    <w:rsid w:val="00DB0519"/>
    <w:rsid w:val="00DB0941"/>
    <w:rsid w:val="00DB0DA0"/>
    <w:rsid w:val="00DB0FAC"/>
    <w:rsid w:val="00DB0FF7"/>
    <w:rsid w:val="00DB120A"/>
    <w:rsid w:val="00DB130C"/>
    <w:rsid w:val="00DB14C1"/>
    <w:rsid w:val="00DB1782"/>
    <w:rsid w:val="00DB1C0A"/>
    <w:rsid w:val="00DB23FE"/>
    <w:rsid w:val="00DB2607"/>
    <w:rsid w:val="00DB26A8"/>
    <w:rsid w:val="00DB2979"/>
    <w:rsid w:val="00DB2ABB"/>
    <w:rsid w:val="00DB2B5F"/>
    <w:rsid w:val="00DB33E8"/>
    <w:rsid w:val="00DB3506"/>
    <w:rsid w:val="00DB354E"/>
    <w:rsid w:val="00DB35D8"/>
    <w:rsid w:val="00DB38A4"/>
    <w:rsid w:val="00DB3B62"/>
    <w:rsid w:val="00DB4281"/>
    <w:rsid w:val="00DB4471"/>
    <w:rsid w:val="00DB45A6"/>
    <w:rsid w:val="00DB48F2"/>
    <w:rsid w:val="00DB490A"/>
    <w:rsid w:val="00DB4968"/>
    <w:rsid w:val="00DB49A9"/>
    <w:rsid w:val="00DB4D25"/>
    <w:rsid w:val="00DB4E02"/>
    <w:rsid w:val="00DB4E6F"/>
    <w:rsid w:val="00DB58F0"/>
    <w:rsid w:val="00DB5CEC"/>
    <w:rsid w:val="00DB602B"/>
    <w:rsid w:val="00DB61CC"/>
    <w:rsid w:val="00DB6571"/>
    <w:rsid w:val="00DB6628"/>
    <w:rsid w:val="00DB68C1"/>
    <w:rsid w:val="00DB6A6E"/>
    <w:rsid w:val="00DB6D38"/>
    <w:rsid w:val="00DB6D87"/>
    <w:rsid w:val="00DB75C8"/>
    <w:rsid w:val="00DB7AB7"/>
    <w:rsid w:val="00DB7C05"/>
    <w:rsid w:val="00DB7C45"/>
    <w:rsid w:val="00DB7E44"/>
    <w:rsid w:val="00DC0203"/>
    <w:rsid w:val="00DC0504"/>
    <w:rsid w:val="00DC075D"/>
    <w:rsid w:val="00DC08AB"/>
    <w:rsid w:val="00DC08DE"/>
    <w:rsid w:val="00DC0999"/>
    <w:rsid w:val="00DC0AB8"/>
    <w:rsid w:val="00DC0D56"/>
    <w:rsid w:val="00DC0E72"/>
    <w:rsid w:val="00DC1122"/>
    <w:rsid w:val="00DC1176"/>
    <w:rsid w:val="00DC1198"/>
    <w:rsid w:val="00DC12BE"/>
    <w:rsid w:val="00DC1370"/>
    <w:rsid w:val="00DC17E8"/>
    <w:rsid w:val="00DC1808"/>
    <w:rsid w:val="00DC180C"/>
    <w:rsid w:val="00DC1B07"/>
    <w:rsid w:val="00DC1C07"/>
    <w:rsid w:val="00DC1CEE"/>
    <w:rsid w:val="00DC2A7F"/>
    <w:rsid w:val="00DC2AAD"/>
    <w:rsid w:val="00DC2D17"/>
    <w:rsid w:val="00DC307B"/>
    <w:rsid w:val="00DC3162"/>
    <w:rsid w:val="00DC345D"/>
    <w:rsid w:val="00DC3471"/>
    <w:rsid w:val="00DC37BF"/>
    <w:rsid w:val="00DC38FB"/>
    <w:rsid w:val="00DC39FF"/>
    <w:rsid w:val="00DC3A20"/>
    <w:rsid w:val="00DC447A"/>
    <w:rsid w:val="00DC49F0"/>
    <w:rsid w:val="00DC4AB2"/>
    <w:rsid w:val="00DC4E6C"/>
    <w:rsid w:val="00DC51B5"/>
    <w:rsid w:val="00DC52C2"/>
    <w:rsid w:val="00DC5564"/>
    <w:rsid w:val="00DC56A1"/>
    <w:rsid w:val="00DC5CB9"/>
    <w:rsid w:val="00DC5CE0"/>
    <w:rsid w:val="00DC5ED7"/>
    <w:rsid w:val="00DC5F69"/>
    <w:rsid w:val="00DC6079"/>
    <w:rsid w:val="00DC6511"/>
    <w:rsid w:val="00DC68BA"/>
    <w:rsid w:val="00DC6A57"/>
    <w:rsid w:val="00DC6D20"/>
    <w:rsid w:val="00DC6F6A"/>
    <w:rsid w:val="00DC7323"/>
    <w:rsid w:val="00DC769C"/>
    <w:rsid w:val="00DC77F0"/>
    <w:rsid w:val="00DC788B"/>
    <w:rsid w:val="00DC78D6"/>
    <w:rsid w:val="00DC7FDD"/>
    <w:rsid w:val="00DD00C7"/>
    <w:rsid w:val="00DD024A"/>
    <w:rsid w:val="00DD03DE"/>
    <w:rsid w:val="00DD0443"/>
    <w:rsid w:val="00DD06E8"/>
    <w:rsid w:val="00DD0861"/>
    <w:rsid w:val="00DD0CF6"/>
    <w:rsid w:val="00DD0DD0"/>
    <w:rsid w:val="00DD0F90"/>
    <w:rsid w:val="00DD11AC"/>
    <w:rsid w:val="00DD15FF"/>
    <w:rsid w:val="00DD1668"/>
    <w:rsid w:val="00DD1901"/>
    <w:rsid w:val="00DD1D64"/>
    <w:rsid w:val="00DD2430"/>
    <w:rsid w:val="00DD24B2"/>
    <w:rsid w:val="00DD2762"/>
    <w:rsid w:val="00DD2997"/>
    <w:rsid w:val="00DD2A53"/>
    <w:rsid w:val="00DD2E26"/>
    <w:rsid w:val="00DD3061"/>
    <w:rsid w:val="00DD33A1"/>
    <w:rsid w:val="00DD340D"/>
    <w:rsid w:val="00DD3597"/>
    <w:rsid w:val="00DD3768"/>
    <w:rsid w:val="00DD388B"/>
    <w:rsid w:val="00DD3CB8"/>
    <w:rsid w:val="00DD3CF7"/>
    <w:rsid w:val="00DD3E5C"/>
    <w:rsid w:val="00DD3FC2"/>
    <w:rsid w:val="00DD401C"/>
    <w:rsid w:val="00DD4429"/>
    <w:rsid w:val="00DD44F2"/>
    <w:rsid w:val="00DD4898"/>
    <w:rsid w:val="00DD49C2"/>
    <w:rsid w:val="00DD50E3"/>
    <w:rsid w:val="00DD5419"/>
    <w:rsid w:val="00DD552F"/>
    <w:rsid w:val="00DD594F"/>
    <w:rsid w:val="00DD5BD6"/>
    <w:rsid w:val="00DD5BE8"/>
    <w:rsid w:val="00DD603B"/>
    <w:rsid w:val="00DD6209"/>
    <w:rsid w:val="00DD6393"/>
    <w:rsid w:val="00DD63FE"/>
    <w:rsid w:val="00DD6B32"/>
    <w:rsid w:val="00DD6B5E"/>
    <w:rsid w:val="00DD6E47"/>
    <w:rsid w:val="00DD708A"/>
    <w:rsid w:val="00DD7194"/>
    <w:rsid w:val="00DD719B"/>
    <w:rsid w:val="00DD73FF"/>
    <w:rsid w:val="00DD7770"/>
    <w:rsid w:val="00DD7936"/>
    <w:rsid w:val="00DD7BEB"/>
    <w:rsid w:val="00DD7C01"/>
    <w:rsid w:val="00DD7E4E"/>
    <w:rsid w:val="00DD7F4D"/>
    <w:rsid w:val="00DE005D"/>
    <w:rsid w:val="00DE0135"/>
    <w:rsid w:val="00DE016E"/>
    <w:rsid w:val="00DE020D"/>
    <w:rsid w:val="00DE02D7"/>
    <w:rsid w:val="00DE04B4"/>
    <w:rsid w:val="00DE0554"/>
    <w:rsid w:val="00DE0574"/>
    <w:rsid w:val="00DE066D"/>
    <w:rsid w:val="00DE13F5"/>
    <w:rsid w:val="00DE17EE"/>
    <w:rsid w:val="00DE187C"/>
    <w:rsid w:val="00DE18D2"/>
    <w:rsid w:val="00DE19A9"/>
    <w:rsid w:val="00DE1C88"/>
    <w:rsid w:val="00DE1D8F"/>
    <w:rsid w:val="00DE230E"/>
    <w:rsid w:val="00DE25EF"/>
    <w:rsid w:val="00DE2EDA"/>
    <w:rsid w:val="00DE3015"/>
    <w:rsid w:val="00DE302C"/>
    <w:rsid w:val="00DE32CA"/>
    <w:rsid w:val="00DE3423"/>
    <w:rsid w:val="00DE3513"/>
    <w:rsid w:val="00DE36D9"/>
    <w:rsid w:val="00DE39EB"/>
    <w:rsid w:val="00DE42AE"/>
    <w:rsid w:val="00DE43C4"/>
    <w:rsid w:val="00DE45C7"/>
    <w:rsid w:val="00DE4644"/>
    <w:rsid w:val="00DE49F3"/>
    <w:rsid w:val="00DE4BD1"/>
    <w:rsid w:val="00DE4C5D"/>
    <w:rsid w:val="00DE4CC8"/>
    <w:rsid w:val="00DE542C"/>
    <w:rsid w:val="00DE5860"/>
    <w:rsid w:val="00DE5B13"/>
    <w:rsid w:val="00DE5E2B"/>
    <w:rsid w:val="00DE611D"/>
    <w:rsid w:val="00DE659E"/>
    <w:rsid w:val="00DE65A5"/>
    <w:rsid w:val="00DE6736"/>
    <w:rsid w:val="00DE67FC"/>
    <w:rsid w:val="00DE6DC4"/>
    <w:rsid w:val="00DE71F8"/>
    <w:rsid w:val="00DE73CE"/>
    <w:rsid w:val="00DE73F2"/>
    <w:rsid w:val="00DE79E0"/>
    <w:rsid w:val="00DE7A4E"/>
    <w:rsid w:val="00DE7A51"/>
    <w:rsid w:val="00DF0132"/>
    <w:rsid w:val="00DF0253"/>
    <w:rsid w:val="00DF028E"/>
    <w:rsid w:val="00DF02B5"/>
    <w:rsid w:val="00DF02FF"/>
    <w:rsid w:val="00DF0383"/>
    <w:rsid w:val="00DF04CA"/>
    <w:rsid w:val="00DF09AB"/>
    <w:rsid w:val="00DF0C7E"/>
    <w:rsid w:val="00DF1062"/>
    <w:rsid w:val="00DF1368"/>
    <w:rsid w:val="00DF13FF"/>
    <w:rsid w:val="00DF14F5"/>
    <w:rsid w:val="00DF17D9"/>
    <w:rsid w:val="00DF181E"/>
    <w:rsid w:val="00DF187A"/>
    <w:rsid w:val="00DF1E6A"/>
    <w:rsid w:val="00DF1F17"/>
    <w:rsid w:val="00DF2631"/>
    <w:rsid w:val="00DF2988"/>
    <w:rsid w:val="00DF29C9"/>
    <w:rsid w:val="00DF2A30"/>
    <w:rsid w:val="00DF2D47"/>
    <w:rsid w:val="00DF2D76"/>
    <w:rsid w:val="00DF2EC0"/>
    <w:rsid w:val="00DF306E"/>
    <w:rsid w:val="00DF388C"/>
    <w:rsid w:val="00DF38E8"/>
    <w:rsid w:val="00DF3D68"/>
    <w:rsid w:val="00DF3F48"/>
    <w:rsid w:val="00DF4A2D"/>
    <w:rsid w:val="00DF4B16"/>
    <w:rsid w:val="00DF4C75"/>
    <w:rsid w:val="00DF51A2"/>
    <w:rsid w:val="00DF5662"/>
    <w:rsid w:val="00DF59C2"/>
    <w:rsid w:val="00DF59C8"/>
    <w:rsid w:val="00DF5CA3"/>
    <w:rsid w:val="00DF5CFB"/>
    <w:rsid w:val="00DF5F52"/>
    <w:rsid w:val="00DF60A5"/>
    <w:rsid w:val="00DF64F0"/>
    <w:rsid w:val="00DF65E9"/>
    <w:rsid w:val="00DF6725"/>
    <w:rsid w:val="00DF6DE1"/>
    <w:rsid w:val="00DF71A1"/>
    <w:rsid w:val="00DF72AA"/>
    <w:rsid w:val="00DF7383"/>
    <w:rsid w:val="00DF75D0"/>
    <w:rsid w:val="00DF76CD"/>
    <w:rsid w:val="00DF77B2"/>
    <w:rsid w:val="00DF77F5"/>
    <w:rsid w:val="00DF786E"/>
    <w:rsid w:val="00DF7B04"/>
    <w:rsid w:val="00E00260"/>
    <w:rsid w:val="00E00753"/>
    <w:rsid w:val="00E008B0"/>
    <w:rsid w:val="00E00AE9"/>
    <w:rsid w:val="00E00FC8"/>
    <w:rsid w:val="00E01277"/>
    <w:rsid w:val="00E01761"/>
    <w:rsid w:val="00E01E11"/>
    <w:rsid w:val="00E02726"/>
    <w:rsid w:val="00E02916"/>
    <w:rsid w:val="00E02A1E"/>
    <w:rsid w:val="00E02AE0"/>
    <w:rsid w:val="00E02FE9"/>
    <w:rsid w:val="00E03072"/>
    <w:rsid w:val="00E03077"/>
    <w:rsid w:val="00E037AA"/>
    <w:rsid w:val="00E03B3A"/>
    <w:rsid w:val="00E03B8C"/>
    <w:rsid w:val="00E03C7B"/>
    <w:rsid w:val="00E0407B"/>
    <w:rsid w:val="00E04226"/>
    <w:rsid w:val="00E046BB"/>
    <w:rsid w:val="00E047C5"/>
    <w:rsid w:val="00E04A85"/>
    <w:rsid w:val="00E04AEF"/>
    <w:rsid w:val="00E04EAE"/>
    <w:rsid w:val="00E05118"/>
    <w:rsid w:val="00E054F9"/>
    <w:rsid w:val="00E058CA"/>
    <w:rsid w:val="00E059CC"/>
    <w:rsid w:val="00E05FEA"/>
    <w:rsid w:val="00E060A9"/>
    <w:rsid w:val="00E065F6"/>
    <w:rsid w:val="00E06698"/>
    <w:rsid w:val="00E066ED"/>
    <w:rsid w:val="00E0680F"/>
    <w:rsid w:val="00E06E49"/>
    <w:rsid w:val="00E07043"/>
    <w:rsid w:val="00E07344"/>
    <w:rsid w:val="00E0771C"/>
    <w:rsid w:val="00E07750"/>
    <w:rsid w:val="00E07957"/>
    <w:rsid w:val="00E0795E"/>
    <w:rsid w:val="00E07D3B"/>
    <w:rsid w:val="00E1003D"/>
    <w:rsid w:val="00E100B9"/>
    <w:rsid w:val="00E10173"/>
    <w:rsid w:val="00E103D1"/>
    <w:rsid w:val="00E10552"/>
    <w:rsid w:val="00E1066A"/>
    <w:rsid w:val="00E106D5"/>
    <w:rsid w:val="00E108D7"/>
    <w:rsid w:val="00E10BEC"/>
    <w:rsid w:val="00E10D6A"/>
    <w:rsid w:val="00E110E9"/>
    <w:rsid w:val="00E11119"/>
    <w:rsid w:val="00E112C4"/>
    <w:rsid w:val="00E11309"/>
    <w:rsid w:val="00E11349"/>
    <w:rsid w:val="00E116CC"/>
    <w:rsid w:val="00E12120"/>
    <w:rsid w:val="00E123DC"/>
    <w:rsid w:val="00E13600"/>
    <w:rsid w:val="00E13C07"/>
    <w:rsid w:val="00E13C90"/>
    <w:rsid w:val="00E13DC0"/>
    <w:rsid w:val="00E144EB"/>
    <w:rsid w:val="00E146EB"/>
    <w:rsid w:val="00E147C6"/>
    <w:rsid w:val="00E14CDB"/>
    <w:rsid w:val="00E14F3C"/>
    <w:rsid w:val="00E14FDF"/>
    <w:rsid w:val="00E15009"/>
    <w:rsid w:val="00E1501B"/>
    <w:rsid w:val="00E1514F"/>
    <w:rsid w:val="00E157E5"/>
    <w:rsid w:val="00E15DA3"/>
    <w:rsid w:val="00E160F3"/>
    <w:rsid w:val="00E1623C"/>
    <w:rsid w:val="00E16479"/>
    <w:rsid w:val="00E16490"/>
    <w:rsid w:val="00E16C93"/>
    <w:rsid w:val="00E1722E"/>
    <w:rsid w:val="00E17315"/>
    <w:rsid w:val="00E17B40"/>
    <w:rsid w:val="00E17C5C"/>
    <w:rsid w:val="00E17F44"/>
    <w:rsid w:val="00E20055"/>
    <w:rsid w:val="00E2037E"/>
    <w:rsid w:val="00E203C7"/>
    <w:rsid w:val="00E2075B"/>
    <w:rsid w:val="00E208C5"/>
    <w:rsid w:val="00E209A6"/>
    <w:rsid w:val="00E20C45"/>
    <w:rsid w:val="00E20E1E"/>
    <w:rsid w:val="00E2113B"/>
    <w:rsid w:val="00E2166C"/>
    <w:rsid w:val="00E21720"/>
    <w:rsid w:val="00E21A7F"/>
    <w:rsid w:val="00E21E76"/>
    <w:rsid w:val="00E222D1"/>
    <w:rsid w:val="00E224F4"/>
    <w:rsid w:val="00E2259E"/>
    <w:rsid w:val="00E22B87"/>
    <w:rsid w:val="00E22C3A"/>
    <w:rsid w:val="00E22F22"/>
    <w:rsid w:val="00E2308A"/>
    <w:rsid w:val="00E23122"/>
    <w:rsid w:val="00E2319E"/>
    <w:rsid w:val="00E23297"/>
    <w:rsid w:val="00E23778"/>
    <w:rsid w:val="00E237A7"/>
    <w:rsid w:val="00E23826"/>
    <w:rsid w:val="00E23EC8"/>
    <w:rsid w:val="00E2406A"/>
    <w:rsid w:val="00E24234"/>
    <w:rsid w:val="00E242E3"/>
    <w:rsid w:val="00E245D7"/>
    <w:rsid w:val="00E24C0B"/>
    <w:rsid w:val="00E24E56"/>
    <w:rsid w:val="00E24F92"/>
    <w:rsid w:val="00E25046"/>
    <w:rsid w:val="00E25204"/>
    <w:rsid w:val="00E25282"/>
    <w:rsid w:val="00E254DF"/>
    <w:rsid w:val="00E258F7"/>
    <w:rsid w:val="00E2599F"/>
    <w:rsid w:val="00E25FC8"/>
    <w:rsid w:val="00E2637D"/>
    <w:rsid w:val="00E2650E"/>
    <w:rsid w:val="00E267CB"/>
    <w:rsid w:val="00E26934"/>
    <w:rsid w:val="00E26AD4"/>
    <w:rsid w:val="00E270E8"/>
    <w:rsid w:val="00E271A5"/>
    <w:rsid w:val="00E27345"/>
    <w:rsid w:val="00E273AB"/>
    <w:rsid w:val="00E2761B"/>
    <w:rsid w:val="00E27FF9"/>
    <w:rsid w:val="00E30048"/>
    <w:rsid w:val="00E30A93"/>
    <w:rsid w:val="00E30DFF"/>
    <w:rsid w:val="00E31B4A"/>
    <w:rsid w:val="00E31B91"/>
    <w:rsid w:val="00E31F33"/>
    <w:rsid w:val="00E32018"/>
    <w:rsid w:val="00E32046"/>
    <w:rsid w:val="00E3210D"/>
    <w:rsid w:val="00E32160"/>
    <w:rsid w:val="00E32193"/>
    <w:rsid w:val="00E3240B"/>
    <w:rsid w:val="00E325CD"/>
    <w:rsid w:val="00E32797"/>
    <w:rsid w:val="00E327FD"/>
    <w:rsid w:val="00E328D8"/>
    <w:rsid w:val="00E328F4"/>
    <w:rsid w:val="00E32AED"/>
    <w:rsid w:val="00E32BE5"/>
    <w:rsid w:val="00E32D66"/>
    <w:rsid w:val="00E32ECF"/>
    <w:rsid w:val="00E32F44"/>
    <w:rsid w:val="00E32FEF"/>
    <w:rsid w:val="00E33073"/>
    <w:rsid w:val="00E3309F"/>
    <w:rsid w:val="00E3334E"/>
    <w:rsid w:val="00E334CD"/>
    <w:rsid w:val="00E33512"/>
    <w:rsid w:val="00E337FE"/>
    <w:rsid w:val="00E3380E"/>
    <w:rsid w:val="00E33AFF"/>
    <w:rsid w:val="00E33C9E"/>
    <w:rsid w:val="00E33F09"/>
    <w:rsid w:val="00E33FAE"/>
    <w:rsid w:val="00E3449F"/>
    <w:rsid w:val="00E352E6"/>
    <w:rsid w:val="00E352F8"/>
    <w:rsid w:val="00E3594E"/>
    <w:rsid w:val="00E35B09"/>
    <w:rsid w:val="00E35EBB"/>
    <w:rsid w:val="00E35F0D"/>
    <w:rsid w:val="00E367C0"/>
    <w:rsid w:val="00E36B7F"/>
    <w:rsid w:val="00E37064"/>
    <w:rsid w:val="00E371AD"/>
    <w:rsid w:val="00E378E3"/>
    <w:rsid w:val="00E379E0"/>
    <w:rsid w:val="00E37C0B"/>
    <w:rsid w:val="00E40075"/>
    <w:rsid w:val="00E40186"/>
    <w:rsid w:val="00E407E8"/>
    <w:rsid w:val="00E40D8A"/>
    <w:rsid w:val="00E40EB6"/>
    <w:rsid w:val="00E40F48"/>
    <w:rsid w:val="00E4153B"/>
    <w:rsid w:val="00E41920"/>
    <w:rsid w:val="00E419DE"/>
    <w:rsid w:val="00E4224C"/>
    <w:rsid w:val="00E423E0"/>
    <w:rsid w:val="00E42786"/>
    <w:rsid w:val="00E42A65"/>
    <w:rsid w:val="00E42AD4"/>
    <w:rsid w:val="00E42B1D"/>
    <w:rsid w:val="00E42D88"/>
    <w:rsid w:val="00E42FC4"/>
    <w:rsid w:val="00E434B3"/>
    <w:rsid w:val="00E43756"/>
    <w:rsid w:val="00E43A8C"/>
    <w:rsid w:val="00E43C04"/>
    <w:rsid w:val="00E43F2E"/>
    <w:rsid w:val="00E44261"/>
    <w:rsid w:val="00E4433F"/>
    <w:rsid w:val="00E44630"/>
    <w:rsid w:val="00E4482E"/>
    <w:rsid w:val="00E45083"/>
    <w:rsid w:val="00E450DA"/>
    <w:rsid w:val="00E45319"/>
    <w:rsid w:val="00E4599C"/>
    <w:rsid w:val="00E45B94"/>
    <w:rsid w:val="00E45B99"/>
    <w:rsid w:val="00E45C76"/>
    <w:rsid w:val="00E45D22"/>
    <w:rsid w:val="00E45E4F"/>
    <w:rsid w:val="00E4610F"/>
    <w:rsid w:val="00E462EC"/>
    <w:rsid w:val="00E4664F"/>
    <w:rsid w:val="00E4691E"/>
    <w:rsid w:val="00E46AEB"/>
    <w:rsid w:val="00E46BE0"/>
    <w:rsid w:val="00E46E99"/>
    <w:rsid w:val="00E46EF7"/>
    <w:rsid w:val="00E47933"/>
    <w:rsid w:val="00E4793D"/>
    <w:rsid w:val="00E47E6A"/>
    <w:rsid w:val="00E5057C"/>
    <w:rsid w:val="00E5059E"/>
    <w:rsid w:val="00E505AA"/>
    <w:rsid w:val="00E507DD"/>
    <w:rsid w:val="00E5085E"/>
    <w:rsid w:val="00E50CAE"/>
    <w:rsid w:val="00E51062"/>
    <w:rsid w:val="00E51B70"/>
    <w:rsid w:val="00E51C0E"/>
    <w:rsid w:val="00E51CA6"/>
    <w:rsid w:val="00E51E42"/>
    <w:rsid w:val="00E51E8E"/>
    <w:rsid w:val="00E51ECE"/>
    <w:rsid w:val="00E51F86"/>
    <w:rsid w:val="00E520CD"/>
    <w:rsid w:val="00E521AC"/>
    <w:rsid w:val="00E5255A"/>
    <w:rsid w:val="00E52620"/>
    <w:rsid w:val="00E52854"/>
    <w:rsid w:val="00E52CAA"/>
    <w:rsid w:val="00E52E5C"/>
    <w:rsid w:val="00E53326"/>
    <w:rsid w:val="00E5333C"/>
    <w:rsid w:val="00E5391E"/>
    <w:rsid w:val="00E53FC0"/>
    <w:rsid w:val="00E5413C"/>
    <w:rsid w:val="00E54235"/>
    <w:rsid w:val="00E542A0"/>
    <w:rsid w:val="00E544D7"/>
    <w:rsid w:val="00E547B4"/>
    <w:rsid w:val="00E5493C"/>
    <w:rsid w:val="00E54942"/>
    <w:rsid w:val="00E54B25"/>
    <w:rsid w:val="00E54CDD"/>
    <w:rsid w:val="00E551CC"/>
    <w:rsid w:val="00E5567A"/>
    <w:rsid w:val="00E5576B"/>
    <w:rsid w:val="00E55D2A"/>
    <w:rsid w:val="00E55D2E"/>
    <w:rsid w:val="00E55EE6"/>
    <w:rsid w:val="00E5679D"/>
    <w:rsid w:val="00E56AA3"/>
    <w:rsid w:val="00E56B5F"/>
    <w:rsid w:val="00E56E56"/>
    <w:rsid w:val="00E57120"/>
    <w:rsid w:val="00E572B7"/>
    <w:rsid w:val="00E57437"/>
    <w:rsid w:val="00E6046C"/>
    <w:rsid w:val="00E60509"/>
    <w:rsid w:val="00E60949"/>
    <w:rsid w:val="00E609B7"/>
    <w:rsid w:val="00E60D76"/>
    <w:rsid w:val="00E60FB3"/>
    <w:rsid w:val="00E6105D"/>
    <w:rsid w:val="00E611D7"/>
    <w:rsid w:val="00E616C7"/>
    <w:rsid w:val="00E61751"/>
    <w:rsid w:val="00E61860"/>
    <w:rsid w:val="00E61877"/>
    <w:rsid w:val="00E61ACA"/>
    <w:rsid w:val="00E61E21"/>
    <w:rsid w:val="00E61EBB"/>
    <w:rsid w:val="00E61F82"/>
    <w:rsid w:val="00E6259F"/>
    <w:rsid w:val="00E626FB"/>
    <w:rsid w:val="00E62B63"/>
    <w:rsid w:val="00E62D98"/>
    <w:rsid w:val="00E6327F"/>
    <w:rsid w:val="00E6389F"/>
    <w:rsid w:val="00E63B24"/>
    <w:rsid w:val="00E63D79"/>
    <w:rsid w:val="00E6404B"/>
    <w:rsid w:val="00E6451D"/>
    <w:rsid w:val="00E64766"/>
    <w:rsid w:val="00E64996"/>
    <w:rsid w:val="00E64B7F"/>
    <w:rsid w:val="00E64BEE"/>
    <w:rsid w:val="00E650F9"/>
    <w:rsid w:val="00E657D3"/>
    <w:rsid w:val="00E658F6"/>
    <w:rsid w:val="00E6590D"/>
    <w:rsid w:val="00E65D15"/>
    <w:rsid w:val="00E66199"/>
    <w:rsid w:val="00E66477"/>
    <w:rsid w:val="00E6647B"/>
    <w:rsid w:val="00E6649E"/>
    <w:rsid w:val="00E666EA"/>
    <w:rsid w:val="00E66BA2"/>
    <w:rsid w:val="00E66DF9"/>
    <w:rsid w:val="00E66E82"/>
    <w:rsid w:val="00E66ED7"/>
    <w:rsid w:val="00E672C1"/>
    <w:rsid w:val="00E67418"/>
    <w:rsid w:val="00E674D7"/>
    <w:rsid w:val="00E67DF7"/>
    <w:rsid w:val="00E67F5B"/>
    <w:rsid w:val="00E7018C"/>
    <w:rsid w:val="00E7025E"/>
    <w:rsid w:val="00E7037B"/>
    <w:rsid w:val="00E704EA"/>
    <w:rsid w:val="00E70837"/>
    <w:rsid w:val="00E70E8F"/>
    <w:rsid w:val="00E71647"/>
    <w:rsid w:val="00E71C33"/>
    <w:rsid w:val="00E720BD"/>
    <w:rsid w:val="00E72103"/>
    <w:rsid w:val="00E7249C"/>
    <w:rsid w:val="00E724ED"/>
    <w:rsid w:val="00E7251B"/>
    <w:rsid w:val="00E728A2"/>
    <w:rsid w:val="00E729BD"/>
    <w:rsid w:val="00E72AD5"/>
    <w:rsid w:val="00E72D7C"/>
    <w:rsid w:val="00E72DF7"/>
    <w:rsid w:val="00E72E64"/>
    <w:rsid w:val="00E72FF2"/>
    <w:rsid w:val="00E7312A"/>
    <w:rsid w:val="00E7312B"/>
    <w:rsid w:val="00E73171"/>
    <w:rsid w:val="00E731BD"/>
    <w:rsid w:val="00E735B7"/>
    <w:rsid w:val="00E7377F"/>
    <w:rsid w:val="00E74174"/>
    <w:rsid w:val="00E744A8"/>
    <w:rsid w:val="00E74AD4"/>
    <w:rsid w:val="00E74D53"/>
    <w:rsid w:val="00E74D62"/>
    <w:rsid w:val="00E74ED9"/>
    <w:rsid w:val="00E75240"/>
    <w:rsid w:val="00E756DE"/>
    <w:rsid w:val="00E75C81"/>
    <w:rsid w:val="00E75D1D"/>
    <w:rsid w:val="00E75D68"/>
    <w:rsid w:val="00E7672E"/>
    <w:rsid w:val="00E76803"/>
    <w:rsid w:val="00E770D3"/>
    <w:rsid w:val="00E776D5"/>
    <w:rsid w:val="00E77BD9"/>
    <w:rsid w:val="00E77F28"/>
    <w:rsid w:val="00E801CB"/>
    <w:rsid w:val="00E802C5"/>
    <w:rsid w:val="00E80605"/>
    <w:rsid w:val="00E8060C"/>
    <w:rsid w:val="00E808A6"/>
    <w:rsid w:val="00E80906"/>
    <w:rsid w:val="00E810CF"/>
    <w:rsid w:val="00E812EE"/>
    <w:rsid w:val="00E81418"/>
    <w:rsid w:val="00E81753"/>
    <w:rsid w:val="00E81872"/>
    <w:rsid w:val="00E818BE"/>
    <w:rsid w:val="00E819D9"/>
    <w:rsid w:val="00E81A3A"/>
    <w:rsid w:val="00E81BAD"/>
    <w:rsid w:val="00E81E90"/>
    <w:rsid w:val="00E82001"/>
    <w:rsid w:val="00E823BD"/>
    <w:rsid w:val="00E824E7"/>
    <w:rsid w:val="00E827EE"/>
    <w:rsid w:val="00E8284E"/>
    <w:rsid w:val="00E82C62"/>
    <w:rsid w:val="00E82DB0"/>
    <w:rsid w:val="00E83589"/>
    <w:rsid w:val="00E835C6"/>
    <w:rsid w:val="00E83CD8"/>
    <w:rsid w:val="00E83F5A"/>
    <w:rsid w:val="00E843CA"/>
    <w:rsid w:val="00E846EF"/>
    <w:rsid w:val="00E84814"/>
    <w:rsid w:val="00E848CC"/>
    <w:rsid w:val="00E84978"/>
    <w:rsid w:val="00E8498E"/>
    <w:rsid w:val="00E84A8F"/>
    <w:rsid w:val="00E84AB1"/>
    <w:rsid w:val="00E84E3F"/>
    <w:rsid w:val="00E85604"/>
    <w:rsid w:val="00E859A7"/>
    <w:rsid w:val="00E85B3D"/>
    <w:rsid w:val="00E85B46"/>
    <w:rsid w:val="00E85B74"/>
    <w:rsid w:val="00E85BBC"/>
    <w:rsid w:val="00E85C41"/>
    <w:rsid w:val="00E85E9F"/>
    <w:rsid w:val="00E85F1F"/>
    <w:rsid w:val="00E862E8"/>
    <w:rsid w:val="00E86A85"/>
    <w:rsid w:val="00E86B4E"/>
    <w:rsid w:val="00E86B78"/>
    <w:rsid w:val="00E86DDE"/>
    <w:rsid w:val="00E86F02"/>
    <w:rsid w:val="00E873E8"/>
    <w:rsid w:val="00E874FD"/>
    <w:rsid w:val="00E875E8"/>
    <w:rsid w:val="00E87851"/>
    <w:rsid w:val="00E87968"/>
    <w:rsid w:val="00E87BD3"/>
    <w:rsid w:val="00E87D13"/>
    <w:rsid w:val="00E87F48"/>
    <w:rsid w:val="00E87F8E"/>
    <w:rsid w:val="00E9000B"/>
    <w:rsid w:val="00E9002A"/>
    <w:rsid w:val="00E903EE"/>
    <w:rsid w:val="00E90495"/>
    <w:rsid w:val="00E9062C"/>
    <w:rsid w:val="00E90D07"/>
    <w:rsid w:val="00E90F0F"/>
    <w:rsid w:val="00E91590"/>
    <w:rsid w:val="00E91630"/>
    <w:rsid w:val="00E91728"/>
    <w:rsid w:val="00E919C0"/>
    <w:rsid w:val="00E91C25"/>
    <w:rsid w:val="00E92658"/>
    <w:rsid w:val="00E92B72"/>
    <w:rsid w:val="00E92BF2"/>
    <w:rsid w:val="00E9304A"/>
    <w:rsid w:val="00E9322A"/>
    <w:rsid w:val="00E938C7"/>
    <w:rsid w:val="00E93914"/>
    <w:rsid w:val="00E939FD"/>
    <w:rsid w:val="00E93BA4"/>
    <w:rsid w:val="00E93C4A"/>
    <w:rsid w:val="00E93F13"/>
    <w:rsid w:val="00E93F16"/>
    <w:rsid w:val="00E9467B"/>
    <w:rsid w:val="00E946E4"/>
    <w:rsid w:val="00E947D5"/>
    <w:rsid w:val="00E9480B"/>
    <w:rsid w:val="00E94AD9"/>
    <w:rsid w:val="00E94C98"/>
    <w:rsid w:val="00E94F90"/>
    <w:rsid w:val="00E950B5"/>
    <w:rsid w:val="00E956AB"/>
    <w:rsid w:val="00E95903"/>
    <w:rsid w:val="00E95CE1"/>
    <w:rsid w:val="00E95EB4"/>
    <w:rsid w:val="00E95FC6"/>
    <w:rsid w:val="00E9616F"/>
    <w:rsid w:val="00E961FA"/>
    <w:rsid w:val="00E9651C"/>
    <w:rsid w:val="00E9672A"/>
    <w:rsid w:val="00E967BF"/>
    <w:rsid w:val="00E968A1"/>
    <w:rsid w:val="00E96955"/>
    <w:rsid w:val="00E969BC"/>
    <w:rsid w:val="00E96A77"/>
    <w:rsid w:val="00E96D7E"/>
    <w:rsid w:val="00E9720B"/>
    <w:rsid w:val="00E9747B"/>
    <w:rsid w:val="00E9752F"/>
    <w:rsid w:val="00E97633"/>
    <w:rsid w:val="00E9781F"/>
    <w:rsid w:val="00E9792B"/>
    <w:rsid w:val="00E979EA"/>
    <w:rsid w:val="00E97AC8"/>
    <w:rsid w:val="00EA00AB"/>
    <w:rsid w:val="00EA0260"/>
    <w:rsid w:val="00EA02C0"/>
    <w:rsid w:val="00EA034B"/>
    <w:rsid w:val="00EA037F"/>
    <w:rsid w:val="00EA05E4"/>
    <w:rsid w:val="00EA095A"/>
    <w:rsid w:val="00EA09AC"/>
    <w:rsid w:val="00EA0A26"/>
    <w:rsid w:val="00EA0BA7"/>
    <w:rsid w:val="00EA0DE7"/>
    <w:rsid w:val="00EA0E8A"/>
    <w:rsid w:val="00EA0F46"/>
    <w:rsid w:val="00EA1505"/>
    <w:rsid w:val="00EA1751"/>
    <w:rsid w:val="00EA215B"/>
    <w:rsid w:val="00EA26B5"/>
    <w:rsid w:val="00EA26F4"/>
    <w:rsid w:val="00EA296E"/>
    <w:rsid w:val="00EA29DB"/>
    <w:rsid w:val="00EA2F14"/>
    <w:rsid w:val="00EA30D4"/>
    <w:rsid w:val="00EA330B"/>
    <w:rsid w:val="00EA340E"/>
    <w:rsid w:val="00EA34B5"/>
    <w:rsid w:val="00EA370D"/>
    <w:rsid w:val="00EA3C34"/>
    <w:rsid w:val="00EA3CB2"/>
    <w:rsid w:val="00EA3F2E"/>
    <w:rsid w:val="00EA4285"/>
    <w:rsid w:val="00EA4461"/>
    <w:rsid w:val="00EA45E4"/>
    <w:rsid w:val="00EA4902"/>
    <w:rsid w:val="00EA4A86"/>
    <w:rsid w:val="00EA4FC2"/>
    <w:rsid w:val="00EA5263"/>
    <w:rsid w:val="00EA5380"/>
    <w:rsid w:val="00EA5B56"/>
    <w:rsid w:val="00EA5D05"/>
    <w:rsid w:val="00EA5D90"/>
    <w:rsid w:val="00EA5DC0"/>
    <w:rsid w:val="00EA5FF3"/>
    <w:rsid w:val="00EA60F9"/>
    <w:rsid w:val="00EA637D"/>
    <w:rsid w:val="00EA63F4"/>
    <w:rsid w:val="00EA64FE"/>
    <w:rsid w:val="00EA6596"/>
    <w:rsid w:val="00EA6A30"/>
    <w:rsid w:val="00EA6B11"/>
    <w:rsid w:val="00EA6B19"/>
    <w:rsid w:val="00EA6E45"/>
    <w:rsid w:val="00EA6F0D"/>
    <w:rsid w:val="00EA71AF"/>
    <w:rsid w:val="00EA78EF"/>
    <w:rsid w:val="00EA7B70"/>
    <w:rsid w:val="00EA7D85"/>
    <w:rsid w:val="00EA7FB8"/>
    <w:rsid w:val="00EB0910"/>
    <w:rsid w:val="00EB0A52"/>
    <w:rsid w:val="00EB0B18"/>
    <w:rsid w:val="00EB0F09"/>
    <w:rsid w:val="00EB1493"/>
    <w:rsid w:val="00EB15F2"/>
    <w:rsid w:val="00EB1A70"/>
    <w:rsid w:val="00EB1AC7"/>
    <w:rsid w:val="00EB1C54"/>
    <w:rsid w:val="00EB1CB1"/>
    <w:rsid w:val="00EB1E24"/>
    <w:rsid w:val="00EB1FF0"/>
    <w:rsid w:val="00EB20C0"/>
    <w:rsid w:val="00EB235D"/>
    <w:rsid w:val="00EB28BB"/>
    <w:rsid w:val="00EB2975"/>
    <w:rsid w:val="00EB2A21"/>
    <w:rsid w:val="00EB300B"/>
    <w:rsid w:val="00EB3A06"/>
    <w:rsid w:val="00EB3DA8"/>
    <w:rsid w:val="00EB3E0F"/>
    <w:rsid w:val="00EB3F6E"/>
    <w:rsid w:val="00EB42FB"/>
    <w:rsid w:val="00EB4694"/>
    <w:rsid w:val="00EB48B6"/>
    <w:rsid w:val="00EB4B8D"/>
    <w:rsid w:val="00EB4C1C"/>
    <w:rsid w:val="00EB4DC2"/>
    <w:rsid w:val="00EB4EC0"/>
    <w:rsid w:val="00EB517E"/>
    <w:rsid w:val="00EB52FC"/>
    <w:rsid w:val="00EB585F"/>
    <w:rsid w:val="00EB5A9A"/>
    <w:rsid w:val="00EB643D"/>
    <w:rsid w:val="00EB6632"/>
    <w:rsid w:val="00EB6AAF"/>
    <w:rsid w:val="00EB6B07"/>
    <w:rsid w:val="00EB6CD9"/>
    <w:rsid w:val="00EB6FED"/>
    <w:rsid w:val="00EB710A"/>
    <w:rsid w:val="00EB74D8"/>
    <w:rsid w:val="00EB7A44"/>
    <w:rsid w:val="00EB7C17"/>
    <w:rsid w:val="00EB7D6A"/>
    <w:rsid w:val="00EB7FFD"/>
    <w:rsid w:val="00EC0549"/>
    <w:rsid w:val="00EC065F"/>
    <w:rsid w:val="00EC0B80"/>
    <w:rsid w:val="00EC0F41"/>
    <w:rsid w:val="00EC0FA7"/>
    <w:rsid w:val="00EC102C"/>
    <w:rsid w:val="00EC1294"/>
    <w:rsid w:val="00EC143C"/>
    <w:rsid w:val="00EC159D"/>
    <w:rsid w:val="00EC16DF"/>
    <w:rsid w:val="00EC191D"/>
    <w:rsid w:val="00EC20AD"/>
    <w:rsid w:val="00EC26B3"/>
    <w:rsid w:val="00EC2871"/>
    <w:rsid w:val="00EC297D"/>
    <w:rsid w:val="00EC2D48"/>
    <w:rsid w:val="00EC2DD2"/>
    <w:rsid w:val="00EC2FB2"/>
    <w:rsid w:val="00EC33B9"/>
    <w:rsid w:val="00EC36D2"/>
    <w:rsid w:val="00EC36FD"/>
    <w:rsid w:val="00EC3A59"/>
    <w:rsid w:val="00EC41A4"/>
    <w:rsid w:val="00EC427B"/>
    <w:rsid w:val="00EC4B9A"/>
    <w:rsid w:val="00EC4C39"/>
    <w:rsid w:val="00EC4DD7"/>
    <w:rsid w:val="00EC5413"/>
    <w:rsid w:val="00EC54E7"/>
    <w:rsid w:val="00EC578E"/>
    <w:rsid w:val="00EC57CA"/>
    <w:rsid w:val="00EC586A"/>
    <w:rsid w:val="00EC5892"/>
    <w:rsid w:val="00EC66F2"/>
    <w:rsid w:val="00EC6766"/>
    <w:rsid w:val="00EC67CE"/>
    <w:rsid w:val="00EC67D1"/>
    <w:rsid w:val="00EC685A"/>
    <w:rsid w:val="00EC689D"/>
    <w:rsid w:val="00EC69A2"/>
    <w:rsid w:val="00EC6C20"/>
    <w:rsid w:val="00EC6DE5"/>
    <w:rsid w:val="00EC7300"/>
    <w:rsid w:val="00EC740F"/>
    <w:rsid w:val="00EC7BC6"/>
    <w:rsid w:val="00ED018B"/>
    <w:rsid w:val="00ED0644"/>
    <w:rsid w:val="00ED0697"/>
    <w:rsid w:val="00ED06C7"/>
    <w:rsid w:val="00ED081B"/>
    <w:rsid w:val="00ED08A8"/>
    <w:rsid w:val="00ED0FAA"/>
    <w:rsid w:val="00ED1092"/>
    <w:rsid w:val="00ED11AA"/>
    <w:rsid w:val="00ED122B"/>
    <w:rsid w:val="00ED1293"/>
    <w:rsid w:val="00ED1396"/>
    <w:rsid w:val="00ED145F"/>
    <w:rsid w:val="00ED1795"/>
    <w:rsid w:val="00ED1C46"/>
    <w:rsid w:val="00ED1F19"/>
    <w:rsid w:val="00ED1F87"/>
    <w:rsid w:val="00ED2069"/>
    <w:rsid w:val="00ED21B1"/>
    <w:rsid w:val="00ED23B5"/>
    <w:rsid w:val="00ED25D2"/>
    <w:rsid w:val="00ED2623"/>
    <w:rsid w:val="00ED2868"/>
    <w:rsid w:val="00ED2931"/>
    <w:rsid w:val="00ED2A0F"/>
    <w:rsid w:val="00ED2D5A"/>
    <w:rsid w:val="00ED31CA"/>
    <w:rsid w:val="00ED32CA"/>
    <w:rsid w:val="00ED332B"/>
    <w:rsid w:val="00ED356F"/>
    <w:rsid w:val="00ED3643"/>
    <w:rsid w:val="00ED3963"/>
    <w:rsid w:val="00ED3BF8"/>
    <w:rsid w:val="00ED4009"/>
    <w:rsid w:val="00ED46F0"/>
    <w:rsid w:val="00ED4A7B"/>
    <w:rsid w:val="00ED4B53"/>
    <w:rsid w:val="00ED4E13"/>
    <w:rsid w:val="00ED52B3"/>
    <w:rsid w:val="00ED5427"/>
    <w:rsid w:val="00ED5663"/>
    <w:rsid w:val="00ED5CD1"/>
    <w:rsid w:val="00ED5EB0"/>
    <w:rsid w:val="00ED5EB3"/>
    <w:rsid w:val="00ED5F56"/>
    <w:rsid w:val="00ED62BA"/>
    <w:rsid w:val="00ED630F"/>
    <w:rsid w:val="00ED6782"/>
    <w:rsid w:val="00ED6960"/>
    <w:rsid w:val="00ED6AA2"/>
    <w:rsid w:val="00ED70CA"/>
    <w:rsid w:val="00ED72BA"/>
    <w:rsid w:val="00ED735F"/>
    <w:rsid w:val="00ED785B"/>
    <w:rsid w:val="00ED7991"/>
    <w:rsid w:val="00ED7C7F"/>
    <w:rsid w:val="00ED7D86"/>
    <w:rsid w:val="00EE009B"/>
    <w:rsid w:val="00EE014C"/>
    <w:rsid w:val="00EE022E"/>
    <w:rsid w:val="00EE0310"/>
    <w:rsid w:val="00EE0489"/>
    <w:rsid w:val="00EE04B5"/>
    <w:rsid w:val="00EE0534"/>
    <w:rsid w:val="00EE0841"/>
    <w:rsid w:val="00EE0AC8"/>
    <w:rsid w:val="00EE0B38"/>
    <w:rsid w:val="00EE0CED"/>
    <w:rsid w:val="00EE0DCF"/>
    <w:rsid w:val="00EE11CD"/>
    <w:rsid w:val="00EE12F5"/>
    <w:rsid w:val="00EE1324"/>
    <w:rsid w:val="00EE1521"/>
    <w:rsid w:val="00EE1625"/>
    <w:rsid w:val="00EE1712"/>
    <w:rsid w:val="00EE1AB6"/>
    <w:rsid w:val="00EE1B99"/>
    <w:rsid w:val="00EE1B9B"/>
    <w:rsid w:val="00EE1F2F"/>
    <w:rsid w:val="00EE2054"/>
    <w:rsid w:val="00EE250C"/>
    <w:rsid w:val="00EE26C5"/>
    <w:rsid w:val="00EE283C"/>
    <w:rsid w:val="00EE2B64"/>
    <w:rsid w:val="00EE2C19"/>
    <w:rsid w:val="00EE2E6E"/>
    <w:rsid w:val="00EE319B"/>
    <w:rsid w:val="00EE32ED"/>
    <w:rsid w:val="00EE33EF"/>
    <w:rsid w:val="00EE37CE"/>
    <w:rsid w:val="00EE3DFC"/>
    <w:rsid w:val="00EE40F3"/>
    <w:rsid w:val="00EE428C"/>
    <w:rsid w:val="00EE4386"/>
    <w:rsid w:val="00EE473D"/>
    <w:rsid w:val="00EE4F01"/>
    <w:rsid w:val="00EE5504"/>
    <w:rsid w:val="00EE55BC"/>
    <w:rsid w:val="00EE574B"/>
    <w:rsid w:val="00EE5DB0"/>
    <w:rsid w:val="00EE62D4"/>
    <w:rsid w:val="00EE6544"/>
    <w:rsid w:val="00EE66BE"/>
    <w:rsid w:val="00EE6D97"/>
    <w:rsid w:val="00EE72C7"/>
    <w:rsid w:val="00EE7A03"/>
    <w:rsid w:val="00EF018C"/>
    <w:rsid w:val="00EF05A6"/>
    <w:rsid w:val="00EF0B59"/>
    <w:rsid w:val="00EF0C18"/>
    <w:rsid w:val="00EF0D6A"/>
    <w:rsid w:val="00EF0E08"/>
    <w:rsid w:val="00EF131A"/>
    <w:rsid w:val="00EF169E"/>
    <w:rsid w:val="00EF18FF"/>
    <w:rsid w:val="00EF1A51"/>
    <w:rsid w:val="00EF1A68"/>
    <w:rsid w:val="00EF1A79"/>
    <w:rsid w:val="00EF1D15"/>
    <w:rsid w:val="00EF20FD"/>
    <w:rsid w:val="00EF24EB"/>
    <w:rsid w:val="00EF2914"/>
    <w:rsid w:val="00EF2AB7"/>
    <w:rsid w:val="00EF2E79"/>
    <w:rsid w:val="00EF33DA"/>
    <w:rsid w:val="00EF34F1"/>
    <w:rsid w:val="00EF3511"/>
    <w:rsid w:val="00EF385B"/>
    <w:rsid w:val="00EF3B9C"/>
    <w:rsid w:val="00EF3EB1"/>
    <w:rsid w:val="00EF3EBA"/>
    <w:rsid w:val="00EF43B6"/>
    <w:rsid w:val="00EF4477"/>
    <w:rsid w:val="00EF4A24"/>
    <w:rsid w:val="00EF4B31"/>
    <w:rsid w:val="00EF4CBC"/>
    <w:rsid w:val="00EF4CD0"/>
    <w:rsid w:val="00EF4D37"/>
    <w:rsid w:val="00EF4F35"/>
    <w:rsid w:val="00EF5255"/>
    <w:rsid w:val="00EF52AA"/>
    <w:rsid w:val="00EF54C6"/>
    <w:rsid w:val="00EF58ED"/>
    <w:rsid w:val="00EF5BD8"/>
    <w:rsid w:val="00EF5E3B"/>
    <w:rsid w:val="00EF5FF9"/>
    <w:rsid w:val="00EF653C"/>
    <w:rsid w:val="00EF65A6"/>
    <w:rsid w:val="00EF69AB"/>
    <w:rsid w:val="00EF76AB"/>
    <w:rsid w:val="00EF7C23"/>
    <w:rsid w:val="00EF7C42"/>
    <w:rsid w:val="00EF7C7A"/>
    <w:rsid w:val="00EF7EA5"/>
    <w:rsid w:val="00F0014B"/>
    <w:rsid w:val="00F0049B"/>
    <w:rsid w:val="00F0060B"/>
    <w:rsid w:val="00F008C8"/>
    <w:rsid w:val="00F00A3C"/>
    <w:rsid w:val="00F010F2"/>
    <w:rsid w:val="00F01358"/>
    <w:rsid w:val="00F01441"/>
    <w:rsid w:val="00F015D6"/>
    <w:rsid w:val="00F022FA"/>
    <w:rsid w:val="00F02DB5"/>
    <w:rsid w:val="00F02E06"/>
    <w:rsid w:val="00F03132"/>
    <w:rsid w:val="00F033F6"/>
    <w:rsid w:val="00F0349D"/>
    <w:rsid w:val="00F03633"/>
    <w:rsid w:val="00F0367B"/>
    <w:rsid w:val="00F03875"/>
    <w:rsid w:val="00F03D4B"/>
    <w:rsid w:val="00F04783"/>
    <w:rsid w:val="00F04A11"/>
    <w:rsid w:val="00F04AF0"/>
    <w:rsid w:val="00F04FF9"/>
    <w:rsid w:val="00F04FFB"/>
    <w:rsid w:val="00F05060"/>
    <w:rsid w:val="00F053F2"/>
    <w:rsid w:val="00F05446"/>
    <w:rsid w:val="00F056D9"/>
    <w:rsid w:val="00F061F0"/>
    <w:rsid w:val="00F066F5"/>
    <w:rsid w:val="00F06921"/>
    <w:rsid w:val="00F06969"/>
    <w:rsid w:val="00F06970"/>
    <w:rsid w:val="00F06AE0"/>
    <w:rsid w:val="00F06C1A"/>
    <w:rsid w:val="00F06D7B"/>
    <w:rsid w:val="00F07741"/>
    <w:rsid w:val="00F07742"/>
    <w:rsid w:val="00F10077"/>
    <w:rsid w:val="00F10362"/>
    <w:rsid w:val="00F103F9"/>
    <w:rsid w:val="00F106E9"/>
    <w:rsid w:val="00F109A5"/>
    <w:rsid w:val="00F10F0C"/>
    <w:rsid w:val="00F1152A"/>
    <w:rsid w:val="00F1153F"/>
    <w:rsid w:val="00F11ACB"/>
    <w:rsid w:val="00F12070"/>
    <w:rsid w:val="00F12481"/>
    <w:rsid w:val="00F124B8"/>
    <w:rsid w:val="00F1285B"/>
    <w:rsid w:val="00F12CFB"/>
    <w:rsid w:val="00F13274"/>
    <w:rsid w:val="00F13377"/>
    <w:rsid w:val="00F13993"/>
    <w:rsid w:val="00F13B1A"/>
    <w:rsid w:val="00F13B88"/>
    <w:rsid w:val="00F141DE"/>
    <w:rsid w:val="00F143A4"/>
    <w:rsid w:val="00F143E6"/>
    <w:rsid w:val="00F1453E"/>
    <w:rsid w:val="00F1459B"/>
    <w:rsid w:val="00F148F8"/>
    <w:rsid w:val="00F14A15"/>
    <w:rsid w:val="00F14A22"/>
    <w:rsid w:val="00F14DF0"/>
    <w:rsid w:val="00F1509D"/>
    <w:rsid w:val="00F15281"/>
    <w:rsid w:val="00F1582F"/>
    <w:rsid w:val="00F15F0A"/>
    <w:rsid w:val="00F16020"/>
    <w:rsid w:val="00F16707"/>
    <w:rsid w:val="00F16973"/>
    <w:rsid w:val="00F16D97"/>
    <w:rsid w:val="00F16E15"/>
    <w:rsid w:val="00F172FF"/>
    <w:rsid w:val="00F175D3"/>
    <w:rsid w:val="00F175F1"/>
    <w:rsid w:val="00F17A04"/>
    <w:rsid w:val="00F17A2B"/>
    <w:rsid w:val="00F17C6D"/>
    <w:rsid w:val="00F17E22"/>
    <w:rsid w:val="00F17F20"/>
    <w:rsid w:val="00F17FAF"/>
    <w:rsid w:val="00F203E6"/>
    <w:rsid w:val="00F20AEC"/>
    <w:rsid w:val="00F21174"/>
    <w:rsid w:val="00F2171B"/>
    <w:rsid w:val="00F21932"/>
    <w:rsid w:val="00F21A46"/>
    <w:rsid w:val="00F21AAE"/>
    <w:rsid w:val="00F21B95"/>
    <w:rsid w:val="00F2256D"/>
    <w:rsid w:val="00F22706"/>
    <w:rsid w:val="00F22B9C"/>
    <w:rsid w:val="00F23669"/>
    <w:rsid w:val="00F236D7"/>
    <w:rsid w:val="00F23B42"/>
    <w:rsid w:val="00F23ECB"/>
    <w:rsid w:val="00F23FDA"/>
    <w:rsid w:val="00F24429"/>
    <w:rsid w:val="00F24555"/>
    <w:rsid w:val="00F24A5C"/>
    <w:rsid w:val="00F24B1B"/>
    <w:rsid w:val="00F24ED8"/>
    <w:rsid w:val="00F25816"/>
    <w:rsid w:val="00F261C7"/>
    <w:rsid w:val="00F26228"/>
    <w:rsid w:val="00F26385"/>
    <w:rsid w:val="00F26FA8"/>
    <w:rsid w:val="00F27002"/>
    <w:rsid w:val="00F270FA"/>
    <w:rsid w:val="00F27230"/>
    <w:rsid w:val="00F27ADD"/>
    <w:rsid w:val="00F30281"/>
    <w:rsid w:val="00F303A8"/>
    <w:rsid w:val="00F30425"/>
    <w:rsid w:val="00F30475"/>
    <w:rsid w:val="00F3088B"/>
    <w:rsid w:val="00F30A8E"/>
    <w:rsid w:val="00F30A92"/>
    <w:rsid w:val="00F30B12"/>
    <w:rsid w:val="00F30D64"/>
    <w:rsid w:val="00F30F15"/>
    <w:rsid w:val="00F310B0"/>
    <w:rsid w:val="00F3112B"/>
    <w:rsid w:val="00F311BE"/>
    <w:rsid w:val="00F31216"/>
    <w:rsid w:val="00F3137F"/>
    <w:rsid w:val="00F31CE7"/>
    <w:rsid w:val="00F31D8B"/>
    <w:rsid w:val="00F31DCD"/>
    <w:rsid w:val="00F31F30"/>
    <w:rsid w:val="00F321E0"/>
    <w:rsid w:val="00F329AA"/>
    <w:rsid w:val="00F32C64"/>
    <w:rsid w:val="00F32F26"/>
    <w:rsid w:val="00F3306C"/>
    <w:rsid w:val="00F33378"/>
    <w:rsid w:val="00F334D8"/>
    <w:rsid w:val="00F33683"/>
    <w:rsid w:val="00F33802"/>
    <w:rsid w:val="00F339F0"/>
    <w:rsid w:val="00F33AC3"/>
    <w:rsid w:val="00F33C85"/>
    <w:rsid w:val="00F33D7C"/>
    <w:rsid w:val="00F340E3"/>
    <w:rsid w:val="00F347A3"/>
    <w:rsid w:val="00F34C3E"/>
    <w:rsid w:val="00F34E7C"/>
    <w:rsid w:val="00F350A6"/>
    <w:rsid w:val="00F3520B"/>
    <w:rsid w:val="00F354BD"/>
    <w:rsid w:val="00F35D3B"/>
    <w:rsid w:val="00F36093"/>
    <w:rsid w:val="00F360C6"/>
    <w:rsid w:val="00F36283"/>
    <w:rsid w:val="00F36587"/>
    <w:rsid w:val="00F36ABD"/>
    <w:rsid w:val="00F36C9E"/>
    <w:rsid w:val="00F37084"/>
    <w:rsid w:val="00F37539"/>
    <w:rsid w:val="00F3759C"/>
    <w:rsid w:val="00F37AC9"/>
    <w:rsid w:val="00F37CD0"/>
    <w:rsid w:val="00F37E31"/>
    <w:rsid w:val="00F4002F"/>
    <w:rsid w:val="00F40530"/>
    <w:rsid w:val="00F4083C"/>
    <w:rsid w:val="00F408F6"/>
    <w:rsid w:val="00F40C94"/>
    <w:rsid w:val="00F40CBE"/>
    <w:rsid w:val="00F40F3B"/>
    <w:rsid w:val="00F40F5E"/>
    <w:rsid w:val="00F40FD1"/>
    <w:rsid w:val="00F411F0"/>
    <w:rsid w:val="00F41444"/>
    <w:rsid w:val="00F4146D"/>
    <w:rsid w:val="00F416F7"/>
    <w:rsid w:val="00F4172C"/>
    <w:rsid w:val="00F41B43"/>
    <w:rsid w:val="00F41BDE"/>
    <w:rsid w:val="00F41EA6"/>
    <w:rsid w:val="00F42030"/>
    <w:rsid w:val="00F42470"/>
    <w:rsid w:val="00F42808"/>
    <w:rsid w:val="00F433A9"/>
    <w:rsid w:val="00F43494"/>
    <w:rsid w:val="00F4364D"/>
    <w:rsid w:val="00F43AC4"/>
    <w:rsid w:val="00F43B2B"/>
    <w:rsid w:val="00F43B5A"/>
    <w:rsid w:val="00F43FB6"/>
    <w:rsid w:val="00F44675"/>
    <w:rsid w:val="00F448CE"/>
    <w:rsid w:val="00F4496E"/>
    <w:rsid w:val="00F44B02"/>
    <w:rsid w:val="00F44C00"/>
    <w:rsid w:val="00F44F53"/>
    <w:rsid w:val="00F450A9"/>
    <w:rsid w:val="00F45161"/>
    <w:rsid w:val="00F45213"/>
    <w:rsid w:val="00F457E4"/>
    <w:rsid w:val="00F45AA0"/>
    <w:rsid w:val="00F45D5A"/>
    <w:rsid w:val="00F45E68"/>
    <w:rsid w:val="00F466AE"/>
    <w:rsid w:val="00F46B8C"/>
    <w:rsid w:val="00F46C37"/>
    <w:rsid w:val="00F46E7B"/>
    <w:rsid w:val="00F46FF1"/>
    <w:rsid w:val="00F4702C"/>
    <w:rsid w:val="00F4746F"/>
    <w:rsid w:val="00F4757F"/>
    <w:rsid w:val="00F47C59"/>
    <w:rsid w:val="00F47F92"/>
    <w:rsid w:val="00F5018A"/>
    <w:rsid w:val="00F50261"/>
    <w:rsid w:val="00F5076F"/>
    <w:rsid w:val="00F50863"/>
    <w:rsid w:val="00F514E1"/>
    <w:rsid w:val="00F518B9"/>
    <w:rsid w:val="00F51C52"/>
    <w:rsid w:val="00F52041"/>
    <w:rsid w:val="00F52186"/>
    <w:rsid w:val="00F5221B"/>
    <w:rsid w:val="00F5251C"/>
    <w:rsid w:val="00F5268B"/>
    <w:rsid w:val="00F52724"/>
    <w:rsid w:val="00F5298A"/>
    <w:rsid w:val="00F5311C"/>
    <w:rsid w:val="00F53149"/>
    <w:rsid w:val="00F531D7"/>
    <w:rsid w:val="00F5352C"/>
    <w:rsid w:val="00F536DC"/>
    <w:rsid w:val="00F53794"/>
    <w:rsid w:val="00F53ACA"/>
    <w:rsid w:val="00F53AF9"/>
    <w:rsid w:val="00F53E38"/>
    <w:rsid w:val="00F53E9B"/>
    <w:rsid w:val="00F5439C"/>
    <w:rsid w:val="00F543D1"/>
    <w:rsid w:val="00F54466"/>
    <w:rsid w:val="00F54501"/>
    <w:rsid w:val="00F54838"/>
    <w:rsid w:val="00F548ED"/>
    <w:rsid w:val="00F549DE"/>
    <w:rsid w:val="00F54A28"/>
    <w:rsid w:val="00F55046"/>
    <w:rsid w:val="00F552E2"/>
    <w:rsid w:val="00F55383"/>
    <w:rsid w:val="00F55714"/>
    <w:rsid w:val="00F5590D"/>
    <w:rsid w:val="00F55D55"/>
    <w:rsid w:val="00F55EF2"/>
    <w:rsid w:val="00F56382"/>
    <w:rsid w:val="00F566C3"/>
    <w:rsid w:val="00F567B3"/>
    <w:rsid w:val="00F56B7F"/>
    <w:rsid w:val="00F56BA0"/>
    <w:rsid w:val="00F57400"/>
    <w:rsid w:val="00F575BD"/>
    <w:rsid w:val="00F578B5"/>
    <w:rsid w:val="00F57AFB"/>
    <w:rsid w:val="00F57BD5"/>
    <w:rsid w:val="00F60058"/>
    <w:rsid w:val="00F60104"/>
    <w:rsid w:val="00F60B43"/>
    <w:rsid w:val="00F60C0D"/>
    <w:rsid w:val="00F60F0E"/>
    <w:rsid w:val="00F611EA"/>
    <w:rsid w:val="00F61408"/>
    <w:rsid w:val="00F616FA"/>
    <w:rsid w:val="00F62070"/>
    <w:rsid w:val="00F6226A"/>
    <w:rsid w:val="00F62527"/>
    <w:rsid w:val="00F629C2"/>
    <w:rsid w:val="00F62A83"/>
    <w:rsid w:val="00F62C15"/>
    <w:rsid w:val="00F62C80"/>
    <w:rsid w:val="00F62F29"/>
    <w:rsid w:val="00F630DE"/>
    <w:rsid w:val="00F63B1F"/>
    <w:rsid w:val="00F64441"/>
    <w:rsid w:val="00F64C28"/>
    <w:rsid w:val="00F652A9"/>
    <w:rsid w:val="00F652DB"/>
    <w:rsid w:val="00F65550"/>
    <w:rsid w:val="00F6586C"/>
    <w:rsid w:val="00F6586F"/>
    <w:rsid w:val="00F658E8"/>
    <w:rsid w:val="00F65A49"/>
    <w:rsid w:val="00F65D68"/>
    <w:rsid w:val="00F65FE4"/>
    <w:rsid w:val="00F665BB"/>
    <w:rsid w:val="00F668DA"/>
    <w:rsid w:val="00F66CEF"/>
    <w:rsid w:val="00F670F4"/>
    <w:rsid w:val="00F67250"/>
    <w:rsid w:val="00F6743F"/>
    <w:rsid w:val="00F67535"/>
    <w:rsid w:val="00F67ACB"/>
    <w:rsid w:val="00F67CC7"/>
    <w:rsid w:val="00F67F89"/>
    <w:rsid w:val="00F7002A"/>
    <w:rsid w:val="00F70160"/>
    <w:rsid w:val="00F702BF"/>
    <w:rsid w:val="00F702C9"/>
    <w:rsid w:val="00F70466"/>
    <w:rsid w:val="00F7070E"/>
    <w:rsid w:val="00F7090E"/>
    <w:rsid w:val="00F7099B"/>
    <w:rsid w:val="00F70ADF"/>
    <w:rsid w:val="00F70BA8"/>
    <w:rsid w:val="00F70DE2"/>
    <w:rsid w:val="00F70F1E"/>
    <w:rsid w:val="00F70F81"/>
    <w:rsid w:val="00F71169"/>
    <w:rsid w:val="00F711DC"/>
    <w:rsid w:val="00F712D5"/>
    <w:rsid w:val="00F713D0"/>
    <w:rsid w:val="00F7148D"/>
    <w:rsid w:val="00F715C1"/>
    <w:rsid w:val="00F71741"/>
    <w:rsid w:val="00F7251A"/>
    <w:rsid w:val="00F728AF"/>
    <w:rsid w:val="00F72BDD"/>
    <w:rsid w:val="00F72EB7"/>
    <w:rsid w:val="00F72F3F"/>
    <w:rsid w:val="00F7303D"/>
    <w:rsid w:val="00F736C2"/>
    <w:rsid w:val="00F737B8"/>
    <w:rsid w:val="00F739DA"/>
    <w:rsid w:val="00F74405"/>
    <w:rsid w:val="00F74604"/>
    <w:rsid w:val="00F74835"/>
    <w:rsid w:val="00F74AF6"/>
    <w:rsid w:val="00F74B33"/>
    <w:rsid w:val="00F74DF7"/>
    <w:rsid w:val="00F74EDE"/>
    <w:rsid w:val="00F75196"/>
    <w:rsid w:val="00F75D7A"/>
    <w:rsid w:val="00F75E61"/>
    <w:rsid w:val="00F75EEE"/>
    <w:rsid w:val="00F765D4"/>
    <w:rsid w:val="00F76EC0"/>
    <w:rsid w:val="00F76EFF"/>
    <w:rsid w:val="00F771AC"/>
    <w:rsid w:val="00F77386"/>
    <w:rsid w:val="00F77936"/>
    <w:rsid w:val="00F77AEB"/>
    <w:rsid w:val="00F77C6A"/>
    <w:rsid w:val="00F77CEB"/>
    <w:rsid w:val="00F8008D"/>
    <w:rsid w:val="00F802E8"/>
    <w:rsid w:val="00F80B6D"/>
    <w:rsid w:val="00F80BA8"/>
    <w:rsid w:val="00F80CE1"/>
    <w:rsid w:val="00F811CB"/>
    <w:rsid w:val="00F8162C"/>
    <w:rsid w:val="00F81A74"/>
    <w:rsid w:val="00F81DF7"/>
    <w:rsid w:val="00F81E18"/>
    <w:rsid w:val="00F8212D"/>
    <w:rsid w:val="00F821CA"/>
    <w:rsid w:val="00F822AE"/>
    <w:rsid w:val="00F822DB"/>
    <w:rsid w:val="00F828FC"/>
    <w:rsid w:val="00F82AF5"/>
    <w:rsid w:val="00F82B0C"/>
    <w:rsid w:val="00F82E1C"/>
    <w:rsid w:val="00F83762"/>
    <w:rsid w:val="00F83884"/>
    <w:rsid w:val="00F839DB"/>
    <w:rsid w:val="00F83A91"/>
    <w:rsid w:val="00F83EA5"/>
    <w:rsid w:val="00F83F04"/>
    <w:rsid w:val="00F83F72"/>
    <w:rsid w:val="00F844B3"/>
    <w:rsid w:val="00F847B4"/>
    <w:rsid w:val="00F848DD"/>
    <w:rsid w:val="00F84EE6"/>
    <w:rsid w:val="00F84F7D"/>
    <w:rsid w:val="00F851A0"/>
    <w:rsid w:val="00F85386"/>
    <w:rsid w:val="00F85B73"/>
    <w:rsid w:val="00F85F33"/>
    <w:rsid w:val="00F86449"/>
    <w:rsid w:val="00F868B6"/>
    <w:rsid w:val="00F86CBD"/>
    <w:rsid w:val="00F8743A"/>
    <w:rsid w:val="00F874B2"/>
    <w:rsid w:val="00F874D5"/>
    <w:rsid w:val="00F87931"/>
    <w:rsid w:val="00F87CF9"/>
    <w:rsid w:val="00F901C7"/>
    <w:rsid w:val="00F903FC"/>
    <w:rsid w:val="00F90609"/>
    <w:rsid w:val="00F90749"/>
    <w:rsid w:val="00F90E5B"/>
    <w:rsid w:val="00F910A3"/>
    <w:rsid w:val="00F91F12"/>
    <w:rsid w:val="00F91FE9"/>
    <w:rsid w:val="00F9247D"/>
    <w:rsid w:val="00F924E5"/>
    <w:rsid w:val="00F9266A"/>
    <w:rsid w:val="00F92984"/>
    <w:rsid w:val="00F929AD"/>
    <w:rsid w:val="00F92B98"/>
    <w:rsid w:val="00F92CD3"/>
    <w:rsid w:val="00F92E1E"/>
    <w:rsid w:val="00F9309F"/>
    <w:rsid w:val="00F933D7"/>
    <w:rsid w:val="00F93489"/>
    <w:rsid w:val="00F93B8E"/>
    <w:rsid w:val="00F93C27"/>
    <w:rsid w:val="00F93D5E"/>
    <w:rsid w:val="00F93E4B"/>
    <w:rsid w:val="00F940F0"/>
    <w:rsid w:val="00F94107"/>
    <w:rsid w:val="00F943C1"/>
    <w:rsid w:val="00F944F2"/>
    <w:rsid w:val="00F94739"/>
    <w:rsid w:val="00F94BB6"/>
    <w:rsid w:val="00F94D28"/>
    <w:rsid w:val="00F9513E"/>
    <w:rsid w:val="00F9545A"/>
    <w:rsid w:val="00F9571D"/>
    <w:rsid w:val="00F958ED"/>
    <w:rsid w:val="00F95944"/>
    <w:rsid w:val="00F95981"/>
    <w:rsid w:val="00F95AB4"/>
    <w:rsid w:val="00F95C3F"/>
    <w:rsid w:val="00F95D35"/>
    <w:rsid w:val="00F960DD"/>
    <w:rsid w:val="00F96A31"/>
    <w:rsid w:val="00F96BED"/>
    <w:rsid w:val="00F96F1F"/>
    <w:rsid w:val="00F977C7"/>
    <w:rsid w:val="00F9792C"/>
    <w:rsid w:val="00F97AC9"/>
    <w:rsid w:val="00F97D2F"/>
    <w:rsid w:val="00F97F6C"/>
    <w:rsid w:val="00FA0063"/>
    <w:rsid w:val="00FA0148"/>
    <w:rsid w:val="00FA06B0"/>
    <w:rsid w:val="00FA072D"/>
    <w:rsid w:val="00FA07BB"/>
    <w:rsid w:val="00FA0FF9"/>
    <w:rsid w:val="00FA1161"/>
    <w:rsid w:val="00FA1627"/>
    <w:rsid w:val="00FA1FF5"/>
    <w:rsid w:val="00FA235D"/>
    <w:rsid w:val="00FA2708"/>
    <w:rsid w:val="00FA2AA2"/>
    <w:rsid w:val="00FA2AE3"/>
    <w:rsid w:val="00FA2D4A"/>
    <w:rsid w:val="00FA2DC9"/>
    <w:rsid w:val="00FA31E5"/>
    <w:rsid w:val="00FA3300"/>
    <w:rsid w:val="00FA34C5"/>
    <w:rsid w:val="00FA358A"/>
    <w:rsid w:val="00FA3BBE"/>
    <w:rsid w:val="00FA3C90"/>
    <w:rsid w:val="00FA3F3D"/>
    <w:rsid w:val="00FA42BE"/>
    <w:rsid w:val="00FA433A"/>
    <w:rsid w:val="00FA4CE7"/>
    <w:rsid w:val="00FA4D4C"/>
    <w:rsid w:val="00FA4F19"/>
    <w:rsid w:val="00FA51EE"/>
    <w:rsid w:val="00FA5419"/>
    <w:rsid w:val="00FA546F"/>
    <w:rsid w:val="00FA565C"/>
    <w:rsid w:val="00FA5802"/>
    <w:rsid w:val="00FA581A"/>
    <w:rsid w:val="00FA5976"/>
    <w:rsid w:val="00FA5B54"/>
    <w:rsid w:val="00FA5FAB"/>
    <w:rsid w:val="00FA60AD"/>
    <w:rsid w:val="00FA61AB"/>
    <w:rsid w:val="00FA621B"/>
    <w:rsid w:val="00FA62E8"/>
    <w:rsid w:val="00FA63B1"/>
    <w:rsid w:val="00FA65E8"/>
    <w:rsid w:val="00FA66F4"/>
    <w:rsid w:val="00FA6B9F"/>
    <w:rsid w:val="00FA6C05"/>
    <w:rsid w:val="00FA7400"/>
    <w:rsid w:val="00FA7BFD"/>
    <w:rsid w:val="00FA7DAC"/>
    <w:rsid w:val="00FA7DB3"/>
    <w:rsid w:val="00FA7F86"/>
    <w:rsid w:val="00FB00F0"/>
    <w:rsid w:val="00FB0468"/>
    <w:rsid w:val="00FB070A"/>
    <w:rsid w:val="00FB078C"/>
    <w:rsid w:val="00FB0C1E"/>
    <w:rsid w:val="00FB0C60"/>
    <w:rsid w:val="00FB0E4C"/>
    <w:rsid w:val="00FB0F7E"/>
    <w:rsid w:val="00FB1754"/>
    <w:rsid w:val="00FB1BF0"/>
    <w:rsid w:val="00FB1D2E"/>
    <w:rsid w:val="00FB1EC9"/>
    <w:rsid w:val="00FB1FC4"/>
    <w:rsid w:val="00FB2005"/>
    <w:rsid w:val="00FB226A"/>
    <w:rsid w:val="00FB2800"/>
    <w:rsid w:val="00FB2847"/>
    <w:rsid w:val="00FB2958"/>
    <w:rsid w:val="00FB2B42"/>
    <w:rsid w:val="00FB2CA1"/>
    <w:rsid w:val="00FB2F54"/>
    <w:rsid w:val="00FB2F75"/>
    <w:rsid w:val="00FB32B3"/>
    <w:rsid w:val="00FB388D"/>
    <w:rsid w:val="00FB3CA5"/>
    <w:rsid w:val="00FB42EF"/>
    <w:rsid w:val="00FB436B"/>
    <w:rsid w:val="00FB440F"/>
    <w:rsid w:val="00FB452A"/>
    <w:rsid w:val="00FB4714"/>
    <w:rsid w:val="00FB4BA2"/>
    <w:rsid w:val="00FB51D2"/>
    <w:rsid w:val="00FB52A9"/>
    <w:rsid w:val="00FB56AE"/>
    <w:rsid w:val="00FB5754"/>
    <w:rsid w:val="00FB575E"/>
    <w:rsid w:val="00FB5819"/>
    <w:rsid w:val="00FB5869"/>
    <w:rsid w:val="00FB5ADD"/>
    <w:rsid w:val="00FB5CAB"/>
    <w:rsid w:val="00FB5DB4"/>
    <w:rsid w:val="00FB5FFA"/>
    <w:rsid w:val="00FB6382"/>
    <w:rsid w:val="00FB65B7"/>
    <w:rsid w:val="00FB68A8"/>
    <w:rsid w:val="00FB6A1A"/>
    <w:rsid w:val="00FB6BD6"/>
    <w:rsid w:val="00FB6F34"/>
    <w:rsid w:val="00FB70FE"/>
    <w:rsid w:val="00FB7125"/>
    <w:rsid w:val="00FB7969"/>
    <w:rsid w:val="00FB7DE2"/>
    <w:rsid w:val="00FB7E6E"/>
    <w:rsid w:val="00FC016C"/>
    <w:rsid w:val="00FC01F9"/>
    <w:rsid w:val="00FC0317"/>
    <w:rsid w:val="00FC0394"/>
    <w:rsid w:val="00FC088A"/>
    <w:rsid w:val="00FC09AC"/>
    <w:rsid w:val="00FC0C87"/>
    <w:rsid w:val="00FC0D05"/>
    <w:rsid w:val="00FC0F15"/>
    <w:rsid w:val="00FC136F"/>
    <w:rsid w:val="00FC13DE"/>
    <w:rsid w:val="00FC1443"/>
    <w:rsid w:val="00FC1A10"/>
    <w:rsid w:val="00FC25E3"/>
    <w:rsid w:val="00FC27E6"/>
    <w:rsid w:val="00FC2845"/>
    <w:rsid w:val="00FC2912"/>
    <w:rsid w:val="00FC2A22"/>
    <w:rsid w:val="00FC2BF2"/>
    <w:rsid w:val="00FC2D0B"/>
    <w:rsid w:val="00FC32C7"/>
    <w:rsid w:val="00FC345A"/>
    <w:rsid w:val="00FC3818"/>
    <w:rsid w:val="00FC3A32"/>
    <w:rsid w:val="00FC456C"/>
    <w:rsid w:val="00FC4838"/>
    <w:rsid w:val="00FC4955"/>
    <w:rsid w:val="00FC4AC6"/>
    <w:rsid w:val="00FC4F1F"/>
    <w:rsid w:val="00FC50D5"/>
    <w:rsid w:val="00FC551D"/>
    <w:rsid w:val="00FC5619"/>
    <w:rsid w:val="00FC56E7"/>
    <w:rsid w:val="00FC5824"/>
    <w:rsid w:val="00FC5856"/>
    <w:rsid w:val="00FC58E8"/>
    <w:rsid w:val="00FC5C6F"/>
    <w:rsid w:val="00FC5ECC"/>
    <w:rsid w:val="00FC5F99"/>
    <w:rsid w:val="00FC6350"/>
    <w:rsid w:val="00FC6470"/>
    <w:rsid w:val="00FC6538"/>
    <w:rsid w:val="00FC6871"/>
    <w:rsid w:val="00FC687F"/>
    <w:rsid w:val="00FC69D1"/>
    <w:rsid w:val="00FC6A48"/>
    <w:rsid w:val="00FC6CEA"/>
    <w:rsid w:val="00FC6FDA"/>
    <w:rsid w:val="00FC717F"/>
    <w:rsid w:val="00FC71A5"/>
    <w:rsid w:val="00FC760D"/>
    <w:rsid w:val="00FC79D5"/>
    <w:rsid w:val="00FC7AB6"/>
    <w:rsid w:val="00FC7CFC"/>
    <w:rsid w:val="00FD00EC"/>
    <w:rsid w:val="00FD0137"/>
    <w:rsid w:val="00FD028F"/>
    <w:rsid w:val="00FD0402"/>
    <w:rsid w:val="00FD046E"/>
    <w:rsid w:val="00FD050C"/>
    <w:rsid w:val="00FD07D4"/>
    <w:rsid w:val="00FD08B1"/>
    <w:rsid w:val="00FD08D9"/>
    <w:rsid w:val="00FD0CF6"/>
    <w:rsid w:val="00FD10BE"/>
    <w:rsid w:val="00FD10C4"/>
    <w:rsid w:val="00FD1509"/>
    <w:rsid w:val="00FD1A93"/>
    <w:rsid w:val="00FD1D07"/>
    <w:rsid w:val="00FD1D5C"/>
    <w:rsid w:val="00FD202F"/>
    <w:rsid w:val="00FD2036"/>
    <w:rsid w:val="00FD228F"/>
    <w:rsid w:val="00FD24C6"/>
    <w:rsid w:val="00FD25B1"/>
    <w:rsid w:val="00FD277C"/>
    <w:rsid w:val="00FD31C5"/>
    <w:rsid w:val="00FD35C0"/>
    <w:rsid w:val="00FD37DF"/>
    <w:rsid w:val="00FD385D"/>
    <w:rsid w:val="00FD386A"/>
    <w:rsid w:val="00FD3A79"/>
    <w:rsid w:val="00FD3A94"/>
    <w:rsid w:val="00FD3B08"/>
    <w:rsid w:val="00FD3B69"/>
    <w:rsid w:val="00FD3C1E"/>
    <w:rsid w:val="00FD448E"/>
    <w:rsid w:val="00FD4CB0"/>
    <w:rsid w:val="00FD4DC0"/>
    <w:rsid w:val="00FD4F97"/>
    <w:rsid w:val="00FD554F"/>
    <w:rsid w:val="00FD5559"/>
    <w:rsid w:val="00FD575E"/>
    <w:rsid w:val="00FD5A2C"/>
    <w:rsid w:val="00FD5BB1"/>
    <w:rsid w:val="00FD5FA0"/>
    <w:rsid w:val="00FD63DF"/>
    <w:rsid w:val="00FD6408"/>
    <w:rsid w:val="00FD648F"/>
    <w:rsid w:val="00FD6597"/>
    <w:rsid w:val="00FD65E9"/>
    <w:rsid w:val="00FD662F"/>
    <w:rsid w:val="00FD6645"/>
    <w:rsid w:val="00FD66A4"/>
    <w:rsid w:val="00FD6A91"/>
    <w:rsid w:val="00FD6B35"/>
    <w:rsid w:val="00FD6CA0"/>
    <w:rsid w:val="00FD6E30"/>
    <w:rsid w:val="00FD6E5F"/>
    <w:rsid w:val="00FD6E63"/>
    <w:rsid w:val="00FD6EF3"/>
    <w:rsid w:val="00FD7427"/>
    <w:rsid w:val="00FD7468"/>
    <w:rsid w:val="00FD7564"/>
    <w:rsid w:val="00FD7D00"/>
    <w:rsid w:val="00FE009D"/>
    <w:rsid w:val="00FE0909"/>
    <w:rsid w:val="00FE0984"/>
    <w:rsid w:val="00FE0D99"/>
    <w:rsid w:val="00FE1049"/>
    <w:rsid w:val="00FE1606"/>
    <w:rsid w:val="00FE1819"/>
    <w:rsid w:val="00FE1993"/>
    <w:rsid w:val="00FE1E65"/>
    <w:rsid w:val="00FE1F57"/>
    <w:rsid w:val="00FE1FB8"/>
    <w:rsid w:val="00FE2091"/>
    <w:rsid w:val="00FE227A"/>
    <w:rsid w:val="00FE260C"/>
    <w:rsid w:val="00FE26A0"/>
    <w:rsid w:val="00FE2FF5"/>
    <w:rsid w:val="00FE3B60"/>
    <w:rsid w:val="00FE3DE5"/>
    <w:rsid w:val="00FE3F89"/>
    <w:rsid w:val="00FE406D"/>
    <w:rsid w:val="00FE438E"/>
    <w:rsid w:val="00FE45B5"/>
    <w:rsid w:val="00FE4645"/>
    <w:rsid w:val="00FE4D30"/>
    <w:rsid w:val="00FE4DD2"/>
    <w:rsid w:val="00FE4E94"/>
    <w:rsid w:val="00FE4EF3"/>
    <w:rsid w:val="00FE4F42"/>
    <w:rsid w:val="00FE4F45"/>
    <w:rsid w:val="00FE50B6"/>
    <w:rsid w:val="00FE52E3"/>
    <w:rsid w:val="00FE55F3"/>
    <w:rsid w:val="00FE5659"/>
    <w:rsid w:val="00FE5A5D"/>
    <w:rsid w:val="00FE5A75"/>
    <w:rsid w:val="00FE6353"/>
    <w:rsid w:val="00FE63DD"/>
    <w:rsid w:val="00FE64BB"/>
    <w:rsid w:val="00FE64D5"/>
    <w:rsid w:val="00FE6A27"/>
    <w:rsid w:val="00FE6BAE"/>
    <w:rsid w:val="00FE7157"/>
    <w:rsid w:val="00FE7274"/>
    <w:rsid w:val="00FE736B"/>
    <w:rsid w:val="00FE7700"/>
    <w:rsid w:val="00FE7A0C"/>
    <w:rsid w:val="00FE7F1F"/>
    <w:rsid w:val="00FF0553"/>
    <w:rsid w:val="00FF08F5"/>
    <w:rsid w:val="00FF0BCB"/>
    <w:rsid w:val="00FF0CDC"/>
    <w:rsid w:val="00FF0F66"/>
    <w:rsid w:val="00FF108D"/>
    <w:rsid w:val="00FF13E1"/>
    <w:rsid w:val="00FF14CF"/>
    <w:rsid w:val="00FF162B"/>
    <w:rsid w:val="00FF1846"/>
    <w:rsid w:val="00FF1A08"/>
    <w:rsid w:val="00FF1A4A"/>
    <w:rsid w:val="00FF1BDA"/>
    <w:rsid w:val="00FF1EBA"/>
    <w:rsid w:val="00FF215D"/>
    <w:rsid w:val="00FF2341"/>
    <w:rsid w:val="00FF271B"/>
    <w:rsid w:val="00FF2867"/>
    <w:rsid w:val="00FF2BA5"/>
    <w:rsid w:val="00FF2FFA"/>
    <w:rsid w:val="00FF2FFE"/>
    <w:rsid w:val="00FF31EA"/>
    <w:rsid w:val="00FF350B"/>
    <w:rsid w:val="00FF362A"/>
    <w:rsid w:val="00FF3B0B"/>
    <w:rsid w:val="00FF3D21"/>
    <w:rsid w:val="00FF40E6"/>
    <w:rsid w:val="00FF44C9"/>
    <w:rsid w:val="00FF4694"/>
    <w:rsid w:val="00FF4708"/>
    <w:rsid w:val="00FF4772"/>
    <w:rsid w:val="00FF477C"/>
    <w:rsid w:val="00FF4921"/>
    <w:rsid w:val="00FF4B47"/>
    <w:rsid w:val="00FF4CB2"/>
    <w:rsid w:val="00FF4DF9"/>
    <w:rsid w:val="00FF4E76"/>
    <w:rsid w:val="00FF52B4"/>
    <w:rsid w:val="00FF560B"/>
    <w:rsid w:val="00FF56C7"/>
    <w:rsid w:val="00FF5867"/>
    <w:rsid w:val="00FF58FC"/>
    <w:rsid w:val="00FF5E8E"/>
    <w:rsid w:val="00FF5F1C"/>
    <w:rsid w:val="00FF6017"/>
    <w:rsid w:val="00FF6303"/>
    <w:rsid w:val="00FF63D6"/>
    <w:rsid w:val="00FF644D"/>
    <w:rsid w:val="00FF6570"/>
    <w:rsid w:val="00FF664E"/>
    <w:rsid w:val="00FF6AB7"/>
    <w:rsid w:val="00FF6C0F"/>
    <w:rsid w:val="00FF7164"/>
    <w:rsid w:val="00FF74B4"/>
    <w:rsid w:val="00FF78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9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aliases w:val="Текст для таблицы"/>
    <w:qFormat/>
    <w:rsid w:val="00E86F02"/>
    <w:pPr>
      <w:widowControl w:val="0"/>
      <w:ind w:left="-57" w:right="-57"/>
      <w:jc w:val="center"/>
    </w:pPr>
    <w:rPr>
      <w:rFonts w:ascii="Times New Roman" w:hAnsi="Times New Roman"/>
      <w:szCs w:val="22"/>
      <w:lang w:eastAsia="en-US"/>
    </w:rPr>
  </w:style>
  <w:style w:type="paragraph" w:styleId="1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8"/>
    <w:next w:val="a8"/>
    <w:link w:val="110"/>
    <w:autoRedefine/>
    <w:uiPriority w:val="9"/>
    <w:qFormat/>
    <w:rsid w:val="002D1B8D"/>
    <w:pPr>
      <w:keepNext/>
      <w:tabs>
        <w:tab w:val="left" w:leader="dot" w:pos="9356"/>
      </w:tabs>
      <w:suppressAutoHyphens/>
      <w:outlineLvl w:val="0"/>
    </w:pPr>
    <w:rPr>
      <w:rFonts w:eastAsia="Times New Roman"/>
      <w:b/>
      <w:bCs/>
      <w:caps/>
      <w:kern w:val="28"/>
      <w:sz w:val="28"/>
      <w:szCs w:val="26"/>
      <w:lang w:val="x-none"/>
    </w:rPr>
  </w:style>
  <w:style w:type="paragraph" w:styleId="2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 Знак1"/>
    <w:basedOn w:val="11"/>
    <w:next w:val="a8"/>
    <w:link w:val="23"/>
    <w:uiPriority w:val="9"/>
    <w:qFormat/>
    <w:rsid w:val="006A73E8"/>
    <w:pPr>
      <w:numPr>
        <w:ilvl w:val="1"/>
      </w:numPr>
      <w:suppressLineNumbers/>
      <w:spacing w:before="240" w:after="60"/>
      <w:ind w:left="-57"/>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Основной текст 3 + Times New Roman,12 пт,Черный,Первая стро... ...,Первая строка:  1,2......"/>
    <w:basedOn w:val="a8"/>
    <w:next w:val="a8"/>
    <w:link w:val="31"/>
    <w:autoRedefine/>
    <w:uiPriority w:val="9"/>
    <w:qFormat/>
    <w:rsid w:val="00A11150"/>
    <w:pPr>
      <w:keepNext/>
      <w:numPr>
        <w:ilvl w:val="2"/>
        <w:numId w:val="4"/>
      </w:numPr>
      <w:suppressAutoHyphens/>
      <w:spacing w:before="240" w:after="240"/>
      <w:jc w:val="both"/>
      <w:outlineLvl w:val="2"/>
    </w:pPr>
    <w:rPr>
      <w:rFonts w:eastAsia="Times New Roman"/>
      <w:b/>
      <w:bCs/>
      <w:sz w:val="24"/>
      <w:szCs w:val="24"/>
    </w:rPr>
  </w:style>
  <w:style w:type="paragraph" w:styleId="41">
    <w:name w:val="heading 4"/>
    <w:aliases w:val="КУРСИВ"/>
    <w:basedOn w:val="a8"/>
    <w:next w:val="a8"/>
    <w:link w:val="42"/>
    <w:uiPriority w:val="9"/>
    <w:unhideWhenUsed/>
    <w:rsid w:val="006935A5"/>
    <w:pPr>
      <w:keepNext/>
      <w:spacing w:before="40"/>
      <w:outlineLvl w:val="3"/>
    </w:pPr>
    <w:rPr>
      <w:rFonts w:asciiTheme="majorHAnsi" w:eastAsiaTheme="majorEastAsia" w:hAnsiTheme="majorHAnsi" w:cstheme="majorBidi"/>
      <w:i/>
      <w:iCs/>
    </w:rPr>
  </w:style>
  <w:style w:type="paragraph" w:styleId="5">
    <w:name w:val="heading 5"/>
    <w:basedOn w:val="a8"/>
    <w:next w:val="a8"/>
    <w:link w:val="50"/>
    <w:autoRedefine/>
    <w:uiPriority w:val="9"/>
    <w:qFormat/>
    <w:rsid w:val="006E1643"/>
    <w:pPr>
      <w:keepNext/>
      <w:numPr>
        <w:numId w:val="17"/>
      </w:numPr>
      <w:suppressLineNumbers/>
      <w:suppressAutoHyphens/>
      <w:spacing w:before="120" w:line="360" w:lineRule="auto"/>
      <w:ind w:left="0" w:right="0" w:firstLine="709"/>
      <w:jc w:val="both"/>
      <w:outlineLvl w:val="4"/>
    </w:pPr>
    <w:rPr>
      <w:rFonts w:eastAsia="Times New Roman"/>
      <w:bCs/>
      <w:sz w:val="26"/>
      <w:szCs w:val="24"/>
    </w:rPr>
  </w:style>
  <w:style w:type="paragraph" w:styleId="6">
    <w:name w:val="heading 6"/>
    <w:basedOn w:val="a8"/>
    <w:next w:val="a8"/>
    <w:link w:val="60"/>
    <w:uiPriority w:val="9"/>
    <w:unhideWhenUsed/>
    <w:qFormat/>
    <w:rsid w:val="004030B1"/>
    <w:pPr>
      <w:keepNext/>
      <w:spacing w:before="40" w:line="259" w:lineRule="auto"/>
      <w:ind w:left="1152" w:hanging="1152"/>
      <w:outlineLvl w:val="5"/>
    </w:pPr>
    <w:rPr>
      <w:rFonts w:asciiTheme="majorHAnsi" w:eastAsiaTheme="majorEastAsia" w:hAnsiTheme="majorHAnsi" w:cstheme="majorBidi"/>
    </w:rPr>
  </w:style>
  <w:style w:type="paragraph" w:styleId="7">
    <w:name w:val="heading 7"/>
    <w:basedOn w:val="a8"/>
    <w:next w:val="a8"/>
    <w:link w:val="70"/>
    <w:uiPriority w:val="9"/>
    <w:semiHidden/>
    <w:unhideWhenUsed/>
    <w:qFormat/>
    <w:rsid w:val="004030B1"/>
    <w:pPr>
      <w:keepNext/>
      <w:spacing w:before="40" w:line="259" w:lineRule="auto"/>
      <w:ind w:left="1296" w:hanging="1296"/>
      <w:outlineLvl w:val="6"/>
    </w:pPr>
    <w:rPr>
      <w:rFonts w:asciiTheme="majorHAnsi" w:eastAsiaTheme="majorEastAsia" w:hAnsiTheme="majorHAnsi" w:cstheme="majorBidi"/>
      <w:i/>
      <w:iCs/>
    </w:rPr>
  </w:style>
  <w:style w:type="paragraph" w:styleId="8">
    <w:name w:val="heading 8"/>
    <w:basedOn w:val="a8"/>
    <w:next w:val="a8"/>
    <w:link w:val="80"/>
    <w:uiPriority w:val="9"/>
    <w:semiHidden/>
    <w:unhideWhenUsed/>
    <w:qFormat/>
    <w:rsid w:val="006D281E"/>
    <w:pPr>
      <w:keepNext/>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iPriority w:val="9"/>
    <w:semiHidden/>
    <w:unhideWhenUsed/>
    <w:qFormat/>
    <w:rsid w:val="004030B1"/>
    <w:pPr>
      <w:keepNext/>
      <w:spacing w:before="40" w:line="259" w:lineRule="auto"/>
      <w:ind w:left="1584" w:hanging="1584"/>
      <w:outlineLvl w:val="8"/>
    </w:pPr>
    <w:rPr>
      <w:rFonts w:asciiTheme="majorHAnsi" w:eastAsiaTheme="majorEastAsia" w:hAnsiTheme="majorHAnsi" w:cstheme="majorBidi"/>
      <w:i/>
      <w:iCs/>
      <w:color w:val="262626" w:themeColor="text1" w:themeTint="D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1"/>
    <w:uiPriority w:val="9"/>
    <w:qFormat/>
    <w:rsid w:val="002D1B8D"/>
    <w:rPr>
      <w:rFonts w:ascii="Times New Roman" w:eastAsia="Times New Roman" w:hAnsi="Times New Roman"/>
      <w:b/>
      <w:bCs/>
      <w:caps/>
      <w:kern w:val="28"/>
      <w:sz w:val="28"/>
      <w:szCs w:val="26"/>
      <w:lang w:val="x-none" w:eastAsia="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2"/>
    <w:uiPriority w:val="9"/>
    <w:rsid w:val="006A73E8"/>
    <w:rPr>
      <w:rFonts w:ascii="Times New Roman" w:eastAsia="Times New Roman" w:hAnsi="Times New Roman"/>
      <w:b/>
      <w:bCs/>
      <w:kern w:val="28"/>
      <w:sz w:val="26"/>
      <w:szCs w:val="26"/>
      <w:lang w:val="x-none"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Основной текст 3 + Times New Roman Знак,12 пт Знак"/>
    <w:link w:val="3"/>
    <w:uiPriority w:val="9"/>
    <w:rsid w:val="00A11150"/>
    <w:rPr>
      <w:rFonts w:ascii="Times New Roman" w:eastAsia="Times New Roman" w:hAnsi="Times New Roman"/>
      <w:b/>
      <w:bCs/>
      <w:sz w:val="24"/>
      <w:szCs w:val="24"/>
      <w:lang w:eastAsia="en-US"/>
    </w:rPr>
  </w:style>
  <w:style w:type="character" w:customStyle="1" w:styleId="50">
    <w:name w:val="Заголовок 5 Знак"/>
    <w:link w:val="5"/>
    <w:uiPriority w:val="9"/>
    <w:rsid w:val="006E1643"/>
    <w:rPr>
      <w:rFonts w:ascii="Times New Roman" w:eastAsia="Times New Roman" w:hAnsi="Times New Roman"/>
      <w:bCs/>
      <w:sz w:val="26"/>
      <w:szCs w:val="24"/>
      <w:lang w:eastAsia="en-US"/>
    </w:rPr>
  </w:style>
  <w:style w:type="character" w:customStyle="1" w:styleId="12">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rsid w:val="007A1DC0"/>
    <w:rPr>
      <w:rFonts w:ascii="Cambria" w:eastAsia="Times New Roman" w:hAnsi="Cambria" w:cs="Times New Roman"/>
      <w:b/>
      <w:bCs/>
      <w:color w:val="365F91"/>
      <w:sz w:val="28"/>
      <w:szCs w:val="28"/>
    </w:rPr>
  </w:style>
  <w:style w:type="paragraph" w:styleId="2">
    <w:name w:val="List Bullet 2"/>
    <w:basedOn w:val="a8"/>
    <w:autoRedefine/>
    <w:uiPriority w:val="99"/>
    <w:rsid w:val="00DF59C2"/>
    <w:pPr>
      <w:keepNext/>
      <w:numPr>
        <w:numId w:val="1"/>
      </w:numPr>
      <w:suppressLineNumbers/>
      <w:tabs>
        <w:tab w:val="left" w:pos="851"/>
        <w:tab w:val="left" w:leader="dot" w:pos="9356"/>
      </w:tabs>
      <w:suppressAutoHyphens/>
      <w:jc w:val="both"/>
    </w:pPr>
    <w:rPr>
      <w:rFonts w:eastAsia="Times New Roman"/>
      <w:sz w:val="26"/>
      <w:szCs w:val="26"/>
      <w:lang w:eastAsia="ru-RU"/>
    </w:rPr>
  </w:style>
  <w:style w:type="table" w:styleId="ac">
    <w:name w:val="Table Grid"/>
    <w:aliases w:val="Сетка таблицы ВК,12,Table Grid Report"/>
    <w:basedOn w:val="aa"/>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Знак4"/>
    <w:basedOn w:val="a8"/>
    <w:next w:val="a8"/>
    <w:link w:val="24"/>
    <w:uiPriority w:val="35"/>
    <w:unhideWhenUsed/>
    <w:qFormat/>
    <w:rsid w:val="00D41F08"/>
    <w:rPr>
      <w:b/>
      <w:bCs/>
      <w:szCs w:val="20"/>
    </w:rPr>
  </w:style>
  <w:style w:type="paragraph" w:styleId="ae">
    <w:name w:val="Plain Text"/>
    <w:basedOn w:val="a8"/>
    <w:link w:val="af"/>
    <w:uiPriority w:val="99"/>
    <w:rsid w:val="00EB4C1C"/>
    <w:pPr>
      <w:keepNext/>
      <w:tabs>
        <w:tab w:val="left" w:leader="dot" w:pos="9356"/>
      </w:tabs>
      <w:suppressAutoHyphens/>
    </w:pPr>
    <w:rPr>
      <w:rFonts w:ascii="Courier New" w:eastAsia="Times New Roman" w:hAnsi="Courier New" w:cs="Courier New"/>
      <w:szCs w:val="20"/>
      <w:lang w:eastAsia="ru-RU"/>
    </w:rPr>
  </w:style>
  <w:style w:type="character" w:customStyle="1" w:styleId="af">
    <w:name w:val="Текст Знак"/>
    <w:link w:val="ae"/>
    <w:uiPriority w:val="99"/>
    <w:rsid w:val="00EB4C1C"/>
    <w:rPr>
      <w:rFonts w:ascii="Courier New" w:eastAsia="Times New Roman" w:hAnsi="Courier New" w:cs="Courier New"/>
    </w:rPr>
  </w:style>
  <w:style w:type="paragraph" w:styleId="af0">
    <w:name w:val="Normal (Web)"/>
    <w:basedOn w:val="a8"/>
    <w:uiPriority w:val="99"/>
    <w:unhideWhenUsed/>
    <w:rsid w:val="00632470"/>
    <w:pPr>
      <w:spacing w:before="100" w:beforeAutospacing="1" w:after="335"/>
    </w:pPr>
    <w:rPr>
      <w:rFonts w:eastAsia="Times New Roman"/>
      <w:sz w:val="24"/>
      <w:szCs w:val="24"/>
      <w:lang w:eastAsia="ru-RU"/>
    </w:rPr>
  </w:style>
  <w:style w:type="paragraph" w:styleId="af1">
    <w:name w:val="Document Map"/>
    <w:basedOn w:val="a8"/>
    <w:link w:val="af2"/>
    <w:uiPriority w:val="99"/>
    <w:semiHidden/>
    <w:rsid w:val="007E274E"/>
    <w:pPr>
      <w:shd w:val="clear" w:color="auto" w:fill="000080"/>
    </w:pPr>
    <w:rPr>
      <w:rFonts w:ascii="Tahoma" w:eastAsia="Times New Roman" w:hAnsi="Tahoma" w:cs="Tahoma"/>
      <w:szCs w:val="20"/>
      <w:lang w:eastAsia="ru-RU"/>
    </w:rPr>
  </w:style>
  <w:style w:type="character" w:customStyle="1" w:styleId="af2">
    <w:name w:val="Схема документа Знак"/>
    <w:link w:val="af1"/>
    <w:uiPriority w:val="99"/>
    <w:semiHidden/>
    <w:rsid w:val="007E274E"/>
    <w:rPr>
      <w:rFonts w:ascii="Tahoma" w:eastAsia="Times New Roman" w:hAnsi="Tahoma" w:cs="Tahoma"/>
      <w:shd w:val="clear" w:color="auto" w:fill="000080"/>
    </w:rPr>
  </w:style>
  <w:style w:type="paragraph" w:styleId="af3">
    <w:name w:val="TOC Heading"/>
    <w:basedOn w:val="11"/>
    <w:next w:val="a8"/>
    <w:uiPriority w:val="39"/>
    <w:unhideWhenUsed/>
    <w:rsid w:val="00F74EDE"/>
    <w:pPr>
      <w:tabs>
        <w:tab w:val="clear" w:pos="9356"/>
      </w:tabs>
      <w:suppressAutoHyphens w:val="0"/>
      <w:spacing w:before="480" w:line="276" w:lineRule="auto"/>
      <w:jc w:val="left"/>
      <w:outlineLvl w:val="9"/>
    </w:pPr>
    <w:rPr>
      <w:rFonts w:ascii="Cambria" w:hAnsi="Cambria"/>
      <w:caps w:val="0"/>
      <w:color w:val="365F91"/>
      <w:kern w:val="0"/>
      <w:szCs w:val="28"/>
    </w:rPr>
  </w:style>
  <w:style w:type="paragraph" w:styleId="13">
    <w:name w:val="toc 1"/>
    <w:basedOn w:val="a8"/>
    <w:next w:val="a8"/>
    <w:autoRedefine/>
    <w:uiPriority w:val="39"/>
    <w:unhideWhenUsed/>
    <w:rsid w:val="00787C4A"/>
    <w:pPr>
      <w:tabs>
        <w:tab w:val="left" w:pos="0"/>
        <w:tab w:val="left" w:pos="284"/>
        <w:tab w:val="right" w:leader="dot" w:pos="9628"/>
      </w:tabs>
      <w:spacing w:line="360" w:lineRule="auto"/>
      <w:jc w:val="both"/>
    </w:pPr>
  </w:style>
  <w:style w:type="paragraph" w:styleId="25">
    <w:name w:val="toc 2"/>
    <w:basedOn w:val="a8"/>
    <w:next w:val="a8"/>
    <w:autoRedefine/>
    <w:uiPriority w:val="39"/>
    <w:unhideWhenUsed/>
    <w:rsid w:val="00DB1782"/>
    <w:pPr>
      <w:tabs>
        <w:tab w:val="left" w:pos="0"/>
        <w:tab w:val="left" w:pos="170"/>
        <w:tab w:val="left" w:pos="567"/>
        <w:tab w:val="left" w:pos="709"/>
        <w:tab w:val="left" w:pos="851"/>
        <w:tab w:val="right" w:leader="dot" w:pos="9639"/>
      </w:tabs>
      <w:spacing w:before="120" w:after="120"/>
      <w:ind w:left="170"/>
      <w:jc w:val="both"/>
    </w:pPr>
  </w:style>
  <w:style w:type="paragraph" w:styleId="32">
    <w:name w:val="toc 3"/>
    <w:basedOn w:val="a8"/>
    <w:next w:val="a8"/>
    <w:autoRedefine/>
    <w:uiPriority w:val="39"/>
    <w:unhideWhenUsed/>
    <w:rsid w:val="00F74EDE"/>
    <w:pPr>
      <w:ind w:left="440"/>
    </w:pPr>
  </w:style>
  <w:style w:type="character" w:styleId="af4">
    <w:name w:val="Hyperlink"/>
    <w:uiPriority w:val="99"/>
    <w:unhideWhenUsed/>
    <w:rsid w:val="00F74EDE"/>
    <w:rPr>
      <w:color w:val="0000FF"/>
      <w:u w:val="single"/>
    </w:rPr>
  </w:style>
  <w:style w:type="paragraph" w:customStyle="1" w:styleId="af5">
    <w:name w:val="заголовок таблицы"/>
    <w:basedOn w:val="a8"/>
    <w:link w:val="af6"/>
    <w:autoRedefine/>
    <w:rsid w:val="0082742F"/>
    <w:pPr>
      <w:keepNext/>
      <w:suppressAutoHyphens/>
      <w:spacing w:before="120" w:after="120"/>
      <w:contextualSpacing/>
      <w:jc w:val="both"/>
    </w:pPr>
    <w:rPr>
      <w:rFonts w:eastAsia="Times New Roman"/>
      <w:b/>
      <w:sz w:val="24"/>
      <w:szCs w:val="24"/>
    </w:rPr>
  </w:style>
  <w:style w:type="character" w:customStyle="1" w:styleId="af6">
    <w:name w:val="заголовок таблицы Знак Знак"/>
    <w:link w:val="af5"/>
    <w:rsid w:val="0082742F"/>
    <w:rPr>
      <w:rFonts w:ascii="Times New Roman" w:eastAsia="Times New Roman" w:hAnsi="Times New Roman"/>
      <w:b/>
      <w:sz w:val="24"/>
      <w:szCs w:val="24"/>
      <w:lang w:eastAsia="en-US"/>
    </w:rPr>
  </w:style>
  <w:style w:type="paragraph" w:customStyle="1" w:styleId="130">
    <w:name w:val="Обычный 13"/>
    <w:basedOn w:val="a8"/>
    <w:link w:val="135"/>
    <w:rsid w:val="00EE0534"/>
    <w:pPr>
      <w:keepNext/>
      <w:suppressLineNumbers/>
      <w:tabs>
        <w:tab w:val="left" w:pos="6804"/>
        <w:tab w:val="left" w:pos="6946"/>
        <w:tab w:val="left" w:leader="dot" w:pos="9356"/>
      </w:tabs>
      <w:suppressAutoHyphens/>
      <w:spacing w:before="60"/>
      <w:ind w:firstLine="567"/>
      <w:jc w:val="both"/>
    </w:pPr>
    <w:rPr>
      <w:rFonts w:eastAsia="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4">
    <w:name w:val="заголовок табл"/>
    <w:basedOn w:val="a8"/>
    <w:link w:val="14"/>
    <w:rsid w:val="00680F5D"/>
    <w:pPr>
      <w:keepNext/>
      <w:numPr>
        <w:numId w:val="2"/>
      </w:numPr>
      <w:suppressLineNumbers/>
      <w:tabs>
        <w:tab w:val="left" w:leader="dot" w:pos="9356"/>
      </w:tabs>
      <w:suppressAutoHyphens/>
      <w:spacing w:before="120" w:after="120"/>
    </w:pPr>
    <w:rPr>
      <w:rFonts w:eastAsia="Times New Roman"/>
      <w:b/>
      <w:bCs/>
      <w:sz w:val="24"/>
      <w:szCs w:val="24"/>
      <w:lang w:eastAsia="ru-RU"/>
    </w:rPr>
  </w:style>
  <w:style w:type="character" w:customStyle="1" w:styleId="14">
    <w:name w:val="заголовок табл Знак1"/>
    <w:link w:val="a4"/>
    <w:rsid w:val="00242387"/>
    <w:rPr>
      <w:rFonts w:ascii="Times New Roman" w:eastAsia="Times New Roman" w:hAnsi="Times New Roman"/>
      <w:b/>
      <w:bCs/>
      <w:sz w:val="24"/>
      <w:szCs w:val="24"/>
    </w:rPr>
  </w:style>
  <w:style w:type="paragraph" w:customStyle="1" w:styleId="-2">
    <w:name w:val="Текст-2"/>
    <w:basedOn w:val="a8"/>
    <w:link w:val="-20"/>
    <w:rsid w:val="00680F5D"/>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7">
    <w:name w:val="Заголовок табл."/>
    <w:basedOn w:val="a4"/>
    <w:link w:val="af8"/>
    <w:rsid w:val="00680F5D"/>
    <w:pPr>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8">
    <w:name w:val="Заголовок табл. Знак"/>
    <w:link w:val="af7"/>
    <w:rsid w:val="00680F5D"/>
    <w:rPr>
      <w:rFonts w:ascii="Times New Roman" w:eastAsia="Times New Roman" w:hAnsi="Times New Roman"/>
      <w:b/>
      <w:sz w:val="24"/>
    </w:rPr>
  </w:style>
  <w:style w:type="paragraph" w:customStyle="1" w:styleId="af9">
    <w:name w:val="Подрисуночная надпись"/>
    <w:basedOn w:val="a8"/>
    <w:link w:val="afa"/>
    <w:autoRedefine/>
    <w:rsid w:val="00B86B57"/>
    <w:pPr>
      <w:suppressLineNumbers/>
      <w:tabs>
        <w:tab w:val="left" w:pos="1276"/>
        <w:tab w:val="left" w:pos="1418"/>
        <w:tab w:val="left" w:pos="1560"/>
      </w:tabs>
      <w:suppressAutoHyphens/>
      <w:spacing w:before="120" w:after="120"/>
      <w:jc w:val="both"/>
    </w:pPr>
    <w:rPr>
      <w:rFonts w:eastAsia="Times New Roman"/>
      <w:b/>
      <w:bCs/>
      <w:sz w:val="24"/>
      <w:szCs w:val="24"/>
      <w:lang w:val="x-none" w:eastAsia="x-none"/>
    </w:rPr>
  </w:style>
  <w:style w:type="character" w:customStyle="1" w:styleId="afa">
    <w:name w:val="Подрисуночная надпись Знак Знак"/>
    <w:link w:val="af9"/>
    <w:rsid w:val="00B86B57"/>
    <w:rPr>
      <w:rFonts w:ascii="Times New Roman" w:eastAsia="Times New Roman" w:hAnsi="Times New Roman"/>
      <w:b/>
      <w:bCs/>
      <w:sz w:val="24"/>
      <w:szCs w:val="24"/>
      <w:lang w:val="x-none" w:eastAsia="x-none"/>
    </w:rPr>
  </w:style>
  <w:style w:type="paragraph" w:customStyle="1" w:styleId="afb">
    <w:name w:val="Заголовок текста"/>
    <w:basedOn w:val="af9"/>
    <w:link w:val="afc"/>
    <w:autoRedefine/>
    <w:qFormat/>
    <w:rsid w:val="001A75E4"/>
    <w:pPr>
      <w:tabs>
        <w:tab w:val="left" w:pos="709"/>
        <w:tab w:val="left" w:pos="1134"/>
      </w:tabs>
      <w:suppressAutoHyphens w:val="0"/>
      <w:spacing w:before="60"/>
      <w:jc w:val="center"/>
    </w:pPr>
    <w:rPr>
      <w:bCs w:val="0"/>
    </w:rPr>
  </w:style>
  <w:style w:type="character" w:customStyle="1" w:styleId="afc">
    <w:name w:val="Заголовок текста Знак"/>
    <w:link w:val="afb"/>
    <w:rsid w:val="001A75E4"/>
    <w:rPr>
      <w:rFonts w:ascii="Times New Roman" w:eastAsia="Times New Roman" w:hAnsi="Times New Roman"/>
      <w:b/>
      <w:sz w:val="24"/>
      <w:szCs w:val="24"/>
      <w:lang w:val="x-none" w:eastAsia="x-none"/>
    </w:rPr>
  </w:style>
  <w:style w:type="paragraph" w:customStyle="1" w:styleId="133">
    <w:name w:val="Обычный 13 Знак3"/>
    <w:basedOn w:val="a8"/>
    <w:autoRedefine/>
    <w:rsid w:val="00676603"/>
    <w:pPr>
      <w:keepNext/>
      <w:suppressLineNumbers/>
      <w:tabs>
        <w:tab w:val="left" w:leader="dot" w:pos="9356"/>
      </w:tabs>
      <w:suppressAutoHyphens/>
      <w:spacing w:before="60" w:line="360" w:lineRule="auto"/>
      <w:jc w:val="both"/>
    </w:pPr>
    <w:rPr>
      <w:rFonts w:eastAsia="Times New Roman"/>
      <w:sz w:val="26"/>
      <w:szCs w:val="26"/>
      <w:lang w:eastAsia="ru-RU"/>
    </w:rPr>
  </w:style>
  <w:style w:type="paragraph" w:styleId="afd">
    <w:name w:val="header"/>
    <w:aliases w:val="Titul,Heder"/>
    <w:basedOn w:val="a8"/>
    <w:link w:val="afe"/>
    <w:uiPriority w:val="99"/>
    <w:rsid w:val="005809AE"/>
    <w:pPr>
      <w:keepNext/>
      <w:suppressLineNumbers/>
      <w:tabs>
        <w:tab w:val="center" w:pos="4153"/>
        <w:tab w:val="right" w:pos="8306"/>
        <w:tab w:val="left" w:leader="dot" w:pos="9356"/>
      </w:tabs>
      <w:suppressAutoHyphens/>
      <w:jc w:val="right"/>
    </w:pPr>
    <w:rPr>
      <w:rFonts w:eastAsia="Times New Roman"/>
      <w:sz w:val="24"/>
      <w:szCs w:val="24"/>
      <w:lang w:eastAsia="ru-RU"/>
    </w:rPr>
  </w:style>
  <w:style w:type="character" w:customStyle="1" w:styleId="afe">
    <w:name w:val="Верхний колонтитул Знак"/>
    <w:aliases w:val="Titul Знак,Heder Знак"/>
    <w:link w:val="afd"/>
    <w:uiPriority w:val="99"/>
    <w:rsid w:val="005809AE"/>
    <w:rPr>
      <w:rFonts w:ascii="Times New Roman" w:eastAsia="Times New Roman" w:hAnsi="Times New Roman"/>
      <w:sz w:val="24"/>
      <w:szCs w:val="24"/>
    </w:rPr>
  </w:style>
  <w:style w:type="character" w:styleId="aff">
    <w:name w:val="page number"/>
    <w:uiPriority w:val="99"/>
    <w:rsid w:val="005809AE"/>
    <w:rPr>
      <w:rFonts w:ascii="Arial" w:hAnsi="Arial" w:cs="Arial"/>
      <w:sz w:val="20"/>
      <w:szCs w:val="20"/>
    </w:rPr>
  </w:style>
  <w:style w:type="paragraph" w:styleId="aff0">
    <w:name w:val="footer"/>
    <w:aliases w:val="Обычный01"/>
    <w:basedOn w:val="a8"/>
    <w:link w:val="aff1"/>
    <w:uiPriority w:val="99"/>
    <w:rsid w:val="005809AE"/>
    <w:pPr>
      <w:keepNext/>
      <w:suppressLineNumbers/>
      <w:tabs>
        <w:tab w:val="center" w:pos="4153"/>
        <w:tab w:val="right" w:pos="8306"/>
        <w:tab w:val="left" w:leader="dot" w:pos="9356"/>
      </w:tabs>
      <w:suppressAutoHyphens/>
      <w:jc w:val="both"/>
    </w:pPr>
    <w:rPr>
      <w:rFonts w:eastAsia="Times New Roman"/>
      <w:sz w:val="12"/>
      <w:szCs w:val="12"/>
      <w:lang w:eastAsia="ru-RU"/>
    </w:rPr>
  </w:style>
  <w:style w:type="character" w:customStyle="1" w:styleId="aff1">
    <w:name w:val="Нижний колонтитул Знак"/>
    <w:aliases w:val="Обычный01 Знак"/>
    <w:link w:val="aff0"/>
    <w:uiPriority w:val="99"/>
    <w:rsid w:val="005809AE"/>
    <w:rPr>
      <w:rFonts w:ascii="Times New Roman" w:eastAsia="Times New Roman" w:hAnsi="Times New Roman"/>
      <w:sz w:val="12"/>
      <w:szCs w:val="12"/>
    </w:rPr>
  </w:style>
  <w:style w:type="paragraph" w:styleId="43">
    <w:name w:val="toc 4"/>
    <w:basedOn w:val="a8"/>
    <w:next w:val="a8"/>
    <w:autoRedefine/>
    <w:uiPriority w:val="39"/>
    <w:unhideWhenUsed/>
    <w:rsid w:val="00AD6527"/>
    <w:pPr>
      <w:ind w:left="660"/>
    </w:pPr>
  </w:style>
  <w:style w:type="paragraph" w:customStyle="1" w:styleId="131">
    <w:name w:val="Обычный 13 Знак"/>
    <w:basedOn w:val="a8"/>
    <w:link w:val="1330"/>
    <w:rsid w:val="00944B00"/>
    <w:pPr>
      <w:keepNext/>
      <w:suppressLineNumbers/>
      <w:tabs>
        <w:tab w:val="left" w:leader="dot" w:pos="9356"/>
      </w:tabs>
      <w:suppressAutoHyphens/>
      <w:spacing w:before="60" w:after="40"/>
      <w:ind w:left="245" w:firstLine="567"/>
      <w:jc w:val="both"/>
    </w:pPr>
    <w:rPr>
      <w:rFonts w:eastAsia="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2">
    <w:name w:val="Strong"/>
    <w:uiPriority w:val="22"/>
    <w:rsid w:val="00C20CA5"/>
    <w:rPr>
      <w:b/>
      <w:bCs/>
    </w:rPr>
  </w:style>
  <w:style w:type="paragraph" w:styleId="aff3">
    <w:name w:val="Balloon Text"/>
    <w:basedOn w:val="a8"/>
    <w:link w:val="aff4"/>
    <w:uiPriority w:val="99"/>
    <w:unhideWhenUsed/>
    <w:rsid w:val="009C2764"/>
    <w:rPr>
      <w:rFonts w:ascii="Tahoma" w:hAnsi="Tahoma" w:cs="Tahoma"/>
      <w:sz w:val="16"/>
      <w:szCs w:val="16"/>
    </w:rPr>
  </w:style>
  <w:style w:type="character" w:customStyle="1" w:styleId="aff4">
    <w:name w:val="Текст выноски Знак"/>
    <w:link w:val="aff3"/>
    <w:uiPriority w:val="99"/>
    <w:rsid w:val="009C2764"/>
    <w:rPr>
      <w:rFonts w:ascii="Tahoma" w:hAnsi="Tahoma" w:cs="Tahoma"/>
      <w:sz w:val="16"/>
      <w:szCs w:val="16"/>
      <w:lang w:eastAsia="en-US"/>
    </w:rPr>
  </w:style>
  <w:style w:type="paragraph" w:styleId="aff5">
    <w:name w:val="List Paragraph"/>
    <w:aliases w:val="Введение,Абзац списка ВК,Ненумерованный список,List Paragraph,Маркер,ПАРАГРАФ,Абзац списка1,название,Bullet List,FooterText,numbered,SL_Абзац списка,f_Абзац 1,Bullet Number,Нумерованый список,lp1,List Paragraph1,Paragraphe de liste1,Таблицы"/>
    <w:basedOn w:val="a8"/>
    <w:link w:val="aff6"/>
    <w:uiPriority w:val="34"/>
    <w:qFormat/>
    <w:rsid w:val="00684AEE"/>
    <w:pPr>
      <w:ind w:left="720"/>
      <w:contextualSpacing/>
    </w:pPr>
  </w:style>
  <w:style w:type="character" w:styleId="aff7">
    <w:name w:val="FollowedHyperlink"/>
    <w:uiPriority w:val="99"/>
    <w:semiHidden/>
    <w:unhideWhenUsed/>
    <w:rsid w:val="00A33476"/>
    <w:rPr>
      <w:color w:val="800080"/>
      <w:u w:val="single"/>
    </w:rPr>
  </w:style>
  <w:style w:type="paragraph" w:customStyle="1" w:styleId="xl65">
    <w:name w:val="xl65"/>
    <w:basedOn w:val="a8"/>
    <w:rsid w:val="00A33476"/>
    <w:pPr>
      <w:spacing w:before="100" w:beforeAutospacing="1" w:after="100" w:afterAutospacing="1"/>
      <w:textAlignment w:val="center"/>
    </w:pPr>
    <w:rPr>
      <w:rFonts w:eastAsia="Times New Roman"/>
      <w:szCs w:val="20"/>
      <w:lang w:eastAsia="ru-RU"/>
    </w:rPr>
  </w:style>
  <w:style w:type="paragraph" w:customStyle="1" w:styleId="xl66">
    <w:name w:val="xl66"/>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67">
    <w:name w:val="xl67"/>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68">
    <w:name w:val="xl68"/>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69">
    <w:name w:val="xl69"/>
    <w:basedOn w:val="a8"/>
    <w:rsid w:val="00A33476"/>
    <w:pPr>
      <w:spacing w:before="100" w:beforeAutospacing="1" w:after="100" w:afterAutospacing="1"/>
      <w:textAlignment w:val="center"/>
    </w:pPr>
    <w:rPr>
      <w:rFonts w:eastAsia="Times New Roman"/>
      <w:szCs w:val="20"/>
      <w:lang w:eastAsia="ru-RU"/>
    </w:rPr>
  </w:style>
  <w:style w:type="paragraph" w:customStyle="1" w:styleId="xl70">
    <w:name w:val="xl70"/>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71">
    <w:name w:val="xl71"/>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72">
    <w:name w:val="xl72"/>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73">
    <w:name w:val="xl73"/>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74">
    <w:name w:val="xl74"/>
    <w:basedOn w:val="a8"/>
    <w:rsid w:val="00A33476"/>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75">
    <w:name w:val="xl75"/>
    <w:basedOn w:val="a8"/>
    <w:rsid w:val="00A33476"/>
    <w:pPr>
      <w:pBdr>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76">
    <w:name w:val="xl76"/>
    <w:basedOn w:val="a8"/>
    <w:rsid w:val="00A334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77">
    <w:name w:val="xl77"/>
    <w:basedOn w:val="a8"/>
    <w:rsid w:val="00A33476"/>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78">
    <w:name w:val="xl78"/>
    <w:basedOn w:val="a8"/>
    <w:rsid w:val="00A334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79">
    <w:name w:val="xl79"/>
    <w:basedOn w:val="a8"/>
    <w:rsid w:val="00A33476"/>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0">
    <w:name w:val="xl80"/>
    <w:basedOn w:val="a8"/>
    <w:rsid w:val="00A33476"/>
    <w:pPr>
      <w:pBdr>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1">
    <w:name w:val="xl81"/>
    <w:basedOn w:val="a8"/>
    <w:rsid w:val="00A334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2">
    <w:name w:val="xl82"/>
    <w:basedOn w:val="a8"/>
    <w:rsid w:val="00A33476"/>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3">
    <w:name w:val="xl83"/>
    <w:basedOn w:val="a8"/>
    <w:rsid w:val="00A33476"/>
    <w:pPr>
      <w:pBdr>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4">
    <w:name w:val="xl84"/>
    <w:basedOn w:val="a8"/>
    <w:rsid w:val="00A334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5">
    <w:name w:val="xl85"/>
    <w:basedOn w:val="a8"/>
    <w:rsid w:val="00A33476"/>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6">
    <w:name w:val="xl86"/>
    <w:basedOn w:val="a8"/>
    <w:rsid w:val="00A33476"/>
    <w:pPr>
      <w:pBdr>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7">
    <w:name w:val="xl87"/>
    <w:basedOn w:val="a8"/>
    <w:rsid w:val="00A33476"/>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88">
    <w:name w:val="xl88"/>
    <w:basedOn w:val="a8"/>
    <w:rsid w:val="00A33476"/>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Cs w:val="20"/>
      <w:lang w:eastAsia="ru-RU"/>
    </w:rPr>
  </w:style>
  <w:style w:type="paragraph" w:customStyle="1" w:styleId="xl89">
    <w:name w:val="xl89"/>
    <w:basedOn w:val="a8"/>
    <w:rsid w:val="00A33476"/>
    <w:pPr>
      <w:pBdr>
        <w:top w:val="single" w:sz="4" w:space="0" w:color="auto"/>
        <w:bottom w:val="single" w:sz="4" w:space="0" w:color="auto"/>
      </w:pBdr>
      <w:spacing w:before="100" w:beforeAutospacing="1" w:after="100" w:afterAutospacing="1"/>
      <w:jc w:val="right"/>
      <w:textAlignment w:val="center"/>
    </w:pPr>
    <w:rPr>
      <w:rFonts w:eastAsia="Times New Roman"/>
      <w:b/>
      <w:bCs/>
      <w:szCs w:val="20"/>
      <w:lang w:eastAsia="ru-RU"/>
    </w:rPr>
  </w:style>
  <w:style w:type="paragraph" w:customStyle="1" w:styleId="xl90">
    <w:name w:val="xl90"/>
    <w:basedOn w:val="a8"/>
    <w:rsid w:val="00A33476"/>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Cs w:val="20"/>
      <w:lang w:eastAsia="ru-RU"/>
    </w:rPr>
  </w:style>
  <w:style w:type="paragraph" w:customStyle="1" w:styleId="xl91">
    <w:name w:val="xl91"/>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92">
    <w:name w:val="xl92"/>
    <w:basedOn w:val="a8"/>
    <w:rsid w:val="00A33476"/>
    <w:pPr>
      <w:pBdr>
        <w:top w:val="single" w:sz="4" w:space="0" w:color="auto"/>
        <w:left w:val="single" w:sz="4" w:space="0" w:color="auto"/>
      </w:pBdr>
      <w:spacing w:before="100" w:beforeAutospacing="1" w:after="100" w:afterAutospacing="1"/>
      <w:textAlignment w:val="center"/>
    </w:pPr>
    <w:rPr>
      <w:rFonts w:eastAsia="Times New Roman"/>
      <w:szCs w:val="20"/>
      <w:lang w:eastAsia="ru-RU"/>
    </w:rPr>
  </w:style>
  <w:style w:type="paragraph" w:customStyle="1" w:styleId="xl93">
    <w:name w:val="xl93"/>
    <w:basedOn w:val="a8"/>
    <w:rsid w:val="00A33476"/>
    <w:pPr>
      <w:pBdr>
        <w:top w:val="single" w:sz="4" w:space="0" w:color="auto"/>
      </w:pBdr>
      <w:spacing w:before="100" w:beforeAutospacing="1" w:after="100" w:afterAutospacing="1"/>
      <w:textAlignment w:val="center"/>
    </w:pPr>
    <w:rPr>
      <w:rFonts w:eastAsia="Times New Roman"/>
      <w:szCs w:val="20"/>
      <w:lang w:eastAsia="ru-RU"/>
    </w:rPr>
  </w:style>
  <w:style w:type="paragraph" w:customStyle="1" w:styleId="xl94">
    <w:name w:val="xl94"/>
    <w:basedOn w:val="a8"/>
    <w:rsid w:val="00A33476"/>
    <w:pPr>
      <w:pBdr>
        <w:top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95">
    <w:name w:val="xl95"/>
    <w:basedOn w:val="a8"/>
    <w:rsid w:val="00A33476"/>
    <w:pPr>
      <w:pBdr>
        <w:left w:val="single" w:sz="4" w:space="0" w:color="auto"/>
      </w:pBdr>
      <w:spacing w:before="100" w:beforeAutospacing="1" w:after="100" w:afterAutospacing="1"/>
      <w:textAlignment w:val="center"/>
    </w:pPr>
    <w:rPr>
      <w:rFonts w:eastAsia="Times New Roman"/>
      <w:szCs w:val="20"/>
      <w:lang w:eastAsia="ru-RU"/>
    </w:rPr>
  </w:style>
  <w:style w:type="paragraph" w:customStyle="1" w:styleId="xl96">
    <w:name w:val="xl96"/>
    <w:basedOn w:val="a8"/>
    <w:rsid w:val="00A33476"/>
    <w:pPr>
      <w:pBdr>
        <w:right w:val="single" w:sz="4" w:space="0" w:color="auto"/>
      </w:pBdr>
      <w:spacing w:before="100" w:beforeAutospacing="1" w:after="100" w:afterAutospacing="1"/>
      <w:textAlignment w:val="center"/>
    </w:pPr>
    <w:rPr>
      <w:rFonts w:eastAsia="Times New Roman"/>
      <w:szCs w:val="20"/>
      <w:lang w:eastAsia="ru-RU"/>
    </w:rPr>
  </w:style>
  <w:style w:type="paragraph" w:customStyle="1" w:styleId="xl97">
    <w:name w:val="xl97"/>
    <w:basedOn w:val="a8"/>
    <w:rsid w:val="00A33476"/>
    <w:pPr>
      <w:pBdr>
        <w:left w:val="single" w:sz="4" w:space="0" w:color="auto"/>
        <w:bottom w:val="single" w:sz="4" w:space="0" w:color="auto"/>
      </w:pBdr>
      <w:spacing w:before="100" w:beforeAutospacing="1" w:after="100" w:afterAutospacing="1"/>
      <w:textAlignment w:val="center"/>
    </w:pPr>
    <w:rPr>
      <w:rFonts w:eastAsia="Times New Roman"/>
      <w:szCs w:val="20"/>
      <w:lang w:eastAsia="ru-RU"/>
    </w:rPr>
  </w:style>
  <w:style w:type="paragraph" w:customStyle="1" w:styleId="xl98">
    <w:name w:val="xl98"/>
    <w:basedOn w:val="a8"/>
    <w:rsid w:val="00A33476"/>
    <w:pPr>
      <w:pBdr>
        <w:bottom w:val="single" w:sz="4" w:space="0" w:color="auto"/>
      </w:pBdr>
      <w:spacing w:before="100" w:beforeAutospacing="1" w:after="100" w:afterAutospacing="1"/>
      <w:textAlignment w:val="center"/>
    </w:pPr>
    <w:rPr>
      <w:rFonts w:eastAsia="Times New Roman"/>
      <w:szCs w:val="20"/>
      <w:lang w:eastAsia="ru-RU"/>
    </w:rPr>
  </w:style>
  <w:style w:type="paragraph" w:customStyle="1" w:styleId="xl99">
    <w:name w:val="xl99"/>
    <w:basedOn w:val="a8"/>
    <w:rsid w:val="00A33476"/>
    <w:pPr>
      <w:pBdr>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00">
    <w:name w:val="xl100"/>
    <w:basedOn w:val="a8"/>
    <w:rsid w:val="00A334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Cs w:val="20"/>
      <w:lang w:eastAsia="ru-RU"/>
    </w:rPr>
  </w:style>
  <w:style w:type="paragraph" w:customStyle="1" w:styleId="xl101">
    <w:name w:val="xl101"/>
    <w:basedOn w:val="a8"/>
    <w:rsid w:val="00A33476"/>
    <w:pPr>
      <w:pBdr>
        <w:top w:val="single" w:sz="4" w:space="0" w:color="auto"/>
        <w:left w:val="single" w:sz="4" w:space="0" w:color="auto"/>
      </w:pBdr>
      <w:spacing w:before="100" w:beforeAutospacing="1" w:after="100" w:afterAutospacing="1"/>
      <w:textAlignment w:val="center"/>
    </w:pPr>
    <w:rPr>
      <w:rFonts w:eastAsia="Times New Roman"/>
      <w:szCs w:val="20"/>
      <w:lang w:eastAsia="ru-RU"/>
    </w:rPr>
  </w:style>
  <w:style w:type="paragraph" w:customStyle="1" w:styleId="xl102">
    <w:name w:val="xl102"/>
    <w:basedOn w:val="a8"/>
    <w:rsid w:val="00A33476"/>
    <w:pPr>
      <w:pBdr>
        <w:top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03">
    <w:name w:val="xl103"/>
    <w:basedOn w:val="a8"/>
    <w:rsid w:val="00A33476"/>
    <w:pPr>
      <w:pBdr>
        <w:left w:val="single" w:sz="4" w:space="0" w:color="auto"/>
      </w:pBdr>
      <w:spacing w:before="100" w:beforeAutospacing="1" w:after="100" w:afterAutospacing="1"/>
      <w:textAlignment w:val="center"/>
    </w:pPr>
    <w:rPr>
      <w:rFonts w:eastAsia="Times New Roman"/>
      <w:szCs w:val="20"/>
      <w:lang w:eastAsia="ru-RU"/>
    </w:rPr>
  </w:style>
  <w:style w:type="paragraph" w:customStyle="1" w:styleId="xl104">
    <w:name w:val="xl104"/>
    <w:basedOn w:val="a8"/>
    <w:rsid w:val="00A33476"/>
    <w:pPr>
      <w:pBdr>
        <w:right w:val="single" w:sz="4" w:space="0" w:color="auto"/>
      </w:pBdr>
      <w:spacing w:before="100" w:beforeAutospacing="1" w:after="100" w:afterAutospacing="1"/>
      <w:textAlignment w:val="center"/>
    </w:pPr>
    <w:rPr>
      <w:rFonts w:eastAsia="Times New Roman"/>
      <w:szCs w:val="20"/>
      <w:lang w:eastAsia="ru-RU"/>
    </w:rPr>
  </w:style>
  <w:style w:type="paragraph" w:customStyle="1" w:styleId="xl105">
    <w:name w:val="xl105"/>
    <w:basedOn w:val="a8"/>
    <w:rsid w:val="00A33476"/>
    <w:pPr>
      <w:pBdr>
        <w:left w:val="single" w:sz="4" w:space="0" w:color="auto"/>
        <w:bottom w:val="single" w:sz="4" w:space="0" w:color="auto"/>
      </w:pBdr>
      <w:spacing w:before="100" w:beforeAutospacing="1" w:after="100" w:afterAutospacing="1"/>
      <w:textAlignment w:val="center"/>
    </w:pPr>
    <w:rPr>
      <w:rFonts w:eastAsia="Times New Roman"/>
      <w:szCs w:val="20"/>
      <w:lang w:eastAsia="ru-RU"/>
    </w:rPr>
  </w:style>
  <w:style w:type="paragraph" w:customStyle="1" w:styleId="xl106">
    <w:name w:val="xl106"/>
    <w:basedOn w:val="a8"/>
    <w:rsid w:val="00A33476"/>
    <w:pPr>
      <w:pBdr>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SmartView">
    <w:name w:val="Smart View"/>
    <w:basedOn w:val="a8"/>
    <w:rsid w:val="00E10552"/>
    <w:pPr>
      <w:contextualSpacing/>
    </w:pPr>
    <w:rPr>
      <w:rFonts w:ascii="Arial" w:hAnsi="Arial"/>
      <w:szCs w:val="20"/>
      <w:lang w:val="en-US"/>
    </w:rPr>
  </w:style>
  <w:style w:type="paragraph" w:customStyle="1" w:styleId="SmartView3">
    <w:name w:val="Smart View 3"/>
    <w:basedOn w:val="a8"/>
    <w:rsid w:val="00E10552"/>
    <w:pPr>
      <w:keepNext/>
      <w:contextualSpacing/>
    </w:pPr>
    <w:rPr>
      <w:rFonts w:ascii="Arial" w:eastAsia="Times New Roman" w:hAnsi="Arial"/>
      <w:b/>
      <w:bCs/>
      <w:sz w:val="24"/>
      <w:szCs w:val="28"/>
      <w:lang w:val="en-US"/>
    </w:rPr>
  </w:style>
  <w:style w:type="paragraph" w:styleId="4">
    <w:name w:val="List Number 4"/>
    <w:basedOn w:val="a8"/>
    <w:uiPriority w:val="99"/>
    <w:rsid w:val="00F30B12"/>
    <w:pPr>
      <w:keepNext/>
      <w:numPr>
        <w:numId w:val="3"/>
      </w:numPr>
      <w:suppressLineNumbers/>
      <w:tabs>
        <w:tab w:val="left" w:leader="dot" w:pos="9356"/>
      </w:tabs>
      <w:suppressAutoHyphens/>
      <w:spacing w:before="240" w:after="60" w:line="288" w:lineRule="auto"/>
      <w:jc w:val="both"/>
    </w:pPr>
    <w:rPr>
      <w:rFonts w:eastAsia="Times New Roman"/>
      <w:sz w:val="24"/>
      <w:szCs w:val="20"/>
      <w:lang w:eastAsia="ru-RU"/>
    </w:rPr>
  </w:style>
  <w:style w:type="paragraph" w:styleId="aff8">
    <w:name w:val="endnote text"/>
    <w:basedOn w:val="a8"/>
    <w:link w:val="aff9"/>
    <w:uiPriority w:val="99"/>
    <w:semiHidden/>
    <w:unhideWhenUsed/>
    <w:rsid w:val="00F811CB"/>
    <w:rPr>
      <w:szCs w:val="20"/>
    </w:rPr>
  </w:style>
  <w:style w:type="character" w:customStyle="1" w:styleId="aff9">
    <w:name w:val="Текст концевой сноски Знак"/>
    <w:link w:val="aff8"/>
    <w:uiPriority w:val="99"/>
    <w:semiHidden/>
    <w:rsid w:val="00F811CB"/>
    <w:rPr>
      <w:lang w:eastAsia="en-US"/>
    </w:rPr>
  </w:style>
  <w:style w:type="character" w:styleId="affa">
    <w:name w:val="endnote reference"/>
    <w:uiPriority w:val="99"/>
    <w:semiHidden/>
    <w:unhideWhenUsed/>
    <w:rsid w:val="00F811CB"/>
    <w:rPr>
      <w:vertAlign w:val="superscript"/>
    </w:rPr>
  </w:style>
  <w:style w:type="paragraph" w:styleId="51">
    <w:name w:val="toc 5"/>
    <w:basedOn w:val="a8"/>
    <w:next w:val="a8"/>
    <w:autoRedefine/>
    <w:uiPriority w:val="39"/>
    <w:unhideWhenUsed/>
    <w:rsid w:val="00C54D48"/>
    <w:pPr>
      <w:spacing w:after="100"/>
      <w:ind w:left="880"/>
    </w:pPr>
    <w:rPr>
      <w:rFonts w:eastAsia="Times New Roman"/>
      <w:lang w:eastAsia="ru-RU"/>
    </w:rPr>
  </w:style>
  <w:style w:type="paragraph" w:styleId="61">
    <w:name w:val="toc 6"/>
    <w:basedOn w:val="a8"/>
    <w:next w:val="a8"/>
    <w:autoRedefine/>
    <w:uiPriority w:val="39"/>
    <w:unhideWhenUsed/>
    <w:rsid w:val="00C54D48"/>
    <w:pPr>
      <w:spacing w:after="100"/>
      <w:ind w:left="1100"/>
    </w:pPr>
    <w:rPr>
      <w:rFonts w:eastAsia="Times New Roman"/>
      <w:lang w:eastAsia="ru-RU"/>
    </w:rPr>
  </w:style>
  <w:style w:type="paragraph" w:styleId="71">
    <w:name w:val="toc 7"/>
    <w:basedOn w:val="a8"/>
    <w:next w:val="a8"/>
    <w:autoRedefine/>
    <w:uiPriority w:val="39"/>
    <w:unhideWhenUsed/>
    <w:rsid w:val="00C54D48"/>
    <w:pPr>
      <w:spacing w:after="100"/>
      <w:ind w:left="1320"/>
    </w:pPr>
    <w:rPr>
      <w:rFonts w:eastAsia="Times New Roman"/>
      <w:lang w:eastAsia="ru-RU"/>
    </w:rPr>
  </w:style>
  <w:style w:type="paragraph" w:styleId="81">
    <w:name w:val="toc 8"/>
    <w:basedOn w:val="a8"/>
    <w:next w:val="a8"/>
    <w:autoRedefine/>
    <w:uiPriority w:val="39"/>
    <w:unhideWhenUsed/>
    <w:rsid w:val="00C54D48"/>
    <w:pPr>
      <w:spacing w:after="100"/>
      <w:ind w:left="1540"/>
    </w:pPr>
    <w:rPr>
      <w:rFonts w:eastAsia="Times New Roman"/>
      <w:lang w:eastAsia="ru-RU"/>
    </w:rPr>
  </w:style>
  <w:style w:type="paragraph" w:styleId="91">
    <w:name w:val="toc 9"/>
    <w:basedOn w:val="a8"/>
    <w:next w:val="a8"/>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9"/>
    <w:rsid w:val="00EA0DE7"/>
  </w:style>
  <w:style w:type="paragraph" w:customStyle="1" w:styleId="txt1">
    <w:name w:val="txt1"/>
    <w:basedOn w:val="a8"/>
    <w:rsid w:val="00F16D97"/>
    <w:pPr>
      <w:spacing w:before="45" w:after="45"/>
      <w:ind w:left="20" w:right="20" w:firstLine="400"/>
      <w:jc w:val="both"/>
    </w:pPr>
    <w:rPr>
      <w:rFonts w:ascii="Arial" w:eastAsia="Times New Roman" w:hAnsi="Arial" w:cs="Arial"/>
      <w:color w:val="000000"/>
      <w:sz w:val="18"/>
      <w:szCs w:val="18"/>
      <w:lang w:eastAsia="ru-RU"/>
    </w:rPr>
  </w:style>
  <w:style w:type="paragraph" w:styleId="affb">
    <w:name w:val="Title"/>
    <w:aliases w:val="Заголовок1"/>
    <w:basedOn w:val="a8"/>
    <w:link w:val="affc"/>
    <w:uiPriority w:val="10"/>
    <w:rsid w:val="00B32FED"/>
    <w:pPr>
      <w:keepNext/>
      <w:tabs>
        <w:tab w:val="left" w:pos="9072"/>
        <w:tab w:val="left" w:leader="dot" w:pos="9356"/>
      </w:tabs>
      <w:suppressAutoHyphens/>
      <w:spacing w:line="300" w:lineRule="auto"/>
      <w:outlineLvl w:val="0"/>
    </w:pPr>
    <w:rPr>
      <w:rFonts w:eastAsia="Times New Roman"/>
      <w:b/>
      <w:bCs/>
      <w:sz w:val="28"/>
      <w:szCs w:val="28"/>
    </w:rPr>
  </w:style>
  <w:style w:type="character" w:customStyle="1" w:styleId="affc">
    <w:name w:val="Название Знак"/>
    <w:aliases w:val="Заголовок1 Знак"/>
    <w:link w:val="affb"/>
    <w:uiPriority w:val="10"/>
    <w:rsid w:val="00B32FED"/>
    <w:rPr>
      <w:rFonts w:ascii="Times New Roman" w:eastAsia="Times New Roman" w:hAnsi="Times New Roman"/>
      <w:b/>
      <w:bCs/>
      <w:sz w:val="28"/>
      <w:szCs w:val="28"/>
    </w:rPr>
  </w:style>
  <w:style w:type="paragraph" w:customStyle="1" w:styleId="15">
    <w:name w:val="1. Заголовок"/>
    <w:basedOn w:val="11"/>
    <w:link w:val="16"/>
    <w:rsid w:val="00B32FED"/>
    <w:pPr>
      <w:suppressLineNumbers/>
      <w:tabs>
        <w:tab w:val="num" w:pos="643"/>
      </w:tabs>
      <w:spacing w:before="120" w:after="120"/>
      <w:ind w:left="643" w:hanging="360"/>
      <w:jc w:val="left"/>
    </w:pPr>
    <w:rPr>
      <w:bCs w:val="0"/>
      <w:szCs w:val="20"/>
      <w:lang w:eastAsia="x-none"/>
    </w:rPr>
  </w:style>
  <w:style w:type="character" w:customStyle="1" w:styleId="16">
    <w:name w:val="1. Заголовок Знак"/>
    <w:link w:val="15"/>
    <w:rsid w:val="00B32FED"/>
    <w:rPr>
      <w:rFonts w:ascii="Times New Roman" w:eastAsia="Times New Roman" w:hAnsi="Times New Roman"/>
      <w:b/>
      <w:caps/>
      <w:kern w:val="28"/>
      <w:sz w:val="28"/>
    </w:rPr>
  </w:style>
  <w:style w:type="character" w:customStyle="1" w:styleId="affd">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f9"/>
    <w:rsid w:val="009D4B48"/>
    <w:pPr>
      <w:keepNext/>
      <w:numPr>
        <w:numId w:val="5"/>
      </w:numPr>
      <w:suppressLineNumbers w:val="0"/>
      <w:tabs>
        <w:tab w:val="clear" w:pos="1418"/>
        <w:tab w:val="left" w:pos="540"/>
        <w:tab w:val="left" w:pos="851"/>
        <w:tab w:val="left" w:pos="1350"/>
        <w:tab w:val="num" w:pos="1440"/>
        <w:tab w:val="left" w:pos="1710"/>
      </w:tabs>
      <w:spacing w:before="0"/>
      <w:ind w:left="0" w:firstLine="170"/>
    </w:pPr>
  </w:style>
  <w:style w:type="paragraph" w:customStyle="1" w:styleId="affe">
    <w:name w:val="отчетный"/>
    <w:basedOn w:val="a8"/>
    <w:link w:val="afff"/>
    <w:rsid w:val="009D4B48"/>
    <w:pPr>
      <w:suppressLineNumbers/>
      <w:tabs>
        <w:tab w:val="left" w:leader="dot" w:pos="540"/>
      </w:tabs>
      <w:suppressAutoHyphens/>
      <w:spacing w:before="120"/>
      <w:ind w:firstLine="539"/>
      <w:jc w:val="both"/>
    </w:pPr>
    <w:rPr>
      <w:rFonts w:ascii="Times New Roman CYR" w:eastAsia="Times New Roman" w:hAnsi="Times New Roman CYR"/>
      <w:sz w:val="26"/>
      <w:szCs w:val="26"/>
      <w:lang w:val="x-none" w:eastAsia="x-none"/>
    </w:rPr>
  </w:style>
  <w:style w:type="character" w:customStyle="1" w:styleId="afff">
    <w:name w:val="отчетный Знак"/>
    <w:link w:val="affe"/>
    <w:rsid w:val="009D4B48"/>
    <w:rPr>
      <w:rFonts w:ascii="Times New Roman CYR" w:eastAsia="Times New Roman" w:hAnsi="Times New Roman CYR"/>
      <w:sz w:val="26"/>
      <w:szCs w:val="26"/>
    </w:rPr>
  </w:style>
  <w:style w:type="paragraph" w:customStyle="1" w:styleId="afff0">
    <w:name w:val="ТЕКСТ"/>
    <w:basedOn w:val="a8"/>
    <w:link w:val="afff1"/>
    <w:rsid w:val="0001511A"/>
    <w:pPr>
      <w:keepNext/>
      <w:suppressAutoHyphens/>
      <w:spacing w:before="120" w:after="120" w:line="360" w:lineRule="auto"/>
      <w:ind w:right="-108" w:firstLine="720"/>
      <w:jc w:val="both"/>
    </w:pPr>
    <w:rPr>
      <w:rFonts w:eastAsia="Times New Roman"/>
      <w:sz w:val="26"/>
      <w:szCs w:val="20"/>
      <w:lang w:val="x-none" w:eastAsia="x-none"/>
    </w:rPr>
  </w:style>
  <w:style w:type="character" w:customStyle="1" w:styleId="afff1">
    <w:name w:val="ТЕКСТ Знак"/>
    <w:link w:val="afff0"/>
    <w:rsid w:val="0001511A"/>
    <w:rPr>
      <w:rFonts w:ascii="Times New Roman" w:eastAsia="Times New Roman" w:hAnsi="Times New Roman"/>
      <w:sz w:val="26"/>
    </w:rPr>
  </w:style>
  <w:style w:type="paragraph" w:customStyle="1" w:styleId="1">
    <w:name w:val="Рис.1. Подрисуночная надпись"/>
    <w:basedOn w:val="a8"/>
    <w:autoRedefine/>
    <w:rsid w:val="00146A7B"/>
    <w:pPr>
      <w:keepNext/>
      <w:numPr>
        <w:numId w:val="6"/>
      </w:numPr>
      <w:suppressLineNumbers/>
      <w:tabs>
        <w:tab w:val="left" w:pos="851"/>
        <w:tab w:val="left" w:leader="dot" w:pos="9356"/>
      </w:tabs>
      <w:suppressAutoHyphens/>
    </w:pPr>
    <w:rPr>
      <w:rFonts w:eastAsia="Times New Roman"/>
      <w:b/>
      <w:bCs/>
      <w:sz w:val="24"/>
      <w:szCs w:val="24"/>
      <w:lang w:eastAsia="ru-RU"/>
    </w:rPr>
  </w:style>
  <w:style w:type="paragraph" w:styleId="afff2">
    <w:name w:val="No Spacing"/>
    <w:uiPriority w:val="1"/>
    <w:rsid w:val="00133A54"/>
    <w:rPr>
      <w:sz w:val="22"/>
      <w:szCs w:val="22"/>
      <w:lang w:eastAsia="en-US"/>
    </w:rPr>
  </w:style>
  <w:style w:type="paragraph" w:styleId="a">
    <w:name w:val="List Number"/>
    <w:basedOn w:val="a8"/>
    <w:uiPriority w:val="99"/>
    <w:unhideWhenUsed/>
    <w:rsid w:val="005F4C10"/>
    <w:pPr>
      <w:numPr>
        <w:numId w:val="7"/>
      </w:numPr>
      <w:contextualSpacing/>
    </w:pPr>
  </w:style>
  <w:style w:type="character" w:styleId="afff3">
    <w:name w:val="Placeholder Text"/>
    <w:basedOn w:val="a9"/>
    <w:uiPriority w:val="99"/>
    <w:semiHidden/>
    <w:rsid w:val="007471A4"/>
    <w:rPr>
      <w:color w:val="808080"/>
    </w:rPr>
  </w:style>
  <w:style w:type="paragraph" w:customStyle="1" w:styleId="17">
    <w:name w:val="Стиль Рис.1. Подрисуночная надпись + полужирный"/>
    <w:basedOn w:val="a8"/>
    <w:autoRedefine/>
    <w:rsid w:val="0068192C"/>
    <w:pPr>
      <w:keepNext/>
      <w:suppressLineNumbers/>
      <w:tabs>
        <w:tab w:val="left" w:pos="851"/>
        <w:tab w:val="num" w:pos="1080"/>
        <w:tab w:val="left" w:leader="dot" w:pos="9356"/>
      </w:tabs>
      <w:suppressAutoHyphens/>
      <w:ind w:left="360" w:hanging="360"/>
    </w:pPr>
    <w:rPr>
      <w:rFonts w:eastAsia="Times New Roman"/>
      <w:b/>
      <w:bCs/>
      <w:sz w:val="24"/>
      <w:szCs w:val="24"/>
      <w:lang w:eastAsia="ru-RU"/>
    </w:rPr>
  </w:style>
  <w:style w:type="paragraph" w:customStyle="1" w:styleId="-10">
    <w:name w:val="Текст-1"/>
    <w:basedOn w:val="afff0"/>
    <w:link w:val="-11"/>
    <w:rsid w:val="00A62BC2"/>
    <w:pPr>
      <w:keepNext w:val="0"/>
    </w:pPr>
  </w:style>
  <w:style w:type="paragraph" w:customStyle="1" w:styleId="afff4">
    <w:name w:val="ТАБЛ."/>
    <w:basedOn w:val="-10"/>
    <w:next w:val="-10"/>
    <w:link w:val="afff5"/>
    <w:rsid w:val="00A62BC2"/>
    <w:pPr>
      <w:ind w:left="1440" w:hanging="360"/>
      <w:jc w:val="left"/>
    </w:pPr>
    <w:rPr>
      <w:b/>
      <w:lang w:val="ru-RU" w:eastAsia="ru-RU"/>
    </w:rPr>
  </w:style>
  <w:style w:type="character" w:customStyle="1" w:styleId="-11">
    <w:name w:val="Текст-1 Знак1"/>
    <w:basedOn w:val="afff1"/>
    <w:link w:val="-10"/>
    <w:locked/>
    <w:rsid w:val="00A62BC2"/>
    <w:rPr>
      <w:rFonts w:ascii="Times New Roman" w:eastAsia="Times New Roman" w:hAnsi="Times New Roman"/>
      <w:sz w:val="26"/>
      <w:lang w:val="x-none" w:eastAsia="x-none"/>
    </w:rPr>
  </w:style>
  <w:style w:type="character" w:customStyle="1" w:styleId="afff5">
    <w:name w:val="ТАБЛ. Знак"/>
    <w:link w:val="afff4"/>
    <w:locked/>
    <w:rsid w:val="00A62BC2"/>
    <w:rPr>
      <w:rFonts w:ascii="Times New Roman" w:eastAsia="Times New Roman" w:hAnsi="Times New Roman"/>
      <w:b/>
      <w:sz w:val="26"/>
    </w:rPr>
  </w:style>
  <w:style w:type="paragraph" w:customStyle="1" w:styleId="12-">
    <w:name w:val="ТАБ 12-Заг."/>
    <w:basedOn w:val="a8"/>
    <w:rsid w:val="00A62BC2"/>
    <w:rPr>
      <w:rFonts w:eastAsia="Times New Roman"/>
      <w:b/>
      <w:sz w:val="24"/>
      <w:szCs w:val="26"/>
      <w:lang w:eastAsia="ru-RU"/>
    </w:rPr>
  </w:style>
  <w:style w:type="paragraph" w:customStyle="1" w:styleId="afff6">
    <w:name w:val="Рис."/>
    <w:basedOn w:val="afff4"/>
    <w:next w:val="-10"/>
    <w:link w:val="afff7"/>
    <w:rsid w:val="00A62BC2"/>
    <w:pPr>
      <w:spacing w:before="0" w:after="0" w:line="240" w:lineRule="auto"/>
      <w:ind w:left="360"/>
    </w:pPr>
  </w:style>
  <w:style w:type="character" w:customStyle="1" w:styleId="afff7">
    <w:name w:val="Рис. Знак"/>
    <w:link w:val="afff6"/>
    <w:locked/>
    <w:rsid w:val="00A62BC2"/>
    <w:rPr>
      <w:rFonts w:ascii="Times New Roman" w:eastAsia="Times New Roman" w:hAnsi="Times New Roman"/>
      <w:b/>
      <w:sz w:val="26"/>
    </w:rPr>
  </w:style>
  <w:style w:type="paragraph" w:customStyle="1" w:styleId="afff8">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rsid w:val="00A62BC2"/>
    <w:rPr>
      <w:sz w:val="20"/>
    </w:rPr>
  </w:style>
  <w:style w:type="character" w:styleId="afff9">
    <w:name w:val="annotation reference"/>
    <w:basedOn w:val="a9"/>
    <w:uiPriority w:val="99"/>
    <w:semiHidden/>
    <w:unhideWhenUsed/>
    <w:rsid w:val="00632758"/>
    <w:rPr>
      <w:sz w:val="16"/>
      <w:szCs w:val="16"/>
    </w:rPr>
  </w:style>
  <w:style w:type="paragraph" w:styleId="afffa">
    <w:name w:val="annotation text"/>
    <w:basedOn w:val="a8"/>
    <w:link w:val="afffb"/>
    <w:uiPriority w:val="99"/>
    <w:semiHidden/>
    <w:unhideWhenUsed/>
    <w:rsid w:val="00632758"/>
    <w:rPr>
      <w:szCs w:val="20"/>
    </w:rPr>
  </w:style>
  <w:style w:type="character" w:customStyle="1" w:styleId="afffb">
    <w:name w:val="Текст примечания Знак"/>
    <w:basedOn w:val="a9"/>
    <w:link w:val="afffa"/>
    <w:uiPriority w:val="99"/>
    <w:semiHidden/>
    <w:rsid w:val="00632758"/>
    <w:rPr>
      <w:lang w:eastAsia="en-US"/>
    </w:rPr>
  </w:style>
  <w:style w:type="paragraph" w:styleId="afffc">
    <w:name w:val="annotation subject"/>
    <w:basedOn w:val="afffa"/>
    <w:next w:val="afffa"/>
    <w:link w:val="afffd"/>
    <w:uiPriority w:val="99"/>
    <w:semiHidden/>
    <w:unhideWhenUsed/>
    <w:rsid w:val="00632758"/>
    <w:rPr>
      <w:b/>
      <w:bCs/>
    </w:rPr>
  </w:style>
  <w:style w:type="character" w:customStyle="1" w:styleId="afffd">
    <w:name w:val="Тема примечания Знак"/>
    <w:basedOn w:val="afffb"/>
    <w:link w:val="afffc"/>
    <w:uiPriority w:val="99"/>
    <w:semiHidden/>
    <w:rsid w:val="00632758"/>
    <w:rPr>
      <w:b/>
      <w:bCs/>
      <w:lang w:eastAsia="en-US"/>
    </w:rPr>
  </w:style>
  <w:style w:type="paragraph" w:customStyle="1" w:styleId="18">
    <w:name w:val="Обычный1"/>
    <w:rsid w:val="00632758"/>
    <w:rPr>
      <w:rFonts w:ascii="Times New Roman" w:eastAsia="ヒラギノ角ゴ Pro W3" w:hAnsi="Times New Roman"/>
      <w:color w:val="000000"/>
      <w:sz w:val="24"/>
      <w:szCs w:val="24"/>
    </w:rPr>
  </w:style>
  <w:style w:type="paragraph" w:styleId="afffe">
    <w:name w:val="Block Text"/>
    <w:basedOn w:val="a8"/>
    <w:uiPriority w:val="99"/>
    <w:rsid w:val="004C055B"/>
    <w:pPr>
      <w:ind w:left="5103" w:right="-483" w:firstLine="567"/>
    </w:pPr>
    <w:rPr>
      <w:rFonts w:eastAsia="Times New Roman"/>
      <w:b/>
      <w:bCs/>
      <w:color w:val="000000"/>
      <w:sz w:val="24"/>
      <w:szCs w:val="20"/>
      <w:lang w:eastAsia="ru-RU"/>
    </w:rPr>
  </w:style>
  <w:style w:type="paragraph" w:customStyle="1" w:styleId="19">
    <w:name w:val="Стиль1"/>
    <w:basedOn w:val="a8"/>
    <w:link w:val="1a"/>
    <w:rsid w:val="004C055B"/>
    <w:rPr>
      <w:rFonts w:eastAsia="Times New Roman"/>
      <w:b/>
      <w:bCs/>
      <w:smallCaps/>
      <w:color w:val="000000"/>
      <w:sz w:val="24"/>
      <w:szCs w:val="20"/>
      <w:lang w:eastAsia="ru-RU"/>
    </w:rPr>
  </w:style>
  <w:style w:type="paragraph" w:styleId="26">
    <w:name w:val="Body Text Indent 2"/>
    <w:basedOn w:val="a8"/>
    <w:link w:val="27"/>
    <w:uiPriority w:val="99"/>
    <w:rsid w:val="00784054"/>
    <w:pPr>
      <w:spacing w:after="120" w:line="480" w:lineRule="auto"/>
      <w:ind w:left="283"/>
    </w:pPr>
    <w:rPr>
      <w:rFonts w:eastAsia="Times New Roman"/>
      <w:color w:val="000000"/>
      <w:sz w:val="24"/>
      <w:szCs w:val="20"/>
      <w:lang w:eastAsia="ru-RU"/>
    </w:rPr>
  </w:style>
  <w:style w:type="character" w:customStyle="1" w:styleId="27">
    <w:name w:val="Основной текст с отступом 2 Знак"/>
    <w:basedOn w:val="a9"/>
    <w:link w:val="26"/>
    <w:uiPriority w:val="99"/>
    <w:rsid w:val="00784054"/>
    <w:rPr>
      <w:rFonts w:ascii="Times New Roman" w:eastAsia="Times New Roman" w:hAnsi="Times New Roman"/>
      <w:color w:val="000000"/>
      <w:sz w:val="24"/>
    </w:rPr>
  </w:style>
  <w:style w:type="paragraph" w:styleId="affff">
    <w:name w:val="Body Text Indent"/>
    <w:basedOn w:val="a8"/>
    <w:link w:val="affff0"/>
    <w:uiPriority w:val="99"/>
    <w:unhideWhenUsed/>
    <w:rsid w:val="00053455"/>
    <w:pPr>
      <w:spacing w:after="120"/>
      <w:ind w:left="283"/>
    </w:pPr>
  </w:style>
  <w:style w:type="character" w:customStyle="1" w:styleId="affff0">
    <w:name w:val="Основной текст с отступом Знак"/>
    <w:basedOn w:val="a9"/>
    <w:link w:val="affff"/>
    <w:uiPriority w:val="99"/>
    <w:rsid w:val="00053455"/>
    <w:rPr>
      <w:sz w:val="22"/>
      <w:szCs w:val="22"/>
      <w:lang w:eastAsia="en-US"/>
    </w:rPr>
  </w:style>
  <w:style w:type="paragraph" w:styleId="affff1">
    <w:name w:val="Revision"/>
    <w:hidden/>
    <w:uiPriority w:val="99"/>
    <w:semiHidden/>
    <w:rsid w:val="00724B01"/>
    <w:rPr>
      <w:sz w:val="22"/>
      <w:szCs w:val="22"/>
      <w:lang w:eastAsia="en-US"/>
    </w:rPr>
  </w:style>
  <w:style w:type="paragraph" w:styleId="affff2">
    <w:name w:val="Body Text"/>
    <w:basedOn w:val="a8"/>
    <w:link w:val="affff3"/>
    <w:uiPriority w:val="99"/>
    <w:unhideWhenUsed/>
    <w:rsid w:val="006475B1"/>
    <w:pPr>
      <w:spacing w:after="120"/>
    </w:pPr>
  </w:style>
  <w:style w:type="character" w:customStyle="1" w:styleId="affff3">
    <w:name w:val="Основной текст Знак"/>
    <w:basedOn w:val="a9"/>
    <w:link w:val="affff2"/>
    <w:uiPriority w:val="99"/>
    <w:rsid w:val="006475B1"/>
    <w:rPr>
      <w:sz w:val="22"/>
      <w:szCs w:val="22"/>
      <w:lang w:eastAsia="en-US"/>
    </w:rPr>
  </w:style>
  <w:style w:type="paragraph" w:styleId="affff4">
    <w:name w:val="footnote text"/>
    <w:aliases w:val="Знак3,Знак Знак Знак,Table_Footnote_last,Schriftart: 9 pt,Schriftart: 10 pt,Schriftart: 8 pt,Текст сноски Знак1 Знак,Текст сноски Знак Знак Знак,Footnote Text Char Знак Знак,Footnote Text Char Знак,single space,ft,fn,Текст сноски Знак Знак"/>
    <w:basedOn w:val="a8"/>
    <w:link w:val="affff5"/>
    <w:unhideWhenUsed/>
    <w:rsid w:val="00FE4F45"/>
    <w:rPr>
      <w:szCs w:val="20"/>
    </w:rPr>
  </w:style>
  <w:style w:type="character" w:customStyle="1" w:styleId="affff5">
    <w:name w:val="Текст сноски Знак"/>
    <w:aliases w:val="Знак3 Знак,Знак Знак Знак Знак,Table_Footnote_last Знак,Schriftart: 9 pt Знак,Schriftart: 10 pt Знак,Schriftart: 8 pt Знак,Текст сноски Знак1 Знак Знак,Текст сноски Знак Знак Знак Знак,Footnote Text Char Знак Знак Знак,ft Знак,fn Знак"/>
    <w:basedOn w:val="a9"/>
    <w:link w:val="affff4"/>
    <w:rsid w:val="00FE4F45"/>
    <w:rPr>
      <w:lang w:eastAsia="en-US"/>
    </w:rPr>
  </w:style>
  <w:style w:type="character" w:styleId="affff6">
    <w:name w:val="footnote reference"/>
    <w:aliases w:val="Знак сноски 1,Знак сноски-FN,Referencia nota al pie,Ciae niinee-FN,fr,Used by Word for Help footnote symbols,Ссылка на сноску 45,Footnote Reference Number,Appel note de bas de page,SUPERS"/>
    <w:basedOn w:val="a9"/>
    <w:unhideWhenUsed/>
    <w:rsid w:val="00FE4F45"/>
    <w:rPr>
      <w:vertAlign w:val="superscript"/>
    </w:rPr>
  </w:style>
  <w:style w:type="paragraph" w:styleId="HTML">
    <w:name w:val="HTML Preformatted"/>
    <w:basedOn w:val="a8"/>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ru-RU"/>
    </w:rPr>
  </w:style>
  <w:style w:type="character" w:customStyle="1" w:styleId="HTML0">
    <w:name w:val="Стандартный HTML Знак"/>
    <w:basedOn w:val="a9"/>
    <w:link w:val="HTML"/>
    <w:uiPriority w:val="99"/>
    <w:rsid w:val="008B6091"/>
    <w:rPr>
      <w:rFonts w:ascii="Courier New" w:eastAsia="Times New Roman" w:hAnsi="Courier New" w:cs="Courier New"/>
    </w:rPr>
  </w:style>
  <w:style w:type="paragraph" w:customStyle="1" w:styleId="Style4">
    <w:name w:val="Style4"/>
    <w:basedOn w:val="a8"/>
    <w:uiPriority w:val="99"/>
    <w:rsid w:val="008031BC"/>
    <w:pPr>
      <w:autoSpaceDE w:val="0"/>
      <w:autoSpaceDN w:val="0"/>
      <w:adjustRightInd w:val="0"/>
      <w:spacing w:line="259" w:lineRule="exact"/>
      <w:ind w:hanging="562"/>
    </w:pPr>
    <w:rPr>
      <w:rFonts w:eastAsiaTheme="minorEastAsia"/>
      <w:sz w:val="24"/>
      <w:szCs w:val="24"/>
      <w:lang w:eastAsia="ru-RU"/>
    </w:rPr>
  </w:style>
  <w:style w:type="paragraph" w:customStyle="1" w:styleId="Style10">
    <w:name w:val="Style10"/>
    <w:basedOn w:val="a8"/>
    <w:uiPriority w:val="99"/>
    <w:rsid w:val="008031BC"/>
    <w:pPr>
      <w:autoSpaceDE w:val="0"/>
      <w:autoSpaceDN w:val="0"/>
      <w:adjustRightInd w:val="0"/>
    </w:pPr>
    <w:rPr>
      <w:rFonts w:eastAsiaTheme="minorEastAsia"/>
      <w:sz w:val="24"/>
      <w:szCs w:val="24"/>
      <w:lang w:eastAsia="ru-RU"/>
    </w:rPr>
  </w:style>
  <w:style w:type="character" w:customStyle="1" w:styleId="FontStyle19">
    <w:name w:val="Font Style19"/>
    <w:basedOn w:val="a9"/>
    <w:uiPriority w:val="99"/>
    <w:rsid w:val="008031BC"/>
    <w:rPr>
      <w:rFonts w:ascii="Arial" w:hAnsi="Arial" w:cs="Arial"/>
      <w:b/>
      <w:bCs/>
      <w:i/>
      <w:iCs/>
      <w:sz w:val="26"/>
      <w:szCs w:val="26"/>
    </w:rPr>
  </w:style>
  <w:style w:type="character" w:customStyle="1" w:styleId="FontStyle34">
    <w:name w:val="Font Style34"/>
    <w:basedOn w:val="a9"/>
    <w:uiPriority w:val="99"/>
    <w:rsid w:val="008031BC"/>
    <w:rPr>
      <w:rFonts w:ascii="Times New Roman" w:hAnsi="Times New Roman" w:cs="Times New Roman"/>
      <w:sz w:val="20"/>
      <w:szCs w:val="20"/>
    </w:rPr>
  </w:style>
  <w:style w:type="paragraph" w:customStyle="1" w:styleId="Style3">
    <w:name w:val="Style3"/>
    <w:basedOn w:val="a8"/>
    <w:uiPriority w:val="99"/>
    <w:rsid w:val="008031BC"/>
    <w:pPr>
      <w:autoSpaceDE w:val="0"/>
      <w:autoSpaceDN w:val="0"/>
      <w:adjustRightInd w:val="0"/>
      <w:spacing w:line="269" w:lineRule="exact"/>
      <w:jc w:val="both"/>
    </w:pPr>
    <w:rPr>
      <w:rFonts w:eastAsiaTheme="minorEastAsia"/>
      <w:sz w:val="24"/>
      <w:szCs w:val="24"/>
      <w:lang w:eastAsia="ru-RU"/>
    </w:rPr>
  </w:style>
  <w:style w:type="character" w:customStyle="1" w:styleId="FontStyle33">
    <w:name w:val="Font Style33"/>
    <w:basedOn w:val="a9"/>
    <w:uiPriority w:val="99"/>
    <w:rsid w:val="008031BC"/>
    <w:rPr>
      <w:rFonts w:ascii="Times New Roman" w:hAnsi="Times New Roman" w:cs="Times New Roman"/>
      <w:b/>
      <w:bCs/>
      <w:sz w:val="20"/>
      <w:szCs w:val="20"/>
    </w:rPr>
  </w:style>
  <w:style w:type="character" w:customStyle="1" w:styleId="FontStyle20">
    <w:name w:val="Font Style20"/>
    <w:basedOn w:val="a9"/>
    <w:uiPriority w:val="99"/>
    <w:rsid w:val="008031BC"/>
    <w:rPr>
      <w:rFonts w:ascii="Times New Roman" w:hAnsi="Times New Roman" w:cs="Times New Roman"/>
      <w:spacing w:val="-10"/>
      <w:sz w:val="18"/>
      <w:szCs w:val="18"/>
    </w:rPr>
  </w:style>
  <w:style w:type="character" w:customStyle="1" w:styleId="FontStyle28">
    <w:name w:val="Font Style28"/>
    <w:basedOn w:val="a9"/>
    <w:uiPriority w:val="99"/>
    <w:rsid w:val="00686F4B"/>
    <w:rPr>
      <w:rFonts w:ascii="Arial" w:hAnsi="Arial" w:cs="Arial"/>
      <w:b/>
      <w:bCs/>
      <w:i/>
      <w:iCs/>
      <w:sz w:val="22"/>
      <w:szCs w:val="22"/>
    </w:rPr>
  </w:style>
  <w:style w:type="character" w:customStyle="1" w:styleId="FontStyle35">
    <w:name w:val="Font Style35"/>
    <w:basedOn w:val="a9"/>
    <w:uiPriority w:val="99"/>
    <w:rsid w:val="00686F4B"/>
    <w:rPr>
      <w:rFonts w:ascii="Times New Roman" w:hAnsi="Times New Roman" w:cs="Times New Roman"/>
      <w:b/>
      <w:bCs/>
      <w:i/>
      <w:iCs/>
      <w:sz w:val="20"/>
      <w:szCs w:val="20"/>
    </w:rPr>
  </w:style>
  <w:style w:type="character" w:customStyle="1" w:styleId="FontStyle32">
    <w:name w:val="Font Style32"/>
    <w:basedOn w:val="a9"/>
    <w:uiPriority w:val="99"/>
    <w:rsid w:val="00686F4B"/>
    <w:rPr>
      <w:rFonts w:ascii="Times New Roman" w:hAnsi="Times New Roman" w:cs="Times New Roman"/>
      <w:b/>
      <w:bCs/>
      <w:sz w:val="16"/>
      <w:szCs w:val="16"/>
    </w:rPr>
  </w:style>
  <w:style w:type="character" w:styleId="affff7">
    <w:name w:val="Emphasis"/>
    <w:basedOn w:val="a9"/>
    <w:uiPriority w:val="20"/>
    <w:rsid w:val="00C67452"/>
    <w:rPr>
      <w:i/>
      <w:iCs/>
    </w:rPr>
  </w:style>
  <w:style w:type="paragraph" w:customStyle="1" w:styleId="28">
    <w:name w:val="Абзац списка2"/>
    <w:basedOn w:val="a8"/>
    <w:rsid w:val="00017668"/>
    <w:pPr>
      <w:adjustRightInd w:val="0"/>
      <w:spacing w:before="120" w:after="120"/>
      <w:jc w:val="both"/>
      <w:textAlignment w:val="baseline"/>
    </w:pPr>
    <w:rPr>
      <w:rFonts w:eastAsia="Times New Roman"/>
      <w:spacing w:val="-5"/>
      <w:sz w:val="28"/>
    </w:rPr>
  </w:style>
  <w:style w:type="paragraph" w:customStyle="1" w:styleId="ConsPlusNormal">
    <w:name w:val="ConsPlusNormal"/>
    <w:rsid w:val="00017668"/>
    <w:pPr>
      <w:widowControl w:val="0"/>
      <w:autoSpaceDE w:val="0"/>
      <w:autoSpaceDN w:val="0"/>
      <w:adjustRightInd w:val="0"/>
    </w:pPr>
    <w:rPr>
      <w:rFonts w:ascii="Arial" w:eastAsia="Times New Roman" w:hAnsi="Arial" w:cs="Arial"/>
    </w:rPr>
  </w:style>
  <w:style w:type="character" w:customStyle="1" w:styleId="42">
    <w:name w:val="Заголовок 4 Знак"/>
    <w:aliases w:val="КУРСИВ Знак"/>
    <w:basedOn w:val="a9"/>
    <w:link w:val="41"/>
    <w:uiPriority w:val="9"/>
    <w:rsid w:val="006935A5"/>
    <w:rPr>
      <w:rFonts w:asciiTheme="majorHAnsi" w:eastAsiaTheme="majorEastAsia" w:hAnsiTheme="majorHAnsi" w:cstheme="majorBidi"/>
      <w:i/>
      <w:iCs/>
      <w:szCs w:val="22"/>
      <w:lang w:eastAsia="en-US"/>
    </w:rPr>
  </w:style>
  <w:style w:type="paragraph" w:styleId="affff8">
    <w:name w:val="List"/>
    <w:basedOn w:val="a8"/>
    <w:uiPriority w:val="99"/>
    <w:semiHidden/>
    <w:unhideWhenUsed/>
    <w:rsid w:val="0075156D"/>
    <w:pPr>
      <w:ind w:left="283" w:hanging="283"/>
      <w:contextualSpacing/>
    </w:pPr>
  </w:style>
  <w:style w:type="paragraph" w:customStyle="1" w:styleId="affff9">
    <w:name w:val="Абзац"/>
    <w:basedOn w:val="a8"/>
    <w:link w:val="affffa"/>
    <w:rsid w:val="0075156D"/>
    <w:pPr>
      <w:spacing w:before="120" w:after="60"/>
      <w:ind w:firstLine="567"/>
      <w:jc w:val="both"/>
    </w:pPr>
    <w:rPr>
      <w:rFonts w:eastAsia="Times New Roman"/>
      <w:sz w:val="24"/>
      <w:szCs w:val="24"/>
      <w:lang w:val="x-none" w:eastAsia="x-none"/>
    </w:rPr>
  </w:style>
  <w:style w:type="character" w:customStyle="1" w:styleId="affffa">
    <w:name w:val="Абзац Знак"/>
    <w:link w:val="affff9"/>
    <w:rsid w:val="0075156D"/>
    <w:rPr>
      <w:rFonts w:ascii="Times New Roman" w:eastAsia="Times New Roman" w:hAnsi="Times New Roman"/>
      <w:sz w:val="24"/>
      <w:szCs w:val="24"/>
      <w:lang w:val="x-none" w:eastAsia="x-none"/>
    </w:rPr>
  </w:style>
  <w:style w:type="paragraph" w:customStyle="1" w:styleId="affffb">
    <w:name w:val="Табличный_заголовки"/>
    <w:basedOn w:val="a8"/>
    <w:rsid w:val="0075156D"/>
    <w:pPr>
      <w:keepNext/>
    </w:pPr>
    <w:rPr>
      <w:rFonts w:eastAsia="Times New Roman"/>
      <w:b/>
      <w:szCs w:val="20"/>
      <w:lang w:eastAsia="ru-RU"/>
    </w:rPr>
  </w:style>
  <w:style w:type="paragraph" w:customStyle="1" w:styleId="affffc">
    <w:name w:val="Табличный_центр"/>
    <w:basedOn w:val="a8"/>
    <w:rsid w:val="0075156D"/>
    <w:pPr>
      <w:keepNext/>
    </w:pPr>
    <w:rPr>
      <w:rFonts w:eastAsia="Times New Roman"/>
      <w:lang w:eastAsia="ru-RU"/>
    </w:rPr>
  </w:style>
  <w:style w:type="paragraph" w:customStyle="1" w:styleId="100">
    <w:name w:val="Табличный_нумерованный_10"/>
    <w:basedOn w:val="a8"/>
    <w:autoRedefine/>
    <w:rsid w:val="006935A5"/>
    <w:pPr>
      <w:tabs>
        <w:tab w:val="num" w:pos="360"/>
      </w:tabs>
    </w:pPr>
    <w:rPr>
      <w:rFonts w:eastAsia="Times New Roman"/>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uiPriority w:val="35"/>
    <w:locked/>
    <w:rsid w:val="0075156D"/>
    <w:rPr>
      <w:rFonts w:ascii="Times New Roman" w:hAnsi="Times New Roman"/>
      <w:b/>
      <w:bCs/>
      <w:lang w:eastAsia="en-US"/>
    </w:rPr>
  </w:style>
  <w:style w:type="numbering" w:customStyle="1" w:styleId="1111111">
    <w:name w:val="1 / 1.1 / 1.1.11"/>
    <w:basedOn w:val="ab"/>
    <w:next w:val="111111"/>
    <w:rsid w:val="0075156D"/>
  </w:style>
  <w:style w:type="numbering" w:styleId="111111">
    <w:name w:val="Outline List 2"/>
    <w:basedOn w:val="ab"/>
    <w:uiPriority w:val="99"/>
    <w:semiHidden/>
    <w:unhideWhenUsed/>
    <w:rsid w:val="0075156D"/>
  </w:style>
  <w:style w:type="paragraph" w:customStyle="1" w:styleId="affffd">
    <w:name w:val="Табличный_по ширине"/>
    <w:basedOn w:val="a8"/>
    <w:rsid w:val="00961863"/>
    <w:pPr>
      <w:jc w:val="both"/>
    </w:pPr>
    <w:rPr>
      <w:rFonts w:eastAsia="Times New Roman"/>
      <w:lang w:eastAsia="ru-RU"/>
    </w:rPr>
  </w:style>
  <w:style w:type="paragraph" w:customStyle="1" w:styleId="font5">
    <w:name w:val="font5"/>
    <w:basedOn w:val="a8"/>
    <w:rsid w:val="00E02FE9"/>
    <w:pPr>
      <w:spacing w:before="100" w:beforeAutospacing="1" w:after="100" w:afterAutospacing="1"/>
    </w:pPr>
    <w:rPr>
      <w:rFonts w:eastAsia="Times New Roman"/>
      <w:color w:val="000000"/>
      <w:sz w:val="24"/>
      <w:szCs w:val="24"/>
      <w:lang w:eastAsia="ru-RU"/>
    </w:rPr>
  </w:style>
  <w:style w:type="paragraph" w:customStyle="1" w:styleId="font6">
    <w:name w:val="font6"/>
    <w:basedOn w:val="a8"/>
    <w:rsid w:val="00E02FE9"/>
    <w:pPr>
      <w:spacing w:before="100" w:beforeAutospacing="1" w:after="100" w:afterAutospacing="1"/>
    </w:pPr>
    <w:rPr>
      <w:rFonts w:ascii="Californian FB" w:eastAsia="Times New Roman" w:hAnsi="Californian FB"/>
      <w:color w:val="000000"/>
      <w:sz w:val="24"/>
      <w:szCs w:val="24"/>
      <w:lang w:eastAsia="ru-RU"/>
    </w:rPr>
  </w:style>
  <w:style w:type="paragraph" w:customStyle="1" w:styleId="xl63">
    <w:name w:val="xl63"/>
    <w:basedOn w:val="a8"/>
    <w:rsid w:val="00E02FE9"/>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sz w:val="24"/>
      <w:szCs w:val="24"/>
      <w:lang w:eastAsia="ru-RU"/>
    </w:rPr>
  </w:style>
  <w:style w:type="paragraph" w:customStyle="1" w:styleId="xl64">
    <w:name w:val="xl64"/>
    <w:basedOn w:val="a8"/>
    <w:rsid w:val="00E02FE9"/>
    <w:pPr>
      <w:pBdr>
        <w:top w:val="single" w:sz="8" w:space="0" w:color="auto"/>
        <w:right w:val="single" w:sz="8" w:space="0" w:color="000000"/>
      </w:pBdr>
      <w:spacing w:before="100" w:beforeAutospacing="1" w:after="100" w:afterAutospacing="1"/>
      <w:textAlignment w:val="center"/>
    </w:pPr>
    <w:rPr>
      <w:rFonts w:eastAsia="Times New Roman"/>
      <w:sz w:val="24"/>
      <w:szCs w:val="24"/>
      <w:lang w:eastAsia="ru-RU"/>
    </w:rPr>
  </w:style>
  <w:style w:type="paragraph" w:customStyle="1" w:styleId="Style7">
    <w:name w:val="Style7"/>
    <w:basedOn w:val="a8"/>
    <w:uiPriority w:val="99"/>
    <w:rsid w:val="006F2602"/>
    <w:pPr>
      <w:autoSpaceDE w:val="0"/>
      <w:autoSpaceDN w:val="0"/>
      <w:adjustRightInd w:val="0"/>
    </w:pPr>
    <w:rPr>
      <w:rFonts w:eastAsiaTheme="minorEastAsia"/>
      <w:sz w:val="24"/>
      <w:szCs w:val="24"/>
      <w:lang w:eastAsia="ru-RU"/>
    </w:rPr>
  </w:style>
  <w:style w:type="paragraph" w:customStyle="1" w:styleId="Style8">
    <w:name w:val="Style8"/>
    <w:basedOn w:val="a8"/>
    <w:uiPriority w:val="99"/>
    <w:rsid w:val="006F2602"/>
    <w:pPr>
      <w:autoSpaceDE w:val="0"/>
      <w:autoSpaceDN w:val="0"/>
      <w:adjustRightInd w:val="0"/>
      <w:spacing w:line="272" w:lineRule="exact"/>
    </w:pPr>
    <w:rPr>
      <w:rFonts w:eastAsiaTheme="minorEastAsia"/>
      <w:sz w:val="24"/>
      <w:szCs w:val="24"/>
      <w:lang w:eastAsia="ru-RU"/>
    </w:rPr>
  </w:style>
  <w:style w:type="character" w:customStyle="1" w:styleId="FontStyle27">
    <w:name w:val="Font Style27"/>
    <w:basedOn w:val="a9"/>
    <w:uiPriority w:val="99"/>
    <w:rsid w:val="006F2602"/>
    <w:rPr>
      <w:rFonts w:ascii="Times New Roman" w:hAnsi="Times New Roman" w:cs="Times New Roman"/>
      <w:b/>
      <w:bCs/>
      <w:sz w:val="20"/>
      <w:szCs w:val="20"/>
    </w:rPr>
  </w:style>
  <w:style w:type="character" w:customStyle="1" w:styleId="FontStyle39">
    <w:name w:val="Font Style39"/>
    <w:basedOn w:val="a9"/>
    <w:uiPriority w:val="99"/>
    <w:rsid w:val="006F2602"/>
    <w:rPr>
      <w:rFonts w:ascii="Times New Roman" w:hAnsi="Times New Roman" w:cs="Times New Roman"/>
      <w:spacing w:val="10"/>
      <w:sz w:val="18"/>
      <w:szCs w:val="18"/>
    </w:rPr>
  </w:style>
  <w:style w:type="character" w:customStyle="1" w:styleId="111">
    <w:name w:val="Табличный_таблица_11 Знак"/>
    <w:link w:val="112"/>
    <w:uiPriority w:val="99"/>
    <w:locked/>
    <w:rsid w:val="008B20EF"/>
  </w:style>
  <w:style w:type="paragraph" w:customStyle="1" w:styleId="112">
    <w:name w:val="Табличный_таблица_11"/>
    <w:link w:val="111"/>
    <w:uiPriority w:val="99"/>
    <w:rsid w:val="008B20EF"/>
    <w:pPr>
      <w:jc w:val="center"/>
    </w:pPr>
  </w:style>
  <w:style w:type="character" w:customStyle="1" w:styleId="affffe">
    <w:name w:val="Текст_Обычный"/>
    <w:basedOn w:val="a9"/>
    <w:uiPriority w:val="1"/>
    <w:rsid w:val="008B20EF"/>
  </w:style>
  <w:style w:type="paragraph" w:customStyle="1" w:styleId="29">
    <w:name w:val="Стиль2 Знак"/>
    <w:basedOn w:val="a8"/>
    <w:next w:val="a8"/>
    <w:link w:val="2a"/>
    <w:autoRedefine/>
    <w:rsid w:val="00741783"/>
    <w:pPr>
      <w:ind w:firstLine="601"/>
      <w:jc w:val="both"/>
    </w:pPr>
    <w:rPr>
      <w:rFonts w:ascii="Calibri" w:eastAsia="Times New Roman" w:hAnsi="Calibri"/>
      <w:sz w:val="28"/>
      <w:szCs w:val="20"/>
      <w:lang w:eastAsia="ru-RU"/>
    </w:rPr>
  </w:style>
  <w:style w:type="character" w:customStyle="1" w:styleId="2a">
    <w:name w:val="Стиль2 Знак Знак"/>
    <w:link w:val="29"/>
    <w:locked/>
    <w:rsid w:val="00741783"/>
    <w:rPr>
      <w:rFonts w:eastAsia="Times New Roman"/>
      <w:sz w:val="28"/>
    </w:rPr>
  </w:style>
  <w:style w:type="paragraph" w:customStyle="1" w:styleId="afffff">
    <w:name w:val="Табличный"/>
    <w:basedOn w:val="a8"/>
    <w:rsid w:val="001F2FB3"/>
    <w:pPr>
      <w:keepNext/>
      <w:spacing w:before="60" w:after="60"/>
    </w:pPr>
    <w:rPr>
      <w:rFonts w:eastAsia="Times New Roman"/>
      <w:b/>
      <w:szCs w:val="20"/>
      <w:lang w:eastAsia="ru-RU"/>
    </w:rPr>
  </w:style>
  <w:style w:type="character" w:customStyle="1" w:styleId="aff6">
    <w:name w:val="Абзац списка Знак"/>
    <w:aliases w:val="Введение Знак,Абзац списка ВК Знак,Ненумерованный список Знак,List Paragraph Знак,Маркер Знак,ПАРАГРАФ Знак,Абзац списка1 Знак,название Знак,Bullet List Знак,FooterText Знак,numbered Знак,SL_Абзац списка Знак,f_Абзац 1 Знак,lp1 Знак"/>
    <w:basedOn w:val="a9"/>
    <w:link w:val="aff5"/>
    <w:uiPriority w:val="34"/>
    <w:qFormat/>
    <w:rsid w:val="00935BEE"/>
    <w:rPr>
      <w:rFonts w:ascii="Times New Roman" w:hAnsi="Times New Roman"/>
      <w:sz w:val="22"/>
      <w:szCs w:val="22"/>
      <w:lang w:eastAsia="en-US"/>
    </w:rPr>
  </w:style>
  <w:style w:type="paragraph" w:customStyle="1" w:styleId="font7">
    <w:name w:val="font7"/>
    <w:basedOn w:val="a8"/>
    <w:rsid w:val="00067AC1"/>
    <w:pPr>
      <w:spacing w:before="100" w:beforeAutospacing="1" w:after="100" w:afterAutospacing="1"/>
    </w:pPr>
    <w:rPr>
      <w:rFonts w:ascii="GOST type A" w:eastAsia="Times New Roman" w:hAnsi="GOST type A"/>
      <w:b/>
      <w:bCs/>
      <w:sz w:val="16"/>
      <w:szCs w:val="16"/>
      <w:lang w:eastAsia="ru-RU"/>
    </w:rPr>
  </w:style>
  <w:style w:type="paragraph" w:customStyle="1" w:styleId="font8">
    <w:name w:val="font8"/>
    <w:basedOn w:val="a8"/>
    <w:rsid w:val="00067AC1"/>
    <w:pPr>
      <w:spacing w:before="100" w:beforeAutospacing="1" w:after="100" w:afterAutospacing="1"/>
    </w:pPr>
    <w:rPr>
      <w:rFonts w:ascii="GOST type A" w:eastAsia="Times New Roman" w:hAnsi="GOST type A"/>
      <w:b/>
      <w:bCs/>
      <w:sz w:val="16"/>
      <w:szCs w:val="16"/>
      <w:lang w:eastAsia="ru-RU"/>
    </w:rPr>
  </w:style>
  <w:style w:type="paragraph" w:customStyle="1" w:styleId="33">
    <w:name w:val="Стиль3"/>
    <w:basedOn w:val="a8"/>
    <w:link w:val="34"/>
    <w:rsid w:val="00067AC1"/>
    <w:pPr>
      <w:keepNext/>
      <w:suppressAutoHyphens/>
      <w:spacing w:before="120" w:after="120"/>
      <w:ind w:left="426"/>
      <w:contextualSpacing/>
      <w:jc w:val="both"/>
    </w:pPr>
    <w:rPr>
      <w:rFonts w:eastAsia="Times New Roman"/>
      <w:b/>
      <w:sz w:val="24"/>
      <w:szCs w:val="24"/>
    </w:rPr>
  </w:style>
  <w:style w:type="character" w:customStyle="1" w:styleId="34">
    <w:name w:val="Стиль3 Знак"/>
    <w:basedOn w:val="a9"/>
    <w:link w:val="33"/>
    <w:rsid w:val="00067AC1"/>
    <w:rPr>
      <w:rFonts w:ascii="Times New Roman" w:eastAsia="Times New Roman" w:hAnsi="Times New Roman"/>
      <w:b/>
      <w:sz w:val="24"/>
      <w:szCs w:val="24"/>
      <w:lang w:eastAsia="en-US"/>
    </w:rPr>
  </w:style>
  <w:style w:type="paragraph" w:customStyle="1" w:styleId="2b">
    <w:name w:val="Стиль2"/>
    <w:basedOn w:val="af5"/>
    <w:rsid w:val="00067AC1"/>
    <w:pPr>
      <w:ind w:left="426"/>
    </w:pPr>
  </w:style>
  <w:style w:type="table" w:customStyle="1" w:styleId="2c">
    <w:name w:val="Сетка таблицы2"/>
    <w:basedOn w:val="aa"/>
    <w:next w:val="ac"/>
    <w:uiPriority w:val="59"/>
    <w:rsid w:val="00067AC1"/>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0593"/>
    <w:pPr>
      <w:autoSpaceDE w:val="0"/>
      <w:autoSpaceDN w:val="0"/>
      <w:adjustRightInd w:val="0"/>
    </w:pPr>
    <w:rPr>
      <w:rFonts w:ascii="Times New Roman" w:hAnsi="Times New Roman"/>
      <w:color w:val="000000"/>
      <w:sz w:val="24"/>
      <w:szCs w:val="24"/>
    </w:rPr>
  </w:style>
  <w:style w:type="paragraph" w:customStyle="1" w:styleId="s1">
    <w:name w:val="s_1"/>
    <w:basedOn w:val="a8"/>
    <w:rsid w:val="009C0593"/>
    <w:pPr>
      <w:spacing w:before="100" w:beforeAutospacing="1" w:after="100" w:afterAutospacing="1"/>
    </w:pPr>
    <w:rPr>
      <w:rFonts w:eastAsia="Times New Roman"/>
      <w:sz w:val="24"/>
      <w:szCs w:val="24"/>
      <w:lang w:eastAsia="ru-RU"/>
    </w:rPr>
  </w:style>
  <w:style w:type="numbering" w:customStyle="1" w:styleId="1b">
    <w:name w:val="Нет списка1"/>
    <w:next w:val="ab"/>
    <w:uiPriority w:val="99"/>
    <w:semiHidden/>
    <w:unhideWhenUsed/>
    <w:rsid w:val="009C0593"/>
  </w:style>
  <w:style w:type="paragraph" w:styleId="2d">
    <w:name w:val="Body Text 2"/>
    <w:basedOn w:val="a8"/>
    <w:link w:val="2e"/>
    <w:uiPriority w:val="99"/>
    <w:semiHidden/>
    <w:unhideWhenUsed/>
    <w:rsid w:val="009C0593"/>
    <w:pPr>
      <w:spacing w:after="120" w:line="480" w:lineRule="auto"/>
    </w:pPr>
  </w:style>
  <w:style w:type="character" w:customStyle="1" w:styleId="2e">
    <w:name w:val="Основной текст 2 Знак"/>
    <w:basedOn w:val="a9"/>
    <w:link w:val="2d"/>
    <w:uiPriority w:val="99"/>
    <w:semiHidden/>
    <w:rsid w:val="009C0593"/>
    <w:rPr>
      <w:rFonts w:ascii="Times New Roman" w:hAnsi="Times New Roman"/>
      <w:sz w:val="22"/>
      <w:szCs w:val="22"/>
      <w:lang w:eastAsia="en-US"/>
    </w:rPr>
  </w:style>
  <w:style w:type="paragraph" w:customStyle="1" w:styleId="formattext">
    <w:name w:val="formattext"/>
    <w:basedOn w:val="a8"/>
    <w:rsid w:val="009C0593"/>
    <w:pPr>
      <w:spacing w:before="100" w:beforeAutospacing="1" w:after="100" w:afterAutospacing="1"/>
    </w:pPr>
    <w:rPr>
      <w:rFonts w:eastAsia="Times New Roman"/>
      <w:sz w:val="24"/>
      <w:szCs w:val="24"/>
      <w:lang w:eastAsia="ru-RU"/>
    </w:rPr>
  </w:style>
  <w:style w:type="paragraph" w:customStyle="1" w:styleId="topleveltext">
    <w:name w:val="topleveltext"/>
    <w:basedOn w:val="a8"/>
    <w:rsid w:val="009C0593"/>
    <w:pPr>
      <w:spacing w:before="100" w:beforeAutospacing="1" w:after="100" w:afterAutospacing="1"/>
    </w:pPr>
    <w:rPr>
      <w:rFonts w:eastAsia="Times New Roman"/>
      <w:sz w:val="24"/>
      <w:szCs w:val="24"/>
      <w:lang w:eastAsia="ru-RU"/>
    </w:rPr>
  </w:style>
  <w:style w:type="paragraph" w:customStyle="1" w:styleId="font9">
    <w:name w:val="font9"/>
    <w:basedOn w:val="a8"/>
    <w:rsid w:val="009C0593"/>
    <w:pPr>
      <w:spacing w:before="100" w:beforeAutospacing="1" w:after="100" w:afterAutospacing="1"/>
    </w:pPr>
    <w:rPr>
      <w:rFonts w:eastAsia="Times New Roman"/>
      <w:color w:val="000000"/>
      <w:lang w:eastAsia="ru-RU"/>
    </w:rPr>
  </w:style>
  <w:style w:type="paragraph" w:customStyle="1" w:styleId="Style18">
    <w:name w:val="Style18"/>
    <w:basedOn w:val="a8"/>
    <w:uiPriority w:val="99"/>
    <w:rsid w:val="009C0593"/>
    <w:pPr>
      <w:autoSpaceDE w:val="0"/>
      <w:autoSpaceDN w:val="0"/>
      <w:adjustRightInd w:val="0"/>
      <w:spacing w:line="277" w:lineRule="exact"/>
      <w:ind w:hanging="338"/>
      <w:jc w:val="both"/>
    </w:pPr>
    <w:rPr>
      <w:rFonts w:eastAsiaTheme="minorEastAsia"/>
      <w:sz w:val="24"/>
      <w:szCs w:val="24"/>
      <w:lang w:eastAsia="ru-RU"/>
    </w:rPr>
  </w:style>
  <w:style w:type="paragraph" w:customStyle="1" w:styleId="font10">
    <w:name w:val="font10"/>
    <w:basedOn w:val="a8"/>
    <w:rsid w:val="009C0593"/>
    <w:pPr>
      <w:spacing w:before="100" w:beforeAutospacing="1" w:after="100" w:afterAutospacing="1"/>
    </w:pPr>
    <w:rPr>
      <w:rFonts w:eastAsia="Times New Roman"/>
      <w:szCs w:val="20"/>
      <w:lang w:eastAsia="ru-RU"/>
    </w:rPr>
  </w:style>
  <w:style w:type="paragraph" w:customStyle="1" w:styleId="font11">
    <w:name w:val="font11"/>
    <w:basedOn w:val="a8"/>
    <w:rsid w:val="009C0593"/>
    <w:pPr>
      <w:spacing w:before="100" w:beforeAutospacing="1" w:after="100" w:afterAutospacing="1"/>
    </w:pPr>
    <w:rPr>
      <w:rFonts w:eastAsia="Times New Roman"/>
      <w:lang w:eastAsia="ru-RU"/>
    </w:rPr>
  </w:style>
  <w:style w:type="paragraph" w:customStyle="1" w:styleId="font12">
    <w:name w:val="font12"/>
    <w:basedOn w:val="a8"/>
    <w:rsid w:val="009C0593"/>
    <w:pPr>
      <w:spacing w:before="100" w:beforeAutospacing="1" w:after="100" w:afterAutospacing="1"/>
    </w:pPr>
    <w:rPr>
      <w:rFonts w:eastAsia="Times New Roman"/>
      <w:lang w:eastAsia="ru-RU"/>
    </w:rPr>
  </w:style>
  <w:style w:type="paragraph" w:customStyle="1" w:styleId="msonormal0">
    <w:name w:val="msonormal"/>
    <w:basedOn w:val="a8"/>
    <w:rsid w:val="002255F8"/>
    <w:pPr>
      <w:spacing w:before="100" w:beforeAutospacing="1" w:after="100" w:afterAutospacing="1"/>
    </w:pPr>
    <w:rPr>
      <w:rFonts w:eastAsia="Times New Roman"/>
      <w:sz w:val="24"/>
      <w:szCs w:val="24"/>
      <w:lang w:eastAsia="ru-RU"/>
    </w:rPr>
  </w:style>
  <w:style w:type="paragraph" w:customStyle="1" w:styleId="xl107">
    <w:name w:val="xl107"/>
    <w:basedOn w:val="a8"/>
    <w:rsid w:val="002255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16"/>
      <w:szCs w:val="16"/>
      <w:lang w:eastAsia="ru-RU"/>
    </w:rPr>
  </w:style>
  <w:style w:type="paragraph" w:customStyle="1" w:styleId="xl108">
    <w:name w:val="xl108"/>
    <w:basedOn w:val="a8"/>
    <w:rsid w:val="002255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6"/>
      <w:szCs w:val="16"/>
      <w:lang w:eastAsia="ru-RU"/>
    </w:rPr>
  </w:style>
  <w:style w:type="paragraph" w:customStyle="1" w:styleId="xl109">
    <w:name w:val="xl109"/>
    <w:basedOn w:val="a8"/>
    <w:rsid w:val="002255F8"/>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6"/>
      <w:szCs w:val="16"/>
      <w:lang w:eastAsia="ru-RU"/>
    </w:rPr>
  </w:style>
  <w:style w:type="paragraph" w:customStyle="1" w:styleId="xl110">
    <w:name w:val="xl110"/>
    <w:basedOn w:val="a8"/>
    <w:rsid w:val="002255F8"/>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6"/>
      <w:szCs w:val="16"/>
      <w:lang w:eastAsia="ru-RU"/>
    </w:rPr>
  </w:style>
  <w:style w:type="paragraph" w:customStyle="1" w:styleId="xl111">
    <w:name w:val="xl111"/>
    <w:basedOn w:val="a8"/>
    <w:rsid w:val="002255F8"/>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6"/>
      <w:szCs w:val="16"/>
      <w:lang w:eastAsia="ru-RU"/>
    </w:rPr>
  </w:style>
  <w:style w:type="paragraph" w:customStyle="1" w:styleId="xl112">
    <w:name w:val="xl112"/>
    <w:basedOn w:val="a8"/>
    <w:rsid w:val="002255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eastAsia="ru-RU"/>
    </w:rPr>
  </w:style>
  <w:style w:type="paragraph" w:customStyle="1" w:styleId="xl113">
    <w:name w:val="xl113"/>
    <w:basedOn w:val="a8"/>
    <w:rsid w:val="002255F8"/>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6"/>
      <w:szCs w:val="16"/>
      <w:lang w:eastAsia="ru-RU"/>
    </w:rPr>
  </w:style>
  <w:style w:type="paragraph" w:customStyle="1" w:styleId="xl114">
    <w:name w:val="xl114"/>
    <w:basedOn w:val="a8"/>
    <w:rsid w:val="002255F8"/>
    <w:pPr>
      <w:pBdr>
        <w:top w:val="single" w:sz="4" w:space="0" w:color="auto"/>
        <w:bottom w:val="single" w:sz="4" w:space="0" w:color="auto"/>
      </w:pBdr>
      <w:spacing w:before="100" w:beforeAutospacing="1" w:after="100" w:afterAutospacing="1"/>
      <w:textAlignment w:val="center"/>
    </w:pPr>
    <w:rPr>
      <w:rFonts w:eastAsia="Times New Roman"/>
      <w:b/>
      <w:bCs/>
      <w:sz w:val="16"/>
      <w:szCs w:val="16"/>
      <w:lang w:eastAsia="ru-RU"/>
    </w:rPr>
  </w:style>
  <w:style w:type="paragraph" w:customStyle="1" w:styleId="xl115">
    <w:name w:val="xl115"/>
    <w:basedOn w:val="a8"/>
    <w:rsid w:val="002255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eastAsia="ru-RU"/>
    </w:rPr>
  </w:style>
  <w:style w:type="paragraph" w:customStyle="1" w:styleId="xl116">
    <w:name w:val="xl116"/>
    <w:basedOn w:val="a8"/>
    <w:rsid w:val="002255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6"/>
      <w:szCs w:val="16"/>
      <w:lang w:eastAsia="ru-RU"/>
    </w:rPr>
  </w:style>
  <w:style w:type="paragraph" w:customStyle="1" w:styleId="Standard">
    <w:name w:val="Standard"/>
    <w:rsid w:val="00B716EA"/>
    <w:pPr>
      <w:widowControl w:val="0"/>
      <w:suppressAutoHyphens/>
      <w:autoSpaceDN w:val="0"/>
      <w:textAlignment w:val="baseline"/>
    </w:pPr>
    <w:rPr>
      <w:rFonts w:ascii="Times New Roman" w:eastAsia="DejaVu Sans" w:hAnsi="Times New Roman" w:cs="Tahoma"/>
      <w:kern w:val="3"/>
      <w:sz w:val="28"/>
      <w:szCs w:val="24"/>
    </w:rPr>
  </w:style>
  <w:style w:type="paragraph" w:customStyle="1" w:styleId="TableContents">
    <w:name w:val="Table Contents"/>
    <w:basedOn w:val="Standard"/>
    <w:rsid w:val="00672154"/>
    <w:pPr>
      <w:suppressLineNumbers/>
    </w:pPr>
    <w:rPr>
      <w:rFonts w:ascii="Liberation Serif" w:eastAsia="WenQuanYi Zen Hei" w:hAnsi="Liberation Serif" w:cs="Lohit Hindi"/>
      <w:sz w:val="24"/>
      <w:lang w:eastAsia="zh-CN" w:bidi="hi-IN"/>
    </w:rPr>
  </w:style>
  <w:style w:type="paragraph" w:customStyle="1" w:styleId="TableContentsuser">
    <w:name w:val="Table Contents (user)"/>
    <w:basedOn w:val="a8"/>
    <w:rsid w:val="00F95D35"/>
    <w:pPr>
      <w:suppressLineNumbers/>
      <w:suppressAutoHyphens/>
      <w:autoSpaceDN w:val="0"/>
      <w:textAlignment w:val="baseline"/>
    </w:pPr>
    <w:rPr>
      <w:rFonts w:ascii="Liberation Serif" w:eastAsia="WenQuanYi Zen Hei" w:hAnsi="Liberation Serif" w:cs="Lohit Hindi"/>
      <w:kern w:val="3"/>
      <w:sz w:val="24"/>
      <w:szCs w:val="24"/>
      <w:lang w:eastAsia="zh-CN" w:bidi="hi-IN"/>
    </w:rPr>
  </w:style>
  <w:style w:type="table" w:customStyle="1" w:styleId="1c">
    <w:name w:val="Сетка таблицы1"/>
    <w:basedOn w:val="aa"/>
    <w:next w:val="ac"/>
    <w:uiPriority w:val="59"/>
    <w:rsid w:val="0035501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1111111">
    <w:name w:val="1 / 1.1 / 1.1.111"/>
    <w:rsid w:val="00FB078C"/>
    <w:pPr>
      <w:numPr>
        <w:numId w:val="8"/>
      </w:numPr>
    </w:pPr>
  </w:style>
  <w:style w:type="character" w:customStyle="1" w:styleId="80">
    <w:name w:val="Заголовок 8 Знак"/>
    <w:basedOn w:val="a9"/>
    <w:link w:val="8"/>
    <w:uiPriority w:val="9"/>
    <w:semiHidden/>
    <w:rsid w:val="006D281E"/>
    <w:rPr>
      <w:rFonts w:asciiTheme="majorHAnsi" w:eastAsiaTheme="majorEastAsia" w:hAnsiTheme="majorHAnsi" w:cstheme="majorBidi"/>
      <w:color w:val="272727" w:themeColor="text1" w:themeTint="D8"/>
      <w:sz w:val="21"/>
      <w:szCs w:val="21"/>
      <w:lang w:eastAsia="en-US"/>
    </w:rPr>
  </w:style>
  <w:style w:type="character" w:customStyle="1" w:styleId="Bodytext">
    <w:name w:val="Body text_"/>
    <w:basedOn w:val="a9"/>
    <w:link w:val="2f"/>
    <w:locked/>
    <w:rsid w:val="00A746FA"/>
    <w:rPr>
      <w:rFonts w:ascii="Times New Roman" w:eastAsia="Times New Roman" w:hAnsi="Times New Roman"/>
      <w:b/>
      <w:bCs/>
      <w:spacing w:val="1"/>
      <w:sz w:val="16"/>
      <w:szCs w:val="16"/>
      <w:shd w:val="clear" w:color="auto" w:fill="FFFFFF"/>
    </w:rPr>
  </w:style>
  <w:style w:type="paragraph" w:customStyle="1" w:styleId="2f">
    <w:name w:val="Основной текст2"/>
    <w:basedOn w:val="a8"/>
    <w:link w:val="Bodytext"/>
    <w:rsid w:val="00A746FA"/>
    <w:pPr>
      <w:shd w:val="clear" w:color="auto" w:fill="FFFFFF"/>
      <w:spacing w:after="60" w:line="221" w:lineRule="exact"/>
    </w:pPr>
    <w:rPr>
      <w:rFonts w:eastAsia="Times New Roman"/>
      <w:b/>
      <w:bCs/>
      <w:spacing w:val="1"/>
      <w:sz w:val="16"/>
      <w:szCs w:val="16"/>
      <w:lang w:eastAsia="ru-RU"/>
    </w:rPr>
  </w:style>
  <w:style w:type="character" w:customStyle="1" w:styleId="Bodytext8">
    <w:name w:val="Body text + 8"/>
    <w:aliases w:val="5 pt,Not Bold,Spacing 0 pt,Основной текст + Segoe UI,15,Полужирный,Курсив"/>
    <w:basedOn w:val="Bodytext"/>
    <w:rsid w:val="00A746FA"/>
    <w:rPr>
      <w:rFonts w:ascii="Times New Roman" w:eastAsia="Times New Roman" w:hAnsi="Times New Roman"/>
      <w:b/>
      <w:bCs/>
      <w:color w:val="000000"/>
      <w:spacing w:val="0"/>
      <w:w w:val="100"/>
      <w:position w:val="0"/>
      <w:sz w:val="20"/>
      <w:szCs w:val="20"/>
      <w:shd w:val="clear" w:color="auto" w:fill="FFFFFF"/>
    </w:rPr>
  </w:style>
  <w:style w:type="numbering" w:customStyle="1" w:styleId="11111112">
    <w:name w:val="1 / 1.1 / 1.1.112"/>
    <w:basedOn w:val="ab"/>
    <w:next w:val="111111"/>
    <w:rsid w:val="00241DDC"/>
  </w:style>
  <w:style w:type="table" w:customStyle="1" w:styleId="121">
    <w:name w:val="121"/>
    <w:basedOn w:val="aa"/>
    <w:next w:val="ac"/>
    <w:uiPriority w:val="59"/>
    <w:rsid w:val="00301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122"/>
    <w:basedOn w:val="aa"/>
    <w:next w:val="ac"/>
    <w:uiPriority w:val="39"/>
    <w:rsid w:val="00CB63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123"/>
    <w:basedOn w:val="aa"/>
    <w:next w:val="ac"/>
    <w:uiPriority w:val="39"/>
    <w:rsid w:val="00F62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124"/>
    <w:basedOn w:val="aa"/>
    <w:next w:val="ac"/>
    <w:uiPriority w:val="39"/>
    <w:rsid w:val="00F62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125"/>
    <w:basedOn w:val="aa"/>
    <w:next w:val="ac"/>
    <w:uiPriority w:val="39"/>
    <w:rsid w:val="00F62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126"/>
    <w:basedOn w:val="aa"/>
    <w:next w:val="ac"/>
    <w:uiPriority w:val="59"/>
    <w:rsid w:val="0003227D"/>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Текущий документ) Заголовок 1"/>
    <w:basedOn w:val="a8"/>
    <w:autoRedefine/>
    <w:qFormat/>
    <w:rsid w:val="00523F3E"/>
    <w:pPr>
      <w:numPr>
        <w:numId w:val="11"/>
      </w:numPr>
      <w:tabs>
        <w:tab w:val="left" w:pos="284"/>
        <w:tab w:val="left" w:pos="851"/>
      </w:tabs>
      <w:spacing w:before="120" w:after="120" w:line="360" w:lineRule="auto"/>
      <w:ind w:right="0"/>
      <w:jc w:val="both"/>
      <w:outlineLvl w:val="0"/>
    </w:pPr>
    <w:rPr>
      <w:rFonts w:eastAsia="Times New Roman"/>
      <w:b/>
      <w:bCs/>
      <w:caps/>
      <w:kern w:val="28"/>
      <w:sz w:val="28"/>
      <w:szCs w:val="28"/>
    </w:rPr>
  </w:style>
  <w:style w:type="paragraph" w:customStyle="1" w:styleId="20">
    <w:name w:val="(Текущий документ) Заголовок 2"/>
    <w:basedOn w:val="a8"/>
    <w:autoRedefine/>
    <w:qFormat/>
    <w:rsid w:val="00B503CC"/>
    <w:pPr>
      <w:numPr>
        <w:ilvl w:val="1"/>
        <w:numId w:val="11"/>
      </w:numPr>
      <w:suppressAutoHyphens/>
      <w:spacing w:before="120" w:after="240" w:line="360" w:lineRule="auto"/>
      <w:ind w:left="0" w:firstLine="709"/>
      <w:jc w:val="both"/>
      <w:outlineLvl w:val="1"/>
    </w:pPr>
    <w:rPr>
      <w:rFonts w:eastAsia="Times New Roman"/>
      <w:b/>
      <w:sz w:val="28"/>
    </w:rPr>
  </w:style>
  <w:style w:type="paragraph" w:customStyle="1" w:styleId="30">
    <w:name w:val="(Текущий документ) Заголовок 3"/>
    <w:basedOn w:val="a8"/>
    <w:next w:val="40"/>
    <w:autoRedefine/>
    <w:qFormat/>
    <w:rsid w:val="00971AE6"/>
    <w:pPr>
      <w:numPr>
        <w:ilvl w:val="2"/>
        <w:numId w:val="11"/>
      </w:numPr>
      <w:suppressAutoHyphens/>
      <w:spacing w:before="120" w:after="240"/>
      <w:ind w:left="0" w:firstLine="709"/>
      <w:jc w:val="both"/>
      <w:outlineLvl w:val="2"/>
    </w:pPr>
    <w:rPr>
      <w:rFonts w:eastAsia="Times New Roman"/>
      <w:b/>
      <w:sz w:val="26"/>
    </w:rPr>
  </w:style>
  <w:style w:type="numbering" w:customStyle="1" w:styleId="a2">
    <w:name w:val="Структура документа"/>
    <w:rsid w:val="00AF4713"/>
    <w:pPr>
      <w:numPr>
        <w:numId w:val="10"/>
      </w:numPr>
    </w:pPr>
  </w:style>
  <w:style w:type="paragraph" w:customStyle="1" w:styleId="40">
    <w:name w:val="(Текущий документ) Заголовок 4"/>
    <w:basedOn w:val="a8"/>
    <w:qFormat/>
    <w:rsid w:val="00E938C7"/>
    <w:pPr>
      <w:numPr>
        <w:ilvl w:val="3"/>
        <w:numId w:val="11"/>
      </w:numPr>
      <w:spacing w:before="360" w:after="120" w:line="259" w:lineRule="auto"/>
      <w:jc w:val="both"/>
      <w:outlineLvl w:val="3"/>
    </w:pPr>
    <w:rPr>
      <w:rFonts w:eastAsia="Times New Roman"/>
      <w:b/>
      <w:sz w:val="24"/>
    </w:rPr>
  </w:style>
  <w:style w:type="paragraph" w:customStyle="1" w:styleId="-">
    <w:name w:val="(Текущий документ) Подпись - рисунок"/>
    <w:basedOn w:val="af9"/>
    <w:qFormat/>
    <w:rsid w:val="00CF7360"/>
    <w:pPr>
      <w:numPr>
        <w:numId w:val="29"/>
      </w:numPr>
      <w:suppressLineNumbers w:val="0"/>
      <w:suppressAutoHyphens w:val="0"/>
      <w:spacing w:before="60" w:after="360"/>
      <w:ind w:left="0" w:right="0" w:firstLine="709"/>
      <w:jc w:val="center"/>
    </w:pPr>
  </w:style>
  <w:style w:type="paragraph" w:customStyle="1" w:styleId="a5">
    <w:name w:val="(Текущий документ) Подпись таблица"/>
    <w:basedOn w:val="af5"/>
    <w:autoRedefine/>
    <w:qFormat/>
    <w:rsid w:val="006D4627"/>
    <w:pPr>
      <w:numPr>
        <w:numId w:val="30"/>
      </w:numPr>
      <w:suppressAutoHyphens w:val="0"/>
      <w:ind w:left="0" w:right="0" w:firstLine="0"/>
      <w:contextualSpacing w:val="0"/>
    </w:pPr>
  </w:style>
  <w:style w:type="character" w:customStyle="1" w:styleId="y2iqfc">
    <w:name w:val="y2iqfc"/>
    <w:basedOn w:val="a9"/>
    <w:rsid w:val="00BB4856"/>
  </w:style>
  <w:style w:type="table" w:customStyle="1" w:styleId="127">
    <w:name w:val="127"/>
    <w:basedOn w:val="aa"/>
    <w:next w:val="ac"/>
    <w:uiPriority w:val="59"/>
    <w:rsid w:val="00510B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a"/>
    <w:next w:val="ac"/>
    <w:uiPriority w:val="59"/>
    <w:rsid w:val="00BB6FBE"/>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a"/>
    <w:next w:val="ac"/>
    <w:uiPriority w:val="59"/>
    <w:rsid w:val="00BB6FBE"/>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a"/>
    <w:next w:val="ac"/>
    <w:uiPriority w:val="59"/>
    <w:rsid w:val="0071387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a"/>
    <w:next w:val="ac"/>
    <w:uiPriority w:val="59"/>
    <w:rsid w:val="0071387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a"/>
    <w:next w:val="ac"/>
    <w:uiPriority w:val="59"/>
    <w:rsid w:val="00D62325"/>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a"/>
    <w:next w:val="ac"/>
    <w:uiPriority w:val="59"/>
    <w:rsid w:val="000A55AE"/>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a"/>
    <w:next w:val="ac"/>
    <w:uiPriority w:val="59"/>
    <w:rsid w:val="000A55AE"/>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a"/>
    <w:next w:val="ac"/>
    <w:uiPriority w:val="59"/>
    <w:rsid w:val="003959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a"/>
    <w:next w:val="ac"/>
    <w:uiPriority w:val="59"/>
    <w:rsid w:val="003959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128"/>
    <w:basedOn w:val="aa"/>
    <w:next w:val="ac"/>
    <w:uiPriority w:val="59"/>
    <w:rsid w:val="0094330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9"/>
    <w:link w:val="6"/>
    <w:uiPriority w:val="9"/>
    <w:semiHidden/>
    <w:rsid w:val="004030B1"/>
    <w:rPr>
      <w:rFonts w:asciiTheme="majorHAnsi" w:eastAsiaTheme="majorEastAsia" w:hAnsiTheme="majorHAnsi" w:cstheme="majorBidi"/>
      <w:sz w:val="22"/>
      <w:szCs w:val="22"/>
      <w:lang w:eastAsia="en-US"/>
    </w:rPr>
  </w:style>
  <w:style w:type="character" w:customStyle="1" w:styleId="70">
    <w:name w:val="Заголовок 7 Знак"/>
    <w:basedOn w:val="a9"/>
    <w:link w:val="7"/>
    <w:uiPriority w:val="9"/>
    <w:semiHidden/>
    <w:rsid w:val="004030B1"/>
    <w:rPr>
      <w:rFonts w:asciiTheme="majorHAnsi" w:eastAsiaTheme="majorEastAsia" w:hAnsiTheme="majorHAnsi" w:cstheme="majorBidi"/>
      <w:i/>
      <w:iCs/>
      <w:sz w:val="22"/>
      <w:szCs w:val="22"/>
      <w:lang w:eastAsia="en-US"/>
    </w:rPr>
  </w:style>
  <w:style w:type="character" w:customStyle="1" w:styleId="90">
    <w:name w:val="Заголовок 9 Знак"/>
    <w:basedOn w:val="a9"/>
    <w:link w:val="9"/>
    <w:uiPriority w:val="9"/>
    <w:semiHidden/>
    <w:rsid w:val="004030B1"/>
    <w:rPr>
      <w:rFonts w:asciiTheme="majorHAnsi" w:eastAsiaTheme="majorEastAsia" w:hAnsiTheme="majorHAnsi" w:cstheme="majorBidi"/>
      <w:i/>
      <w:iCs/>
      <w:color w:val="262626" w:themeColor="text1" w:themeTint="D9"/>
      <w:sz w:val="21"/>
      <w:szCs w:val="21"/>
      <w:lang w:eastAsia="en-US"/>
    </w:rPr>
  </w:style>
  <w:style w:type="paragraph" w:customStyle="1" w:styleId="afffff0">
    <w:name w:val="Содержимое таблицы"/>
    <w:basedOn w:val="a8"/>
    <w:rsid w:val="004030B1"/>
    <w:pPr>
      <w:suppressLineNumbers/>
      <w:suppressAutoHyphens/>
    </w:pPr>
    <w:rPr>
      <w:rFonts w:eastAsia="Times New Roman"/>
      <w:szCs w:val="20"/>
      <w:lang w:eastAsia="zh-CN"/>
    </w:rPr>
  </w:style>
  <w:style w:type="paragraph" w:customStyle="1" w:styleId="xl117">
    <w:name w:val="xl117"/>
    <w:basedOn w:val="a8"/>
    <w:rsid w:val="004030B1"/>
    <w:pPr>
      <w:shd w:val="clear" w:color="000000" w:fill="FFFF00"/>
      <w:spacing w:before="100" w:beforeAutospacing="1" w:after="100" w:afterAutospacing="1"/>
      <w:textAlignment w:val="center"/>
    </w:pPr>
    <w:rPr>
      <w:rFonts w:ascii="Calibri" w:eastAsia="Times New Roman" w:hAnsi="Calibri"/>
      <w:lang w:eastAsia="ru-RU"/>
    </w:rPr>
  </w:style>
  <w:style w:type="paragraph" w:customStyle="1" w:styleId="xl118">
    <w:name w:val="xl118"/>
    <w:basedOn w:val="a8"/>
    <w:rsid w:val="004030B1"/>
    <w:pPr>
      <w:shd w:val="clear" w:color="000000" w:fill="FFFF00"/>
      <w:spacing w:before="100" w:beforeAutospacing="1" w:after="100" w:afterAutospacing="1"/>
      <w:textAlignment w:val="center"/>
    </w:pPr>
    <w:rPr>
      <w:rFonts w:ascii="Calibri" w:eastAsia="Times New Roman" w:hAnsi="Calibri"/>
      <w:lang w:eastAsia="ru-RU"/>
    </w:rPr>
  </w:style>
  <w:style w:type="paragraph" w:customStyle="1" w:styleId="xl119">
    <w:name w:val="xl119"/>
    <w:basedOn w:val="a8"/>
    <w:rsid w:val="004030B1"/>
    <w:pPr>
      <w:pBdr>
        <w:left w:val="single" w:sz="4" w:space="0" w:color="auto"/>
        <w:right w:val="single" w:sz="4" w:space="0" w:color="auto"/>
      </w:pBdr>
      <w:shd w:val="clear" w:color="000000" w:fill="FFFF00"/>
      <w:spacing w:before="100" w:beforeAutospacing="1" w:after="100" w:afterAutospacing="1"/>
      <w:textAlignment w:val="center"/>
    </w:pPr>
    <w:rPr>
      <w:rFonts w:ascii="Calibri" w:eastAsia="Times New Roman" w:hAnsi="Calibri"/>
      <w:lang w:eastAsia="ru-RU"/>
    </w:rPr>
  </w:style>
  <w:style w:type="paragraph" w:customStyle="1" w:styleId="xl120">
    <w:name w:val="xl120"/>
    <w:basedOn w:val="a8"/>
    <w:rsid w:val="004030B1"/>
    <w:pPr>
      <w:pBdr>
        <w:left w:val="single" w:sz="4" w:space="0" w:color="auto"/>
        <w:right w:val="single" w:sz="4" w:space="0" w:color="auto"/>
      </w:pBdr>
      <w:shd w:val="clear" w:color="000000" w:fill="FFFF00"/>
      <w:spacing w:before="100" w:beforeAutospacing="1" w:after="100" w:afterAutospacing="1"/>
      <w:textAlignment w:val="center"/>
    </w:pPr>
    <w:rPr>
      <w:rFonts w:ascii="Calibri" w:eastAsia="Times New Roman" w:hAnsi="Calibri"/>
      <w:sz w:val="24"/>
      <w:szCs w:val="24"/>
      <w:lang w:eastAsia="ru-RU"/>
    </w:rPr>
  </w:style>
  <w:style w:type="paragraph" w:customStyle="1" w:styleId="xl121">
    <w:name w:val="xl121"/>
    <w:basedOn w:val="a8"/>
    <w:rsid w:val="004030B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eastAsia="Times New Roman" w:hAnsi="Calibri"/>
      <w:lang w:eastAsia="ru-RU"/>
    </w:rPr>
  </w:style>
  <w:style w:type="paragraph" w:customStyle="1" w:styleId="xl122">
    <w:name w:val="xl122"/>
    <w:basedOn w:val="a8"/>
    <w:rsid w:val="004030B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eastAsia="Times New Roman" w:hAnsi="Calibri"/>
      <w:sz w:val="24"/>
      <w:szCs w:val="24"/>
      <w:lang w:eastAsia="ru-RU"/>
    </w:rPr>
  </w:style>
  <w:style w:type="paragraph" w:customStyle="1" w:styleId="xl123">
    <w:name w:val="xl123"/>
    <w:basedOn w:val="a8"/>
    <w:rsid w:val="004030B1"/>
    <w:pPr>
      <w:pBdr>
        <w:top w:val="single" w:sz="4" w:space="0" w:color="auto"/>
        <w:bottom w:val="single" w:sz="4" w:space="0" w:color="auto"/>
      </w:pBdr>
      <w:spacing w:before="100" w:beforeAutospacing="1" w:after="100" w:afterAutospacing="1"/>
      <w:textAlignment w:val="center"/>
    </w:pPr>
    <w:rPr>
      <w:rFonts w:ascii="Calibri" w:eastAsia="Times New Roman" w:hAnsi="Calibri"/>
      <w:lang w:eastAsia="ru-RU"/>
    </w:rPr>
  </w:style>
  <w:style w:type="paragraph" w:customStyle="1" w:styleId="xl124">
    <w:name w:val="xl124"/>
    <w:basedOn w:val="a8"/>
    <w:rsid w:val="004030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Calibri" w:eastAsia="Times New Roman" w:hAnsi="Calibri"/>
      <w:b/>
      <w:bCs/>
      <w:lang w:eastAsia="ru-RU"/>
    </w:rPr>
  </w:style>
  <w:style w:type="paragraph" w:customStyle="1" w:styleId="xl125">
    <w:name w:val="xl125"/>
    <w:basedOn w:val="a8"/>
    <w:rsid w:val="004030B1"/>
    <w:pPr>
      <w:shd w:val="clear" w:color="000000" w:fill="92D050"/>
      <w:spacing w:before="100" w:beforeAutospacing="1" w:after="100" w:afterAutospacing="1"/>
      <w:textAlignment w:val="center"/>
    </w:pPr>
    <w:rPr>
      <w:rFonts w:ascii="Calibri" w:eastAsia="Times New Roman" w:hAnsi="Calibri"/>
      <w:b/>
      <w:bCs/>
      <w:lang w:eastAsia="ru-RU"/>
    </w:rPr>
  </w:style>
  <w:style w:type="paragraph" w:customStyle="1" w:styleId="afffff1">
    <w:name w:val="_прилож"/>
    <w:basedOn w:val="3"/>
    <w:link w:val="afffff2"/>
    <w:rsid w:val="004030B1"/>
    <w:pPr>
      <w:widowControl/>
      <w:numPr>
        <w:ilvl w:val="0"/>
        <w:numId w:val="0"/>
      </w:numPr>
      <w:suppressAutoHyphens w:val="0"/>
      <w:spacing w:before="200" w:after="0"/>
      <w:ind w:left="2421" w:hanging="360"/>
      <w:jc w:val="center"/>
    </w:pPr>
    <w:rPr>
      <w:sz w:val="48"/>
      <w:szCs w:val="22"/>
    </w:rPr>
  </w:style>
  <w:style w:type="character" w:customStyle="1" w:styleId="afffff2">
    <w:name w:val="_прилож Знак"/>
    <w:link w:val="afffff1"/>
    <w:rsid w:val="004030B1"/>
    <w:rPr>
      <w:rFonts w:ascii="Times New Roman" w:eastAsia="Times New Roman" w:hAnsi="Times New Roman"/>
      <w:b/>
      <w:bCs/>
      <w:sz w:val="48"/>
      <w:szCs w:val="22"/>
      <w:lang w:eastAsia="en-US"/>
    </w:rPr>
  </w:style>
  <w:style w:type="character" w:customStyle="1" w:styleId="1d">
    <w:name w:val="Неразрешенное упоминание1"/>
    <w:uiPriority w:val="99"/>
    <w:semiHidden/>
    <w:unhideWhenUsed/>
    <w:rsid w:val="004030B1"/>
    <w:rPr>
      <w:color w:val="605E5C"/>
      <w:shd w:val="clear" w:color="auto" w:fill="E1DFDD"/>
    </w:rPr>
  </w:style>
  <w:style w:type="paragraph" w:customStyle="1" w:styleId="font13">
    <w:name w:val="font13"/>
    <w:basedOn w:val="a8"/>
    <w:rsid w:val="004030B1"/>
    <w:pPr>
      <w:spacing w:before="100" w:beforeAutospacing="1" w:after="100" w:afterAutospacing="1"/>
    </w:pPr>
    <w:rPr>
      <w:rFonts w:eastAsia="Times New Roman"/>
      <w:color w:val="008000"/>
      <w:sz w:val="18"/>
      <w:szCs w:val="18"/>
      <w:u w:val="single"/>
      <w:lang w:eastAsia="ru-RU"/>
    </w:rPr>
  </w:style>
  <w:style w:type="paragraph" w:customStyle="1" w:styleId="font14">
    <w:name w:val="font14"/>
    <w:basedOn w:val="a8"/>
    <w:rsid w:val="004030B1"/>
    <w:pPr>
      <w:spacing w:before="100" w:beforeAutospacing="1" w:after="100" w:afterAutospacing="1"/>
    </w:pPr>
    <w:rPr>
      <w:rFonts w:eastAsia="Times New Roman"/>
      <w:color w:val="969696"/>
      <w:sz w:val="18"/>
      <w:szCs w:val="18"/>
      <w:lang w:eastAsia="ru-RU"/>
    </w:rPr>
  </w:style>
  <w:style w:type="character" w:customStyle="1" w:styleId="font71">
    <w:name w:val="font71"/>
    <w:basedOn w:val="a9"/>
    <w:rsid w:val="004030B1"/>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51">
    <w:name w:val="font51"/>
    <w:basedOn w:val="a9"/>
    <w:rsid w:val="004030B1"/>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81">
    <w:name w:val="font81"/>
    <w:basedOn w:val="a9"/>
    <w:rsid w:val="004030B1"/>
    <w:rPr>
      <w:rFonts w:ascii="Times New Roman" w:hAnsi="Times New Roman" w:cs="Times New Roman" w:hint="default"/>
      <w:b w:val="0"/>
      <w:bCs w:val="0"/>
      <w:i w:val="0"/>
      <w:iCs w:val="0"/>
      <w:strike w:val="0"/>
      <w:dstrike w:val="0"/>
      <w:color w:val="auto"/>
      <w:sz w:val="20"/>
      <w:szCs w:val="20"/>
      <w:u w:val="none"/>
      <w:effect w:val="none"/>
    </w:rPr>
  </w:style>
  <w:style w:type="character" w:customStyle="1" w:styleId="font141">
    <w:name w:val="font141"/>
    <w:basedOn w:val="a9"/>
    <w:rsid w:val="004030B1"/>
    <w:rPr>
      <w:rFonts w:ascii="Calibri" w:hAnsi="Calibri" w:hint="default"/>
      <w:b w:val="0"/>
      <w:bCs w:val="0"/>
      <w:i w:val="0"/>
      <w:iCs w:val="0"/>
      <w:strike w:val="0"/>
      <w:dstrike w:val="0"/>
      <w:color w:val="auto"/>
      <w:sz w:val="20"/>
      <w:szCs w:val="20"/>
      <w:u w:val="none"/>
      <w:effect w:val="none"/>
    </w:rPr>
  </w:style>
  <w:style w:type="paragraph" w:styleId="36">
    <w:name w:val="Body Text Indent 3"/>
    <w:basedOn w:val="a8"/>
    <w:link w:val="37"/>
    <w:uiPriority w:val="99"/>
    <w:semiHidden/>
    <w:unhideWhenUsed/>
    <w:rsid w:val="004030B1"/>
    <w:pPr>
      <w:spacing w:after="120"/>
      <w:ind w:left="283"/>
    </w:pPr>
    <w:rPr>
      <w:sz w:val="16"/>
      <w:szCs w:val="16"/>
    </w:rPr>
  </w:style>
  <w:style w:type="character" w:customStyle="1" w:styleId="37">
    <w:name w:val="Основной текст с отступом 3 Знак"/>
    <w:basedOn w:val="a9"/>
    <w:link w:val="36"/>
    <w:uiPriority w:val="99"/>
    <w:semiHidden/>
    <w:rsid w:val="004030B1"/>
    <w:rPr>
      <w:rFonts w:ascii="Times New Roman" w:hAnsi="Times New Roman"/>
      <w:sz w:val="16"/>
      <w:szCs w:val="16"/>
      <w:lang w:eastAsia="en-US"/>
    </w:rPr>
  </w:style>
  <w:style w:type="character" w:customStyle="1" w:styleId="font511">
    <w:name w:val="font511"/>
    <w:basedOn w:val="a9"/>
    <w:rsid w:val="004030B1"/>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51">
    <w:name w:val="font351"/>
    <w:basedOn w:val="a9"/>
    <w:rsid w:val="004030B1"/>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font27">
    <w:name w:val="font27"/>
    <w:basedOn w:val="a8"/>
    <w:rsid w:val="004030B1"/>
    <w:pPr>
      <w:spacing w:before="100" w:beforeAutospacing="1" w:after="100" w:afterAutospacing="1"/>
    </w:pPr>
    <w:rPr>
      <w:rFonts w:eastAsia="Times New Roman"/>
      <w:color w:val="000000"/>
      <w:lang w:eastAsia="ru-RU"/>
    </w:rPr>
  </w:style>
  <w:style w:type="paragraph" w:customStyle="1" w:styleId="font29">
    <w:name w:val="font29"/>
    <w:basedOn w:val="a8"/>
    <w:rsid w:val="004030B1"/>
    <w:pPr>
      <w:spacing w:before="100" w:beforeAutospacing="1" w:after="100" w:afterAutospacing="1"/>
    </w:pPr>
    <w:rPr>
      <w:rFonts w:eastAsia="Times New Roman"/>
      <w:color w:val="000000"/>
      <w:lang w:eastAsia="ru-RU"/>
    </w:rPr>
  </w:style>
  <w:style w:type="paragraph" w:customStyle="1" w:styleId="xl171">
    <w:name w:val="xl171"/>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lang w:eastAsia="ru-RU"/>
    </w:rPr>
  </w:style>
  <w:style w:type="paragraph" w:customStyle="1" w:styleId="xl172">
    <w:name w:val="xl172"/>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81">
    <w:name w:val="xl181"/>
    <w:basedOn w:val="a8"/>
    <w:rsid w:val="004030B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86">
    <w:name w:val="xl186"/>
    <w:basedOn w:val="a8"/>
    <w:rsid w:val="004030B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92">
    <w:name w:val="xl192"/>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00">
    <w:name w:val="xl200"/>
    <w:basedOn w:val="a8"/>
    <w:rsid w:val="004030B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lang w:eastAsia="ru-RU"/>
    </w:rPr>
  </w:style>
  <w:style w:type="paragraph" w:customStyle="1" w:styleId="xl201">
    <w:name w:val="xl201"/>
    <w:basedOn w:val="a8"/>
    <w:rsid w:val="004030B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lang w:eastAsia="ru-RU"/>
    </w:rPr>
  </w:style>
  <w:style w:type="paragraph" w:customStyle="1" w:styleId="xl202">
    <w:name w:val="xl202"/>
    <w:basedOn w:val="a8"/>
    <w:rsid w:val="004030B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03">
    <w:name w:val="xl203"/>
    <w:basedOn w:val="a8"/>
    <w:rsid w:val="004030B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06">
    <w:name w:val="xl206"/>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232">
    <w:name w:val="xl232"/>
    <w:basedOn w:val="a8"/>
    <w:rsid w:val="004030B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b/>
      <w:bCs/>
      <w:lang w:eastAsia="ru-RU"/>
    </w:rPr>
  </w:style>
  <w:style w:type="paragraph" w:customStyle="1" w:styleId="xl234">
    <w:name w:val="xl234"/>
    <w:basedOn w:val="a8"/>
    <w:rsid w:val="004030B1"/>
    <w:pPr>
      <w:pBdr>
        <w:top w:val="single" w:sz="4" w:space="0" w:color="auto"/>
        <w:left w:val="single" w:sz="4" w:space="0" w:color="auto"/>
        <w:right w:val="single" w:sz="4" w:space="0" w:color="auto"/>
      </w:pBdr>
      <w:shd w:val="clear" w:color="000000" w:fill="FFF2CC"/>
      <w:spacing w:before="100" w:beforeAutospacing="1" w:after="100" w:afterAutospacing="1"/>
      <w:textAlignment w:val="center"/>
    </w:pPr>
    <w:rPr>
      <w:rFonts w:eastAsia="Times New Roman"/>
      <w:b/>
      <w:bCs/>
      <w:lang w:eastAsia="ru-RU"/>
    </w:rPr>
  </w:style>
  <w:style w:type="paragraph" w:customStyle="1" w:styleId="xl235">
    <w:name w:val="xl235"/>
    <w:basedOn w:val="a8"/>
    <w:rsid w:val="004030B1"/>
    <w:pPr>
      <w:pBdr>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b/>
      <w:bCs/>
      <w:lang w:eastAsia="ru-RU"/>
    </w:rPr>
  </w:style>
  <w:style w:type="paragraph" w:customStyle="1" w:styleId="xl236">
    <w:name w:val="xl236"/>
    <w:basedOn w:val="a8"/>
    <w:rsid w:val="004030B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b/>
      <w:bCs/>
      <w:color w:val="FF0000"/>
      <w:lang w:eastAsia="ru-RU"/>
    </w:rPr>
  </w:style>
  <w:style w:type="paragraph" w:customStyle="1" w:styleId="xl253">
    <w:name w:val="xl253"/>
    <w:basedOn w:val="a8"/>
    <w:rsid w:val="004030B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rFonts w:eastAsia="Times New Roman"/>
      <w:b/>
      <w:bCs/>
      <w:lang w:eastAsia="ru-RU"/>
    </w:rPr>
  </w:style>
  <w:style w:type="character" w:customStyle="1" w:styleId="font291">
    <w:name w:val="font291"/>
    <w:basedOn w:val="a9"/>
    <w:rsid w:val="004030B1"/>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271">
    <w:name w:val="font271"/>
    <w:basedOn w:val="a9"/>
    <w:rsid w:val="004030B1"/>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61">
    <w:name w:val="font61"/>
    <w:basedOn w:val="a9"/>
    <w:rsid w:val="004030B1"/>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361">
    <w:name w:val="font361"/>
    <w:basedOn w:val="a9"/>
    <w:rsid w:val="004030B1"/>
    <w:rPr>
      <w:rFonts w:ascii="Times New Roman" w:hAnsi="Times New Roman" w:cs="Times New Roman" w:hint="default"/>
      <w:b/>
      <w:bCs/>
      <w:i w:val="0"/>
      <w:iCs w:val="0"/>
      <w:strike w:val="0"/>
      <w:dstrike w:val="0"/>
      <w:color w:val="000000"/>
      <w:sz w:val="20"/>
      <w:szCs w:val="20"/>
      <w:u w:val="none"/>
      <w:effect w:val="none"/>
    </w:rPr>
  </w:style>
  <w:style w:type="paragraph" w:customStyle="1" w:styleId="xl17">
    <w:name w:val="xl17"/>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
    <w:name w:val="xl23"/>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58">
    <w:name w:val="xl158"/>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159">
    <w:name w:val="xl159"/>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Cs w:val="20"/>
      <w:lang w:eastAsia="ru-RU"/>
    </w:rPr>
  </w:style>
  <w:style w:type="paragraph" w:customStyle="1" w:styleId="xl19">
    <w:name w:val="xl19"/>
    <w:basedOn w:val="a8"/>
    <w:rsid w:val="004030B1"/>
    <w:pPr>
      <w:spacing w:before="100" w:beforeAutospacing="1" w:after="100" w:afterAutospacing="1"/>
    </w:pPr>
    <w:rPr>
      <w:rFonts w:ascii="Arial" w:eastAsia="Times New Roman" w:hAnsi="Arial" w:cs="Arial"/>
      <w:szCs w:val="20"/>
      <w:lang w:eastAsia="ru-RU"/>
    </w:rPr>
  </w:style>
  <w:style w:type="paragraph" w:customStyle="1" w:styleId="xl20">
    <w:name w:val="xl20"/>
    <w:basedOn w:val="a8"/>
    <w:rsid w:val="004030B1"/>
    <w:pPr>
      <w:pBdr>
        <w:bottom w:val="single" w:sz="4" w:space="0" w:color="auto"/>
      </w:pBdr>
      <w:spacing w:before="100" w:beforeAutospacing="1" w:after="100" w:afterAutospacing="1"/>
    </w:pPr>
    <w:rPr>
      <w:rFonts w:eastAsia="Times New Roman"/>
      <w:sz w:val="24"/>
      <w:szCs w:val="24"/>
      <w:lang w:eastAsia="ru-RU"/>
    </w:rPr>
  </w:style>
  <w:style w:type="paragraph" w:customStyle="1" w:styleId="xl21">
    <w:name w:val="xl21"/>
    <w:basedOn w:val="a8"/>
    <w:rsid w:val="004030B1"/>
    <w:pPr>
      <w:pBdr>
        <w:bottom w:val="single" w:sz="4" w:space="0" w:color="auto"/>
      </w:pBdr>
      <w:spacing w:before="100" w:beforeAutospacing="1" w:after="100" w:afterAutospacing="1"/>
    </w:pPr>
    <w:rPr>
      <w:rFonts w:ascii="Arial" w:eastAsia="Times New Roman" w:hAnsi="Arial" w:cs="Arial"/>
      <w:szCs w:val="20"/>
      <w:lang w:eastAsia="ru-RU"/>
    </w:rPr>
  </w:style>
  <w:style w:type="paragraph" w:customStyle="1" w:styleId="xl27">
    <w:name w:val="xl27"/>
    <w:basedOn w:val="a8"/>
    <w:rsid w:val="004030B1"/>
    <w:pPr>
      <w:pBdr>
        <w:top w:val="single" w:sz="4" w:space="0" w:color="auto"/>
        <w:left w:val="single" w:sz="4" w:space="0" w:color="auto"/>
        <w:right w:val="single" w:sz="4" w:space="0" w:color="auto"/>
      </w:pBdr>
      <w:spacing w:before="100" w:beforeAutospacing="1" w:after="100" w:afterAutospacing="1"/>
    </w:pPr>
    <w:rPr>
      <w:rFonts w:eastAsia="Times New Roman"/>
      <w:szCs w:val="20"/>
      <w:lang w:eastAsia="ru-RU"/>
    </w:rPr>
  </w:style>
  <w:style w:type="paragraph" w:customStyle="1" w:styleId="xl28">
    <w:name w:val="xl28"/>
    <w:basedOn w:val="a8"/>
    <w:rsid w:val="004030B1"/>
    <w:pPr>
      <w:pBdr>
        <w:left w:val="single" w:sz="4" w:space="0" w:color="auto"/>
        <w:right w:val="single" w:sz="4" w:space="0" w:color="auto"/>
      </w:pBdr>
      <w:spacing w:before="100" w:beforeAutospacing="1" w:after="100" w:afterAutospacing="1"/>
    </w:pPr>
    <w:rPr>
      <w:rFonts w:eastAsia="Times New Roman"/>
      <w:szCs w:val="20"/>
      <w:lang w:eastAsia="ru-RU"/>
    </w:rPr>
  </w:style>
  <w:style w:type="paragraph" w:customStyle="1" w:styleId="xl29">
    <w:name w:val="xl29"/>
    <w:basedOn w:val="a8"/>
    <w:rsid w:val="004030B1"/>
    <w:pPr>
      <w:pBdr>
        <w:left w:val="single" w:sz="4" w:space="0" w:color="auto"/>
        <w:bottom w:val="single" w:sz="4" w:space="0" w:color="auto"/>
        <w:right w:val="single" w:sz="4" w:space="0" w:color="auto"/>
      </w:pBdr>
      <w:spacing w:before="100" w:beforeAutospacing="1" w:after="100" w:afterAutospacing="1"/>
    </w:pPr>
    <w:rPr>
      <w:rFonts w:eastAsia="Times New Roman"/>
      <w:szCs w:val="20"/>
      <w:lang w:eastAsia="ru-RU"/>
    </w:rPr>
  </w:style>
  <w:style w:type="paragraph" w:customStyle="1" w:styleId="xl30">
    <w:name w:val="xl30"/>
    <w:basedOn w:val="a8"/>
    <w:rsid w:val="004030B1"/>
    <w:pPr>
      <w:pBdr>
        <w:bottom w:val="single" w:sz="4" w:space="0" w:color="auto"/>
        <w:right w:val="single" w:sz="4" w:space="0" w:color="auto"/>
      </w:pBdr>
      <w:spacing w:before="100" w:beforeAutospacing="1" w:after="100" w:afterAutospacing="1"/>
    </w:pPr>
    <w:rPr>
      <w:rFonts w:ascii="Arial" w:eastAsia="Times New Roman" w:hAnsi="Arial" w:cs="Arial"/>
      <w:szCs w:val="20"/>
      <w:lang w:eastAsia="ru-RU"/>
    </w:rPr>
  </w:style>
  <w:style w:type="paragraph" w:customStyle="1" w:styleId="xl32">
    <w:name w:val="xl32"/>
    <w:basedOn w:val="a8"/>
    <w:rsid w:val="004030B1"/>
    <w:pPr>
      <w:pBdr>
        <w:top w:val="single" w:sz="4" w:space="0" w:color="auto"/>
        <w:bottom w:val="single" w:sz="4" w:space="0" w:color="auto"/>
      </w:pBdr>
      <w:spacing w:before="100" w:beforeAutospacing="1" w:after="100" w:afterAutospacing="1"/>
      <w:textAlignment w:val="top"/>
    </w:pPr>
    <w:rPr>
      <w:rFonts w:eastAsia="Times New Roman"/>
      <w:szCs w:val="20"/>
      <w:lang w:eastAsia="ru-RU"/>
    </w:rPr>
  </w:style>
  <w:style w:type="paragraph" w:customStyle="1" w:styleId="xl33">
    <w:name w:val="xl33"/>
    <w:basedOn w:val="a8"/>
    <w:rsid w:val="004030B1"/>
    <w:pPr>
      <w:spacing w:before="100" w:beforeAutospacing="1" w:after="100" w:afterAutospacing="1"/>
    </w:pPr>
    <w:rPr>
      <w:rFonts w:eastAsia="Times New Roman"/>
      <w:b/>
      <w:bCs/>
      <w:szCs w:val="20"/>
      <w:lang w:eastAsia="ru-RU"/>
    </w:rPr>
  </w:style>
  <w:style w:type="paragraph" w:customStyle="1" w:styleId="xl36">
    <w:name w:val="xl36"/>
    <w:basedOn w:val="a8"/>
    <w:rsid w:val="004030B1"/>
    <w:pPr>
      <w:pBdr>
        <w:left w:val="single" w:sz="4" w:space="0" w:color="auto"/>
        <w:right w:val="single" w:sz="4" w:space="0" w:color="auto"/>
      </w:pBdr>
      <w:spacing w:before="100" w:beforeAutospacing="1" w:after="100" w:afterAutospacing="1"/>
    </w:pPr>
    <w:rPr>
      <w:rFonts w:eastAsia="Times New Roman"/>
      <w:szCs w:val="20"/>
      <w:lang w:eastAsia="ru-RU"/>
    </w:rPr>
  </w:style>
  <w:style w:type="paragraph" w:customStyle="1" w:styleId="xl37">
    <w:name w:val="xl37"/>
    <w:basedOn w:val="a8"/>
    <w:rsid w:val="004030B1"/>
    <w:pPr>
      <w:pBdr>
        <w:left w:val="single" w:sz="4" w:space="0" w:color="auto"/>
        <w:bottom w:val="single" w:sz="4" w:space="0" w:color="auto"/>
        <w:right w:val="single" w:sz="4" w:space="0" w:color="auto"/>
      </w:pBdr>
      <w:spacing w:before="100" w:beforeAutospacing="1" w:after="100" w:afterAutospacing="1"/>
    </w:pPr>
    <w:rPr>
      <w:rFonts w:eastAsia="Times New Roman"/>
      <w:szCs w:val="20"/>
      <w:lang w:eastAsia="ru-RU"/>
    </w:rPr>
  </w:style>
  <w:style w:type="paragraph" w:customStyle="1" w:styleId="xl38">
    <w:name w:val="xl38"/>
    <w:basedOn w:val="a8"/>
    <w:rsid w:val="004030B1"/>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9">
    <w:name w:val="xl39"/>
    <w:basedOn w:val="a8"/>
    <w:rsid w:val="004030B1"/>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0"/>
      <w:lang w:eastAsia="ru-RU"/>
    </w:rPr>
  </w:style>
  <w:style w:type="paragraph" w:customStyle="1" w:styleId="xl40">
    <w:name w:val="xl40"/>
    <w:basedOn w:val="a8"/>
    <w:rsid w:val="004030B1"/>
    <w:pPr>
      <w:pBdr>
        <w:left w:val="single" w:sz="4" w:space="0" w:color="auto"/>
        <w:right w:val="single" w:sz="4" w:space="0" w:color="auto"/>
      </w:pBdr>
      <w:spacing w:before="100" w:beforeAutospacing="1" w:after="100" w:afterAutospacing="1"/>
    </w:pPr>
    <w:rPr>
      <w:rFonts w:ascii="Arial" w:eastAsia="Times New Roman" w:hAnsi="Arial" w:cs="Arial"/>
      <w:szCs w:val="20"/>
      <w:lang w:eastAsia="ru-RU"/>
    </w:rPr>
  </w:style>
  <w:style w:type="paragraph" w:customStyle="1" w:styleId="xl41">
    <w:name w:val="xl41"/>
    <w:basedOn w:val="a8"/>
    <w:rsid w:val="004030B1"/>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0"/>
      <w:lang w:eastAsia="ru-RU"/>
    </w:rPr>
  </w:style>
  <w:style w:type="paragraph" w:customStyle="1" w:styleId="xl43">
    <w:name w:val="xl43"/>
    <w:basedOn w:val="a8"/>
    <w:rsid w:val="004030B1"/>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5">
    <w:name w:val="xl45"/>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0"/>
      <w:lang w:eastAsia="ru-RU"/>
    </w:rPr>
  </w:style>
  <w:style w:type="paragraph" w:customStyle="1" w:styleId="xl46">
    <w:name w:val="xl46"/>
    <w:basedOn w:val="a8"/>
    <w:rsid w:val="004030B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7">
    <w:name w:val="xl47"/>
    <w:basedOn w:val="a8"/>
    <w:rsid w:val="004030B1"/>
    <w:pPr>
      <w:pBdr>
        <w:bottom w:val="single" w:sz="4" w:space="0" w:color="auto"/>
      </w:pBdr>
      <w:spacing w:before="100" w:beforeAutospacing="1" w:after="100" w:afterAutospacing="1"/>
    </w:pPr>
    <w:rPr>
      <w:rFonts w:eastAsia="Times New Roman"/>
      <w:sz w:val="24"/>
      <w:szCs w:val="24"/>
      <w:lang w:eastAsia="ru-RU"/>
    </w:rPr>
  </w:style>
  <w:style w:type="paragraph" w:customStyle="1" w:styleId="xl48">
    <w:name w:val="xl48"/>
    <w:basedOn w:val="a8"/>
    <w:rsid w:val="004030B1"/>
    <w:pPr>
      <w:pBdr>
        <w:top w:val="single" w:sz="4" w:space="0" w:color="auto"/>
        <w:left w:val="single" w:sz="4" w:space="0" w:color="auto"/>
      </w:pBdr>
      <w:spacing w:before="100" w:beforeAutospacing="1" w:after="100" w:afterAutospacing="1"/>
    </w:pPr>
    <w:rPr>
      <w:rFonts w:eastAsia="Times New Roman"/>
      <w:szCs w:val="20"/>
      <w:lang w:eastAsia="ru-RU"/>
    </w:rPr>
  </w:style>
  <w:style w:type="paragraph" w:customStyle="1" w:styleId="xl49">
    <w:name w:val="xl49"/>
    <w:basedOn w:val="a8"/>
    <w:rsid w:val="004030B1"/>
    <w:pPr>
      <w:pBdr>
        <w:top w:val="single" w:sz="4" w:space="0" w:color="auto"/>
      </w:pBdr>
      <w:spacing w:before="100" w:beforeAutospacing="1" w:after="100" w:afterAutospacing="1"/>
    </w:pPr>
    <w:rPr>
      <w:rFonts w:ascii="Arial" w:eastAsia="Times New Roman" w:hAnsi="Arial" w:cs="Arial"/>
      <w:szCs w:val="20"/>
      <w:lang w:eastAsia="ru-RU"/>
    </w:rPr>
  </w:style>
  <w:style w:type="paragraph" w:customStyle="1" w:styleId="xl50">
    <w:name w:val="xl50"/>
    <w:basedOn w:val="a8"/>
    <w:rsid w:val="004030B1"/>
    <w:pPr>
      <w:pBdr>
        <w:left w:val="single" w:sz="4" w:space="0" w:color="auto"/>
      </w:pBdr>
      <w:spacing w:before="100" w:beforeAutospacing="1" w:after="100" w:afterAutospacing="1"/>
    </w:pPr>
    <w:rPr>
      <w:rFonts w:eastAsia="Times New Roman"/>
      <w:szCs w:val="20"/>
      <w:lang w:eastAsia="ru-RU"/>
    </w:rPr>
  </w:style>
  <w:style w:type="paragraph" w:customStyle="1" w:styleId="xl51">
    <w:name w:val="xl51"/>
    <w:basedOn w:val="a8"/>
    <w:rsid w:val="004030B1"/>
    <w:pPr>
      <w:pBdr>
        <w:left w:val="single" w:sz="4" w:space="0" w:color="auto"/>
        <w:bottom w:val="single" w:sz="4" w:space="0" w:color="auto"/>
      </w:pBdr>
      <w:spacing w:before="100" w:beforeAutospacing="1" w:after="100" w:afterAutospacing="1"/>
    </w:pPr>
    <w:rPr>
      <w:rFonts w:eastAsia="Times New Roman"/>
      <w:szCs w:val="20"/>
      <w:lang w:eastAsia="ru-RU"/>
    </w:rPr>
  </w:style>
  <w:style w:type="paragraph" w:customStyle="1" w:styleId="xl52">
    <w:name w:val="xl52"/>
    <w:basedOn w:val="a8"/>
    <w:rsid w:val="004030B1"/>
    <w:pPr>
      <w:spacing w:before="100" w:beforeAutospacing="1" w:after="100" w:afterAutospacing="1"/>
    </w:pPr>
    <w:rPr>
      <w:rFonts w:eastAsia="Times New Roman"/>
      <w:b/>
      <w:bCs/>
      <w:szCs w:val="20"/>
      <w:lang w:eastAsia="ru-RU"/>
    </w:rPr>
  </w:style>
  <w:style w:type="paragraph" w:customStyle="1" w:styleId="xl53">
    <w:name w:val="xl53"/>
    <w:basedOn w:val="a8"/>
    <w:rsid w:val="004030B1"/>
    <w:pPr>
      <w:pBdr>
        <w:bottom w:val="single" w:sz="4" w:space="0" w:color="auto"/>
      </w:pBdr>
      <w:spacing w:before="100" w:beforeAutospacing="1" w:after="100" w:afterAutospacing="1"/>
    </w:pPr>
    <w:rPr>
      <w:rFonts w:eastAsia="Times New Roman"/>
      <w:b/>
      <w:bCs/>
      <w:szCs w:val="20"/>
      <w:lang w:eastAsia="ru-RU"/>
    </w:rPr>
  </w:style>
  <w:style w:type="paragraph" w:customStyle="1" w:styleId="xl57">
    <w:name w:val="xl57"/>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58">
    <w:name w:val="xl58"/>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0"/>
      <w:lang w:eastAsia="ru-RU"/>
    </w:rPr>
  </w:style>
  <w:style w:type="paragraph" w:customStyle="1" w:styleId="xl59">
    <w:name w:val="xl59"/>
    <w:basedOn w:val="a8"/>
    <w:rsid w:val="004030B1"/>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Cs w:val="20"/>
      <w:lang w:eastAsia="ru-RU"/>
    </w:rPr>
  </w:style>
  <w:style w:type="paragraph" w:customStyle="1" w:styleId="xl61">
    <w:name w:val="xl61"/>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8"/>
    <w:rsid w:val="004030B1"/>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character" w:customStyle="1" w:styleId="font461">
    <w:name w:val="font461"/>
    <w:basedOn w:val="a9"/>
    <w:rsid w:val="004030B1"/>
    <w:rPr>
      <w:rFonts w:ascii="Calibri" w:hAnsi="Calibri" w:hint="default"/>
      <w:b w:val="0"/>
      <w:bCs w:val="0"/>
      <w:i w:val="0"/>
      <w:iCs w:val="0"/>
      <w:strike w:val="0"/>
      <w:dstrike w:val="0"/>
      <w:color w:val="000000"/>
      <w:sz w:val="22"/>
      <w:szCs w:val="22"/>
      <w:u w:val="none"/>
      <w:effect w:val="none"/>
    </w:rPr>
  </w:style>
  <w:style w:type="character" w:customStyle="1" w:styleId="font651">
    <w:name w:val="font651"/>
    <w:basedOn w:val="a9"/>
    <w:rsid w:val="004030B1"/>
    <w:rPr>
      <w:rFonts w:ascii="Calibri" w:hAnsi="Calibri" w:hint="default"/>
      <w:b/>
      <w:bCs/>
      <w:i w:val="0"/>
      <w:iCs w:val="0"/>
      <w:strike w:val="0"/>
      <w:dstrike w:val="0"/>
      <w:color w:val="000000"/>
      <w:sz w:val="16"/>
      <w:szCs w:val="16"/>
      <w:u w:val="none"/>
      <w:effect w:val="none"/>
    </w:rPr>
  </w:style>
  <w:style w:type="character" w:customStyle="1" w:styleId="font371">
    <w:name w:val="font371"/>
    <w:basedOn w:val="a9"/>
    <w:rsid w:val="004030B1"/>
    <w:rPr>
      <w:rFonts w:ascii="Calibri" w:hAnsi="Calibri" w:hint="default"/>
      <w:b w:val="0"/>
      <w:bCs w:val="0"/>
      <w:i w:val="0"/>
      <w:iCs w:val="0"/>
      <w:strike w:val="0"/>
      <w:dstrike w:val="0"/>
      <w:color w:val="000000"/>
      <w:sz w:val="18"/>
      <w:szCs w:val="18"/>
      <w:u w:val="none"/>
      <w:effect w:val="none"/>
    </w:rPr>
  </w:style>
  <w:style w:type="paragraph" w:customStyle="1" w:styleId="xl195">
    <w:name w:val="xl195"/>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522">
    <w:name w:val="xl522"/>
    <w:basedOn w:val="a8"/>
    <w:rsid w:val="004030B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523">
    <w:name w:val="xl523"/>
    <w:basedOn w:val="a8"/>
    <w:rsid w:val="004030B1"/>
    <w:pPr>
      <w:pBdr>
        <w:top w:val="single" w:sz="4" w:space="0" w:color="auto"/>
        <w:bottom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524">
    <w:name w:val="xl524"/>
    <w:basedOn w:val="a8"/>
    <w:rsid w:val="004030B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559">
    <w:name w:val="xl559"/>
    <w:basedOn w:val="a8"/>
    <w:rsid w:val="004030B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0">
    <w:name w:val="xl560"/>
    <w:basedOn w:val="a8"/>
    <w:rsid w:val="004030B1"/>
    <w:pPr>
      <w:pBdr>
        <w:top w:val="single" w:sz="4" w:space="0" w:color="auto"/>
        <w:lef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1">
    <w:name w:val="xl561"/>
    <w:basedOn w:val="a8"/>
    <w:rsid w:val="004030B1"/>
    <w:pPr>
      <w:pBdr>
        <w:top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2">
    <w:name w:val="xl562"/>
    <w:basedOn w:val="a8"/>
    <w:rsid w:val="004030B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3">
    <w:name w:val="xl563"/>
    <w:basedOn w:val="a8"/>
    <w:rsid w:val="004030B1"/>
    <w:pPr>
      <w:pBdr>
        <w:top w:val="single" w:sz="4" w:space="0" w:color="auto"/>
        <w:bottom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4">
    <w:name w:val="xl564"/>
    <w:basedOn w:val="a8"/>
    <w:rsid w:val="004030B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5">
    <w:name w:val="xl565"/>
    <w:basedOn w:val="a8"/>
    <w:rsid w:val="004030B1"/>
    <w:pPr>
      <w:pBdr>
        <w:left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6">
    <w:name w:val="xl566"/>
    <w:basedOn w:val="a8"/>
    <w:rsid w:val="004030B1"/>
    <w:pPr>
      <w:pBdr>
        <w:lef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7">
    <w:name w:val="xl567"/>
    <w:basedOn w:val="a8"/>
    <w:rsid w:val="004030B1"/>
    <w:pPr>
      <w:pBdr>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8">
    <w:name w:val="xl568"/>
    <w:basedOn w:val="a8"/>
    <w:rsid w:val="004030B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69">
    <w:name w:val="xl569"/>
    <w:basedOn w:val="a8"/>
    <w:rsid w:val="004030B1"/>
    <w:pPr>
      <w:pBdr>
        <w:left w:val="single" w:sz="4" w:space="0" w:color="auto"/>
        <w:bottom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xl570">
    <w:name w:val="xl570"/>
    <w:basedOn w:val="a8"/>
    <w:rsid w:val="004030B1"/>
    <w:pPr>
      <w:pBdr>
        <w:bottom w:val="single" w:sz="4" w:space="0" w:color="auto"/>
        <w:right w:val="single" w:sz="4" w:space="0" w:color="auto"/>
      </w:pBdr>
      <w:spacing w:before="100" w:beforeAutospacing="1" w:after="100" w:afterAutospacing="1"/>
      <w:textAlignment w:val="center"/>
    </w:pPr>
    <w:rPr>
      <w:rFonts w:eastAsia="Times New Roman"/>
      <w:b/>
      <w:bCs/>
      <w:sz w:val="24"/>
      <w:szCs w:val="24"/>
      <w:lang w:eastAsia="ru-RU"/>
    </w:rPr>
  </w:style>
  <w:style w:type="paragraph" w:customStyle="1" w:styleId="font15">
    <w:name w:val="font15"/>
    <w:basedOn w:val="a8"/>
    <w:rsid w:val="004030B1"/>
    <w:pPr>
      <w:spacing w:before="100" w:beforeAutospacing="1" w:after="100" w:afterAutospacing="1"/>
    </w:pPr>
    <w:rPr>
      <w:rFonts w:ascii="Tahoma" w:eastAsia="Times New Roman" w:hAnsi="Tahoma" w:cs="Tahoma"/>
      <w:color w:val="000000"/>
      <w:sz w:val="16"/>
      <w:szCs w:val="16"/>
      <w:lang w:eastAsia="ru-RU"/>
    </w:rPr>
  </w:style>
  <w:style w:type="paragraph" w:customStyle="1" w:styleId="font16">
    <w:name w:val="font16"/>
    <w:basedOn w:val="a8"/>
    <w:rsid w:val="004030B1"/>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7">
    <w:name w:val="font17"/>
    <w:basedOn w:val="a8"/>
    <w:rsid w:val="004030B1"/>
    <w:pPr>
      <w:spacing w:before="100" w:beforeAutospacing="1" w:after="100" w:afterAutospacing="1"/>
    </w:pPr>
    <w:rPr>
      <w:rFonts w:ascii="Arial" w:eastAsia="Times New Roman" w:hAnsi="Arial" w:cs="Arial"/>
      <w:color w:val="C0C0C0"/>
      <w:sz w:val="18"/>
      <w:szCs w:val="18"/>
      <w:lang w:eastAsia="ru-RU"/>
    </w:rPr>
  </w:style>
  <w:style w:type="paragraph" w:customStyle="1" w:styleId="font18">
    <w:name w:val="font18"/>
    <w:basedOn w:val="a8"/>
    <w:rsid w:val="004030B1"/>
    <w:pPr>
      <w:spacing w:before="100" w:beforeAutospacing="1" w:after="100" w:afterAutospacing="1"/>
    </w:pPr>
    <w:rPr>
      <w:rFonts w:ascii="Arial" w:eastAsia="Times New Roman" w:hAnsi="Arial" w:cs="Arial"/>
      <w:color w:val="969696"/>
      <w:sz w:val="16"/>
      <w:szCs w:val="16"/>
      <w:lang w:eastAsia="ru-RU"/>
    </w:rPr>
  </w:style>
  <w:style w:type="paragraph" w:customStyle="1" w:styleId="font19">
    <w:name w:val="font19"/>
    <w:basedOn w:val="a8"/>
    <w:rsid w:val="004030B1"/>
    <w:pPr>
      <w:spacing w:before="100" w:beforeAutospacing="1" w:after="100" w:afterAutospacing="1"/>
    </w:pPr>
    <w:rPr>
      <w:rFonts w:eastAsia="Times New Roman"/>
      <w:szCs w:val="20"/>
      <w:lang w:eastAsia="ru-RU"/>
    </w:rPr>
  </w:style>
  <w:style w:type="paragraph" w:customStyle="1" w:styleId="font20">
    <w:name w:val="font20"/>
    <w:basedOn w:val="a8"/>
    <w:rsid w:val="004030B1"/>
    <w:pPr>
      <w:spacing w:before="100" w:beforeAutospacing="1" w:after="100" w:afterAutospacing="1"/>
    </w:pPr>
    <w:rPr>
      <w:rFonts w:eastAsia="Times New Roman"/>
      <w:color w:val="FF0000"/>
      <w:szCs w:val="20"/>
      <w:lang w:eastAsia="ru-RU"/>
    </w:rPr>
  </w:style>
  <w:style w:type="paragraph" w:customStyle="1" w:styleId="font21">
    <w:name w:val="font21"/>
    <w:basedOn w:val="a8"/>
    <w:rsid w:val="004030B1"/>
    <w:pPr>
      <w:spacing w:before="100" w:beforeAutospacing="1" w:after="100" w:afterAutospacing="1"/>
    </w:pPr>
    <w:rPr>
      <w:rFonts w:eastAsia="Times New Roman"/>
      <w:color w:val="0000FF"/>
      <w:szCs w:val="20"/>
      <w:lang w:eastAsia="ru-RU"/>
    </w:rPr>
  </w:style>
  <w:style w:type="paragraph" w:customStyle="1" w:styleId="font22">
    <w:name w:val="font22"/>
    <w:basedOn w:val="a8"/>
    <w:rsid w:val="004030B1"/>
    <w:pPr>
      <w:spacing w:before="100" w:beforeAutospacing="1" w:after="100" w:afterAutospacing="1"/>
    </w:pPr>
    <w:rPr>
      <w:rFonts w:eastAsia="Times New Roman"/>
      <w:szCs w:val="20"/>
      <w:u w:val="single"/>
      <w:lang w:eastAsia="ru-RU"/>
    </w:rPr>
  </w:style>
  <w:style w:type="paragraph" w:customStyle="1" w:styleId="font23">
    <w:name w:val="font23"/>
    <w:basedOn w:val="a8"/>
    <w:rsid w:val="004030B1"/>
    <w:pPr>
      <w:spacing w:before="100" w:beforeAutospacing="1" w:after="100" w:afterAutospacing="1"/>
    </w:pPr>
    <w:rPr>
      <w:rFonts w:ascii="Arial" w:eastAsia="Times New Roman" w:hAnsi="Arial" w:cs="Arial"/>
      <w:color w:val="CC99FF"/>
      <w:sz w:val="18"/>
      <w:szCs w:val="18"/>
      <w:lang w:eastAsia="ru-RU"/>
    </w:rPr>
  </w:style>
  <w:style w:type="paragraph" w:customStyle="1" w:styleId="font24">
    <w:name w:val="font24"/>
    <w:basedOn w:val="a8"/>
    <w:rsid w:val="004030B1"/>
    <w:pPr>
      <w:spacing w:before="100" w:beforeAutospacing="1" w:after="100" w:afterAutospacing="1"/>
    </w:pPr>
    <w:rPr>
      <w:rFonts w:eastAsia="Times New Roman"/>
      <w:color w:val="993366"/>
      <w:sz w:val="18"/>
      <w:szCs w:val="18"/>
      <w:lang w:eastAsia="ru-RU"/>
    </w:rPr>
  </w:style>
  <w:style w:type="character" w:customStyle="1" w:styleId="blk">
    <w:name w:val="blk"/>
    <w:basedOn w:val="a9"/>
    <w:rsid w:val="004030B1"/>
  </w:style>
  <w:style w:type="paragraph" w:customStyle="1" w:styleId="afffff3">
    <w:name w:val="Центр"/>
    <w:basedOn w:val="a8"/>
    <w:link w:val="afffff4"/>
    <w:rsid w:val="004030B1"/>
    <w:pPr>
      <w:keepNext/>
      <w:spacing w:line="360" w:lineRule="auto"/>
    </w:pPr>
    <w:rPr>
      <w:rFonts w:eastAsiaTheme="minorHAnsi" w:cstheme="minorBidi"/>
      <w:sz w:val="26"/>
    </w:rPr>
  </w:style>
  <w:style w:type="character" w:customStyle="1" w:styleId="afffff4">
    <w:name w:val="Центр Знак"/>
    <w:basedOn w:val="a9"/>
    <w:link w:val="afffff3"/>
    <w:rsid w:val="004030B1"/>
    <w:rPr>
      <w:rFonts w:ascii="Times New Roman" w:eastAsiaTheme="minorHAnsi" w:hAnsi="Times New Roman" w:cstheme="minorBidi"/>
      <w:sz w:val="26"/>
      <w:szCs w:val="22"/>
      <w:lang w:eastAsia="en-US"/>
    </w:rPr>
  </w:style>
  <w:style w:type="paragraph" w:styleId="afffff5">
    <w:name w:val="Subtitle"/>
    <w:basedOn w:val="a8"/>
    <w:next w:val="a8"/>
    <w:link w:val="afffff6"/>
    <w:uiPriority w:val="11"/>
    <w:rsid w:val="004030B1"/>
    <w:pPr>
      <w:numPr>
        <w:ilvl w:val="1"/>
      </w:numPr>
      <w:spacing w:after="160" w:line="259" w:lineRule="auto"/>
      <w:ind w:left="-57"/>
    </w:pPr>
    <w:rPr>
      <w:rFonts w:eastAsiaTheme="minorEastAsia" w:cstheme="minorBidi"/>
      <w:color w:val="5A5A5A" w:themeColor="text1" w:themeTint="A5"/>
      <w:spacing w:val="15"/>
    </w:rPr>
  </w:style>
  <w:style w:type="character" w:customStyle="1" w:styleId="afffff6">
    <w:name w:val="Подзаголовок Знак"/>
    <w:basedOn w:val="a9"/>
    <w:link w:val="afffff5"/>
    <w:uiPriority w:val="11"/>
    <w:rsid w:val="004030B1"/>
    <w:rPr>
      <w:rFonts w:ascii="Times New Roman" w:eastAsiaTheme="minorEastAsia" w:hAnsi="Times New Roman" w:cstheme="minorBidi"/>
      <w:color w:val="5A5A5A" w:themeColor="text1" w:themeTint="A5"/>
      <w:spacing w:val="15"/>
      <w:sz w:val="22"/>
      <w:szCs w:val="22"/>
      <w:lang w:eastAsia="en-US"/>
    </w:rPr>
  </w:style>
  <w:style w:type="paragraph" w:styleId="2f0">
    <w:name w:val="Quote"/>
    <w:basedOn w:val="a8"/>
    <w:next w:val="a8"/>
    <w:link w:val="2f1"/>
    <w:uiPriority w:val="29"/>
    <w:qFormat/>
    <w:rsid w:val="0041042D"/>
    <w:pPr>
      <w:spacing w:before="120" w:after="120"/>
      <w:jc w:val="both"/>
    </w:pPr>
    <w:rPr>
      <w:rFonts w:eastAsiaTheme="minorEastAsia" w:cstheme="minorBidi"/>
      <w:i/>
      <w:iCs/>
      <w:color w:val="000000" w:themeColor="text1"/>
    </w:rPr>
  </w:style>
  <w:style w:type="character" w:customStyle="1" w:styleId="2f1">
    <w:name w:val="Цитата 2 Знак"/>
    <w:basedOn w:val="a9"/>
    <w:link w:val="2f0"/>
    <w:uiPriority w:val="29"/>
    <w:rsid w:val="0041042D"/>
    <w:rPr>
      <w:rFonts w:ascii="Times New Roman" w:eastAsiaTheme="minorEastAsia" w:hAnsi="Times New Roman" w:cstheme="minorBidi"/>
      <w:i/>
      <w:iCs/>
      <w:color w:val="000000" w:themeColor="text1"/>
      <w:szCs w:val="22"/>
      <w:lang w:eastAsia="en-US"/>
    </w:rPr>
  </w:style>
  <w:style w:type="paragraph" w:styleId="afffff7">
    <w:name w:val="Intense Quote"/>
    <w:basedOn w:val="a8"/>
    <w:next w:val="a8"/>
    <w:link w:val="afffff8"/>
    <w:uiPriority w:val="30"/>
    <w:rsid w:val="004030B1"/>
    <w:pPr>
      <w:pBdr>
        <w:top w:val="single" w:sz="4" w:space="10" w:color="404040" w:themeColor="text1" w:themeTint="BF"/>
        <w:bottom w:val="single" w:sz="4" w:space="10" w:color="404040" w:themeColor="text1" w:themeTint="BF"/>
      </w:pBdr>
      <w:spacing w:before="360" w:after="360" w:line="259" w:lineRule="auto"/>
      <w:ind w:left="864" w:right="864"/>
    </w:pPr>
    <w:rPr>
      <w:rFonts w:eastAsiaTheme="minorEastAsia" w:cstheme="minorBidi"/>
      <w:i/>
      <w:iCs/>
      <w:color w:val="404040" w:themeColor="text1" w:themeTint="BF"/>
    </w:rPr>
  </w:style>
  <w:style w:type="character" w:customStyle="1" w:styleId="afffff8">
    <w:name w:val="Выделенная цитата Знак"/>
    <w:basedOn w:val="a9"/>
    <w:link w:val="afffff7"/>
    <w:uiPriority w:val="30"/>
    <w:rsid w:val="004030B1"/>
    <w:rPr>
      <w:rFonts w:ascii="Times New Roman" w:eastAsiaTheme="minorEastAsia" w:hAnsi="Times New Roman" w:cstheme="minorBidi"/>
      <w:i/>
      <w:iCs/>
      <w:color w:val="404040" w:themeColor="text1" w:themeTint="BF"/>
      <w:sz w:val="22"/>
      <w:szCs w:val="22"/>
      <w:lang w:eastAsia="en-US"/>
    </w:rPr>
  </w:style>
  <w:style w:type="character" w:styleId="afffff9">
    <w:name w:val="Subtle Emphasis"/>
    <w:basedOn w:val="a9"/>
    <w:uiPriority w:val="19"/>
    <w:rsid w:val="004030B1"/>
    <w:rPr>
      <w:i/>
      <w:iCs/>
      <w:color w:val="404040" w:themeColor="text1" w:themeTint="BF"/>
    </w:rPr>
  </w:style>
  <w:style w:type="character" w:styleId="afffffa">
    <w:name w:val="Intense Emphasis"/>
    <w:basedOn w:val="a9"/>
    <w:uiPriority w:val="21"/>
    <w:rsid w:val="004030B1"/>
    <w:rPr>
      <w:b/>
      <w:bCs/>
      <w:i/>
      <w:iCs/>
      <w:color w:val="auto"/>
    </w:rPr>
  </w:style>
  <w:style w:type="character" w:styleId="afffffb">
    <w:name w:val="Subtle Reference"/>
    <w:basedOn w:val="a9"/>
    <w:uiPriority w:val="31"/>
    <w:rsid w:val="004030B1"/>
    <w:rPr>
      <w:smallCaps/>
      <w:color w:val="404040" w:themeColor="text1" w:themeTint="BF"/>
    </w:rPr>
  </w:style>
  <w:style w:type="character" w:styleId="afffffc">
    <w:name w:val="Intense Reference"/>
    <w:basedOn w:val="a9"/>
    <w:uiPriority w:val="32"/>
    <w:rsid w:val="004030B1"/>
    <w:rPr>
      <w:b/>
      <w:bCs/>
      <w:smallCaps/>
      <w:color w:val="404040" w:themeColor="text1" w:themeTint="BF"/>
      <w:spacing w:val="5"/>
    </w:rPr>
  </w:style>
  <w:style w:type="character" w:styleId="afffffd">
    <w:name w:val="Book Title"/>
    <w:basedOn w:val="a9"/>
    <w:uiPriority w:val="33"/>
    <w:rsid w:val="004030B1"/>
    <w:rPr>
      <w:b/>
      <w:bCs/>
      <w:i/>
      <w:iCs/>
      <w:spacing w:val="5"/>
    </w:rPr>
  </w:style>
  <w:style w:type="paragraph" w:customStyle="1" w:styleId="afffffe">
    <w:name w:val="_абзац"/>
    <w:basedOn w:val="131"/>
    <w:link w:val="affffff"/>
    <w:rsid w:val="004030B1"/>
    <w:pPr>
      <w:keepNext w:val="0"/>
      <w:spacing w:before="0" w:after="0" w:line="360" w:lineRule="auto"/>
      <w:ind w:left="0"/>
    </w:pPr>
  </w:style>
  <w:style w:type="character" w:customStyle="1" w:styleId="affffff">
    <w:name w:val="_абзац Знак"/>
    <w:basedOn w:val="1330"/>
    <w:link w:val="afffffe"/>
    <w:rsid w:val="004030B1"/>
    <w:rPr>
      <w:rFonts w:ascii="Times New Roman" w:eastAsia="Times New Roman" w:hAnsi="Times New Roman"/>
      <w:sz w:val="26"/>
    </w:rPr>
  </w:style>
  <w:style w:type="paragraph" w:customStyle="1" w:styleId="affffff0">
    <w:name w:val="_Таблица"/>
    <w:basedOn w:val="af5"/>
    <w:link w:val="affffff1"/>
    <w:rsid w:val="004030B1"/>
    <w:pPr>
      <w:keepNext w:val="0"/>
      <w:suppressLineNumbers/>
      <w:suppressAutoHyphens w:val="0"/>
      <w:spacing w:line="360" w:lineRule="auto"/>
      <w:ind w:hanging="567"/>
      <w:contextualSpacing w:val="0"/>
      <w:jc w:val="center"/>
    </w:pPr>
    <w:rPr>
      <w:szCs w:val="20"/>
      <w:lang w:eastAsia="ru-RU"/>
    </w:rPr>
  </w:style>
  <w:style w:type="character" w:customStyle="1" w:styleId="affffff1">
    <w:name w:val="_Таблица Знак"/>
    <w:basedOn w:val="a9"/>
    <w:link w:val="affffff0"/>
    <w:rsid w:val="004030B1"/>
    <w:rPr>
      <w:rFonts w:ascii="Times New Roman" w:eastAsia="Times New Roman" w:hAnsi="Times New Roman"/>
      <w:b/>
      <w:sz w:val="24"/>
    </w:rPr>
  </w:style>
  <w:style w:type="character" w:customStyle="1" w:styleId="affffff2">
    <w:name w:val="заголовок таблицы Знак"/>
    <w:rsid w:val="004030B1"/>
    <w:rPr>
      <w:rFonts w:ascii="Times New Roman" w:eastAsia="Times New Roman" w:hAnsi="Times New Roman"/>
      <w:b/>
      <w:sz w:val="24"/>
    </w:rPr>
  </w:style>
  <w:style w:type="paragraph" w:styleId="a0">
    <w:name w:val="List Bullet"/>
    <w:basedOn w:val="a8"/>
    <w:link w:val="affffff3"/>
    <w:uiPriority w:val="99"/>
    <w:unhideWhenUsed/>
    <w:qFormat/>
    <w:rsid w:val="00E919C0"/>
    <w:pPr>
      <w:numPr>
        <w:numId w:val="12"/>
      </w:numPr>
      <w:spacing w:before="120" w:after="120" w:line="360" w:lineRule="auto"/>
      <w:ind w:left="-57" w:firstLine="709"/>
      <w:contextualSpacing/>
      <w:jc w:val="both"/>
    </w:pPr>
    <w:rPr>
      <w:sz w:val="26"/>
    </w:rPr>
  </w:style>
  <w:style w:type="paragraph" w:customStyle="1" w:styleId="affffff4">
    <w:name w:val="Рисунок"/>
    <w:basedOn w:val="af9"/>
    <w:link w:val="affffff5"/>
    <w:rsid w:val="004030B1"/>
    <w:pPr>
      <w:suppressLineNumbers w:val="0"/>
      <w:suppressAutoHyphens w:val="0"/>
      <w:spacing w:before="60"/>
      <w:ind w:left="567"/>
      <w:jc w:val="left"/>
    </w:pPr>
  </w:style>
  <w:style w:type="paragraph" w:customStyle="1" w:styleId="1110">
    <w:name w:val="Рисунок 1.1.1"/>
    <w:basedOn w:val="a8"/>
    <w:rsid w:val="004030B1"/>
    <w:pPr>
      <w:spacing w:before="60" w:line="360" w:lineRule="auto"/>
      <w:ind w:firstLine="851"/>
      <w:jc w:val="both"/>
    </w:pPr>
    <w:rPr>
      <w:rFonts w:eastAsiaTheme="minorEastAsia"/>
      <w:szCs w:val="26"/>
    </w:rPr>
  </w:style>
  <w:style w:type="character" w:customStyle="1" w:styleId="affffff5">
    <w:name w:val="Рисунок Знак"/>
    <w:basedOn w:val="afa"/>
    <w:link w:val="affffff4"/>
    <w:rsid w:val="004030B1"/>
    <w:rPr>
      <w:rFonts w:ascii="Times New Roman" w:eastAsia="Times New Roman" w:hAnsi="Times New Roman"/>
      <w:b/>
      <w:bCs/>
      <w:sz w:val="24"/>
      <w:szCs w:val="24"/>
      <w:lang w:val="x-none" w:eastAsia="x-none"/>
    </w:rPr>
  </w:style>
  <w:style w:type="paragraph" w:customStyle="1" w:styleId="affffff6">
    <w:name w:val="(Текущий документ)"/>
    <w:basedOn w:val="a8"/>
    <w:next w:val="130"/>
    <w:link w:val="affffff7"/>
    <w:autoRedefine/>
    <w:rsid w:val="001900C7"/>
    <w:pPr>
      <w:tabs>
        <w:tab w:val="left" w:pos="993"/>
      </w:tabs>
      <w:spacing w:line="360" w:lineRule="auto"/>
      <w:ind w:firstLine="709"/>
      <w:jc w:val="both"/>
    </w:pPr>
    <w:rPr>
      <w:rFonts w:eastAsia="Times New Roman" w:cstheme="minorBidi"/>
      <w:bCs/>
      <w:sz w:val="26"/>
      <w:szCs w:val="28"/>
    </w:rPr>
  </w:style>
  <w:style w:type="paragraph" w:customStyle="1" w:styleId="Style29">
    <w:name w:val="Style29"/>
    <w:basedOn w:val="a8"/>
    <w:uiPriority w:val="99"/>
    <w:rsid w:val="004030B1"/>
    <w:pPr>
      <w:autoSpaceDE w:val="0"/>
      <w:autoSpaceDN w:val="0"/>
      <w:adjustRightInd w:val="0"/>
      <w:spacing w:line="240" w:lineRule="exact"/>
    </w:pPr>
    <w:rPr>
      <w:rFonts w:eastAsiaTheme="minorEastAsia"/>
      <w:sz w:val="24"/>
      <w:szCs w:val="24"/>
      <w:lang w:eastAsia="ru-RU"/>
    </w:rPr>
  </w:style>
  <w:style w:type="paragraph" w:customStyle="1" w:styleId="Style114">
    <w:name w:val="Style114"/>
    <w:basedOn w:val="a8"/>
    <w:uiPriority w:val="99"/>
    <w:rsid w:val="004030B1"/>
    <w:pPr>
      <w:autoSpaceDE w:val="0"/>
      <w:autoSpaceDN w:val="0"/>
      <w:adjustRightInd w:val="0"/>
    </w:pPr>
    <w:rPr>
      <w:rFonts w:eastAsiaTheme="minorEastAsia"/>
      <w:sz w:val="24"/>
      <w:szCs w:val="24"/>
      <w:lang w:eastAsia="ru-RU"/>
    </w:rPr>
  </w:style>
  <w:style w:type="paragraph" w:customStyle="1" w:styleId="Style116">
    <w:name w:val="Style116"/>
    <w:basedOn w:val="a8"/>
    <w:uiPriority w:val="99"/>
    <w:rsid w:val="004030B1"/>
    <w:pPr>
      <w:autoSpaceDE w:val="0"/>
      <w:autoSpaceDN w:val="0"/>
      <w:adjustRightInd w:val="0"/>
      <w:spacing w:line="202" w:lineRule="exact"/>
    </w:pPr>
    <w:rPr>
      <w:rFonts w:eastAsiaTheme="minorEastAsia"/>
      <w:sz w:val="24"/>
      <w:szCs w:val="24"/>
      <w:lang w:eastAsia="ru-RU"/>
    </w:rPr>
  </w:style>
  <w:style w:type="character" w:customStyle="1" w:styleId="FontStyle152">
    <w:name w:val="Font Style152"/>
    <w:basedOn w:val="a9"/>
    <w:uiPriority w:val="99"/>
    <w:rsid w:val="004030B1"/>
    <w:rPr>
      <w:rFonts w:ascii="Arial" w:hAnsi="Arial" w:cs="Arial" w:hint="default"/>
      <w:sz w:val="18"/>
      <w:szCs w:val="18"/>
    </w:rPr>
  </w:style>
  <w:style w:type="character" w:customStyle="1" w:styleId="FontStyle157">
    <w:name w:val="Font Style157"/>
    <w:basedOn w:val="a9"/>
    <w:uiPriority w:val="99"/>
    <w:rsid w:val="004030B1"/>
    <w:rPr>
      <w:rFonts w:ascii="Arial" w:hAnsi="Arial" w:cs="Arial" w:hint="default"/>
      <w:b/>
      <w:bCs/>
      <w:sz w:val="14"/>
      <w:szCs w:val="14"/>
    </w:rPr>
  </w:style>
  <w:style w:type="paragraph" w:customStyle="1" w:styleId="a1">
    <w:name w:val="_Рисунок"/>
    <w:basedOn w:val="aff5"/>
    <w:link w:val="affffff8"/>
    <w:rsid w:val="004030B1"/>
    <w:pPr>
      <w:numPr>
        <w:numId w:val="13"/>
      </w:numPr>
      <w:spacing w:after="240"/>
      <w:ind w:hanging="360"/>
    </w:pPr>
    <w:rPr>
      <w:rFonts w:eastAsia="Times New Roman" w:cstheme="minorBidi"/>
      <w:b/>
      <w:sz w:val="26"/>
      <w:szCs w:val="26"/>
    </w:rPr>
  </w:style>
  <w:style w:type="character" w:customStyle="1" w:styleId="affffff8">
    <w:name w:val="_Рисунок Знак"/>
    <w:link w:val="a1"/>
    <w:rsid w:val="004030B1"/>
    <w:rPr>
      <w:rFonts w:ascii="Times New Roman" w:eastAsia="Times New Roman" w:hAnsi="Times New Roman" w:cstheme="minorBidi"/>
      <w:b/>
      <w:sz w:val="26"/>
      <w:szCs w:val="26"/>
      <w:lang w:eastAsia="en-US"/>
    </w:rPr>
  </w:style>
  <w:style w:type="paragraph" w:customStyle="1" w:styleId="affffff9">
    <w:name w:val="_таблица"/>
    <w:basedOn w:val="a8"/>
    <w:link w:val="affffffa"/>
    <w:rsid w:val="004030B1"/>
    <w:pPr>
      <w:keepNext/>
      <w:tabs>
        <w:tab w:val="num" w:pos="720"/>
      </w:tabs>
      <w:autoSpaceDE w:val="0"/>
      <w:autoSpaceDN w:val="0"/>
      <w:adjustRightInd w:val="0"/>
      <w:spacing w:line="360" w:lineRule="auto"/>
      <w:ind w:left="1287" w:hanging="360"/>
    </w:pPr>
    <w:rPr>
      <w:rFonts w:eastAsia="Times New Roman" w:cstheme="minorBidi"/>
      <w:b/>
      <w:sz w:val="26"/>
      <w:szCs w:val="26"/>
    </w:rPr>
  </w:style>
  <w:style w:type="character" w:customStyle="1" w:styleId="affffffa">
    <w:name w:val="_таблица Знак"/>
    <w:link w:val="affffff9"/>
    <w:rsid w:val="004030B1"/>
    <w:rPr>
      <w:rFonts w:ascii="Times New Roman" w:eastAsia="Times New Roman" w:hAnsi="Times New Roman" w:cstheme="minorBidi"/>
      <w:b/>
      <w:sz w:val="26"/>
      <w:szCs w:val="26"/>
      <w:lang w:eastAsia="en-US"/>
    </w:rPr>
  </w:style>
  <w:style w:type="paragraph" w:customStyle="1" w:styleId="affffffb">
    <w:name w:val="Таблица"/>
    <w:basedOn w:val="a8"/>
    <w:next w:val="afff2"/>
    <w:link w:val="affffffc"/>
    <w:qFormat/>
    <w:rsid w:val="004030B1"/>
    <w:pPr>
      <w:keepNext/>
      <w:tabs>
        <w:tab w:val="left" w:pos="1588"/>
        <w:tab w:val="left" w:pos="1701"/>
      </w:tabs>
      <w:suppressAutoHyphens/>
      <w:spacing w:before="120" w:after="120"/>
      <w:ind w:left="473" w:hanging="360"/>
    </w:pPr>
    <w:rPr>
      <w:rFonts w:eastAsiaTheme="minorHAnsi" w:cstheme="minorBidi"/>
      <w:b/>
      <w:sz w:val="24"/>
    </w:rPr>
  </w:style>
  <w:style w:type="paragraph" w:customStyle="1" w:styleId="a7">
    <w:name w:val="Подпись рисунка"/>
    <w:basedOn w:val="5"/>
    <w:next w:val="a8"/>
    <w:uiPriority w:val="1"/>
    <w:rsid w:val="004030B1"/>
    <w:pPr>
      <w:keepNext w:val="0"/>
      <w:numPr>
        <w:ilvl w:val="4"/>
      </w:numPr>
      <w:suppressLineNumbers w:val="0"/>
      <w:tabs>
        <w:tab w:val="num" w:pos="3600"/>
      </w:tabs>
      <w:suppressAutoHyphens w:val="0"/>
      <w:spacing w:before="60" w:line="276" w:lineRule="auto"/>
      <w:ind w:left="3600" w:hanging="720"/>
      <w:jc w:val="left"/>
      <w:outlineLvl w:val="9"/>
    </w:pPr>
    <w:rPr>
      <w:rFonts w:eastAsiaTheme="majorEastAsia" w:cstheme="majorBidi"/>
      <w:bCs w:val="0"/>
      <w:szCs w:val="22"/>
    </w:rPr>
  </w:style>
  <w:style w:type="paragraph" w:customStyle="1" w:styleId="affffffd">
    <w:name w:val="Подпись таблицы"/>
    <w:basedOn w:val="6"/>
    <w:next w:val="a8"/>
    <w:uiPriority w:val="1"/>
    <w:rsid w:val="004030B1"/>
    <w:pPr>
      <w:numPr>
        <w:ilvl w:val="5"/>
      </w:numPr>
      <w:tabs>
        <w:tab w:val="num" w:pos="4320"/>
      </w:tabs>
      <w:suppressAutoHyphens/>
      <w:spacing w:before="120" w:after="120" w:line="240" w:lineRule="auto"/>
      <w:ind w:left="4320" w:hanging="720"/>
      <w:jc w:val="both"/>
      <w:outlineLvl w:val="9"/>
    </w:pPr>
    <w:rPr>
      <w:rFonts w:ascii="Times New Roman" w:hAnsi="Times New Roman" w:cs="Times New Roman"/>
      <w:b/>
      <w:bCs/>
      <w:spacing w:val="-2"/>
      <w:sz w:val="24"/>
    </w:rPr>
  </w:style>
  <w:style w:type="paragraph" w:customStyle="1" w:styleId="SmartView1">
    <w:name w:val="Smart View 1"/>
    <w:basedOn w:val="11"/>
    <w:next w:val="11"/>
    <w:rsid w:val="004030B1"/>
    <w:pPr>
      <w:tabs>
        <w:tab w:val="clear" w:pos="9356"/>
      </w:tabs>
      <w:suppressAutoHyphens w:val="0"/>
      <w:spacing w:before="480" w:beforeAutospacing="1"/>
      <w:ind w:left="432" w:hanging="432"/>
      <w:jc w:val="left"/>
    </w:pPr>
    <w:rPr>
      <w:rFonts w:ascii="Arial" w:eastAsiaTheme="majorEastAsia" w:hAnsi="Arial" w:cstheme="majorBidi"/>
      <w:caps w:val="0"/>
      <w:kern w:val="0"/>
      <w:sz w:val="40"/>
      <w:szCs w:val="28"/>
      <w:lang w:val="en-US"/>
    </w:rPr>
  </w:style>
  <w:style w:type="paragraph" w:customStyle="1" w:styleId="SmartView2">
    <w:name w:val="Smart View 2"/>
    <w:basedOn w:val="SmartView1"/>
    <w:rsid w:val="004030B1"/>
    <w:pPr>
      <w:outlineLvl w:val="9"/>
    </w:pPr>
    <w:rPr>
      <w:i/>
      <w:sz w:val="32"/>
    </w:rPr>
  </w:style>
  <w:style w:type="numbering" w:customStyle="1" w:styleId="220">
    <w:name w:val="Стиль22"/>
    <w:rsid w:val="004030B1"/>
  </w:style>
  <w:style w:type="character" w:customStyle="1" w:styleId="1a">
    <w:name w:val="Стиль1 Знак"/>
    <w:basedOn w:val="a9"/>
    <w:link w:val="19"/>
    <w:rsid w:val="004030B1"/>
    <w:rPr>
      <w:rFonts w:ascii="Times New Roman" w:eastAsia="Times New Roman" w:hAnsi="Times New Roman"/>
      <w:b/>
      <w:bCs/>
      <w:smallCaps/>
      <w:color w:val="000000"/>
      <w:sz w:val="24"/>
    </w:rPr>
  </w:style>
  <w:style w:type="numbering" w:customStyle="1" w:styleId="1e">
    <w:name w:val="Структура документа1"/>
    <w:rsid w:val="004030B1"/>
  </w:style>
  <w:style w:type="numbering" w:customStyle="1" w:styleId="21">
    <w:name w:val="Структура документа2"/>
    <w:rsid w:val="004030B1"/>
    <w:pPr>
      <w:numPr>
        <w:numId w:val="9"/>
      </w:numPr>
    </w:pPr>
  </w:style>
  <w:style w:type="paragraph" w:styleId="affffffe">
    <w:name w:val="table of figures"/>
    <w:basedOn w:val="a8"/>
    <w:next w:val="a8"/>
    <w:uiPriority w:val="99"/>
    <w:unhideWhenUsed/>
    <w:rsid w:val="004030B1"/>
    <w:pPr>
      <w:spacing w:line="259" w:lineRule="auto"/>
      <w:ind w:left="440" w:hanging="440"/>
    </w:pPr>
    <w:rPr>
      <w:rFonts w:asciiTheme="minorHAnsi" w:eastAsiaTheme="minorEastAsia" w:hAnsiTheme="minorHAnsi" w:cstheme="minorBidi"/>
      <w:caps/>
      <w:szCs w:val="20"/>
    </w:rPr>
  </w:style>
  <w:style w:type="character" w:customStyle="1" w:styleId="1f">
    <w:name w:val="Верхний колонтитул Знак1"/>
    <w:aliases w:val="Titul Знак1,Heder Знак1"/>
    <w:basedOn w:val="a9"/>
    <w:uiPriority w:val="99"/>
    <w:semiHidden/>
    <w:rsid w:val="004030B1"/>
    <w:rPr>
      <w:rFonts w:eastAsiaTheme="minorHAnsi"/>
    </w:rPr>
  </w:style>
  <w:style w:type="paragraph" w:customStyle="1" w:styleId="afffffff">
    <w:name w:val="Текст таблицы"/>
    <w:basedOn w:val="a8"/>
    <w:rsid w:val="004030B1"/>
    <w:pPr>
      <w:suppressAutoHyphens/>
      <w:spacing w:before="120" w:after="120" w:line="360" w:lineRule="auto"/>
      <w:ind w:firstLine="709"/>
    </w:pPr>
    <w:rPr>
      <w:spacing w:val="-5"/>
      <w:sz w:val="24"/>
      <w:szCs w:val="20"/>
      <w:lang w:eastAsia="ru-RU"/>
    </w:rPr>
  </w:style>
  <w:style w:type="character" w:customStyle="1" w:styleId="1f0">
    <w:name w:val="Основной текст Знак1"/>
    <w:basedOn w:val="a9"/>
    <w:uiPriority w:val="99"/>
    <w:semiHidden/>
    <w:rsid w:val="004030B1"/>
    <w:rPr>
      <w:rFonts w:ascii="Times New Roman" w:hAnsi="Times New Roman"/>
    </w:rPr>
  </w:style>
  <w:style w:type="character" w:customStyle="1" w:styleId="53">
    <w:name w:val="Основной текст (5)_"/>
    <w:link w:val="510"/>
    <w:uiPriority w:val="99"/>
    <w:locked/>
    <w:rsid w:val="004030B1"/>
    <w:rPr>
      <w:b/>
      <w:bCs/>
      <w:sz w:val="19"/>
      <w:szCs w:val="19"/>
      <w:shd w:val="clear" w:color="auto" w:fill="FFFFFF"/>
    </w:rPr>
  </w:style>
  <w:style w:type="paragraph" w:customStyle="1" w:styleId="510">
    <w:name w:val="Основной текст (5)1"/>
    <w:basedOn w:val="a8"/>
    <w:link w:val="53"/>
    <w:uiPriority w:val="99"/>
    <w:rsid w:val="004030B1"/>
    <w:pPr>
      <w:shd w:val="clear" w:color="auto" w:fill="FFFFFF"/>
      <w:spacing w:line="226" w:lineRule="exact"/>
      <w:ind w:hanging="380"/>
      <w:jc w:val="right"/>
    </w:pPr>
    <w:rPr>
      <w:rFonts w:ascii="Calibri" w:hAnsi="Calibri"/>
      <w:b/>
      <w:bCs/>
      <w:sz w:val="19"/>
      <w:szCs w:val="19"/>
      <w:lang w:eastAsia="ru-RU"/>
    </w:rPr>
  </w:style>
  <w:style w:type="character" w:customStyle="1" w:styleId="530">
    <w:name w:val="Основной текст (5)30"/>
    <w:basedOn w:val="53"/>
    <w:uiPriority w:val="99"/>
    <w:rsid w:val="004030B1"/>
    <w:rPr>
      <w:b/>
      <w:bCs/>
      <w:sz w:val="19"/>
      <w:szCs w:val="19"/>
      <w:shd w:val="clear" w:color="auto" w:fill="FFFFFF"/>
    </w:rPr>
  </w:style>
  <w:style w:type="character" w:customStyle="1" w:styleId="2f2">
    <w:name w:val="Основной текст (2)_"/>
    <w:basedOn w:val="a9"/>
    <w:rsid w:val="004030B1"/>
    <w:rPr>
      <w:rFonts w:ascii="Times New Roman" w:eastAsia="Times New Roman" w:hAnsi="Times New Roman" w:cs="Times New Roman"/>
      <w:b w:val="0"/>
      <w:bCs w:val="0"/>
      <w:i w:val="0"/>
      <w:iCs w:val="0"/>
      <w:smallCaps w:val="0"/>
      <w:strike w:val="0"/>
      <w:sz w:val="22"/>
      <w:szCs w:val="22"/>
      <w:u w:val="none"/>
    </w:rPr>
  </w:style>
  <w:style w:type="character" w:customStyle="1" w:styleId="2f3">
    <w:name w:val="Основной текст (2)"/>
    <w:basedOn w:val="2f2"/>
    <w:rsid w:val="004030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0pt">
    <w:name w:val="Основной текст (2) + Полужирный;Интервал 0 pt"/>
    <w:basedOn w:val="2f2"/>
    <w:rsid w:val="004030B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5pt">
    <w:name w:val="Основной текст (2) + 10;5 pt;Полужирный"/>
    <w:basedOn w:val="2f2"/>
    <w:rsid w:val="004030B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f4">
    <w:name w:val="Основной текст (2) + Курсив"/>
    <w:basedOn w:val="2f2"/>
    <w:rsid w:val="004030B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4">
    <w:name w:val="Основной текст (11)_"/>
    <w:basedOn w:val="a9"/>
    <w:rsid w:val="004030B1"/>
    <w:rPr>
      <w:rFonts w:ascii="Times New Roman" w:eastAsia="Times New Roman" w:hAnsi="Times New Roman" w:cs="Times New Roman"/>
      <w:b w:val="0"/>
      <w:bCs w:val="0"/>
      <w:i/>
      <w:iCs/>
      <w:smallCaps w:val="0"/>
      <w:strike w:val="0"/>
      <w:sz w:val="22"/>
      <w:szCs w:val="22"/>
      <w:u w:val="none"/>
    </w:rPr>
  </w:style>
  <w:style w:type="character" w:customStyle="1" w:styleId="115">
    <w:name w:val="Основной текст (11)"/>
    <w:basedOn w:val="114"/>
    <w:rsid w:val="004030B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85pt0pt">
    <w:name w:val="Основной текст (2) + 8;5 pt;Интервал 0 pt"/>
    <w:basedOn w:val="2f2"/>
    <w:rsid w:val="004030B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132">
    <w:name w:val="Основной текст (13)_"/>
    <w:basedOn w:val="a9"/>
    <w:rsid w:val="004030B1"/>
    <w:rPr>
      <w:rFonts w:ascii="Times New Roman" w:eastAsia="Times New Roman" w:hAnsi="Times New Roman" w:cs="Times New Roman"/>
      <w:b w:val="0"/>
      <w:bCs w:val="0"/>
      <w:i/>
      <w:iCs/>
      <w:smallCaps w:val="0"/>
      <w:strike w:val="0"/>
      <w:sz w:val="22"/>
      <w:szCs w:val="22"/>
      <w:u w:val="none"/>
    </w:rPr>
  </w:style>
  <w:style w:type="character" w:customStyle="1" w:styleId="134">
    <w:name w:val="Основной текст (13)"/>
    <w:basedOn w:val="132"/>
    <w:rsid w:val="004030B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8">
    <w:name w:val="Основной текст (3)_"/>
    <w:basedOn w:val="a9"/>
    <w:link w:val="39"/>
    <w:rsid w:val="004030B1"/>
    <w:rPr>
      <w:rFonts w:ascii="Arial" w:eastAsia="Arial" w:hAnsi="Arial" w:cs="Arial"/>
      <w:shd w:val="clear" w:color="auto" w:fill="FFFFFF"/>
    </w:rPr>
  </w:style>
  <w:style w:type="character" w:customStyle="1" w:styleId="45">
    <w:name w:val="Основной текст (4)_"/>
    <w:basedOn w:val="a9"/>
    <w:link w:val="46"/>
    <w:rsid w:val="004030B1"/>
    <w:rPr>
      <w:rFonts w:cs="Calibri"/>
      <w:b/>
      <w:bCs/>
      <w:sz w:val="28"/>
      <w:szCs w:val="28"/>
      <w:shd w:val="clear" w:color="auto" w:fill="FFFFFF"/>
    </w:rPr>
  </w:style>
  <w:style w:type="character" w:customStyle="1" w:styleId="320">
    <w:name w:val="Заголовок №3 (2)_"/>
    <w:basedOn w:val="a9"/>
    <w:link w:val="321"/>
    <w:rsid w:val="004030B1"/>
    <w:rPr>
      <w:rFonts w:ascii="Arial" w:eastAsia="Arial" w:hAnsi="Arial" w:cs="Arial"/>
      <w:b/>
      <w:bCs/>
      <w:shd w:val="clear" w:color="auto" w:fill="FFFFFF"/>
    </w:rPr>
  </w:style>
  <w:style w:type="character" w:customStyle="1" w:styleId="54">
    <w:name w:val="Основной текст (5)"/>
    <w:basedOn w:val="53"/>
    <w:rsid w:val="004030B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3">
    <w:name w:val="Основной текст (9)"/>
    <w:basedOn w:val="a9"/>
    <w:rsid w:val="004030B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90pt">
    <w:name w:val="Основной текст (9) + Не полужирный;Интервал 0 pt"/>
    <w:basedOn w:val="a9"/>
    <w:rsid w:val="004030B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39">
    <w:name w:val="Основной текст (3)"/>
    <w:basedOn w:val="a8"/>
    <w:link w:val="38"/>
    <w:rsid w:val="004030B1"/>
    <w:pPr>
      <w:shd w:val="clear" w:color="auto" w:fill="FFFFFF"/>
      <w:spacing w:after="60" w:line="0" w:lineRule="atLeast"/>
    </w:pPr>
    <w:rPr>
      <w:rFonts w:ascii="Arial" w:eastAsia="Arial" w:hAnsi="Arial" w:cs="Arial"/>
      <w:szCs w:val="20"/>
      <w:lang w:eastAsia="ru-RU"/>
    </w:rPr>
  </w:style>
  <w:style w:type="paragraph" w:customStyle="1" w:styleId="46">
    <w:name w:val="Основной текст (4)"/>
    <w:basedOn w:val="a8"/>
    <w:link w:val="45"/>
    <w:rsid w:val="004030B1"/>
    <w:pPr>
      <w:shd w:val="clear" w:color="auto" w:fill="FFFFFF"/>
      <w:spacing w:before="1320" w:after="240" w:line="346" w:lineRule="exact"/>
    </w:pPr>
    <w:rPr>
      <w:rFonts w:ascii="Calibri" w:hAnsi="Calibri" w:cs="Calibri"/>
      <w:b/>
      <w:bCs/>
      <w:sz w:val="28"/>
      <w:szCs w:val="28"/>
      <w:lang w:eastAsia="ru-RU"/>
    </w:rPr>
  </w:style>
  <w:style w:type="paragraph" w:customStyle="1" w:styleId="321">
    <w:name w:val="Заголовок №3 (2)"/>
    <w:basedOn w:val="a8"/>
    <w:link w:val="320"/>
    <w:rsid w:val="004030B1"/>
    <w:pPr>
      <w:shd w:val="clear" w:color="auto" w:fill="FFFFFF"/>
      <w:spacing w:before="240" w:line="0" w:lineRule="atLeast"/>
      <w:outlineLvl w:val="2"/>
    </w:pPr>
    <w:rPr>
      <w:rFonts w:ascii="Arial" w:eastAsia="Arial" w:hAnsi="Arial" w:cs="Arial"/>
      <w:b/>
      <w:bCs/>
      <w:szCs w:val="20"/>
      <w:lang w:eastAsia="ru-RU"/>
    </w:rPr>
  </w:style>
  <w:style w:type="paragraph" w:customStyle="1" w:styleId="afffffff0">
    <w:name w:val="Протокол"/>
    <w:basedOn w:val="11"/>
    <w:link w:val="afffffff1"/>
    <w:rsid w:val="004030B1"/>
    <w:pPr>
      <w:tabs>
        <w:tab w:val="clear" w:pos="9356"/>
      </w:tabs>
      <w:suppressAutoHyphens w:val="0"/>
      <w:spacing w:line="276" w:lineRule="auto"/>
      <w:ind w:left="432" w:hanging="432"/>
    </w:pPr>
    <w:rPr>
      <w:rFonts w:eastAsiaTheme="majorEastAsia" w:cstheme="majorBidi"/>
      <w:bCs w:val="0"/>
      <w:caps w:val="0"/>
      <w:color w:val="000000" w:themeColor="text1"/>
      <w:spacing w:val="-10"/>
      <w:kern w:val="0"/>
      <w:sz w:val="24"/>
      <w:szCs w:val="24"/>
      <w:lang w:val="ru-RU"/>
    </w:rPr>
  </w:style>
  <w:style w:type="character" w:customStyle="1" w:styleId="afffffff1">
    <w:name w:val="Протокол Знак"/>
    <w:basedOn w:val="affc"/>
    <w:link w:val="afffffff0"/>
    <w:rsid w:val="004030B1"/>
    <w:rPr>
      <w:rFonts w:ascii="Times New Roman" w:eastAsiaTheme="majorEastAsia" w:hAnsi="Times New Roman" w:cstheme="majorBidi"/>
      <w:b/>
      <w:bCs w:val="0"/>
      <w:color w:val="000000" w:themeColor="text1"/>
      <w:spacing w:val="-10"/>
      <w:sz w:val="24"/>
      <w:szCs w:val="24"/>
      <w:lang w:eastAsia="en-US"/>
    </w:rPr>
  </w:style>
  <w:style w:type="paragraph" w:customStyle="1" w:styleId="a6">
    <w:name w:val="Таблица * сквозная нумерация"/>
    <w:basedOn w:val="a8"/>
    <w:link w:val="afffffff2"/>
    <w:rsid w:val="004030B1"/>
    <w:pPr>
      <w:keepNext/>
      <w:numPr>
        <w:numId w:val="14"/>
      </w:numPr>
      <w:suppressLineNumbers/>
      <w:tabs>
        <w:tab w:val="left" w:pos="1588"/>
        <w:tab w:val="left" w:pos="1701"/>
      </w:tabs>
      <w:suppressAutoHyphens/>
      <w:spacing w:before="120" w:line="360" w:lineRule="auto"/>
    </w:pPr>
    <w:rPr>
      <w:rFonts w:eastAsiaTheme="minorHAnsi" w:cstheme="minorBidi"/>
      <w:b/>
      <w:sz w:val="24"/>
      <w:szCs w:val="20"/>
      <w:lang w:eastAsia="ru-RU"/>
    </w:rPr>
  </w:style>
  <w:style w:type="character" w:customStyle="1" w:styleId="afffffff2">
    <w:name w:val="Таблица * сквозная нумерация Знак"/>
    <w:basedOn w:val="a9"/>
    <w:link w:val="a6"/>
    <w:rsid w:val="004030B1"/>
    <w:rPr>
      <w:rFonts w:ascii="Times New Roman" w:eastAsiaTheme="minorHAnsi" w:hAnsi="Times New Roman" w:cstheme="minorBidi"/>
      <w:b/>
      <w:sz w:val="24"/>
    </w:rPr>
  </w:style>
  <w:style w:type="paragraph" w:customStyle="1" w:styleId="afffffff3">
    <w:name w:val="Рисунок *"/>
    <w:basedOn w:val="a8"/>
    <w:next w:val="a8"/>
    <w:link w:val="afffffff4"/>
    <w:uiPriority w:val="99"/>
    <w:rsid w:val="004030B1"/>
    <w:pPr>
      <w:suppressAutoHyphens/>
      <w:ind w:left="360" w:right="-108" w:hanging="360"/>
    </w:pPr>
    <w:rPr>
      <w:rFonts w:eastAsia="Times New Roman"/>
      <w:b/>
      <w:sz w:val="24"/>
      <w:szCs w:val="20"/>
      <w:lang w:eastAsia="ru-RU"/>
    </w:rPr>
  </w:style>
  <w:style w:type="character" w:customStyle="1" w:styleId="afffffff4">
    <w:name w:val="Рисунок * Знак"/>
    <w:link w:val="afffffff3"/>
    <w:uiPriority w:val="99"/>
    <w:locked/>
    <w:rsid w:val="004030B1"/>
    <w:rPr>
      <w:rFonts w:ascii="Times New Roman" w:eastAsia="Times New Roman" w:hAnsi="Times New Roman"/>
      <w:b/>
      <w:sz w:val="24"/>
    </w:rPr>
  </w:style>
  <w:style w:type="paragraph" w:customStyle="1" w:styleId="afffffff5">
    <w:name w:val="Обычн"/>
    <w:basedOn w:val="a8"/>
    <w:link w:val="afffffff6"/>
    <w:rsid w:val="004030B1"/>
    <w:pPr>
      <w:ind w:firstLine="709"/>
      <w:jc w:val="both"/>
    </w:pPr>
    <w:rPr>
      <w:rFonts w:eastAsia="Times New Roman"/>
      <w:sz w:val="24"/>
      <w:szCs w:val="36"/>
      <w:lang w:eastAsia="ru-RU"/>
    </w:rPr>
  </w:style>
  <w:style w:type="character" w:customStyle="1" w:styleId="afffffff6">
    <w:name w:val="Обычн Знак"/>
    <w:basedOn w:val="a9"/>
    <w:link w:val="afffffff5"/>
    <w:rsid w:val="004030B1"/>
    <w:rPr>
      <w:rFonts w:ascii="Times New Roman" w:eastAsia="Times New Roman" w:hAnsi="Times New Roman"/>
      <w:sz w:val="24"/>
      <w:szCs w:val="36"/>
    </w:rPr>
  </w:style>
  <w:style w:type="character" w:customStyle="1" w:styleId="3TimesNewRoman1212">
    <w:name w:val="Основной текст 3 + Times New Roman;12 пт;не полужирный;Первая строка:  1;2...... Знак Знак"/>
    <w:rsid w:val="004030B1"/>
    <w:rPr>
      <w:rFonts w:ascii="Times New Roman" w:eastAsia="Times New Roman" w:hAnsi="Times New Roman" w:cs="Times New Roman"/>
      <w:sz w:val="24"/>
      <w:szCs w:val="24"/>
      <w:lang w:eastAsia="ru-RU"/>
    </w:rPr>
  </w:style>
  <w:style w:type="paragraph" w:customStyle="1" w:styleId="ft00">
    <w:name w:val="ft00"/>
    <w:basedOn w:val="a8"/>
    <w:rsid w:val="004030B1"/>
    <w:pPr>
      <w:spacing w:before="100" w:beforeAutospacing="1" w:after="100" w:afterAutospacing="1"/>
    </w:pPr>
    <w:rPr>
      <w:rFonts w:eastAsia="Times New Roman"/>
      <w:sz w:val="24"/>
      <w:szCs w:val="24"/>
      <w:lang w:eastAsia="ru-RU"/>
    </w:rPr>
  </w:style>
  <w:style w:type="character" w:customStyle="1" w:styleId="afffffff7">
    <w:name w:val="Основной текст_"/>
    <w:basedOn w:val="a9"/>
    <w:link w:val="1f1"/>
    <w:locked/>
    <w:rsid w:val="004030B1"/>
    <w:rPr>
      <w:rFonts w:ascii="Times New Roman" w:eastAsia="Times New Roman" w:hAnsi="Times New Roman"/>
      <w:sz w:val="33"/>
      <w:szCs w:val="33"/>
      <w:shd w:val="clear" w:color="auto" w:fill="FFFFFF"/>
    </w:rPr>
  </w:style>
  <w:style w:type="paragraph" w:customStyle="1" w:styleId="1f1">
    <w:name w:val="Основной текст1"/>
    <w:basedOn w:val="a8"/>
    <w:link w:val="afffffff7"/>
    <w:rsid w:val="004030B1"/>
    <w:pPr>
      <w:shd w:val="clear" w:color="auto" w:fill="FFFFFF"/>
      <w:spacing w:before="360" w:line="365" w:lineRule="exact"/>
      <w:ind w:firstLine="700"/>
    </w:pPr>
    <w:rPr>
      <w:rFonts w:eastAsia="Times New Roman"/>
      <w:sz w:val="33"/>
      <w:szCs w:val="33"/>
      <w:lang w:eastAsia="ru-RU"/>
    </w:rPr>
  </w:style>
  <w:style w:type="paragraph" w:customStyle="1" w:styleId="afffffff8">
    <w:name w:val="Отчёт"/>
    <w:basedOn w:val="afff2"/>
    <w:link w:val="afffffff9"/>
    <w:rsid w:val="004030B1"/>
    <w:pPr>
      <w:widowControl w:val="0"/>
      <w:suppressAutoHyphens/>
      <w:spacing w:before="120" w:after="120" w:line="360" w:lineRule="auto"/>
      <w:ind w:firstLine="851"/>
      <w:contextualSpacing/>
      <w:jc w:val="both"/>
    </w:pPr>
    <w:rPr>
      <w:rFonts w:ascii="Times New Roman" w:eastAsia="Times New Roman" w:hAnsi="Times New Roman"/>
      <w:sz w:val="26"/>
      <w:szCs w:val="26"/>
      <w:lang w:val="x-none" w:eastAsia="x-none"/>
    </w:rPr>
  </w:style>
  <w:style w:type="character" w:customStyle="1" w:styleId="afffffff9">
    <w:name w:val="Отчёт Знак"/>
    <w:link w:val="afffffff8"/>
    <w:rsid w:val="004030B1"/>
    <w:rPr>
      <w:rFonts w:ascii="Times New Roman" w:eastAsia="Times New Roman" w:hAnsi="Times New Roman"/>
      <w:sz w:val="26"/>
      <w:szCs w:val="26"/>
      <w:lang w:val="x-none" w:eastAsia="x-none"/>
    </w:rPr>
  </w:style>
  <w:style w:type="character" w:customStyle="1" w:styleId="2f5">
    <w:name w:val="Неразрешенное упоминание2"/>
    <w:basedOn w:val="a9"/>
    <w:uiPriority w:val="99"/>
    <w:semiHidden/>
    <w:unhideWhenUsed/>
    <w:rsid w:val="004030B1"/>
    <w:rPr>
      <w:color w:val="605E5C"/>
      <w:shd w:val="clear" w:color="auto" w:fill="E1DFDD"/>
    </w:rPr>
  </w:style>
  <w:style w:type="character" w:customStyle="1" w:styleId="afffffffa">
    <w:name w:val="Текст ос Знак"/>
    <w:basedOn w:val="a9"/>
    <w:link w:val="afffffffb"/>
    <w:locked/>
    <w:rsid w:val="004030B1"/>
    <w:rPr>
      <w:rFonts w:ascii="Times New Roman" w:eastAsia="Times New Roman" w:hAnsi="Times New Roman"/>
      <w:sz w:val="26"/>
      <w:szCs w:val="26"/>
    </w:rPr>
  </w:style>
  <w:style w:type="paragraph" w:customStyle="1" w:styleId="afffffffb">
    <w:name w:val="Текст ос"/>
    <w:basedOn w:val="a8"/>
    <w:link w:val="afffffffa"/>
    <w:rsid w:val="004030B1"/>
    <w:pPr>
      <w:tabs>
        <w:tab w:val="left" w:leader="dot" w:pos="9356"/>
      </w:tabs>
      <w:spacing w:before="60" w:line="360" w:lineRule="auto"/>
      <w:ind w:firstLine="851"/>
      <w:jc w:val="both"/>
    </w:pPr>
    <w:rPr>
      <w:rFonts w:eastAsia="Times New Roman"/>
      <w:sz w:val="26"/>
      <w:szCs w:val="26"/>
      <w:lang w:eastAsia="ru-RU"/>
    </w:rPr>
  </w:style>
  <w:style w:type="paragraph" w:customStyle="1" w:styleId="xl153">
    <w:name w:val="xl153"/>
    <w:basedOn w:val="a8"/>
    <w:rsid w:val="004030B1"/>
    <w:pPr>
      <w:spacing w:before="100" w:beforeAutospacing="1" w:after="100" w:afterAutospacing="1"/>
      <w:textAlignment w:val="center"/>
    </w:pPr>
    <w:rPr>
      <w:rFonts w:eastAsia="Times New Roman"/>
      <w:szCs w:val="20"/>
      <w:lang w:eastAsia="ru-RU"/>
    </w:rPr>
  </w:style>
  <w:style w:type="paragraph" w:customStyle="1" w:styleId="xl154">
    <w:name w:val="xl154"/>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55">
    <w:name w:val="xl155"/>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56">
    <w:name w:val="xl156"/>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57">
    <w:name w:val="xl157"/>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18"/>
      <w:szCs w:val="18"/>
      <w:lang w:eastAsia="ru-RU"/>
    </w:rPr>
  </w:style>
  <w:style w:type="paragraph" w:customStyle="1" w:styleId="xl160">
    <w:name w:val="xl160"/>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olor w:val="000000"/>
      <w:sz w:val="18"/>
      <w:szCs w:val="18"/>
      <w:lang w:eastAsia="ru-RU"/>
    </w:rPr>
  </w:style>
  <w:style w:type="paragraph" w:customStyle="1" w:styleId="xl161">
    <w:name w:val="xl161"/>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62">
    <w:name w:val="xl162"/>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olor w:val="000000"/>
      <w:sz w:val="18"/>
      <w:szCs w:val="18"/>
      <w:lang w:eastAsia="ru-RU"/>
    </w:rPr>
  </w:style>
  <w:style w:type="paragraph" w:customStyle="1" w:styleId="xl163">
    <w:name w:val="xl163"/>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64">
    <w:name w:val="xl164"/>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olor w:val="000000"/>
      <w:sz w:val="18"/>
      <w:szCs w:val="18"/>
      <w:lang w:eastAsia="ru-RU"/>
    </w:rPr>
  </w:style>
  <w:style w:type="paragraph" w:customStyle="1" w:styleId="xl165">
    <w:name w:val="xl165"/>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66">
    <w:name w:val="xl166"/>
    <w:basedOn w:val="a8"/>
    <w:rsid w:val="004030B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167">
    <w:name w:val="xl167"/>
    <w:basedOn w:val="a8"/>
    <w:rsid w:val="004030B1"/>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168">
    <w:name w:val="xl168"/>
    <w:basedOn w:val="a8"/>
    <w:rsid w:val="004030B1"/>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169">
    <w:name w:val="xl169"/>
    <w:basedOn w:val="a8"/>
    <w:rsid w:val="004030B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170">
    <w:name w:val="xl170"/>
    <w:basedOn w:val="a8"/>
    <w:rsid w:val="004030B1"/>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173">
    <w:name w:val="xl173"/>
    <w:basedOn w:val="a8"/>
    <w:rsid w:val="004030B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color w:val="000000"/>
      <w:sz w:val="18"/>
      <w:szCs w:val="18"/>
      <w:lang w:eastAsia="ru-RU"/>
    </w:rPr>
  </w:style>
  <w:style w:type="paragraph" w:customStyle="1" w:styleId="xl174">
    <w:name w:val="xl174"/>
    <w:basedOn w:val="a8"/>
    <w:rsid w:val="004030B1"/>
    <w:pPr>
      <w:pBdr>
        <w:top w:val="single" w:sz="4" w:space="0" w:color="auto"/>
        <w:bottom w:val="single" w:sz="4" w:space="0" w:color="auto"/>
      </w:pBdr>
      <w:spacing w:before="100" w:beforeAutospacing="1" w:after="100" w:afterAutospacing="1"/>
      <w:textAlignment w:val="center"/>
    </w:pPr>
    <w:rPr>
      <w:rFonts w:eastAsia="Times New Roman"/>
      <w:b/>
      <w:bCs/>
      <w:color w:val="000000"/>
      <w:sz w:val="18"/>
      <w:szCs w:val="18"/>
      <w:lang w:eastAsia="ru-RU"/>
    </w:rPr>
  </w:style>
  <w:style w:type="paragraph" w:customStyle="1" w:styleId="xl175">
    <w:name w:val="xl175"/>
    <w:basedOn w:val="a8"/>
    <w:rsid w:val="004030B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18"/>
      <w:szCs w:val="18"/>
      <w:lang w:eastAsia="ru-RU"/>
    </w:rPr>
  </w:style>
  <w:style w:type="paragraph" w:customStyle="1" w:styleId="xl148">
    <w:name w:val="xl148"/>
    <w:basedOn w:val="a8"/>
    <w:rsid w:val="004030B1"/>
    <w:pPr>
      <w:spacing w:before="100" w:beforeAutospacing="1" w:after="100" w:afterAutospacing="1"/>
      <w:textAlignment w:val="center"/>
    </w:pPr>
    <w:rPr>
      <w:rFonts w:eastAsia="Times New Roman"/>
      <w:sz w:val="24"/>
      <w:szCs w:val="24"/>
      <w:lang w:eastAsia="ru-RU"/>
    </w:rPr>
  </w:style>
  <w:style w:type="paragraph" w:customStyle="1" w:styleId="xl149">
    <w:name w:val="xl149"/>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olor w:val="000000"/>
      <w:sz w:val="18"/>
      <w:szCs w:val="18"/>
      <w:lang w:eastAsia="ru-RU"/>
    </w:rPr>
  </w:style>
  <w:style w:type="paragraph" w:customStyle="1" w:styleId="xl150">
    <w:name w:val="xl150"/>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51">
    <w:name w:val="xl151"/>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olor w:val="000000"/>
      <w:sz w:val="18"/>
      <w:szCs w:val="18"/>
      <w:lang w:eastAsia="ru-RU"/>
    </w:rPr>
  </w:style>
  <w:style w:type="paragraph" w:customStyle="1" w:styleId="xl152">
    <w:name w:val="xl152"/>
    <w:basedOn w:val="a8"/>
    <w:rsid w:val="004030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26">
    <w:name w:val="xl126"/>
    <w:basedOn w:val="a8"/>
    <w:rsid w:val="004030B1"/>
    <w:pPr>
      <w:pBdr>
        <w:top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27">
    <w:name w:val="xl127"/>
    <w:basedOn w:val="a8"/>
    <w:rsid w:val="004030B1"/>
    <w:pPr>
      <w:pBdr>
        <w:left w:val="single" w:sz="4" w:space="0" w:color="auto"/>
      </w:pBdr>
      <w:spacing w:before="100" w:beforeAutospacing="1" w:after="100" w:afterAutospacing="1"/>
      <w:textAlignment w:val="center"/>
    </w:pPr>
    <w:rPr>
      <w:rFonts w:eastAsia="Times New Roman"/>
      <w:szCs w:val="20"/>
      <w:lang w:eastAsia="ru-RU"/>
    </w:rPr>
  </w:style>
  <w:style w:type="paragraph" w:customStyle="1" w:styleId="xl128">
    <w:name w:val="xl128"/>
    <w:basedOn w:val="a8"/>
    <w:rsid w:val="004030B1"/>
    <w:pPr>
      <w:spacing w:before="100" w:beforeAutospacing="1" w:after="100" w:afterAutospacing="1"/>
      <w:textAlignment w:val="center"/>
    </w:pPr>
    <w:rPr>
      <w:rFonts w:eastAsia="Times New Roman"/>
      <w:szCs w:val="20"/>
      <w:lang w:eastAsia="ru-RU"/>
    </w:rPr>
  </w:style>
  <w:style w:type="paragraph" w:customStyle="1" w:styleId="xl129">
    <w:name w:val="xl129"/>
    <w:basedOn w:val="a8"/>
    <w:rsid w:val="004030B1"/>
    <w:pPr>
      <w:pBdr>
        <w:right w:val="single" w:sz="4" w:space="0" w:color="auto"/>
      </w:pBdr>
      <w:spacing w:before="100" w:beforeAutospacing="1" w:after="100" w:afterAutospacing="1"/>
      <w:textAlignment w:val="center"/>
    </w:pPr>
    <w:rPr>
      <w:rFonts w:eastAsia="Times New Roman"/>
      <w:szCs w:val="20"/>
      <w:lang w:eastAsia="ru-RU"/>
    </w:rPr>
  </w:style>
  <w:style w:type="paragraph" w:customStyle="1" w:styleId="xl130">
    <w:name w:val="xl130"/>
    <w:basedOn w:val="a8"/>
    <w:rsid w:val="004030B1"/>
    <w:pPr>
      <w:pBdr>
        <w:left w:val="single" w:sz="4" w:space="0" w:color="auto"/>
        <w:bottom w:val="single" w:sz="4" w:space="0" w:color="auto"/>
      </w:pBdr>
      <w:spacing w:before="100" w:beforeAutospacing="1" w:after="100" w:afterAutospacing="1"/>
      <w:textAlignment w:val="center"/>
    </w:pPr>
    <w:rPr>
      <w:rFonts w:eastAsia="Times New Roman"/>
      <w:szCs w:val="20"/>
      <w:lang w:eastAsia="ru-RU"/>
    </w:rPr>
  </w:style>
  <w:style w:type="paragraph" w:customStyle="1" w:styleId="xl131">
    <w:name w:val="xl131"/>
    <w:basedOn w:val="a8"/>
    <w:rsid w:val="004030B1"/>
    <w:pPr>
      <w:pBdr>
        <w:bottom w:val="single" w:sz="4" w:space="0" w:color="auto"/>
      </w:pBdr>
      <w:spacing w:before="100" w:beforeAutospacing="1" w:after="100" w:afterAutospacing="1"/>
      <w:textAlignment w:val="center"/>
    </w:pPr>
    <w:rPr>
      <w:rFonts w:eastAsia="Times New Roman"/>
      <w:szCs w:val="20"/>
      <w:lang w:eastAsia="ru-RU"/>
    </w:rPr>
  </w:style>
  <w:style w:type="paragraph" w:customStyle="1" w:styleId="xl132">
    <w:name w:val="xl132"/>
    <w:basedOn w:val="a8"/>
    <w:rsid w:val="004030B1"/>
    <w:pPr>
      <w:pBdr>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33">
    <w:name w:val="xl133"/>
    <w:basedOn w:val="a8"/>
    <w:rsid w:val="004030B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34">
    <w:name w:val="xl134"/>
    <w:basedOn w:val="a8"/>
    <w:rsid w:val="004030B1"/>
    <w:pPr>
      <w:pBdr>
        <w:left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35">
    <w:name w:val="xl135"/>
    <w:basedOn w:val="a8"/>
    <w:rsid w:val="004030B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36">
    <w:name w:val="xl136"/>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37">
    <w:name w:val="xl137"/>
    <w:basedOn w:val="a8"/>
    <w:rsid w:val="004030B1"/>
    <w:pPr>
      <w:pBdr>
        <w:top w:val="single" w:sz="4" w:space="0" w:color="auto"/>
        <w:left w:val="single" w:sz="4" w:space="0" w:color="auto"/>
      </w:pBdr>
      <w:spacing w:before="100" w:beforeAutospacing="1" w:after="100" w:afterAutospacing="1"/>
      <w:textAlignment w:val="center"/>
    </w:pPr>
    <w:rPr>
      <w:rFonts w:eastAsia="Times New Roman"/>
      <w:szCs w:val="20"/>
      <w:lang w:eastAsia="ru-RU"/>
    </w:rPr>
  </w:style>
  <w:style w:type="paragraph" w:customStyle="1" w:styleId="xl138">
    <w:name w:val="xl138"/>
    <w:basedOn w:val="a8"/>
    <w:rsid w:val="004030B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olor w:val="000000"/>
      <w:szCs w:val="20"/>
      <w:lang w:eastAsia="ru-RU"/>
    </w:rPr>
  </w:style>
  <w:style w:type="paragraph" w:customStyle="1" w:styleId="xl139">
    <w:name w:val="xl139"/>
    <w:basedOn w:val="a8"/>
    <w:rsid w:val="004030B1"/>
    <w:pPr>
      <w:pBdr>
        <w:top w:val="single" w:sz="4" w:space="0" w:color="auto"/>
        <w:left w:val="single" w:sz="4" w:space="0" w:color="auto"/>
      </w:pBdr>
      <w:spacing w:before="100" w:beforeAutospacing="1" w:after="100" w:afterAutospacing="1"/>
      <w:textAlignment w:val="center"/>
    </w:pPr>
    <w:rPr>
      <w:rFonts w:eastAsia="Times New Roman"/>
      <w:szCs w:val="20"/>
      <w:lang w:eastAsia="ru-RU"/>
    </w:rPr>
  </w:style>
  <w:style w:type="paragraph" w:customStyle="1" w:styleId="xl140">
    <w:name w:val="xl140"/>
    <w:basedOn w:val="a8"/>
    <w:rsid w:val="004030B1"/>
    <w:pPr>
      <w:pBdr>
        <w:top w:val="single" w:sz="4" w:space="0" w:color="auto"/>
        <w:left w:val="single" w:sz="4" w:space="0" w:color="auto"/>
      </w:pBdr>
      <w:spacing w:before="100" w:beforeAutospacing="1" w:after="100" w:afterAutospacing="1"/>
      <w:textAlignment w:val="center"/>
    </w:pPr>
    <w:rPr>
      <w:rFonts w:eastAsia="Times New Roman"/>
      <w:szCs w:val="20"/>
      <w:lang w:eastAsia="ru-RU"/>
    </w:rPr>
  </w:style>
  <w:style w:type="paragraph" w:customStyle="1" w:styleId="xl141">
    <w:name w:val="xl141"/>
    <w:basedOn w:val="a8"/>
    <w:rsid w:val="004030B1"/>
    <w:pPr>
      <w:pBdr>
        <w:top w:val="single" w:sz="4" w:space="0" w:color="auto"/>
      </w:pBdr>
      <w:spacing w:before="100" w:beforeAutospacing="1" w:after="100" w:afterAutospacing="1"/>
      <w:textAlignment w:val="center"/>
    </w:pPr>
    <w:rPr>
      <w:rFonts w:eastAsia="Times New Roman"/>
      <w:szCs w:val="20"/>
      <w:lang w:eastAsia="ru-RU"/>
    </w:rPr>
  </w:style>
  <w:style w:type="paragraph" w:customStyle="1" w:styleId="xl142">
    <w:name w:val="xl142"/>
    <w:basedOn w:val="a8"/>
    <w:rsid w:val="004030B1"/>
    <w:pPr>
      <w:pBdr>
        <w:top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43">
    <w:name w:val="xl143"/>
    <w:basedOn w:val="a8"/>
    <w:rsid w:val="004030B1"/>
    <w:pPr>
      <w:pBdr>
        <w:left w:val="single" w:sz="4" w:space="0" w:color="auto"/>
      </w:pBdr>
      <w:spacing w:before="100" w:beforeAutospacing="1" w:after="100" w:afterAutospacing="1"/>
      <w:textAlignment w:val="center"/>
    </w:pPr>
    <w:rPr>
      <w:rFonts w:eastAsia="Times New Roman"/>
      <w:szCs w:val="20"/>
      <w:lang w:eastAsia="ru-RU"/>
    </w:rPr>
  </w:style>
  <w:style w:type="paragraph" w:customStyle="1" w:styleId="xl144">
    <w:name w:val="xl144"/>
    <w:basedOn w:val="a8"/>
    <w:rsid w:val="004030B1"/>
    <w:pPr>
      <w:pBdr>
        <w:right w:val="single" w:sz="4" w:space="0" w:color="auto"/>
      </w:pBdr>
      <w:spacing w:before="100" w:beforeAutospacing="1" w:after="100" w:afterAutospacing="1"/>
      <w:textAlignment w:val="center"/>
    </w:pPr>
    <w:rPr>
      <w:rFonts w:eastAsia="Times New Roman"/>
      <w:szCs w:val="20"/>
      <w:lang w:eastAsia="ru-RU"/>
    </w:rPr>
  </w:style>
  <w:style w:type="paragraph" w:customStyle="1" w:styleId="xl145">
    <w:name w:val="xl145"/>
    <w:basedOn w:val="a8"/>
    <w:rsid w:val="004030B1"/>
    <w:pPr>
      <w:pBdr>
        <w:left w:val="single" w:sz="4" w:space="0" w:color="auto"/>
        <w:bottom w:val="single" w:sz="4" w:space="0" w:color="auto"/>
      </w:pBdr>
      <w:spacing w:before="100" w:beforeAutospacing="1" w:after="100" w:afterAutospacing="1"/>
      <w:textAlignment w:val="center"/>
    </w:pPr>
    <w:rPr>
      <w:rFonts w:eastAsia="Times New Roman"/>
      <w:szCs w:val="20"/>
      <w:lang w:eastAsia="ru-RU"/>
    </w:rPr>
  </w:style>
  <w:style w:type="paragraph" w:customStyle="1" w:styleId="xl146">
    <w:name w:val="xl146"/>
    <w:basedOn w:val="a8"/>
    <w:rsid w:val="004030B1"/>
    <w:pPr>
      <w:pBdr>
        <w:bottom w:val="single" w:sz="4" w:space="0" w:color="auto"/>
      </w:pBdr>
      <w:spacing w:before="100" w:beforeAutospacing="1" w:after="100" w:afterAutospacing="1"/>
      <w:textAlignment w:val="center"/>
    </w:pPr>
    <w:rPr>
      <w:rFonts w:eastAsia="Times New Roman"/>
      <w:szCs w:val="20"/>
      <w:lang w:eastAsia="ru-RU"/>
    </w:rPr>
  </w:style>
  <w:style w:type="paragraph" w:customStyle="1" w:styleId="xl147">
    <w:name w:val="xl147"/>
    <w:basedOn w:val="a8"/>
    <w:rsid w:val="004030B1"/>
    <w:pPr>
      <w:pBdr>
        <w:bottom w:val="single" w:sz="4" w:space="0" w:color="auto"/>
        <w:right w:val="single" w:sz="4" w:space="0" w:color="auto"/>
      </w:pBdr>
      <w:spacing w:before="100" w:beforeAutospacing="1" w:after="100" w:afterAutospacing="1"/>
      <w:textAlignment w:val="center"/>
    </w:pPr>
    <w:rPr>
      <w:rFonts w:eastAsia="Times New Roman"/>
      <w:szCs w:val="20"/>
      <w:lang w:eastAsia="ru-RU"/>
    </w:rPr>
  </w:style>
  <w:style w:type="paragraph" w:customStyle="1" w:styleId="xl176">
    <w:name w:val="xl176"/>
    <w:basedOn w:val="a8"/>
    <w:rsid w:val="004030B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000000"/>
      <w:szCs w:val="20"/>
      <w:lang w:eastAsia="ru-RU"/>
    </w:rPr>
  </w:style>
  <w:style w:type="paragraph" w:customStyle="1" w:styleId="xl177">
    <w:name w:val="xl177"/>
    <w:basedOn w:val="a8"/>
    <w:rsid w:val="004030B1"/>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eastAsia="Times New Roman"/>
      <w:color w:val="000000"/>
      <w:szCs w:val="20"/>
      <w:lang w:eastAsia="ru-RU"/>
    </w:rPr>
  </w:style>
  <w:style w:type="paragraph" w:customStyle="1" w:styleId="xl178">
    <w:name w:val="xl178"/>
    <w:basedOn w:val="a8"/>
    <w:rsid w:val="004030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color w:val="000000"/>
      <w:szCs w:val="20"/>
      <w:lang w:eastAsia="ru-RU"/>
    </w:rPr>
  </w:style>
  <w:style w:type="paragraph" w:customStyle="1" w:styleId="xl179">
    <w:name w:val="xl179"/>
    <w:basedOn w:val="a8"/>
    <w:rsid w:val="004030B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color w:val="000000"/>
      <w:szCs w:val="20"/>
      <w:lang w:eastAsia="ru-RU"/>
    </w:rPr>
  </w:style>
  <w:style w:type="paragraph" w:customStyle="1" w:styleId="xl180">
    <w:name w:val="xl180"/>
    <w:basedOn w:val="a8"/>
    <w:rsid w:val="004030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0"/>
      <w:lang w:eastAsia="ru-RU"/>
    </w:rPr>
  </w:style>
  <w:style w:type="paragraph" w:customStyle="1" w:styleId="xl182">
    <w:name w:val="xl182"/>
    <w:basedOn w:val="a8"/>
    <w:rsid w:val="004030B1"/>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eastAsia="Times New Roman"/>
      <w:szCs w:val="20"/>
      <w:lang w:eastAsia="ru-RU"/>
    </w:rPr>
  </w:style>
  <w:style w:type="paragraph" w:customStyle="1" w:styleId="xl183">
    <w:name w:val="xl183"/>
    <w:basedOn w:val="a8"/>
    <w:rsid w:val="004030B1"/>
    <w:pPr>
      <w:pBdr>
        <w:top w:val="single" w:sz="4" w:space="0" w:color="auto"/>
        <w:left w:val="single" w:sz="4" w:space="0" w:color="auto"/>
        <w:right w:val="single" w:sz="4" w:space="0" w:color="auto"/>
      </w:pBdr>
      <w:shd w:val="clear" w:color="000000" w:fill="92D050"/>
      <w:spacing w:before="100" w:beforeAutospacing="1" w:after="100" w:afterAutospacing="1"/>
      <w:textAlignment w:val="center"/>
    </w:pPr>
    <w:rPr>
      <w:rFonts w:eastAsia="Times New Roman"/>
      <w:color w:val="000000"/>
      <w:szCs w:val="20"/>
      <w:lang w:eastAsia="ru-RU"/>
    </w:rPr>
  </w:style>
  <w:style w:type="paragraph" w:customStyle="1" w:styleId="xl184">
    <w:name w:val="xl184"/>
    <w:basedOn w:val="a8"/>
    <w:rsid w:val="004030B1"/>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eastAsia="Times New Roman"/>
      <w:color w:val="000000"/>
      <w:szCs w:val="20"/>
      <w:lang w:eastAsia="ru-RU"/>
    </w:rPr>
  </w:style>
  <w:style w:type="paragraph" w:customStyle="1" w:styleId="xl185">
    <w:name w:val="xl185"/>
    <w:basedOn w:val="a8"/>
    <w:rsid w:val="004030B1"/>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color w:val="000000"/>
      <w:szCs w:val="20"/>
      <w:lang w:eastAsia="ru-RU"/>
    </w:rPr>
  </w:style>
  <w:style w:type="paragraph" w:customStyle="1" w:styleId="136">
    <w:name w:val="ТЕКСТ 13"/>
    <w:link w:val="137"/>
    <w:rsid w:val="004030B1"/>
    <w:pPr>
      <w:spacing w:line="360" w:lineRule="auto"/>
      <w:ind w:firstLine="851"/>
      <w:jc w:val="both"/>
    </w:pPr>
    <w:rPr>
      <w:rFonts w:ascii="Times New Roman" w:hAnsi="Times New Roman"/>
      <w:sz w:val="26"/>
      <w:szCs w:val="26"/>
      <w:lang w:eastAsia="en-US"/>
    </w:rPr>
  </w:style>
  <w:style w:type="character" w:customStyle="1" w:styleId="137">
    <w:name w:val="ТЕКСТ 13 Знак"/>
    <w:basedOn w:val="a9"/>
    <w:link w:val="136"/>
    <w:rsid w:val="004030B1"/>
    <w:rPr>
      <w:rFonts w:ascii="Times New Roman" w:hAnsi="Times New Roman"/>
      <w:sz w:val="26"/>
      <w:szCs w:val="26"/>
      <w:lang w:eastAsia="en-US"/>
    </w:rPr>
  </w:style>
  <w:style w:type="character" w:customStyle="1" w:styleId="3a">
    <w:name w:val="Неразрешенное упоминание3"/>
    <w:uiPriority w:val="99"/>
    <w:semiHidden/>
    <w:unhideWhenUsed/>
    <w:rsid w:val="004030B1"/>
    <w:rPr>
      <w:color w:val="605E5C"/>
      <w:shd w:val="clear" w:color="auto" w:fill="E1DFDD"/>
    </w:rPr>
  </w:style>
  <w:style w:type="numbering" w:customStyle="1" w:styleId="2f6">
    <w:name w:val="Нет списка2"/>
    <w:next w:val="ab"/>
    <w:uiPriority w:val="99"/>
    <w:semiHidden/>
    <w:unhideWhenUsed/>
    <w:rsid w:val="004030B1"/>
  </w:style>
  <w:style w:type="table" w:customStyle="1" w:styleId="211">
    <w:name w:val="Сетка таблицы21"/>
    <w:basedOn w:val="aa"/>
    <w:next w:val="ac"/>
    <w:uiPriority w:val="59"/>
    <w:rsid w:val="004030B1"/>
    <w:pPr>
      <w:jc w:val="center"/>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7">
    <w:name w:val="Основной текст (2) + Полужирный"/>
    <w:basedOn w:val="2f2"/>
    <w:rsid w:val="004030B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rPr>
  </w:style>
  <w:style w:type="character" w:customStyle="1" w:styleId="2100">
    <w:name w:val="Основной текст (2) + 10"/>
    <w:basedOn w:val="2f2"/>
    <w:rsid w:val="004030B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rPr>
  </w:style>
  <w:style w:type="character" w:customStyle="1" w:styleId="280">
    <w:name w:val="Основной текст (2) + 8"/>
    <w:basedOn w:val="2f2"/>
    <w:rsid w:val="004030B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rPr>
  </w:style>
  <w:style w:type="character" w:customStyle="1" w:styleId="94">
    <w:name w:val="Основной текст (9) + Не полужирный"/>
    <w:basedOn w:val="a9"/>
    <w:rsid w:val="004030B1"/>
    <w:rPr>
      <w:rFonts w:ascii="Times New Roman" w:hAnsi="Times New Roman" w:cs="Times New Roman"/>
      <w:b/>
      <w:bCs/>
      <w:color w:val="000000"/>
      <w:spacing w:val="0"/>
      <w:w w:val="100"/>
      <w:position w:val="0"/>
      <w:sz w:val="22"/>
      <w:szCs w:val="22"/>
      <w:u w:val="none"/>
      <w:lang w:val="ru-RU" w:eastAsia="ru-RU"/>
    </w:rPr>
  </w:style>
  <w:style w:type="numbering" w:customStyle="1" w:styleId="210">
    <w:name w:val="Структура документа21"/>
    <w:rsid w:val="004030B1"/>
    <w:pPr>
      <w:numPr>
        <w:numId w:val="15"/>
      </w:numPr>
    </w:pPr>
  </w:style>
  <w:style w:type="paragraph" w:customStyle="1" w:styleId="Style5">
    <w:name w:val="Style5"/>
    <w:basedOn w:val="a8"/>
    <w:uiPriority w:val="99"/>
    <w:rsid w:val="00A20538"/>
    <w:pPr>
      <w:autoSpaceDE w:val="0"/>
      <w:autoSpaceDN w:val="0"/>
      <w:adjustRightInd w:val="0"/>
      <w:spacing w:line="321" w:lineRule="exact"/>
      <w:ind w:firstLine="115"/>
      <w:jc w:val="both"/>
    </w:pPr>
    <w:rPr>
      <w:rFonts w:eastAsiaTheme="minorEastAsia"/>
      <w:sz w:val="24"/>
      <w:szCs w:val="24"/>
      <w:lang w:eastAsia="ru-RU"/>
    </w:rPr>
  </w:style>
  <w:style w:type="character" w:customStyle="1" w:styleId="FontStyle11">
    <w:name w:val="Font Style11"/>
    <w:basedOn w:val="a9"/>
    <w:uiPriority w:val="99"/>
    <w:rsid w:val="00A20538"/>
    <w:rPr>
      <w:rFonts w:ascii="Times New Roman" w:hAnsi="Times New Roman" w:cs="Times New Roman"/>
      <w:sz w:val="24"/>
      <w:szCs w:val="24"/>
    </w:rPr>
  </w:style>
  <w:style w:type="character" w:customStyle="1" w:styleId="FontStyle81">
    <w:name w:val="Font Style81"/>
    <w:basedOn w:val="a9"/>
    <w:uiPriority w:val="99"/>
    <w:rsid w:val="00406B15"/>
    <w:rPr>
      <w:rFonts w:ascii="Times New Roman" w:hAnsi="Times New Roman" w:cs="Times New Roman"/>
      <w:sz w:val="20"/>
      <w:szCs w:val="20"/>
    </w:rPr>
  </w:style>
  <w:style w:type="paragraph" w:customStyle="1" w:styleId="Style22">
    <w:name w:val="Style22"/>
    <w:basedOn w:val="a8"/>
    <w:uiPriority w:val="99"/>
    <w:rsid w:val="00406B15"/>
    <w:pPr>
      <w:autoSpaceDE w:val="0"/>
      <w:autoSpaceDN w:val="0"/>
      <w:adjustRightInd w:val="0"/>
      <w:spacing w:line="245" w:lineRule="exact"/>
      <w:jc w:val="both"/>
    </w:pPr>
    <w:rPr>
      <w:rFonts w:eastAsiaTheme="minorEastAsia"/>
      <w:sz w:val="24"/>
      <w:szCs w:val="24"/>
      <w:lang w:eastAsia="ru-RU"/>
    </w:rPr>
  </w:style>
  <w:style w:type="paragraph" w:customStyle="1" w:styleId="Style26">
    <w:name w:val="Style26"/>
    <w:basedOn w:val="a8"/>
    <w:uiPriority w:val="99"/>
    <w:rsid w:val="00406B15"/>
    <w:pPr>
      <w:autoSpaceDE w:val="0"/>
      <w:autoSpaceDN w:val="0"/>
      <w:adjustRightInd w:val="0"/>
      <w:spacing w:line="245" w:lineRule="exact"/>
    </w:pPr>
    <w:rPr>
      <w:rFonts w:eastAsiaTheme="minorEastAsia"/>
      <w:sz w:val="24"/>
      <w:szCs w:val="24"/>
      <w:lang w:eastAsia="ru-RU"/>
    </w:rPr>
  </w:style>
  <w:style w:type="paragraph" w:customStyle="1" w:styleId="Style75">
    <w:name w:val="Style75"/>
    <w:basedOn w:val="a8"/>
    <w:uiPriority w:val="99"/>
    <w:rsid w:val="00406B15"/>
    <w:pPr>
      <w:autoSpaceDE w:val="0"/>
      <w:autoSpaceDN w:val="0"/>
      <w:adjustRightInd w:val="0"/>
      <w:spacing w:line="245" w:lineRule="exact"/>
    </w:pPr>
    <w:rPr>
      <w:rFonts w:eastAsiaTheme="minorEastAsia"/>
      <w:sz w:val="24"/>
      <w:szCs w:val="24"/>
      <w:lang w:eastAsia="ru-RU"/>
    </w:rPr>
  </w:style>
  <w:style w:type="paragraph" w:customStyle="1" w:styleId="b">
    <w:name w:val="_b_обычный"/>
    <w:rsid w:val="006558E1"/>
    <w:pPr>
      <w:ind w:firstLine="709"/>
      <w:jc w:val="both"/>
    </w:pPr>
    <w:rPr>
      <w:rFonts w:ascii="Times New Roman" w:eastAsia="Times New Roman" w:hAnsi="Times New Roman"/>
      <w:sz w:val="28"/>
    </w:rPr>
  </w:style>
  <w:style w:type="table" w:customStyle="1" w:styleId="TableNormal">
    <w:name w:val="Table Normal"/>
    <w:uiPriority w:val="2"/>
    <w:semiHidden/>
    <w:unhideWhenUsed/>
    <w:qFormat/>
    <w:rsid w:val="00CB0B1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ffc">
    <w:name w:val="(Схема ТС) Маркированный список"/>
    <w:basedOn w:val="a8"/>
    <w:next w:val="a8"/>
    <w:rsid w:val="00104698"/>
    <w:pPr>
      <w:suppressAutoHyphens/>
      <w:spacing w:line="360" w:lineRule="auto"/>
      <w:contextualSpacing/>
    </w:pPr>
    <w:rPr>
      <w:rFonts w:eastAsiaTheme="minorHAnsi" w:cstheme="minorBidi"/>
      <w:b/>
      <w:sz w:val="24"/>
    </w:rPr>
  </w:style>
  <w:style w:type="character" w:customStyle="1" w:styleId="FontStyle43">
    <w:name w:val="Font Style43"/>
    <w:basedOn w:val="a9"/>
    <w:uiPriority w:val="99"/>
    <w:rsid w:val="002F68D6"/>
    <w:rPr>
      <w:rFonts w:ascii="Calibri" w:hAnsi="Calibri" w:cs="Calibri"/>
      <w:sz w:val="22"/>
      <w:szCs w:val="22"/>
    </w:rPr>
  </w:style>
  <w:style w:type="paragraph" w:customStyle="1" w:styleId="TableParagraph">
    <w:name w:val="Table Paragraph"/>
    <w:basedOn w:val="a8"/>
    <w:uiPriority w:val="1"/>
    <w:rsid w:val="0059520F"/>
    <w:pPr>
      <w:autoSpaceDE w:val="0"/>
      <w:autoSpaceDN w:val="0"/>
    </w:pPr>
    <w:rPr>
      <w:rFonts w:eastAsia="Times New Roman"/>
      <w:lang w:val="en-US"/>
    </w:rPr>
  </w:style>
  <w:style w:type="paragraph" w:customStyle="1" w:styleId="xl187">
    <w:name w:val="xl187"/>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18"/>
      <w:szCs w:val="18"/>
      <w:lang w:eastAsia="ru-RU"/>
    </w:rPr>
  </w:style>
  <w:style w:type="paragraph" w:customStyle="1" w:styleId="xl188">
    <w:name w:val="xl188"/>
    <w:basedOn w:val="a8"/>
    <w:rsid w:val="00A27DFE"/>
    <w:pPr>
      <w:pBdr>
        <w:top w:val="single" w:sz="4" w:space="0" w:color="auto"/>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89">
    <w:name w:val="xl189"/>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0">
    <w:name w:val="xl190"/>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1">
    <w:name w:val="xl191"/>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3">
    <w:name w:val="xl193"/>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4">
    <w:name w:val="xl194"/>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6">
    <w:name w:val="xl196"/>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197">
    <w:name w:val="xl197"/>
    <w:basedOn w:val="a8"/>
    <w:rsid w:val="00A27DFE"/>
    <w:pP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8">
    <w:name w:val="xl198"/>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199">
    <w:name w:val="xl199"/>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04">
    <w:name w:val="xl204"/>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05">
    <w:name w:val="xl205"/>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07">
    <w:name w:val="xl207"/>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08">
    <w:name w:val="xl208"/>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09">
    <w:name w:val="xl209"/>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10">
    <w:name w:val="xl210"/>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11">
    <w:name w:val="xl211"/>
    <w:basedOn w:val="a8"/>
    <w:rsid w:val="00A27DFE"/>
    <w:pP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12">
    <w:name w:val="xl212"/>
    <w:basedOn w:val="a8"/>
    <w:rsid w:val="00A27DFE"/>
    <w:pP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213">
    <w:name w:val="xl213"/>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14">
    <w:name w:val="xl214"/>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15">
    <w:name w:val="xl215"/>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16">
    <w:name w:val="xl216"/>
    <w:basedOn w:val="a8"/>
    <w:rsid w:val="00A27DFE"/>
    <w:pP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217">
    <w:name w:val="xl217"/>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18"/>
      <w:szCs w:val="18"/>
      <w:lang w:eastAsia="ru-RU"/>
    </w:rPr>
  </w:style>
  <w:style w:type="paragraph" w:customStyle="1" w:styleId="xl218">
    <w:name w:val="xl218"/>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19">
    <w:name w:val="xl219"/>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20">
    <w:name w:val="xl220"/>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4"/>
      <w:szCs w:val="24"/>
      <w:lang w:eastAsia="ru-RU"/>
    </w:rPr>
  </w:style>
  <w:style w:type="paragraph" w:customStyle="1" w:styleId="xl221">
    <w:name w:val="xl221"/>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2">
    <w:name w:val="xl222"/>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3">
    <w:name w:val="xl223"/>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4">
    <w:name w:val="xl224"/>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5">
    <w:name w:val="xl225"/>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6">
    <w:name w:val="xl226"/>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7">
    <w:name w:val="xl227"/>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8">
    <w:name w:val="xl228"/>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29">
    <w:name w:val="xl229"/>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30">
    <w:name w:val="xl230"/>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31">
    <w:name w:val="xl231"/>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33">
    <w:name w:val="xl233"/>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37">
    <w:name w:val="xl237"/>
    <w:basedOn w:val="a8"/>
    <w:rsid w:val="00A27DFE"/>
    <w:pP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238">
    <w:name w:val="xl238"/>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239">
    <w:name w:val="xl239"/>
    <w:basedOn w:val="a8"/>
    <w:rsid w:val="00A27DFE"/>
    <w:pPr>
      <w:shd w:val="clear" w:color="000000" w:fill="FFFFFF"/>
      <w:spacing w:before="100" w:beforeAutospacing="1" w:after="100" w:afterAutospacing="1"/>
      <w:textAlignment w:val="center"/>
    </w:pPr>
    <w:rPr>
      <w:rFonts w:eastAsia="Times New Roman"/>
      <w:b/>
      <w:bCs/>
      <w:i/>
      <w:iCs/>
      <w:sz w:val="18"/>
      <w:szCs w:val="18"/>
      <w:lang w:eastAsia="ru-RU"/>
    </w:rPr>
  </w:style>
  <w:style w:type="paragraph" w:customStyle="1" w:styleId="xl240">
    <w:name w:val="xl240"/>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1">
    <w:name w:val="xl241"/>
    <w:basedOn w:val="a8"/>
    <w:rsid w:val="00A27DFE"/>
    <w:pPr>
      <w:shd w:val="clear" w:color="000000" w:fill="FFFFFF"/>
      <w:spacing w:before="100" w:beforeAutospacing="1" w:after="100" w:afterAutospacing="1"/>
      <w:textAlignment w:val="center"/>
    </w:pPr>
    <w:rPr>
      <w:rFonts w:eastAsia="Times New Roman"/>
      <w:i/>
      <w:iCs/>
      <w:sz w:val="18"/>
      <w:szCs w:val="18"/>
      <w:lang w:eastAsia="ru-RU"/>
    </w:rPr>
  </w:style>
  <w:style w:type="paragraph" w:customStyle="1" w:styleId="xl242">
    <w:name w:val="xl242"/>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3">
    <w:name w:val="xl243"/>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i/>
      <w:iCs/>
      <w:sz w:val="18"/>
      <w:szCs w:val="18"/>
      <w:lang w:eastAsia="ru-RU"/>
    </w:rPr>
  </w:style>
  <w:style w:type="paragraph" w:customStyle="1" w:styleId="xl244">
    <w:name w:val="xl244"/>
    <w:basedOn w:val="a8"/>
    <w:rsid w:val="00A27DFE"/>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5">
    <w:name w:val="xl245"/>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6">
    <w:name w:val="xl246"/>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7">
    <w:name w:val="xl247"/>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8">
    <w:name w:val="xl248"/>
    <w:basedOn w:val="a8"/>
    <w:rsid w:val="00A27DFE"/>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49">
    <w:name w:val="xl249"/>
    <w:basedOn w:val="a8"/>
    <w:rsid w:val="00A27DFE"/>
    <w:pPr>
      <w:pBdr>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0">
    <w:name w:val="xl250"/>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1">
    <w:name w:val="xl251"/>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2">
    <w:name w:val="xl252"/>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4">
    <w:name w:val="xl254"/>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5">
    <w:name w:val="xl255"/>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6">
    <w:name w:val="xl256"/>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7">
    <w:name w:val="xl257"/>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8">
    <w:name w:val="xl258"/>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59">
    <w:name w:val="xl259"/>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0">
    <w:name w:val="xl260"/>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 w:val="18"/>
      <w:szCs w:val="18"/>
      <w:lang w:eastAsia="ru-RU"/>
    </w:rPr>
  </w:style>
  <w:style w:type="paragraph" w:customStyle="1" w:styleId="xl261">
    <w:name w:val="xl261"/>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2">
    <w:name w:val="xl262"/>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3">
    <w:name w:val="xl263"/>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4">
    <w:name w:val="xl264"/>
    <w:basedOn w:val="a8"/>
    <w:rsid w:val="00A27DFE"/>
    <w:pPr>
      <w:shd w:val="clear" w:color="000000" w:fill="FFFFFF"/>
      <w:spacing w:before="100" w:beforeAutospacing="1" w:after="100" w:afterAutospacing="1"/>
    </w:pPr>
    <w:rPr>
      <w:rFonts w:eastAsia="Times New Roman"/>
      <w:sz w:val="18"/>
      <w:szCs w:val="18"/>
      <w:lang w:eastAsia="ru-RU"/>
    </w:rPr>
  </w:style>
  <w:style w:type="paragraph" w:customStyle="1" w:styleId="xl265">
    <w:name w:val="xl265"/>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6">
    <w:name w:val="xl266"/>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7">
    <w:name w:val="xl267"/>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8">
    <w:name w:val="xl268"/>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69">
    <w:name w:val="xl269"/>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0">
    <w:name w:val="xl270"/>
    <w:basedOn w:val="a8"/>
    <w:rsid w:val="00A27DFE"/>
    <w:pP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1">
    <w:name w:val="xl271"/>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2">
    <w:name w:val="xl272"/>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3">
    <w:name w:val="xl273"/>
    <w:basedOn w:val="a8"/>
    <w:rsid w:val="00A27DFE"/>
    <w:pPr>
      <w:shd w:val="clear" w:color="000000" w:fill="FFFFFF"/>
      <w:spacing w:before="100" w:beforeAutospacing="1" w:after="100" w:afterAutospacing="1"/>
    </w:pPr>
    <w:rPr>
      <w:rFonts w:eastAsia="Times New Roman"/>
      <w:sz w:val="24"/>
      <w:szCs w:val="24"/>
      <w:lang w:eastAsia="ru-RU"/>
    </w:rPr>
  </w:style>
  <w:style w:type="paragraph" w:customStyle="1" w:styleId="xl274">
    <w:name w:val="xl274"/>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5">
    <w:name w:val="xl275"/>
    <w:basedOn w:val="a8"/>
    <w:rsid w:val="00A27DF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6">
    <w:name w:val="xl276"/>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7">
    <w:name w:val="xl277"/>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8">
    <w:name w:val="xl278"/>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79">
    <w:name w:val="xl279"/>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0">
    <w:name w:val="xl280"/>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1">
    <w:name w:val="xl281"/>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2">
    <w:name w:val="xl282"/>
    <w:basedOn w:val="a8"/>
    <w:rsid w:val="00A27DFE"/>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3">
    <w:name w:val="xl283"/>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4">
    <w:name w:val="xl284"/>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5">
    <w:name w:val="xl285"/>
    <w:basedOn w:val="a8"/>
    <w:rsid w:val="00A27DFE"/>
    <w:pPr>
      <w:pBdr>
        <w:top w:val="single" w:sz="4" w:space="0" w:color="auto"/>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6">
    <w:name w:val="xl286"/>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7">
    <w:name w:val="xl287"/>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8">
    <w:name w:val="xl288"/>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89">
    <w:name w:val="xl289"/>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0">
    <w:name w:val="xl290"/>
    <w:basedOn w:val="a8"/>
    <w:rsid w:val="00A27DFE"/>
    <w:pPr>
      <w:pBdr>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1">
    <w:name w:val="xl291"/>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2">
    <w:name w:val="xl292"/>
    <w:basedOn w:val="a8"/>
    <w:rsid w:val="00A27DF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3">
    <w:name w:val="xl293"/>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4">
    <w:name w:val="xl294"/>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5">
    <w:name w:val="xl295"/>
    <w:basedOn w:val="a8"/>
    <w:rsid w:val="00A27DFE"/>
    <w:pPr>
      <w:pBdr>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6">
    <w:name w:val="xl296"/>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7">
    <w:name w:val="xl297"/>
    <w:basedOn w:val="a8"/>
    <w:rsid w:val="00A27DFE"/>
    <w:pPr>
      <w:pBdr>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8">
    <w:name w:val="xl298"/>
    <w:basedOn w:val="a8"/>
    <w:rsid w:val="00A27DF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299">
    <w:name w:val="xl299"/>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0">
    <w:name w:val="xl300"/>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1">
    <w:name w:val="xl301"/>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2">
    <w:name w:val="xl302"/>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3">
    <w:name w:val="xl303"/>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4">
    <w:name w:val="xl304"/>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5">
    <w:name w:val="xl305"/>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6">
    <w:name w:val="xl306"/>
    <w:basedOn w:val="a8"/>
    <w:rsid w:val="00A27DFE"/>
    <w:pPr>
      <w:pBdr>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7">
    <w:name w:val="xl307"/>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8">
    <w:name w:val="xl308"/>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09">
    <w:name w:val="xl309"/>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0">
    <w:name w:val="xl310"/>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1">
    <w:name w:val="xl311"/>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2">
    <w:name w:val="xl312"/>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3">
    <w:name w:val="xl313"/>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4">
    <w:name w:val="xl314"/>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5">
    <w:name w:val="xl315"/>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6">
    <w:name w:val="xl316"/>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7">
    <w:name w:val="xl317"/>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8">
    <w:name w:val="xl318"/>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19">
    <w:name w:val="xl319"/>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0">
    <w:name w:val="xl320"/>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1">
    <w:name w:val="xl321"/>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 w:val="18"/>
      <w:szCs w:val="18"/>
      <w:lang w:eastAsia="ru-RU"/>
    </w:rPr>
  </w:style>
  <w:style w:type="paragraph" w:customStyle="1" w:styleId="xl322">
    <w:name w:val="xl322"/>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3">
    <w:name w:val="xl323"/>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4">
    <w:name w:val="xl324"/>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5">
    <w:name w:val="xl325"/>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 w:val="18"/>
      <w:szCs w:val="18"/>
      <w:lang w:eastAsia="ru-RU"/>
    </w:rPr>
  </w:style>
  <w:style w:type="paragraph" w:customStyle="1" w:styleId="xl326">
    <w:name w:val="xl326"/>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7">
    <w:name w:val="xl327"/>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8">
    <w:name w:val="xl328"/>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29">
    <w:name w:val="xl329"/>
    <w:basedOn w:val="a8"/>
    <w:rsid w:val="00A27DFE"/>
    <w:pPr>
      <w:pBdr>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0">
    <w:name w:val="xl330"/>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1">
    <w:name w:val="xl331"/>
    <w:basedOn w:val="a8"/>
    <w:rsid w:val="00A27DF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2">
    <w:name w:val="xl332"/>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3">
    <w:name w:val="xl333"/>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4">
    <w:name w:val="xl334"/>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5">
    <w:name w:val="xl335"/>
    <w:basedOn w:val="a8"/>
    <w:rsid w:val="00A27DFE"/>
    <w:pPr>
      <w:pBdr>
        <w:top w:val="single" w:sz="4" w:space="0" w:color="auto"/>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6">
    <w:name w:val="xl336"/>
    <w:basedOn w:val="a8"/>
    <w:rsid w:val="00A27DFE"/>
    <w:pPr>
      <w:pBdr>
        <w:top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37">
    <w:name w:val="xl337"/>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i/>
      <w:iCs/>
      <w:sz w:val="18"/>
      <w:szCs w:val="18"/>
      <w:lang w:eastAsia="ru-RU"/>
    </w:rPr>
  </w:style>
  <w:style w:type="paragraph" w:customStyle="1" w:styleId="xl338">
    <w:name w:val="xl338"/>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i/>
      <w:iCs/>
      <w:sz w:val="18"/>
      <w:szCs w:val="18"/>
      <w:lang w:eastAsia="ru-RU"/>
    </w:rPr>
  </w:style>
  <w:style w:type="paragraph" w:customStyle="1" w:styleId="xl339">
    <w:name w:val="xl339"/>
    <w:basedOn w:val="a8"/>
    <w:rsid w:val="00A27D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0">
    <w:name w:val="xl340"/>
    <w:basedOn w:val="a8"/>
    <w:rsid w:val="00A27DFE"/>
    <w:pP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341">
    <w:name w:val="xl341"/>
    <w:basedOn w:val="a8"/>
    <w:rsid w:val="00A27DFE"/>
    <w:pPr>
      <w:pBdr>
        <w:top w:val="single" w:sz="4" w:space="0" w:color="auto"/>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2">
    <w:name w:val="xl342"/>
    <w:basedOn w:val="a8"/>
    <w:rsid w:val="00A27DFE"/>
    <w:pPr>
      <w:pBdr>
        <w:top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3">
    <w:name w:val="xl343"/>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4">
    <w:name w:val="xl344"/>
    <w:basedOn w:val="a8"/>
    <w:rsid w:val="00A27DFE"/>
    <w:pPr>
      <w:pBdr>
        <w:lef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5">
    <w:name w:val="xl345"/>
    <w:basedOn w:val="a8"/>
    <w:rsid w:val="00A27DFE"/>
    <w:pPr>
      <w:pBdr>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6">
    <w:name w:val="xl346"/>
    <w:basedOn w:val="a8"/>
    <w:rsid w:val="00A27DFE"/>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7">
    <w:name w:val="xl347"/>
    <w:basedOn w:val="a8"/>
    <w:rsid w:val="00A27DFE"/>
    <w:pPr>
      <w:pBdr>
        <w:bottom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8">
    <w:name w:val="xl348"/>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sz w:val="18"/>
      <w:szCs w:val="18"/>
      <w:lang w:eastAsia="ru-RU"/>
    </w:rPr>
  </w:style>
  <w:style w:type="paragraph" w:customStyle="1" w:styleId="xl349">
    <w:name w:val="xl349"/>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0">
    <w:name w:val="xl350"/>
    <w:basedOn w:val="a8"/>
    <w:rsid w:val="00A27DFE"/>
    <w:pPr>
      <w:pBdr>
        <w:lef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1">
    <w:name w:val="xl351"/>
    <w:basedOn w:val="a8"/>
    <w:rsid w:val="00A27DFE"/>
    <w:pPr>
      <w:pBdr>
        <w:left w:val="single" w:sz="4" w:space="0" w:color="auto"/>
        <w:bottom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2">
    <w:name w:val="xl352"/>
    <w:basedOn w:val="a8"/>
    <w:rsid w:val="00A27DFE"/>
    <w:pPr>
      <w:pBdr>
        <w:left w:val="single" w:sz="4" w:space="0" w:color="auto"/>
        <w:right w:val="single" w:sz="4" w:space="0" w:color="auto"/>
      </w:pBdr>
      <w:shd w:val="clear" w:color="000000" w:fill="FFFFFF"/>
      <w:spacing w:before="100" w:beforeAutospacing="1" w:after="100" w:afterAutospacing="1"/>
    </w:pPr>
    <w:rPr>
      <w:rFonts w:eastAsia="Times New Roman"/>
      <w:sz w:val="24"/>
      <w:szCs w:val="24"/>
      <w:lang w:eastAsia="ru-RU"/>
    </w:rPr>
  </w:style>
  <w:style w:type="paragraph" w:customStyle="1" w:styleId="xl353">
    <w:name w:val="xl353"/>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 w:val="24"/>
      <w:szCs w:val="24"/>
      <w:lang w:eastAsia="ru-RU"/>
    </w:rPr>
  </w:style>
  <w:style w:type="paragraph" w:customStyle="1" w:styleId="xl354">
    <w:name w:val="xl354"/>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5">
    <w:name w:val="xl355"/>
    <w:basedOn w:val="a8"/>
    <w:rsid w:val="00A27DFE"/>
    <w:pPr>
      <w:pBdr>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6">
    <w:name w:val="xl356"/>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7">
    <w:name w:val="xl357"/>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8">
    <w:name w:val="xl358"/>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59">
    <w:name w:val="xl359"/>
    <w:basedOn w:val="a8"/>
    <w:rsid w:val="00A27DFE"/>
    <w:pPr>
      <w:pBdr>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0">
    <w:name w:val="xl360"/>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1">
    <w:name w:val="xl361"/>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2">
    <w:name w:val="xl362"/>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3">
    <w:name w:val="xl363"/>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4">
    <w:name w:val="xl364"/>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5">
    <w:name w:val="xl365"/>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6">
    <w:name w:val="xl366"/>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7">
    <w:name w:val="xl367"/>
    <w:basedOn w:val="a8"/>
    <w:rsid w:val="00A27DFE"/>
    <w:pPr>
      <w:pBdr>
        <w:top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8">
    <w:name w:val="xl368"/>
    <w:basedOn w:val="a8"/>
    <w:rsid w:val="00A27DFE"/>
    <w:pPr>
      <w:pBdr>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69">
    <w:name w:val="xl369"/>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70">
    <w:name w:val="xl370"/>
    <w:basedOn w:val="a8"/>
    <w:rsid w:val="00A27DFE"/>
    <w:pPr>
      <w:pBdr>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71">
    <w:name w:val="xl371"/>
    <w:basedOn w:val="a8"/>
    <w:rsid w:val="00A27DFE"/>
    <w:pPr>
      <w:pBdr>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72">
    <w:name w:val="xl372"/>
    <w:basedOn w:val="a8"/>
    <w:rsid w:val="00A27DF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73">
    <w:name w:val="xl373"/>
    <w:basedOn w:val="a8"/>
    <w:rsid w:val="00A27DFE"/>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paragraph" w:customStyle="1" w:styleId="xl374">
    <w:name w:val="xl374"/>
    <w:basedOn w:val="a8"/>
    <w:rsid w:val="00A27DF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18"/>
      <w:szCs w:val="18"/>
      <w:lang w:eastAsia="ru-RU"/>
    </w:rPr>
  </w:style>
  <w:style w:type="character" w:customStyle="1" w:styleId="rvts6">
    <w:name w:val="rvts6"/>
    <w:basedOn w:val="a9"/>
    <w:rsid w:val="007D09B5"/>
  </w:style>
  <w:style w:type="character" w:customStyle="1" w:styleId="ListParagraphChar1">
    <w:name w:val="List Paragraph Char1"/>
    <w:uiPriority w:val="99"/>
    <w:locked/>
    <w:rsid w:val="00505CA7"/>
    <w:rPr>
      <w:rFonts w:ascii="Calibri" w:hAnsi="Calibri"/>
    </w:rPr>
  </w:style>
  <w:style w:type="paragraph" w:customStyle="1" w:styleId="xl375">
    <w:name w:val="xl375"/>
    <w:basedOn w:val="a8"/>
    <w:rsid w:val="00FE0909"/>
    <w:pPr>
      <w:pBdr>
        <w:bottom w:val="single" w:sz="8" w:space="0" w:color="auto"/>
      </w:pBdr>
      <w:shd w:val="clear" w:color="000000" w:fill="DDEBF7"/>
      <w:spacing w:before="100" w:beforeAutospacing="1" w:after="100" w:afterAutospacing="1"/>
      <w:textAlignment w:val="center"/>
    </w:pPr>
    <w:rPr>
      <w:rFonts w:eastAsia="Times New Roman"/>
      <w:color w:val="000000"/>
      <w:sz w:val="16"/>
      <w:szCs w:val="16"/>
      <w:lang w:eastAsia="ru-RU"/>
    </w:rPr>
  </w:style>
  <w:style w:type="paragraph" w:customStyle="1" w:styleId="xl376">
    <w:name w:val="xl376"/>
    <w:basedOn w:val="a8"/>
    <w:rsid w:val="00FE0909"/>
    <w:pPr>
      <w:pBdr>
        <w:top w:val="single" w:sz="8" w:space="0" w:color="auto"/>
        <w:left w:val="single" w:sz="8" w:space="0" w:color="auto"/>
      </w:pBdr>
      <w:shd w:val="clear" w:color="000000" w:fill="D0CECE"/>
      <w:spacing w:before="100" w:beforeAutospacing="1" w:after="100" w:afterAutospacing="1"/>
      <w:textAlignment w:val="center"/>
    </w:pPr>
    <w:rPr>
      <w:rFonts w:eastAsia="Times New Roman"/>
      <w:color w:val="000000"/>
      <w:sz w:val="16"/>
      <w:szCs w:val="16"/>
      <w:lang w:eastAsia="ru-RU"/>
    </w:rPr>
  </w:style>
  <w:style w:type="paragraph" w:customStyle="1" w:styleId="xl377">
    <w:name w:val="xl377"/>
    <w:basedOn w:val="a8"/>
    <w:rsid w:val="00FE0909"/>
    <w:pPr>
      <w:pBdr>
        <w:top w:val="single" w:sz="8" w:space="0" w:color="auto"/>
      </w:pBdr>
      <w:shd w:val="clear" w:color="000000" w:fill="D0CECE"/>
      <w:spacing w:before="100" w:beforeAutospacing="1" w:after="100" w:afterAutospacing="1"/>
      <w:textAlignment w:val="center"/>
    </w:pPr>
    <w:rPr>
      <w:rFonts w:eastAsia="Times New Roman"/>
      <w:color w:val="000000"/>
      <w:sz w:val="16"/>
      <w:szCs w:val="16"/>
      <w:lang w:eastAsia="ru-RU"/>
    </w:rPr>
  </w:style>
  <w:style w:type="paragraph" w:customStyle="1" w:styleId="xl378">
    <w:name w:val="xl378"/>
    <w:basedOn w:val="a8"/>
    <w:rsid w:val="00FE0909"/>
    <w:pPr>
      <w:pBdr>
        <w:top w:val="single" w:sz="8" w:space="0" w:color="auto"/>
        <w:right w:val="single" w:sz="8" w:space="0" w:color="auto"/>
      </w:pBdr>
      <w:shd w:val="clear" w:color="000000" w:fill="D0CECE"/>
      <w:spacing w:before="100" w:beforeAutospacing="1" w:after="100" w:afterAutospacing="1"/>
      <w:textAlignment w:val="center"/>
    </w:pPr>
    <w:rPr>
      <w:rFonts w:eastAsia="Times New Roman"/>
      <w:color w:val="000000"/>
      <w:sz w:val="16"/>
      <w:szCs w:val="16"/>
      <w:lang w:eastAsia="ru-RU"/>
    </w:rPr>
  </w:style>
  <w:style w:type="paragraph" w:customStyle="1" w:styleId="xl379">
    <w:name w:val="xl379"/>
    <w:basedOn w:val="a8"/>
    <w:rsid w:val="00FE0909"/>
    <w:pPr>
      <w:pBdr>
        <w:left w:val="single" w:sz="8" w:space="0" w:color="auto"/>
        <w:bottom w:val="single" w:sz="8" w:space="0" w:color="auto"/>
      </w:pBdr>
      <w:shd w:val="clear" w:color="000000" w:fill="D0CECE"/>
      <w:spacing w:before="100" w:beforeAutospacing="1" w:after="100" w:afterAutospacing="1"/>
      <w:textAlignment w:val="center"/>
    </w:pPr>
    <w:rPr>
      <w:rFonts w:eastAsia="Times New Roman"/>
      <w:color w:val="000000"/>
      <w:sz w:val="16"/>
      <w:szCs w:val="16"/>
      <w:lang w:eastAsia="ru-RU"/>
    </w:rPr>
  </w:style>
  <w:style w:type="paragraph" w:customStyle="1" w:styleId="xl380">
    <w:name w:val="xl380"/>
    <w:basedOn w:val="a8"/>
    <w:rsid w:val="00FE0909"/>
    <w:pPr>
      <w:pBdr>
        <w:bottom w:val="single" w:sz="8" w:space="0" w:color="auto"/>
      </w:pBdr>
      <w:shd w:val="clear" w:color="000000" w:fill="D0CECE"/>
      <w:spacing w:before="100" w:beforeAutospacing="1" w:after="100" w:afterAutospacing="1"/>
      <w:textAlignment w:val="center"/>
    </w:pPr>
    <w:rPr>
      <w:rFonts w:eastAsia="Times New Roman"/>
      <w:color w:val="000000"/>
      <w:sz w:val="16"/>
      <w:szCs w:val="16"/>
      <w:lang w:eastAsia="ru-RU"/>
    </w:rPr>
  </w:style>
  <w:style w:type="paragraph" w:customStyle="1" w:styleId="xl381">
    <w:name w:val="xl381"/>
    <w:basedOn w:val="a8"/>
    <w:rsid w:val="00FE0909"/>
    <w:pPr>
      <w:pBdr>
        <w:top w:val="single" w:sz="8" w:space="0" w:color="auto"/>
        <w:left w:val="single" w:sz="8" w:space="0" w:color="auto"/>
      </w:pBdr>
      <w:shd w:val="clear" w:color="000000" w:fill="FFF2CC"/>
      <w:spacing w:before="100" w:beforeAutospacing="1" w:after="100" w:afterAutospacing="1"/>
      <w:textAlignment w:val="center"/>
    </w:pPr>
    <w:rPr>
      <w:rFonts w:eastAsia="Times New Roman"/>
      <w:color w:val="000000"/>
      <w:sz w:val="16"/>
      <w:szCs w:val="16"/>
      <w:lang w:eastAsia="ru-RU"/>
    </w:rPr>
  </w:style>
  <w:style w:type="paragraph" w:customStyle="1" w:styleId="xl382">
    <w:name w:val="xl382"/>
    <w:basedOn w:val="a8"/>
    <w:rsid w:val="00FE0909"/>
    <w:pPr>
      <w:pBdr>
        <w:top w:val="single" w:sz="8" w:space="0" w:color="auto"/>
      </w:pBdr>
      <w:shd w:val="clear" w:color="000000" w:fill="FFF2CC"/>
      <w:spacing w:before="100" w:beforeAutospacing="1" w:after="100" w:afterAutospacing="1"/>
      <w:textAlignment w:val="center"/>
    </w:pPr>
    <w:rPr>
      <w:rFonts w:eastAsia="Times New Roman"/>
      <w:color w:val="000000"/>
      <w:sz w:val="16"/>
      <w:szCs w:val="16"/>
      <w:lang w:eastAsia="ru-RU"/>
    </w:rPr>
  </w:style>
  <w:style w:type="paragraph" w:customStyle="1" w:styleId="xl383">
    <w:name w:val="xl383"/>
    <w:basedOn w:val="a8"/>
    <w:rsid w:val="00FE0909"/>
    <w:pPr>
      <w:pBdr>
        <w:top w:val="single" w:sz="8" w:space="0" w:color="auto"/>
        <w:right w:val="single" w:sz="8" w:space="0" w:color="auto"/>
      </w:pBdr>
      <w:shd w:val="clear" w:color="000000" w:fill="FFF2CC"/>
      <w:spacing w:before="100" w:beforeAutospacing="1" w:after="100" w:afterAutospacing="1"/>
      <w:textAlignment w:val="center"/>
    </w:pPr>
    <w:rPr>
      <w:rFonts w:eastAsia="Times New Roman"/>
      <w:color w:val="000000"/>
      <w:sz w:val="16"/>
      <w:szCs w:val="16"/>
      <w:lang w:eastAsia="ru-RU"/>
    </w:rPr>
  </w:style>
  <w:style w:type="paragraph" w:customStyle="1" w:styleId="xl384">
    <w:name w:val="xl384"/>
    <w:basedOn w:val="a8"/>
    <w:rsid w:val="00FE0909"/>
    <w:pPr>
      <w:pBdr>
        <w:left w:val="single" w:sz="8" w:space="0" w:color="auto"/>
        <w:bottom w:val="single" w:sz="8" w:space="0" w:color="auto"/>
      </w:pBdr>
      <w:shd w:val="clear" w:color="000000" w:fill="FFF2CC"/>
      <w:spacing w:before="100" w:beforeAutospacing="1" w:after="100" w:afterAutospacing="1"/>
      <w:textAlignment w:val="center"/>
    </w:pPr>
    <w:rPr>
      <w:rFonts w:eastAsia="Times New Roman"/>
      <w:color w:val="000000"/>
      <w:sz w:val="16"/>
      <w:szCs w:val="16"/>
      <w:lang w:eastAsia="ru-RU"/>
    </w:rPr>
  </w:style>
  <w:style w:type="paragraph" w:customStyle="1" w:styleId="xl385">
    <w:name w:val="xl385"/>
    <w:basedOn w:val="a8"/>
    <w:rsid w:val="00FE0909"/>
    <w:pPr>
      <w:pBdr>
        <w:bottom w:val="single" w:sz="8" w:space="0" w:color="auto"/>
      </w:pBdr>
      <w:shd w:val="clear" w:color="000000" w:fill="FFF2CC"/>
      <w:spacing w:before="100" w:beforeAutospacing="1" w:after="100" w:afterAutospacing="1"/>
      <w:textAlignment w:val="center"/>
    </w:pPr>
    <w:rPr>
      <w:rFonts w:eastAsia="Times New Roman"/>
      <w:color w:val="000000"/>
      <w:sz w:val="16"/>
      <w:szCs w:val="16"/>
      <w:lang w:eastAsia="ru-RU"/>
    </w:rPr>
  </w:style>
  <w:style w:type="paragraph" w:customStyle="1" w:styleId="xl386">
    <w:name w:val="xl386"/>
    <w:basedOn w:val="a8"/>
    <w:rsid w:val="00FE0909"/>
    <w:pPr>
      <w:pBdr>
        <w:top w:val="single" w:sz="8" w:space="0" w:color="auto"/>
        <w:left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87">
    <w:name w:val="xl387"/>
    <w:basedOn w:val="a8"/>
    <w:rsid w:val="00FE0909"/>
    <w:pPr>
      <w:pBdr>
        <w:top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88">
    <w:name w:val="xl388"/>
    <w:basedOn w:val="a8"/>
    <w:rsid w:val="00FE0909"/>
    <w:pPr>
      <w:pBdr>
        <w:top w:val="single" w:sz="8" w:space="0" w:color="auto"/>
        <w:right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89">
    <w:name w:val="xl389"/>
    <w:basedOn w:val="a8"/>
    <w:rsid w:val="00FE0909"/>
    <w:pPr>
      <w:pBdr>
        <w:left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90">
    <w:name w:val="xl390"/>
    <w:basedOn w:val="a8"/>
    <w:rsid w:val="00FE0909"/>
    <w:pP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91">
    <w:name w:val="xl391"/>
    <w:basedOn w:val="a8"/>
    <w:rsid w:val="00FE0909"/>
    <w:pPr>
      <w:pBdr>
        <w:right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92">
    <w:name w:val="xl392"/>
    <w:basedOn w:val="a8"/>
    <w:rsid w:val="00FE0909"/>
    <w:pPr>
      <w:pBdr>
        <w:left w:val="single" w:sz="8" w:space="0" w:color="auto"/>
        <w:bottom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93">
    <w:name w:val="xl393"/>
    <w:basedOn w:val="a8"/>
    <w:rsid w:val="00FE0909"/>
    <w:pPr>
      <w:pBdr>
        <w:bottom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character" w:customStyle="1" w:styleId="47">
    <w:name w:val="Неразрешенное упоминание4"/>
    <w:uiPriority w:val="99"/>
    <w:semiHidden/>
    <w:unhideWhenUsed/>
    <w:rsid w:val="00657A89"/>
    <w:rPr>
      <w:color w:val="605E5C"/>
      <w:shd w:val="clear" w:color="auto" w:fill="E1DFDD"/>
    </w:rPr>
  </w:style>
  <w:style w:type="paragraph" w:customStyle="1" w:styleId="xl394">
    <w:name w:val="xl394"/>
    <w:basedOn w:val="a8"/>
    <w:rsid w:val="00207A9E"/>
    <w:pPr>
      <w:pBdr>
        <w:bottom w:val="single" w:sz="8" w:space="0" w:color="auto"/>
      </w:pBdr>
      <w:shd w:val="clear" w:color="000000" w:fill="FCE4D6"/>
      <w:spacing w:before="100" w:beforeAutospacing="1" w:after="100" w:afterAutospacing="1"/>
      <w:textAlignment w:val="center"/>
    </w:pPr>
    <w:rPr>
      <w:rFonts w:eastAsia="Times New Roman"/>
      <w:color w:val="000000"/>
      <w:sz w:val="16"/>
      <w:szCs w:val="16"/>
      <w:lang w:eastAsia="ru-RU"/>
    </w:rPr>
  </w:style>
  <w:style w:type="paragraph" w:customStyle="1" w:styleId="xl395">
    <w:name w:val="xl395"/>
    <w:basedOn w:val="a8"/>
    <w:rsid w:val="00207A9E"/>
    <w:pPr>
      <w:pBdr>
        <w:top w:val="single" w:sz="8" w:space="0" w:color="auto"/>
        <w:left w:val="single" w:sz="8" w:space="0" w:color="auto"/>
        <w:bottom w:val="single" w:sz="8" w:space="0" w:color="auto"/>
        <w:right w:val="single" w:sz="8" w:space="0" w:color="auto"/>
      </w:pBdr>
      <w:shd w:val="clear" w:color="000000" w:fill="B4C6E7"/>
      <w:spacing w:before="100" w:beforeAutospacing="1" w:after="100" w:afterAutospacing="1"/>
      <w:textAlignment w:val="center"/>
    </w:pPr>
    <w:rPr>
      <w:rFonts w:eastAsia="Times New Roman"/>
      <w:color w:val="000000"/>
      <w:sz w:val="16"/>
      <w:szCs w:val="16"/>
      <w:lang w:eastAsia="ru-RU"/>
    </w:rPr>
  </w:style>
  <w:style w:type="paragraph" w:customStyle="1" w:styleId="xl396">
    <w:name w:val="xl396"/>
    <w:basedOn w:val="a8"/>
    <w:rsid w:val="00207A9E"/>
    <w:pPr>
      <w:pBdr>
        <w:bottom w:val="single" w:sz="8" w:space="0" w:color="auto"/>
        <w:right w:val="single" w:sz="8" w:space="0" w:color="auto"/>
      </w:pBdr>
      <w:shd w:val="clear" w:color="000000" w:fill="B4C6E7"/>
      <w:spacing w:before="100" w:beforeAutospacing="1" w:after="100" w:afterAutospacing="1"/>
      <w:textAlignment w:val="center"/>
    </w:pPr>
    <w:rPr>
      <w:rFonts w:eastAsia="Times New Roman"/>
      <w:color w:val="000000"/>
      <w:sz w:val="16"/>
      <w:szCs w:val="16"/>
      <w:lang w:eastAsia="ru-RU"/>
    </w:rPr>
  </w:style>
  <w:style w:type="paragraph" w:customStyle="1" w:styleId="xl397">
    <w:name w:val="xl397"/>
    <w:basedOn w:val="a8"/>
    <w:rsid w:val="00207A9E"/>
    <w:pPr>
      <w:pBdr>
        <w:bottom w:val="single" w:sz="8" w:space="0" w:color="auto"/>
        <w:right w:val="single" w:sz="8" w:space="0" w:color="auto"/>
      </w:pBdr>
      <w:shd w:val="clear" w:color="000000" w:fill="B4C6E7"/>
      <w:spacing w:before="100" w:beforeAutospacing="1" w:after="100" w:afterAutospacing="1"/>
      <w:textAlignment w:val="center"/>
    </w:pPr>
    <w:rPr>
      <w:rFonts w:eastAsia="Times New Roman"/>
      <w:color w:val="000000"/>
      <w:sz w:val="16"/>
      <w:szCs w:val="16"/>
      <w:lang w:eastAsia="ru-RU"/>
    </w:rPr>
  </w:style>
  <w:style w:type="paragraph" w:customStyle="1" w:styleId="xl398">
    <w:name w:val="xl398"/>
    <w:basedOn w:val="a8"/>
    <w:rsid w:val="00207A9E"/>
    <w:pPr>
      <w:pBdr>
        <w:top w:val="single" w:sz="8" w:space="0" w:color="auto"/>
        <w:left w:val="single" w:sz="8" w:space="0" w:color="auto"/>
        <w:right w:val="single" w:sz="8" w:space="0" w:color="auto"/>
      </w:pBdr>
      <w:shd w:val="clear" w:color="000000" w:fill="B4C6E7"/>
      <w:spacing w:before="100" w:beforeAutospacing="1" w:after="100" w:afterAutospacing="1"/>
      <w:textAlignment w:val="center"/>
    </w:pPr>
    <w:rPr>
      <w:rFonts w:eastAsia="Times New Roman"/>
      <w:color w:val="000000"/>
      <w:sz w:val="16"/>
      <w:szCs w:val="16"/>
      <w:lang w:eastAsia="ru-RU"/>
    </w:rPr>
  </w:style>
  <w:style w:type="character" w:customStyle="1" w:styleId="affffff7">
    <w:name w:val="(Текущий документ) Знак"/>
    <w:basedOn w:val="a9"/>
    <w:link w:val="affffff6"/>
    <w:rsid w:val="001900C7"/>
    <w:rPr>
      <w:rFonts w:ascii="Times New Roman" w:eastAsia="Times New Roman" w:hAnsi="Times New Roman" w:cstheme="minorBidi"/>
      <w:bCs/>
      <w:sz w:val="26"/>
      <w:szCs w:val="28"/>
      <w:lang w:eastAsia="en-US"/>
    </w:rPr>
  </w:style>
  <w:style w:type="paragraph" w:customStyle="1" w:styleId="a3">
    <w:name w:val="Маркерр"/>
    <w:basedOn w:val="aff5"/>
    <w:link w:val="afffffffd"/>
    <w:qFormat/>
    <w:rsid w:val="005614A0"/>
    <w:pPr>
      <w:numPr>
        <w:numId w:val="16"/>
      </w:numPr>
      <w:tabs>
        <w:tab w:val="left" w:pos="1134"/>
        <w:tab w:val="left" w:pos="1276"/>
      </w:tabs>
      <w:spacing w:after="120" w:line="300" w:lineRule="auto"/>
      <w:jc w:val="both"/>
    </w:pPr>
    <w:rPr>
      <w:sz w:val="26"/>
      <w:szCs w:val="26"/>
    </w:rPr>
  </w:style>
  <w:style w:type="paragraph" w:customStyle="1" w:styleId="48">
    <w:name w:val="Стиль4"/>
    <w:basedOn w:val="a3"/>
    <w:link w:val="49"/>
    <w:rsid w:val="00971AE6"/>
  </w:style>
  <w:style w:type="character" w:customStyle="1" w:styleId="afffffffd">
    <w:name w:val="Маркерр Знак"/>
    <w:basedOn w:val="aff6"/>
    <w:link w:val="a3"/>
    <w:rsid w:val="005614A0"/>
    <w:rPr>
      <w:rFonts w:ascii="Times New Roman" w:hAnsi="Times New Roman"/>
      <w:sz w:val="26"/>
      <w:szCs w:val="26"/>
      <w:lang w:eastAsia="en-US"/>
    </w:rPr>
  </w:style>
  <w:style w:type="paragraph" w:customStyle="1" w:styleId="55">
    <w:name w:val="Стиль5"/>
    <w:basedOn w:val="48"/>
    <w:link w:val="56"/>
    <w:rsid w:val="00971AE6"/>
  </w:style>
  <w:style w:type="character" w:customStyle="1" w:styleId="49">
    <w:name w:val="Стиль4 Знак"/>
    <w:basedOn w:val="afffffffd"/>
    <w:link w:val="48"/>
    <w:rsid w:val="00971AE6"/>
    <w:rPr>
      <w:rFonts w:ascii="Times New Roman" w:hAnsi="Times New Roman"/>
      <w:sz w:val="26"/>
      <w:szCs w:val="26"/>
      <w:lang w:eastAsia="en-US"/>
    </w:rPr>
  </w:style>
  <w:style w:type="paragraph" w:customStyle="1" w:styleId="1f2">
    <w:name w:val="Маркер1"/>
    <w:basedOn w:val="a0"/>
    <w:link w:val="1f3"/>
    <w:rsid w:val="00971AE6"/>
  </w:style>
  <w:style w:type="character" w:customStyle="1" w:styleId="56">
    <w:name w:val="Стиль5 Знак"/>
    <w:basedOn w:val="49"/>
    <w:link w:val="55"/>
    <w:rsid w:val="00971AE6"/>
    <w:rPr>
      <w:rFonts w:ascii="Times New Roman" w:hAnsi="Times New Roman"/>
      <w:sz w:val="26"/>
      <w:szCs w:val="26"/>
      <w:lang w:eastAsia="en-US"/>
    </w:rPr>
  </w:style>
  <w:style w:type="character" w:customStyle="1" w:styleId="affffff3">
    <w:name w:val="Маркированный список Знак"/>
    <w:basedOn w:val="a9"/>
    <w:link w:val="a0"/>
    <w:uiPriority w:val="99"/>
    <w:rsid w:val="00E919C0"/>
    <w:rPr>
      <w:rFonts w:ascii="Times New Roman" w:hAnsi="Times New Roman"/>
      <w:sz w:val="26"/>
      <w:szCs w:val="22"/>
      <w:lang w:eastAsia="en-US"/>
    </w:rPr>
  </w:style>
  <w:style w:type="character" w:customStyle="1" w:styleId="1f3">
    <w:name w:val="Маркер1 Знак"/>
    <w:basedOn w:val="affffff3"/>
    <w:link w:val="1f2"/>
    <w:rsid w:val="00971AE6"/>
    <w:rPr>
      <w:rFonts w:ascii="Times New Roman" w:hAnsi="Times New Roman"/>
      <w:sz w:val="26"/>
      <w:szCs w:val="22"/>
      <w:lang w:eastAsia="en-US"/>
    </w:rPr>
  </w:style>
  <w:style w:type="paragraph" w:customStyle="1" w:styleId="afffffffe">
    <w:name w:val="(Текущий документ) ОСНОВНОЙ ТЕКСТ"/>
    <w:basedOn w:val="a8"/>
    <w:link w:val="affffffff"/>
    <w:rsid w:val="00213D11"/>
    <w:pPr>
      <w:spacing w:line="360" w:lineRule="auto"/>
      <w:ind w:left="0" w:firstLine="709"/>
      <w:jc w:val="both"/>
    </w:pPr>
    <w:rPr>
      <w:rFonts w:cstheme="minorBidi"/>
      <w:sz w:val="26"/>
      <w:szCs w:val="28"/>
      <w:lang w:eastAsia="ru-RU"/>
    </w:rPr>
  </w:style>
  <w:style w:type="character" w:customStyle="1" w:styleId="affffffff">
    <w:name w:val="(Текущий документ) ОСНОВНОЙ ТЕКСТ Знак"/>
    <w:basedOn w:val="a9"/>
    <w:link w:val="afffffffe"/>
    <w:rsid w:val="00213D11"/>
    <w:rPr>
      <w:rFonts w:ascii="Times New Roman" w:hAnsi="Times New Roman" w:cstheme="minorBidi"/>
      <w:sz w:val="26"/>
      <w:szCs w:val="28"/>
    </w:rPr>
  </w:style>
  <w:style w:type="paragraph" w:customStyle="1" w:styleId="affffffff0">
    <w:name w:val="табличный"/>
    <w:basedOn w:val="a8"/>
    <w:next w:val="a8"/>
    <w:qFormat/>
    <w:rsid w:val="00BD11C8"/>
    <w:pPr>
      <w:widowControl/>
      <w:ind w:left="0" w:right="0"/>
    </w:pPr>
    <w:rPr>
      <w:rFonts w:eastAsiaTheme="minorHAnsi" w:cstheme="minorBidi"/>
    </w:rPr>
  </w:style>
  <w:style w:type="paragraph" w:customStyle="1" w:styleId="affffffff1">
    <w:name w:val="основной текст"/>
    <w:basedOn w:val="a8"/>
    <w:link w:val="affffffff2"/>
    <w:rsid w:val="00D419A4"/>
    <w:pPr>
      <w:widowControl/>
      <w:autoSpaceDE w:val="0"/>
      <w:autoSpaceDN w:val="0"/>
      <w:adjustRightInd w:val="0"/>
      <w:ind w:left="0" w:right="0" w:firstLine="709"/>
      <w:jc w:val="both"/>
    </w:pPr>
    <w:rPr>
      <w:rFonts w:eastAsia="SimSun"/>
      <w:color w:val="000000"/>
      <w:sz w:val="24"/>
      <w:szCs w:val="28"/>
      <w:lang w:eastAsia="ru-RU"/>
    </w:rPr>
  </w:style>
  <w:style w:type="character" w:customStyle="1" w:styleId="affffffff2">
    <w:name w:val="основной текст Знак"/>
    <w:link w:val="affffffff1"/>
    <w:locked/>
    <w:rsid w:val="00D419A4"/>
    <w:rPr>
      <w:rFonts w:ascii="Times New Roman" w:eastAsia="SimSun" w:hAnsi="Times New Roman"/>
      <w:color w:val="000000"/>
      <w:sz w:val="24"/>
      <w:szCs w:val="28"/>
    </w:rPr>
  </w:style>
  <w:style w:type="paragraph" w:customStyle="1" w:styleId="Style17">
    <w:name w:val="Style17"/>
    <w:basedOn w:val="a8"/>
    <w:uiPriority w:val="99"/>
    <w:rsid w:val="00D229D3"/>
    <w:pPr>
      <w:autoSpaceDE w:val="0"/>
      <w:autoSpaceDN w:val="0"/>
      <w:adjustRightInd w:val="0"/>
      <w:spacing w:line="276" w:lineRule="exact"/>
      <w:ind w:left="0" w:right="0"/>
      <w:jc w:val="both"/>
    </w:pPr>
    <w:rPr>
      <w:rFonts w:ascii="Verdana" w:eastAsiaTheme="minorEastAsia" w:hAnsi="Verdana"/>
      <w:sz w:val="24"/>
      <w:szCs w:val="24"/>
      <w:lang w:eastAsia="ru-RU"/>
    </w:rPr>
  </w:style>
  <w:style w:type="table" w:customStyle="1" w:styleId="TableNormal3">
    <w:name w:val="Table Normal3"/>
    <w:uiPriority w:val="2"/>
    <w:semiHidden/>
    <w:unhideWhenUsed/>
    <w:qFormat/>
    <w:rsid w:val="007542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20">
    <w:name w:val="Style20"/>
    <w:basedOn w:val="a8"/>
    <w:uiPriority w:val="99"/>
    <w:rsid w:val="0034267B"/>
    <w:pPr>
      <w:autoSpaceDE w:val="0"/>
      <w:autoSpaceDN w:val="0"/>
      <w:adjustRightInd w:val="0"/>
      <w:spacing w:line="562" w:lineRule="exact"/>
      <w:ind w:left="0" w:right="0" w:hanging="576"/>
      <w:jc w:val="left"/>
    </w:pPr>
    <w:rPr>
      <w:rFonts w:eastAsiaTheme="minorEastAsia"/>
      <w:sz w:val="24"/>
      <w:szCs w:val="24"/>
      <w:lang w:eastAsia="ru-RU"/>
    </w:rPr>
  </w:style>
  <w:style w:type="paragraph" w:customStyle="1" w:styleId="Style21">
    <w:name w:val="Style21"/>
    <w:basedOn w:val="a8"/>
    <w:uiPriority w:val="99"/>
    <w:rsid w:val="0034267B"/>
    <w:pPr>
      <w:autoSpaceDE w:val="0"/>
      <w:autoSpaceDN w:val="0"/>
      <w:adjustRightInd w:val="0"/>
      <w:ind w:left="0" w:right="0"/>
      <w:jc w:val="left"/>
    </w:pPr>
    <w:rPr>
      <w:rFonts w:eastAsiaTheme="minorEastAsia"/>
      <w:sz w:val="24"/>
      <w:szCs w:val="24"/>
      <w:lang w:eastAsia="ru-RU"/>
    </w:rPr>
  </w:style>
  <w:style w:type="paragraph" w:customStyle="1" w:styleId="Style23">
    <w:name w:val="Style23"/>
    <w:basedOn w:val="a8"/>
    <w:uiPriority w:val="99"/>
    <w:rsid w:val="0034267B"/>
    <w:pPr>
      <w:autoSpaceDE w:val="0"/>
      <w:autoSpaceDN w:val="0"/>
      <w:adjustRightInd w:val="0"/>
      <w:spacing w:line="274" w:lineRule="exact"/>
      <w:ind w:left="0" w:right="0" w:firstLine="720"/>
      <w:jc w:val="left"/>
    </w:pPr>
    <w:rPr>
      <w:rFonts w:eastAsiaTheme="minorEastAsia"/>
      <w:sz w:val="24"/>
      <w:szCs w:val="24"/>
      <w:lang w:eastAsia="ru-RU"/>
    </w:rPr>
  </w:style>
  <w:style w:type="character" w:customStyle="1" w:styleId="FontStyle80">
    <w:name w:val="Font Style80"/>
    <w:basedOn w:val="a9"/>
    <w:uiPriority w:val="99"/>
    <w:rsid w:val="0034267B"/>
    <w:rPr>
      <w:rFonts w:ascii="Times New Roman" w:hAnsi="Times New Roman" w:cs="Times New Roman"/>
      <w:b/>
      <w:bCs/>
      <w:sz w:val="22"/>
      <w:szCs w:val="22"/>
    </w:rPr>
  </w:style>
  <w:style w:type="character" w:customStyle="1" w:styleId="FontStyle102">
    <w:name w:val="Font Style102"/>
    <w:basedOn w:val="a9"/>
    <w:uiPriority w:val="99"/>
    <w:rsid w:val="0034267B"/>
    <w:rPr>
      <w:rFonts w:ascii="Times New Roman" w:hAnsi="Times New Roman" w:cs="Times New Roman"/>
      <w:sz w:val="22"/>
      <w:szCs w:val="22"/>
    </w:rPr>
  </w:style>
  <w:style w:type="paragraph" w:customStyle="1" w:styleId="Style28">
    <w:name w:val="Style28"/>
    <w:basedOn w:val="a8"/>
    <w:uiPriority w:val="99"/>
    <w:rsid w:val="00C76325"/>
    <w:pPr>
      <w:autoSpaceDE w:val="0"/>
      <w:autoSpaceDN w:val="0"/>
      <w:adjustRightInd w:val="0"/>
      <w:spacing w:line="252" w:lineRule="exact"/>
      <w:ind w:left="0" w:right="0"/>
      <w:jc w:val="left"/>
    </w:pPr>
    <w:rPr>
      <w:rFonts w:eastAsiaTheme="minorEastAsia"/>
      <w:sz w:val="24"/>
      <w:szCs w:val="24"/>
      <w:lang w:eastAsia="ru-RU"/>
    </w:rPr>
  </w:style>
  <w:style w:type="character" w:customStyle="1" w:styleId="FontStyle111">
    <w:name w:val="Font Style111"/>
    <w:basedOn w:val="a9"/>
    <w:uiPriority w:val="99"/>
    <w:rsid w:val="00B15CFF"/>
    <w:rPr>
      <w:rFonts w:ascii="Times New Roman" w:hAnsi="Times New Roman" w:cs="Times New Roman"/>
      <w:b/>
      <w:bCs/>
      <w:spacing w:val="-10"/>
      <w:sz w:val="16"/>
      <w:szCs w:val="16"/>
    </w:rPr>
  </w:style>
  <w:style w:type="paragraph" w:customStyle="1" w:styleId="Style27">
    <w:name w:val="Style27"/>
    <w:basedOn w:val="a8"/>
    <w:uiPriority w:val="99"/>
    <w:rsid w:val="00EF2E79"/>
    <w:pPr>
      <w:autoSpaceDE w:val="0"/>
      <w:autoSpaceDN w:val="0"/>
      <w:adjustRightInd w:val="0"/>
      <w:ind w:left="0" w:right="0"/>
      <w:jc w:val="left"/>
    </w:pPr>
    <w:rPr>
      <w:rFonts w:eastAsiaTheme="minorEastAsia"/>
      <w:sz w:val="24"/>
      <w:szCs w:val="24"/>
      <w:lang w:eastAsia="ru-RU"/>
    </w:rPr>
  </w:style>
  <w:style w:type="character" w:customStyle="1" w:styleId="FontStyle83">
    <w:name w:val="Font Style83"/>
    <w:basedOn w:val="a9"/>
    <w:uiPriority w:val="99"/>
    <w:rsid w:val="00EF2E79"/>
    <w:rPr>
      <w:rFonts w:ascii="Times New Roman" w:hAnsi="Times New Roman" w:cs="Times New Roman"/>
      <w:b/>
      <w:bCs/>
      <w:sz w:val="18"/>
      <w:szCs w:val="18"/>
    </w:rPr>
  </w:style>
  <w:style w:type="paragraph" w:customStyle="1" w:styleId="Style12">
    <w:name w:val="Style12"/>
    <w:basedOn w:val="a8"/>
    <w:uiPriority w:val="99"/>
    <w:rsid w:val="003265BE"/>
    <w:pPr>
      <w:autoSpaceDE w:val="0"/>
      <w:autoSpaceDN w:val="0"/>
      <w:adjustRightInd w:val="0"/>
      <w:spacing w:line="274" w:lineRule="exact"/>
      <w:ind w:left="0" w:right="0" w:firstLine="670"/>
      <w:jc w:val="both"/>
    </w:pPr>
    <w:rPr>
      <w:rFonts w:eastAsiaTheme="minorEastAsia"/>
      <w:sz w:val="24"/>
      <w:szCs w:val="24"/>
      <w:lang w:eastAsia="ru-RU"/>
    </w:rPr>
  </w:style>
  <w:style w:type="paragraph" w:customStyle="1" w:styleId="Style6">
    <w:name w:val="Style6"/>
    <w:basedOn w:val="a8"/>
    <w:uiPriority w:val="99"/>
    <w:rsid w:val="000371F9"/>
    <w:pPr>
      <w:autoSpaceDE w:val="0"/>
      <w:autoSpaceDN w:val="0"/>
      <w:adjustRightInd w:val="0"/>
      <w:ind w:left="0" w:right="0"/>
      <w:jc w:val="left"/>
    </w:pPr>
    <w:rPr>
      <w:rFonts w:eastAsia="Times New Roman"/>
      <w:sz w:val="24"/>
      <w:szCs w:val="24"/>
      <w:lang w:eastAsia="ru-RU"/>
    </w:rPr>
  </w:style>
  <w:style w:type="character" w:customStyle="1" w:styleId="FontStyle84">
    <w:name w:val="Font Style84"/>
    <w:basedOn w:val="a9"/>
    <w:uiPriority w:val="99"/>
    <w:rsid w:val="000371F9"/>
    <w:rPr>
      <w:rFonts w:ascii="Times New Roman" w:hAnsi="Times New Roman" w:cs="Times New Roman"/>
      <w:sz w:val="20"/>
      <w:szCs w:val="20"/>
    </w:rPr>
  </w:style>
  <w:style w:type="character" w:customStyle="1" w:styleId="FontStyle79">
    <w:name w:val="Font Style79"/>
    <w:basedOn w:val="a9"/>
    <w:uiPriority w:val="99"/>
    <w:rsid w:val="00071142"/>
    <w:rPr>
      <w:rFonts w:ascii="Times New Roman" w:hAnsi="Times New Roman" w:cs="Times New Roman"/>
      <w:i/>
      <w:iCs/>
      <w:sz w:val="22"/>
      <w:szCs w:val="22"/>
    </w:rPr>
  </w:style>
  <w:style w:type="character" w:customStyle="1" w:styleId="FontStyle92">
    <w:name w:val="Font Style92"/>
    <w:basedOn w:val="a9"/>
    <w:uiPriority w:val="99"/>
    <w:rsid w:val="00071142"/>
    <w:rPr>
      <w:rFonts w:ascii="Georgia" w:hAnsi="Georgia" w:cs="Georgia"/>
      <w:spacing w:val="-10"/>
      <w:sz w:val="24"/>
      <w:szCs w:val="24"/>
    </w:rPr>
  </w:style>
  <w:style w:type="paragraph" w:customStyle="1" w:styleId="Style9">
    <w:name w:val="Style9"/>
    <w:basedOn w:val="a8"/>
    <w:uiPriority w:val="99"/>
    <w:rsid w:val="00CF518B"/>
    <w:pPr>
      <w:autoSpaceDE w:val="0"/>
      <w:autoSpaceDN w:val="0"/>
      <w:adjustRightInd w:val="0"/>
      <w:spacing w:line="288" w:lineRule="exact"/>
      <w:ind w:left="0" w:right="0"/>
      <w:jc w:val="both"/>
    </w:pPr>
    <w:rPr>
      <w:rFonts w:eastAsiaTheme="minorEastAsia"/>
      <w:sz w:val="24"/>
      <w:szCs w:val="24"/>
      <w:lang w:eastAsia="ru-RU"/>
    </w:rPr>
  </w:style>
  <w:style w:type="paragraph" w:customStyle="1" w:styleId="Style60">
    <w:name w:val="Style60"/>
    <w:basedOn w:val="a8"/>
    <w:uiPriority w:val="99"/>
    <w:rsid w:val="00CF518B"/>
    <w:pPr>
      <w:autoSpaceDE w:val="0"/>
      <w:autoSpaceDN w:val="0"/>
      <w:adjustRightInd w:val="0"/>
      <w:ind w:left="0" w:right="0"/>
      <w:jc w:val="left"/>
    </w:pPr>
    <w:rPr>
      <w:rFonts w:eastAsiaTheme="minorEastAsia"/>
      <w:sz w:val="24"/>
      <w:szCs w:val="24"/>
      <w:lang w:eastAsia="ru-RU"/>
    </w:rPr>
  </w:style>
  <w:style w:type="character" w:customStyle="1" w:styleId="FontStyle91">
    <w:name w:val="Font Style91"/>
    <w:basedOn w:val="a9"/>
    <w:uiPriority w:val="99"/>
    <w:rsid w:val="00CF518B"/>
    <w:rPr>
      <w:rFonts w:ascii="Georgia" w:hAnsi="Georgia" w:cs="Georgia"/>
      <w:sz w:val="20"/>
      <w:szCs w:val="20"/>
    </w:rPr>
  </w:style>
  <w:style w:type="character" w:customStyle="1" w:styleId="FontStyle95">
    <w:name w:val="Font Style95"/>
    <w:basedOn w:val="a9"/>
    <w:uiPriority w:val="99"/>
    <w:rsid w:val="00CF518B"/>
    <w:rPr>
      <w:rFonts w:ascii="Georgia" w:hAnsi="Georgia" w:cs="Georgia"/>
      <w:b/>
      <w:bCs/>
      <w:i/>
      <w:iCs/>
      <w:sz w:val="18"/>
      <w:szCs w:val="18"/>
    </w:rPr>
  </w:style>
  <w:style w:type="character" w:customStyle="1" w:styleId="FontStyle105">
    <w:name w:val="Font Style105"/>
    <w:basedOn w:val="a9"/>
    <w:uiPriority w:val="99"/>
    <w:rsid w:val="00CF518B"/>
    <w:rPr>
      <w:rFonts w:ascii="Times New Roman" w:hAnsi="Times New Roman" w:cs="Times New Roman"/>
      <w:b/>
      <w:bCs/>
      <w:sz w:val="16"/>
      <w:szCs w:val="16"/>
    </w:rPr>
  </w:style>
  <w:style w:type="paragraph" w:customStyle="1" w:styleId="00">
    <w:name w:val="00_Обычный текст"/>
    <w:basedOn w:val="a8"/>
    <w:link w:val="000"/>
    <w:qFormat/>
    <w:rsid w:val="00DA4851"/>
    <w:pPr>
      <w:widowControl/>
      <w:spacing w:line="360" w:lineRule="auto"/>
      <w:ind w:left="0" w:right="0" w:firstLine="709"/>
      <w:jc w:val="both"/>
    </w:pPr>
    <w:rPr>
      <w:rFonts w:eastAsiaTheme="minorEastAsia"/>
      <w:iCs/>
      <w:sz w:val="26"/>
      <w:szCs w:val="26"/>
    </w:rPr>
  </w:style>
  <w:style w:type="character" w:customStyle="1" w:styleId="000">
    <w:name w:val="00_Обычный текст Знак"/>
    <w:basedOn w:val="a9"/>
    <w:link w:val="00"/>
    <w:rsid w:val="00DA4851"/>
    <w:rPr>
      <w:rFonts w:ascii="Times New Roman" w:eastAsiaTheme="minorEastAsia" w:hAnsi="Times New Roman"/>
      <w:iCs/>
      <w:sz w:val="26"/>
      <w:szCs w:val="26"/>
      <w:lang w:eastAsia="en-US"/>
    </w:rPr>
  </w:style>
  <w:style w:type="table" w:customStyle="1" w:styleId="120">
    <w:name w:val="Сетка таблицы12"/>
    <w:basedOn w:val="aa"/>
    <w:next w:val="ac"/>
    <w:uiPriority w:val="39"/>
    <w:rsid w:val="0030658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c">
    <w:name w:val="Таблица Знак"/>
    <w:basedOn w:val="a9"/>
    <w:link w:val="affffffb"/>
    <w:rsid w:val="00E3240B"/>
    <w:rPr>
      <w:rFonts w:ascii="Times New Roman" w:eastAsiaTheme="minorHAnsi" w:hAnsi="Times New Roman" w:cstheme="minorBidi"/>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1468">
      <w:bodyDiv w:val="1"/>
      <w:marLeft w:val="0"/>
      <w:marRight w:val="0"/>
      <w:marTop w:val="0"/>
      <w:marBottom w:val="0"/>
      <w:divBdr>
        <w:top w:val="none" w:sz="0" w:space="0" w:color="auto"/>
        <w:left w:val="none" w:sz="0" w:space="0" w:color="auto"/>
        <w:bottom w:val="none" w:sz="0" w:space="0" w:color="auto"/>
        <w:right w:val="none" w:sz="0" w:space="0" w:color="auto"/>
      </w:divBdr>
    </w:div>
    <w:div w:id="3284734">
      <w:bodyDiv w:val="1"/>
      <w:marLeft w:val="0"/>
      <w:marRight w:val="0"/>
      <w:marTop w:val="0"/>
      <w:marBottom w:val="0"/>
      <w:divBdr>
        <w:top w:val="none" w:sz="0" w:space="0" w:color="auto"/>
        <w:left w:val="none" w:sz="0" w:space="0" w:color="auto"/>
        <w:bottom w:val="none" w:sz="0" w:space="0" w:color="auto"/>
        <w:right w:val="none" w:sz="0" w:space="0" w:color="auto"/>
      </w:divBdr>
    </w:div>
    <w:div w:id="4095697">
      <w:bodyDiv w:val="1"/>
      <w:marLeft w:val="0"/>
      <w:marRight w:val="0"/>
      <w:marTop w:val="0"/>
      <w:marBottom w:val="0"/>
      <w:divBdr>
        <w:top w:val="none" w:sz="0" w:space="0" w:color="auto"/>
        <w:left w:val="none" w:sz="0" w:space="0" w:color="auto"/>
        <w:bottom w:val="none" w:sz="0" w:space="0" w:color="auto"/>
        <w:right w:val="none" w:sz="0" w:space="0" w:color="auto"/>
      </w:divBdr>
    </w:div>
    <w:div w:id="10762988">
      <w:bodyDiv w:val="1"/>
      <w:marLeft w:val="0"/>
      <w:marRight w:val="0"/>
      <w:marTop w:val="0"/>
      <w:marBottom w:val="0"/>
      <w:divBdr>
        <w:top w:val="none" w:sz="0" w:space="0" w:color="auto"/>
        <w:left w:val="none" w:sz="0" w:space="0" w:color="auto"/>
        <w:bottom w:val="none" w:sz="0" w:space="0" w:color="auto"/>
        <w:right w:val="none" w:sz="0" w:space="0" w:color="auto"/>
      </w:divBdr>
    </w:div>
    <w:div w:id="12221428">
      <w:bodyDiv w:val="1"/>
      <w:marLeft w:val="0"/>
      <w:marRight w:val="0"/>
      <w:marTop w:val="0"/>
      <w:marBottom w:val="0"/>
      <w:divBdr>
        <w:top w:val="none" w:sz="0" w:space="0" w:color="auto"/>
        <w:left w:val="none" w:sz="0" w:space="0" w:color="auto"/>
        <w:bottom w:val="none" w:sz="0" w:space="0" w:color="auto"/>
        <w:right w:val="none" w:sz="0" w:space="0" w:color="auto"/>
      </w:divBdr>
    </w:div>
    <w:div w:id="13850761">
      <w:bodyDiv w:val="1"/>
      <w:marLeft w:val="0"/>
      <w:marRight w:val="0"/>
      <w:marTop w:val="0"/>
      <w:marBottom w:val="0"/>
      <w:divBdr>
        <w:top w:val="none" w:sz="0" w:space="0" w:color="auto"/>
        <w:left w:val="none" w:sz="0" w:space="0" w:color="auto"/>
        <w:bottom w:val="none" w:sz="0" w:space="0" w:color="auto"/>
        <w:right w:val="none" w:sz="0" w:space="0" w:color="auto"/>
      </w:divBdr>
    </w:div>
    <w:div w:id="1940275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4597026">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900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9719201">
      <w:bodyDiv w:val="1"/>
      <w:marLeft w:val="0"/>
      <w:marRight w:val="0"/>
      <w:marTop w:val="0"/>
      <w:marBottom w:val="0"/>
      <w:divBdr>
        <w:top w:val="none" w:sz="0" w:space="0" w:color="auto"/>
        <w:left w:val="none" w:sz="0" w:space="0" w:color="auto"/>
        <w:bottom w:val="none" w:sz="0" w:space="0" w:color="auto"/>
        <w:right w:val="none" w:sz="0" w:space="0" w:color="auto"/>
      </w:divBdr>
    </w:div>
    <w:div w:id="71851532">
      <w:bodyDiv w:val="1"/>
      <w:marLeft w:val="0"/>
      <w:marRight w:val="0"/>
      <w:marTop w:val="0"/>
      <w:marBottom w:val="0"/>
      <w:divBdr>
        <w:top w:val="none" w:sz="0" w:space="0" w:color="auto"/>
        <w:left w:val="none" w:sz="0" w:space="0" w:color="auto"/>
        <w:bottom w:val="none" w:sz="0" w:space="0" w:color="auto"/>
        <w:right w:val="none" w:sz="0" w:space="0" w:color="auto"/>
      </w:divBdr>
    </w:div>
    <w:div w:id="73479287">
      <w:bodyDiv w:val="1"/>
      <w:marLeft w:val="0"/>
      <w:marRight w:val="0"/>
      <w:marTop w:val="0"/>
      <w:marBottom w:val="0"/>
      <w:divBdr>
        <w:top w:val="none" w:sz="0" w:space="0" w:color="auto"/>
        <w:left w:val="none" w:sz="0" w:space="0" w:color="auto"/>
        <w:bottom w:val="none" w:sz="0" w:space="0" w:color="auto"/>
        <w:right w:val="none" w:sz="0" w:space="0" w:color="auto"/>
      </w:divBdr>
    </w:div>
    <w:div w:id="76289430">
      <w:bodyDiv w:val="1"/>
      <w:marLeft w:val="0"/>
      <w:marRight w:val="0"/>
      <w:marTop w:val="0"/>
      <w:marBottom w:val="0"/>
      <w:divBdr>
        <w:top w:val="none" w:sz="0" w:space="0" w:color="auto"/>
        <w:left w:val="none" w:sz="0" w:space="0" w:color="auto"/>
        <w:bottom w:val="none" w:sz="0" w:space="0" w:color="auto"/>
        <w:right w:val="none" w:sz="0" w:space="0" w:color="auto"/>
      </w:divBdr>
    </w:div>
    <w:div w:id="78143808">
      <w:bodyDiv w:val="1"/>
      <w:marLeft w:val="0"/>
      <w:marRight w:val="0"/>
      <w:marTop w:val="0"/>
      <w:marBottom w:val="0"/>
      <w:divBdr>
        <w:top w:val="none" w:sz="0" w:space="0" w:color="auto"/>
        <w:left w:val="none" w:sz="0" w:space="0" w:color="auto"/>
        <w:bottom w:val="none" w:sz="0" w:space="0" w:color="auto"/>
        <w:right w:val="none" w:sz="0" w:space="0" w:color="auto"/>
      </w:divBdr>
    </w:div>
    <w:div w:id="81731516">
      <w:bodyDiv w:val="1"/>
      <w:marLeft w:val="0"/>
      <w:marRight w:val="0"/>
      <w:marTop w:val="0"/>
      <w:marBottom w:val="0"/>
      <w:divBdr>
        <w:top w:val="none" w:sz="0" w:space="0" w:color="auto"/>
        <w:left w:val="none" w:sz="0" w:space="0" w:color="auto"/>
        <w:bottom w:val="none" w:sz="0" w:space="0" w:color="auto"/>
        <w:right w:val="none" w:sz="0" w:space="0" w:color="auto"/>
      </w:divBdr>
    </w:div>
    <w:div w:id="83113191">
      <w:bodyDiv w:val="1"/>
      <w:marLeft w:val="0"/>
      <w:marRight w:val="0"/>
      <w:marTop w:val="0"/>
      <w:marBottom w:val="0"/>
      <w:divBdr>
        <w:top w:val="none" w:sz="0" w:space="0" w:color="auto"/>
        <w:left w:val="none" w:sz="0" w:space="0" w:color="auto"/>
        <w:bottom w:val="none" w:sz="0" w:space="0" w:color="auto"/>
        <w:right w:val="none" w:sz="0" w:space="0" w:color="auto"/>
      </w:divBdr>
    </w:div>
    <w:div w:id="84035334">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88166066">
      <w:bodyDiv w:val="1"/>
      <w:marLeft w:val="0"/>
      <w:marRight w:val="0"/>
      <w:marTop w:val="0"/>
      <w:marBottom w:val="0"/>
      <w:divBdr>
        <w:top w:val="none" w:sz="0" w:space="0" w:color="auto"/>
        <w:left w:val="none" w:sz="0" w:space="0" w:color="auto"/>
        <w:bottom w:val="none" w:sz="0" w:space="0" w:color="auto"/>
        <w:right w:val="none" w:sz="0" w:space="0" w:color="auto"/>
      </w:divBdr>
    </w:div>
    <w:div w:id="89356273">
      <w:bodyDiv w:val="1"/>
      <w:marLeft w:val="0"/>
      <w:marRight w:val="0"/>
      <w:marTop w:val="0"/>
      <w:marBottom w:val="0"/>
      <w:divBdr>
        <w:top w:val="none" w:sz="0" w:space="0" w:color="auto"/>
        <w:left w:val="none" w:sz="0" w:space="0" w:color="auto"/>
        <w:bottom w:val="none" w:sz="0" w:space="0" w:color="auto"/>
        <w:right w:val="none" w:sz="0" w:space="0" w:color="auto"/>
      </w:divBdr>
    </w:div>
    <w:div w:id="92479759">
      <w:bodyDiv w:val="1"/>
      <w:marLeft w:val="0"/>
      <w:marRight w:val="0"/>
      <w:marTop w:val="0"/>
      <w:marBottom w:val="0"/>
      <w:divBdr>
        <w:top w:val="none" w:sz="0" w:space="0" w:color="auto"/>
        <w:left w:val="none" w:sz="0" w:space="0" w:color="auto"/>
        <w:bottom w:val="none" w:sz="0" w:space="0" w:color="auto"/>
        <w:right w:val="none" w:sz="0" w:space="0" w:color="auto"/>
      </w:divBdr>
    </w:div>
    <w:div w:id="94402545">
      <w:bodyDiv w:val="1"/>
      <w:marLeft w:val="0"/>
      <w:marRight w:val="0"/>
      <w:marTop w:val="0"/>
      <w:marBottom w:val="0"/>
      <w:divBdr>
        <w:top w:val="none" w:sz="0" w:space="0" w:color="auto"/>
        <w:left w:val="none" w:sz="0" w:space="0" w:color="auto"/>
        <w:bottom w:val="none" w:sz="0" w:space="0" w:color="auto"/>
        <w:right w:val="none" w:sz="0" w:space="0" w:color="auto"/>
      </w:divBdr>
    </w:div>
    <w:div w:id="94718755">
      <w:bodyDiv w:val="1"/>
      <w:marLeft w:val="0"/>
      <w:marRight w:val="0"/>
      <w:marTop w:val="0"/>
      <w:marBottom w:val="0"/>
      <w:divBdr>
        <w:top w:val="none" w:sz="0" w:space="0" w:color="auto"/>
        <w:left w:val="none" w:sz="0" w:space="0" w:color="auto"/>
        <w:bottom w:val="none" w:sz="0" w:space="0" w:color="auto"/>
        <w:right w:val="none" w:sz="0" w:space="0" w:color="auto"/>
      </w:divBdr>
    </w:div>
    <w:div w:id="94719257">
      <w:bodyDiv w:val="1"/>
      <w:marLeft w:val="0"/>
      <w:marRight w:val="0"/>
      <w:marTop w:val="0"/>
      <w:marBottom w:val="0"/>
      <w:divBdr>
        <w:top w:val="none" w:sz="0" w:space="0" w:color="auto"/>
        <w:left w:val="none" w:sz="0" w:space="0" w:color="auto"/>
        <w:bottom w:val="none" w:sz="0" w:space="0" w:color="auto"/>
        <w:right w:val="none" w:sz="0" w:space="0" w:color="auto"/>
      </w:divBdr>
    </w:div>
    <w:div w:id="95709050">
      <w:bodyDiv w:val="1"/>
      <w:marLeft w:val="0"/>
      <w:marRight w:val="0"/>
      <w:marTop w:val="0"/>
      <w:marBottom w:val="0"/>
      <w:divBdr>
        <w:top w:val="none" w:sz="0" w:space="0" w:color="auto"/>
        <w:left w:val="none" w:sz="0" w:space="0" w:color="auto"/>
        <w:bottom w:val="none" w:sz="0" w:space="0" w:color="auto"/>
        <w:right w:val="none" w:sz="0" w:space="0" w:color="auto"/>
      </w:divBdr>
    </w:div>
    <w:div w:id="99494587">
      <w:bodyDiv w:val="1"/>
      <w:marLeft w:val="0"/>
      <w:marRight w:val="0"/>
      <w:marTop w:val="0"/>
      <w:marBottom w:val="0"/>
      <w:divBdr>
        <w:top w:val="none" w:sz="0" w:space="0" w:color="auto"/>
        <w:left w:val="none" w:sz="0" w:space="0" w:color="auto"/>
        <w:bottom w:val="none" w:sz="0" w:space="0" w:color="auto"/>
        <w:right w:val="none" w:sz="0" w:space="0" w:color="auto"/>
      </w:divBdr>
    </w:div>
    <w:div w:id="100032015">
      <w:bodyDiv w:val="1"/>
      <w:marLeft w:val="0"/>
      <w:marRight w:val="0"/>
      <w:marTop w:val="0"/>
      <w:marBottom w:val="0"/>
      <w:divBdr>
        <w:top w:val="none" w:sz="0" w:space="0" w:color="auto"/>
        <w:left w:val="none" w:sz="0" w:space="0" w:color="auto"/>
        <w:bottom w:val="none" w:sz="0" w:space="0" w:color="auto"/>
        <w:right w:val="none" w:sz="0" w:space="0" w:color="auto"/>
      </w:divBdr>
    </w:div>
    <w:div w:id="100228079">
      <w:bodyDiv w:val="1"/>
      <w:marLeft w:val="0"/>
      <w:marRight w:val="0"/>
      <w:marTop w:val="0"/>
      <w:marBottom w:val="0"/>
      <w:divBdr>
        <w:top w:val="none" w:sz="0" w:space="0" w:color="auto"/>
        <w:left w:val="none" w:sz="0" w:space="0" w:color="auto"/>
        <w:bottom w:val="none" w:sz="0" w:space="0" w:color="auto"/>
        <w:right w:val="none" w:sz="0" w:space="0" w:color="auto"/>
      </w:divBdr>
    </w:div>
    <w:div w:id="101271160">
      <w:bodyDiv w:val="1"/>
      <w:marLeft w:val="0"/>
      <w:marRight w:val="0"/>
      <w:marTop w:val="0"/>
      <w:marBottom w:val="0"/>
      <w:divBdr>
        <w:top w:val="none" w:sz="0" w:space="0" w:color="auto"/>
        <w:left w:val="none" w:sz="0" w:space="0" w:color="auto"/>
        <w:bottom w:val="none" w:sz="0" w:space="0" w:color="auto"/>
        <w:right w:val="none" w:sz="0" w:space="0" w:color="auto"/>
      </w:divBdr>
    </w:div>
    <w:div w:id="106242511">
      <w:bodyDiv w:val="1"/>
      <w:marLeft w:val="0"/>
      <w:marRight w:val="0"/>
      <w:marTop w:val="0"/>
      <w:marBottom w:val="0"/>
      <w:divBdr>
        <w:top w:val="none" w:sz="0" w:space="0" w:color="auto"/>
        <w:left w:val="none" w:sz="0" w:space="0" w:color="auto"/>
        <w:bottom w:val="none" w:sz="0" w:space="0" w:color="auto"/>
        <w:right w:val="none" w:sz="0" w:space="0" w:color="auto"/>
      </w:divBdr>
    </w:div>
    <w:div w:id="106899020">
      <w:bodyDiv w:val="1"/>
      <w:marLeft w:val="0"/>
      <w:marRight w:val="0"/>
      <w:marTop w:val="0"/>
      <w:marBottom w:val="0"/>
      <w:divBdr>
        <w:top w:val="none" w:sz="0" w:space="0" w:color="auto"/>
        <w:left w:val="none" w:sz="0" w:space="0" w:color="auto"/>
        <w:bottom w:val="none" w:sz="0" w:space="0" w:color="auto"/>
        <w:right w:val="none" w:sz="0" w:space="0" w:color="auto"/>
      </w:divBdr>
    </w:div>
    <w:div w:id="108352599">
      <w:bodyDiv w:val="1"/>
      <w:marLeft w:val="0"/>
      <w:marRight w:val="0"/>
      <w:marTop w:val="0"/>
      <w:marBottom w:val="0"/>
      <w:divBdr>
        <w:top w:val="none" w:sz="0" w:space="0" w:color="auto"/>
        <w:left w:val="none" w:sz="0" w:space="0" w:color="auto"/>
        <w:bottom w:val="none" w:sz="0" w:space="0" w:color="auto"/>
        <w:right w:val="none" w:sz="0" w:space="0" w:color="auto"/>
      </w:divBdr>
    </w:div>
    <w:div w:id="111167069">
      <w:bodyDiv w:val="1"/>
      <w:marLeft w:val="0"/>
      <w:marRight w:val="0"/>
      <w:marTop w:val="0"/>
      <w:marBottom w:val="0"/>
      <w:divBdr>
        <w:top w:val="none" w:sz="0" w:space="0" w:color="auto"/>
        <w:left w:val="none" w:sz="0" w:space="0" w:color="auto"/>
        <w:bottom w:val="none" w:sz="0" w:space="0" w:color="auto"/>
        <w:right w:val="none" w:sz="0" w:space="0" w:color="auto"/>
      </w:divBdr>
    </w:div>
    <w:div w:id="115833570">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165269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25004131">
      <w:bodyDiv w:val="1"/>
      <w:marLeft w:val="0"/>
      <w:marRight w:val="0"/>
      <w:marTop w:val="0"/>
      <w:marBottom w:val="0"/>
      <w:divBdr>
        <w:top w:val="none" w:sz="0" w:space="0" w:color="auto"/>
        <w:left w:val="none" w:sz="0" w:space="0" w:color="auto"/>
        <w:bottom w:val="none" w:sz="0" w:space="0" w:color="auto"/>
        <w:right w:val="none" w:sz="0" w:space="0" w:color="auto"/>
      </w:divBdr>
    </w:div>
    <w:div w:id="125129810">
      <w:bodyDiv w:val="1"/>
      <w:marLeft w:val="0"/>
      <w:marRight w:val="0"/>
      <w:marTop w:val="0"/>
      <w:marBottom w:val="0"/>
      <w:divBdr>
        <w:top w:val="none" w:sz="0" w:space="0" w:color="auto"/>
        <w:left w:val="none" w:sz="0" w:space="0" w:color="auto"/>
        <w:bottom w:val="none" w:sz="0" w:space="0" w:color="auto"/>
        <w:right w:val="none" w:sz="0" w:space="0" w:color="auto"/>
      </w:divBdr>
    </w:div>
    <w:div w:id="129251266">
      <w:bodyDiv w:val="1"/>
      <w:marLeft w:val="0"/>
      <w:marRight w:val="0"/>
      <w:marTop w:val="0"/>
      <w:marBottom w:val="0"/>
      <w:divBdr>
        <w:top w:val="none" w:sz="0" w:space="0" w:color="auto"/>
        <w:left w:val="none" w:sz="0" w:space="0" w:color="auto"/>
        <w:bottom w:val="none" w:sz="0" w:space="0" w:color="auto"/>
        <w:right w:val="none" w:sz="0" w:space="0" w:color="auto"/>
      </w:divBdr>
    </w:div>
    <w:div w:id="135143874">
      <w:bodyDiv w:val="1"/>
      <w:marLeft w:val="0"/>
      <w:marRight w:val="0"/>
      <w:marTop w:val="0"/>
      <w:marBottom w:val="0"/>
      <w:divBdr>
        <w:top w:val="none" w:sz="0" w:space="0" w:color="auto"/>
        <w:left w:val="none" w:sz="0" w:space="0" w:color="auto"/>
        <w:bottom w:val="none" w:sz="0" w:space="0" w:color="auto"/>
        <w:right w:val="none" w:sz="0" w:space="0" w:color="auto"/>
      </w:divBdr>
    </w:div>
    <w:div w:id="135149308">
      <w:bodyDiv w:val="1"/>
      <w:marLeft w:val="0"/>
      <w:marRight w:val="0"/>
      <w:marTop w:val="0"/>
      <w:marBottom w:val="0"/>
      <w:divBdr>
        <w:top w:val="none" w:sz="0" w:space="0" w:color="auto"/>
        <w:left w:val="none" w:sz="0" w:space="0" w:color="auto"/>
        <w:bottom w:val="none" w:sz="0" w:space="0" w:color="auto"/>
        <w:right w:val="none" w:sz="0" w:space="0" w:color="auto"/>
      </w:divBdr>
    </w:div>
    <w:div w:id="135487109">
      <w:bodyDiv w:val="1"/>
      <w:marLeft w:val="0"/>
      <w:marRight w:val="0"/>
      <w:marTop w:val="0"/>
      <w:marBottom w:val="0"/>
      <w:divBdr>
        <w:top w:val="none" w:sz="0" w:space="0" w:color="auto"/>
        <w:left w:val="none" w:sz="0" w:space="0" w:color="auto"/>
        <w:bottom w:val="none" w:sz="0" w:space="0" w:color="auto"/>
        <w:right w:val="none" w:sz="0" w:space="0" w:color="auto"/>
      </w:divBdr>
    </w:div>
    <w:div w:id="138042441">
      <w:bodyDiv w:val="1"/>
      <w:marLeft w:val="0"/>
      <w:marRight w:val="0"/>
      <w:marTop w:val="0"/>
      <w:marBottom w:val="0"/>
      <w:divBdr>
        <w:top w:val="none" w:sz="0" w:space="0" w:color="auto"/>
        <w:left w:val="none" w:sz="0" w:space="0" w:color="auto"/>
        <w:bottom w:val="none" w:sz="0" w:space="0" w:color="auto"/>
        <w:right w:val="none" w:sz="0" w:space="0" w:color="auto"/>
      </w:divBdr>
    </w:div>
    <w:div w:id="138544181">
      <w:bodyDiv w:val="1"/>
      <w:marLeft w:val="0"/>
      <w:marRight w:val="0"/>
      <w:marTop w:val="0"/>
      <w:marBottom w:val="0"/>
      <w:divBdr>
        <w:top w:val="none" w:sz="0" w:space="0" w:color="auto"/>
        <w:left w:val="none" w:sz="0" w:space="0" w:color="auto"/>
        <w:bottom w:val="none" w:sz="0" w:space="0" w:color="auto"/>
        <w:right w:val="none" w:sz="0" w:space="0" w:color="auto"/>
      </w:divBdr>
    </w:div>
    <w:div w:id="142045963">
      <w:bodyDiv w:val="1"/>
      <w:marLeft w:val="0"/>
      <w:marRight w:val="0"/>
      <w:marTop w:val="0"/>
      <w:marBottom w:val="0"/>
      <w:divBdr>
        <w:top w:val="none" w:sz="0" w:space="0" w:color="auto"/>
        <w:left w:val="none" w:sz="0" w:space="0" w:color="auto"/>
        <w:bottom w:val="none" w:sz="0" w:space="0" w:color="auto"/>
        <w:right w:val="none" w:sz="0" w:space="0" w:color="auto"/>
      </w:divBdr>
    </w:div>
    <w:div w:id="142502054">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5829700">
      <w:bodyDiv w:val="1"/>
      <w:marLeft w:val="0"/>
      <w:marRight w:val="0"/>
      <w:marTop w:val="0"/>
      <w:marBottom w:val="0"/>
      <w:divBdr>
        <w:top w:val="none" w:sz="0" w:space="0" w:color="auto"/>
        <w:left w:val="none" w:sz="0" w:space="0" w:color="auto"/>
        <w:bottom w:val="none" w:sz="0" w:space="0" w:color="auto"/>
        <w:right w:val="none" w:sz="0" w:space="0" w:color="auto"/>
      </w:divBdr>
    </w:div>
    <w:div w:id="151024966">
      <w:bodyDiv w:val="1"/>
      <w:marLeft w:val="0"/>
      <w:marRight w:val="0"/>
      <w:marTop w:val="0"/>
      <w:marBottom w:val="0"/>
      <w:divBdr>
        <w:top w:val="none" w:sz="0" w:space="0" w:color="auto"/>
        <w:left w:val="none" w:sz="0" w:space="0" w:color="auto"/>
        <w:bottom w:val="none" w:sz="0" w:space="0" w:color="auto"/>
        <w:right w:val="none" w:sz="0" w:space="0" w:color="auto"/>
      </w:divBdr>
    </w:div>
    <w:div w:id="152919225">
      <w:bodyDiv w:val="1"/>
      <w:marLeft w:val="0"/>
      <w:marRight w:val="0"/>
      <w:marTop w:val="0"/>
      <w:marBottom w:val="0"/>
      <w:divBdr>
        <w:top w:val="none" w:sz="0" w:space="0" w:color="auto"/>
        <w:left w:val="none" w:sz="0" w:space="0" w:color="auto"/>
        <w:bottom w:val="none" w:sz="0" w:space="0" w:color="auto"/>
        <w:right w:val="none" w:sz="0" w:space="0" w:color="auto"/>
      </w:divBdr>
    </w:div>
    <w:div w:id="153373549">
      <w:bodyDiv w:val="1"/>
      <w:marLeft w:val="0"/>
      <w:marRight w:val="0"/>
      <w:marTop w:val="0"/>
      <w:marBottom w:val="0"/>
      <w:divBdr>
        <w:top w:val="none" w:sz="0" w:space="0" w:color="auto"/>
        <w:left w:val="none" w:sz="0" w:space="0" w:color="auto"/>
        <w:bottom w:val="none" w:sz="0" w:space="0" w:color="auto"/>
        <w:right w:val="none" w:sz="0" w:space="0" w:color="auto"/>
      </w:divBdr>
    </w:div>
    <w:div w:id="156894397">
      <w:bodyDiv w:val="1"/>
      <w:marLeft w:val="0"/>
      <w:marRight w:val="0"/>
      <w:marTop w:val="0"/>
      <w:marBottom w:val="0"/>
      <w:divBdr>
        <w:top w:val="none" w:sz="0" w:space="0" w:color="auto"/>
        <w:left w:val="none" w:sz="0" w:space="0" w:color="auto"/>
        <w:bottom w:val="none" w:sz="0" w:space="0" w:color="auto"/>
        <w:right w:val="none" w:sz="0" w:space="0" w:color="auto"/>
      </w:divBdr>
    </w:div>
    <w:div w:id="161285500">
      <w:bodyDiv w:val="1"/>
      <w:marLeft w:val="0"/>
      <w:marRight w:val="0"/>
      <w:marTop w:val="0"/>
      <w:marBottom w:val="0"/>
      <w:divBdr>
        <w:top w:val="none" w:sz="0" w:space="0" w:color="auto"/>
        <w:left w:val="none" w:sz="0" w:space="0" w:color="auto"/>
        <w:bottom w:val="none" w:sz="0" w:space="0" w:color="auto"/>
        <w:right w:val="none" w:sz="0" w:space="0" w:color="auto"/>
      </w:divBdr>
    </w:div>
    <w:div w:id="161705928">
      <w:bodyDiv w:val="1"/>
      <w:marLeft w:val="0"/>
      <w:marRight w:val="0"/>
      <w:marTop w:val="0"/>
      <w:marBottom w:val="0"/>
      <w:divBdr>
        <w:top w:val="none" w:sz="0" w:space="0" w:color="auto"/>
        <w:left w:val="none" w:sz="0" w:space="0" w:color="auto"/>
        <w:bottom w:val="none" w:sz="0" w:space="0" w:color="auto"/>
        <w:right w:val="none" w:sz="0" w:space="0" w:color="auto"/>
      </w:divBdr>
    </w:div>
    <w:div w:id="164325097">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69759680">
      <w:bodyDiv w:val="1"/>
      <w:marLeft w:val="0"/>
      <w:marRight w:val="0"/>
      <w:marTop w:val="0"/>
      <w:marBottom w:val="0"/>
      <w:divBdr>
        <w:top w:val="none" w:sz="0" w:space="0" w:color="auto"/>
        <w:left w:val="none" w:sz="0" w:space="0" w:color="auto"/>
        <w:bottom w:val="none" w:sz="0" w:space="0" w:color="auto"/>
        <w:right w:val="none" w:sz="0" w:space="0" w:color="auto"/>
      </w:divBdr>
    </w:div>
    <w:div w:id="171258775">
      <w:bodyDiv w:val="1"/>
      <w:marLeft w:val="0"/>
      <w:marRight w:val="0"/>
      <w:marTop w:val="0"/>
      <w:marBottom w:val="0"/>
      <w:divBdr>
        <w:top w:val="none" w:sz="0" w:space="0" w:color="auto"/>
        <w:left w:val="none" w:sz="0" w:space="0" w:color="auto"/>
        <w:bottom w:val="none" w:sz="0" w:space="0" w:color="auto"/>
        <w:right w:val="none" w:sz="0" w:space="0" w:color="auto"/>
      </w:divBdr>
    </w:div>
    <w:div w:id="173960617">
      <w:bodyDiv w:val="1"/>
      <w:marLeft w:val="0"/>
      <w:marRight w:val="0"/>
      <w:marTop w:val="0"/>
      <w:marBottom w:val="0"/>
      <w:divBdr>
        <w:top w:val="none" w:sz="0" w:space="0" w:color="auto"/>
        <w:left w:val="none" w:sz="0" w:space="0" w:color="auto"/>
        <w:bottom w:val="none" w:sz="0" w:space="0" w:color="auto"/>
        <w:right w:val="none" w:sz="0" w:space="0" w:color="auto"/>
      </w:divBdr>
    </w:div>
    <w:div w:id="176431533">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2090643">
      <w:bodyDiv w:val="1"/>
      <w:marLeft w:val="0"/>
      <w:marRight w:val="0"/>
      <w:marTop w:val="0"/>
      <w:marBottom w:val="0"/>
      <w:divBdr>
        <w:top w:val="none" w:sz="0" w:space="0" w:color="auto"/>
        <w:left w:val="none" w:sz="0" w:space="0" w:color="auto"/>
        <w:bottom w:val="none" w:sz="0" w:space="0" w:color="auto"/>
        <w:right w:val="none" w:sz="0" w:space="0" w:color="auto"/>
      </w:divBdr>
    </w:div>
    <w:div w:id="182667573">
      <w:bodyDiv w:val="1"/>
      <w:marLeft w:val="0"/>
      <w:marRight w:val="0"/>
      <w:marTop w:val="0"/>
      <w:marBottom w:val="0"/>
      <w:divBdr>
        <w:top w:val="none" w:sz="0" w:space="0" w:color="auto"/>
        <w:left w:val="none" w:sz="0" w:space="0" w:color="auto"/>
        <w:bottom w:val="none" w:sz="0" w:space="0" w:color="auto"/>
        <w:right w:val="none" w:sz="0" w:space="0" w:color="auto"/>
      </w:divBdr>
    </w:div>
    <w:div w:id="182668501">
      <w:bodyDiv w:val="1"/>
      <w:marLeft w:val="0"/>
      <w:marRight w:val="0"/>
      <w:marTop w:val="0"/>
      <w:marBottom w:val="0"/>
      <w:divBdr>
        <w:top w:val="none" w:sz="0" w:space="0" w:color="auto"/>
        <w:left w:val="none" w:sz="0" w:space="0" w:color="auto"/>
        <w:bottom w:val="none" w:sz="0" w:space="0" w:color="auto"/>
        <w:right w:val="none" w:sz="0" w:space="0" w:color="auto"/>
      </w:divBdr>
    </w:div>
    <w:div w:id="191237189">
      <w:bodyDiv w:val="1"/>
      <w:marLeft w:val="0"/>
      <w:marRight w:val="0"/>
      <w:marTop w:val="0"/>
      <w:marBottom w:val="0"/>
      <w:divBdr>
        <w:top w:val="none" w:sz="0" w:space="0" w:color="auto"/>
        <w:left w:val="none" w:sz="0" w:space="0" w:color="auto"/>
        <w:bottom w:val="none" w:sz="0" w:space="0" w:color="auto"/>
        <w:right w:val="none" w:sz="0" w:space="0" w:color="auto"/>
      </w:divBdr>
    </w:div>
    <w:div w:id="192964392">
      <w:bodyDiv w:val="1"/>
      <w:marLeft w:val="0"/>
      <w:marRight w:val="0"/>
      <w:marTop w:val="0"/>
      <w:marBottom w:val="0"/>
      <w:divBdr>
        <w:top w:val="none" w:sz="0" w:space="0" w:color="auto"/>
        <w:left w:val="none" w:sz="0" w:space="0" w:color="auto"/>
        <w:bottom w:val="none" w:sz="0" w:space="0" w:color="auto"/>
        <w:right w:val="none" w:sz="0" w:space="0" w:color="auto"/>
      </w:divBdr>
    </w:div>
    <w:div w:id="194731644">
      <w:bodyDiv w:val="1"/>
      <w:marLeft w:val="0"/>
      <w:marRight w:val="0"/>
      <w:marTop w:val="0"/>
      <w:marBottom w:val="0"/>
      <w:divBdr>
        <w:top w:val="none" w:sz="0" w:space="0" w:color="auto"/>
        <w:left w:val="none" w:sz="0" w:space="0" w:color="auto"/>
        <w:bottom w:val="none" w:sz="0" w:space="0" w:color="auto"/>
        <w:right w:val="none" w:sz="0" w:space="0" w:color="auto"/>
      </w:divBdr>
    </w:div>
    <w:div w:id="200940465">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795647">
      <w:bodyDiv w:val="1"/>
      <w:marLeft w:val="0"/>
      <w:marRight w:val="0"/>
      <w:marTop w:val="0"/>
      <w:marBottom w:val="0"/>
      <w:divBdr>
        <w:top w:val="none" w:sz="0" w:space="0" w:color="auto"/>
        <w:left w:val="none" w:sz="0" w:space="0" w:color="auto"/>
        <w:bottom w:val="none" w:sz="0" w:space="0" w:color="auto"/>
        <w:right w:val="none" w:sz="0" w:space="0" w:color="auto"/>
      </w:divBdr>
    </w:div>
    <w:div w:id="205802942">
      <w:bodyDiv w:val="1"/>
      <w:marLeft w:val="0"/>
      <w:marRight w:val="0"/>
      <w:marTop w:val="0"/>
      <w:marBottom w:val="0"/>
      <w:divBdr>
        <w:top w:val="none" w:sz="0" w:space="0" w:color="auto"/>
        <w:left w:val="none" w:sz="0" w:space="0" w:color="auto"/>
        <w:bottom w:val="none" w:sz="0" w:space="0" w:color="auto"/>
        <w:right w:val="none" w:sz="0" w:space="0" w:color="auto"/>
      </w:divBdr>
    </w:div>
    <w:div w:id="205874636">
      <w:bodyDiv w:val="1"/>
      <w:marLeft w:val="0"/>
      <w:marRight w:val="0"/>
      <w:marTop w:val="0"/>
      <w:marBottom w:val="0"/>
      <w:divBdr>
        <w:top w:val="none" w:sz="0" w:space="0" w:color="auto"/>
        <w:left w:val="none" w:sz="0" w:space="0" w:color="auto"/>
        <w:bottom w:val="none" w:sz="0" w:space="0" w:color="auto"/>
        <w:right w:val="none" w:sz="0" w:space="0" w:color="auto"/>
      </w:divBdr>
    </w:div>
    <w:div w:id="206650117">
      <w:bodyDiv w:val="1"/>
      <w:marLeft w:val="0"/>
      <w:marRight w:val="0"/>
      <w:marTop w:val="0"/>
      <w:marBottom w:val="0"/>
      <w:divBdr>
        <w:top w:val="none" w:sz="0" w:space="0" w:color="auto"/>
        <w:left w:val="none" w:sz="0" w:space="0" w:color="auto"/>
        <w:bottom w:val="none" w:sz="0" w:space="0" w:color="auto"/>
        <w:right w:val="none" w:sz="0" w:space="0" w:color="auto"/>
      </w:divBdr>
    </w:div>
    <w:div w:id="208684367">
      <w:bodyDiv w:val="1"/>
      <w:marLeft w:val="0"/>
      <w:marRight w:val="0"/>
      <w:marTop w:val="0"/>
      <w:marBottom w:val="0"/>
      <w:divBdr>
        <w:top w:val="none" w:sz="0" w:space="0" w:color="auto"/>
        <w:left w:val="none" w:sz="0" w:space="0" w:color="auto"/>
        <w:bottom w:val="none" w:sz="0" w:space="0" w:color="auto"/>
        <w:right w:val="none" w:sz="0" w:space="0" w:color="auto"/>
      </w:divBdr>
    </w:div>
    <w:div w:id="209079386">
      <w:bodyDiv w:val="1"/>
      <w:marLeft w:val="0"/>
      <w:marRight w:val="0"/>
      <w:marTop w:val="0"/>
      <w:marBottom w:val="0"/>
      <w:divBdr>
        <w:top w:val="none" w:sz="0" w:space="0" w:color="auto"/>
        <w:left w:val="none" w:sz="0" w:space="0" w:color="auto"/>
        <w:bottom w:val="none" w:sz="0" w:space="0" w:color="auto"/>
        <w:right w:val="none" w:sz="0" w:space="0" w:color="auto"/>
      </w:divBdr>
    </w:div>
    <w:div w:id="212736208">
      <w:bodyDiv w:val="1"/>
      <w:marLeft w:val="0"/>
      <w:marRight w:val="0"/>
      <w:marTop w:val="0"/>
      <w:marBottom w:val="0"/>
      <w:divBdr>
        <w:top w:val="none" w:sz="0" w:space="0" w:color="auto"/>
        <w:left w:val="none" w:sz="0" w:space="0" w:color="auto"/>
        <w:bottom w:val="none" w:sz="0" w:space="0" w:color="auto"/>
        <w:right w:val="none" w:sz="0" w:space="0" w:color="auto"/>
      </w:divBdr>
    </w:div>
    <w:div w:id="216859306">
      <w:bodyDiv w:val="1"/>
      <w:marLeft w:val="0"/>
      <w:marRight w:val="0"/>
      <w:marTop w:val="0"/>
      <w:marBottom w:val="0"/>
      <w:divBdr>
        <w:top w:val="none" w:sz="0" w:space="0" w:color="auto"/>
        <w:left w:val="none" w:sz="0" w:space="0" w:color="auto"/>
        <w:bottom w:val="none" w:sz="0" w:space="0" w:color="auto"/>
        <w:right w:val="none" w:sz="0" w:space="0" w:color="auto"/>
      </w:divBdr>
    </w:div>
    <w:div w:id="218251770">
      <w:bodyDiv w:val="1"/>
      <w:marLeft w:val="0"/>
      <w:marRight w:val="0"/>
      <w:marTop w:val="0"/>
      <w:marBottom w:val="0"/>
      <w:divBdr>
        <w:top w:val="none" w:sz="0" w:space="0" w:color="auto"/>
        <w:left w:val="none" w:sz="0" w:space="0" w:color="auto"/>
        <w:bottom w:val="none" w:sz="0" w:space="0" w:color="auto"/>
        <w:right w:val="none" w:sz="0" w:space="0" w:color="auto"/>
      </w:divBdr>
    </w:div>
    <w:div w:id="224266796">
      <w:bodyDiv w:val="1"/>
      <w:marLeft w:val="0"/>
      <w:marRight w:val="0"/>
      <w:marTop w:val="0"/>
      <w:marBottom w:val="0"/>
      <w:divBdr>
        <w:top w:val="none" w:sz="0" w:space="0" w:color="auto"/>
        <w:left w:val="none" w:sz="0" w:space="0" w:color="auto"/>
        <w:bottom w:val="none" w:sz="0" w:space="0" w:color="auto"/>
        <w:right w:val="none" w:sz="0" w:space="0" w:color="auto"/>
      </w:divBdr>
    </w:div>
    <w:div w:id="225647405">
      <w:bodyDiv w:val="1"/>
      <w:marLeft w:val="0"/>
      <w:marRight w:val="0"/>
      <w:marTop w:val="0"/>
      <w:marBottom w:val="0"/>
      <w:divBdr>
        <w:top w:val="none" w:sz="0" w:space="0" w:color="auto"/>
        <w:left w:val="none" w:sz="0" w:space="0" w:color="auto"/>
        <w:bottom w:val="none" w:sz="0" w:space="0" w:color="auto"/>
        <w:right w:val="none" w:sz="0" w:space="0" w:color="auto"/>
      </w:divBdr>
    </w:div>
    <w:div w:id="231740482">
      <w:bodyDiv w:val="1"/>
      <w:marLeft w:val="0"/>
      <w:marRight w:val="0"/>
      <w:marTop w:val="0"/>
      <w:marBottom w:val="0"/>
      <w:divBdr>
        <w:top w:val="none" w:sz="0" w:space="0" w:color="auto"/>
        <w:left w:val="none" w:sz="0" w:space="0" w:color="auto"/>
        <w:bottom w:val="none" w:sz="0" w:space="0" w:color="auto"/>
        <w:right w:val="none" w:sz="0" w:space="0" w:color="auto"/>
      </w:divBdr>
    </w:div>
    <w:div w:id="238364803">
      <w:bodyDiv w:val="1"/>
      <w:marLeft w:val="0"/>
      <w:marRight w:val="0"/>
      <w:marTop w:val="0"/>
      <w:marBottom w:val="0"/>
      <w:divBdr>
        <w:top w:val="none" w:sz="0" w:space="0" w:color="auto"/>
        <w:left w:val="none" w:sz="0" w:space="0" w:color="auto"/>
        <w:bottom w:val="none" w:sz="0" w:space="0" w:color="auto"/>
        <w:right w:val="none" w:sz="0" w:space="0" w:color="auto"/>
      </w:divBdr>
    </w:div>
    <w:div w:id="243221726">
      <w:bodyDiv w:val="1"/>
      <w:marLeft w:val="0"/>
      <w:marRight w:val="0"/>
      <w:marTop w:val="0"/>
      <w:marBottom w:val="0"/>
      <w:divBdr>
        <w:top w:val="none" w:sz="0" w:space="0" w:color="auto"/>
        <w:left w:val="none" w:sz="0" w:space="0" w:color="auto"/>
        <w:bottom w:val="none" w:sz="0" w:space="0" w:color="auto"/>
        <w:right w:val="none" w:sz="0" w:space="0" w:color="auto"/>
      </w:divBdr>
    </w:div>
    <w:div w:id="243415426">
      <w:bodyDiv w:val="1"/>
      <w:marLeft w:val="0"/>
      <w:marRight w:val="0"/>
      <w:marTop w:val="0"/>
      <w:marBottom w:val="0"/>
      <w:divBdr>
        <w:top w:val="none" w:sz="0" w:space="0" w:color="auto"/>
        <w:left w:val="none" w:sz="0" w:space="0" w:color="auto"/>
        <w:bottom w:val="none" w:sz="0" w:space="0" w:color="auto"/>
        <w:right w:val="none" w:sz="0" w:space="0" w:color="auto"/>
      </w:divBdr>
    </w:div>
    <w:div w:id="246228841">
      <w:bodyDiv w:val="1"/>
      <w:marLeft w:val="0"/>
      <w:marRight w:val="0"/>
      <w:marTop w:val="0"/>
      <w:marBottom w:val="0"/>
      <w:divBdr>
        <w:top w:val="none" w:sz="0" w:space="0" w:color="auto"/>
        <w:left w:val="none" w:sz="0" w:space="0" w:color="auto"/>
        <w:bottom w:val="none" w:sz="0" w:space="0" w:color="auto"/>
        <w:right w:val="none" w:sz="0" w:space="0" w:color="auto"/>
      </w:divBdr>
    </w:div>
    <w:div w:id="246304771">
      <w:bodyDiv w:val="1"/>
      <w:marLeft w:val="0"/>
      <w:marRight w:val="0"/>
      <w:marTop w:val="0"/>
      <w:marBottom w:val="0"/>
      <w:divBdr>
        <w:top w:val="none" w:sz="0" w:space="0" w:color="auto"/>
        <w:left w:val="none" w:sz="0" w:space="0" w:color="auto"/>
        <w:bottom w:val="none" w:sz="0" w:space="0" w:color="auto"/>
        <w:right w:val="none" w:sz="0" w:space="0" w:color="auto"/>
      </w:divBdr>
    </w:div>
    <w:div w:id="254479207">
      <w:bodyDiv w:val="1"/>
      <w:marLeft w:val="0"/>
      <w:marRight w:val="0"/>
      <w:marTop w:val="0"/>
      <w:marBottom w:val="0"/>
      <w:divBdr>
        <w:top w:val="none" w:sz="0" w:space="0" w:color="auto"/>
        <w:left w:val="none" w:sz="0" w:space="0" w:color="auto"/>
        <w:bottom w:val="none" w:sz="0" w:space="0" w:color="auto"/>
        <w:right w:val="none" w:sz="0" w:space="0" w:color="auto"/>
      </w:divBdr>
    </w:div>
    <w:div w:id="261569438">
      <w:bodyDiv w:val="1"/>
      <w:marLeft w:val="0"/>
      <w:marRight w:val="0"/>
      <w:marTop w:val="0"/>
      <w:marBottom w:val="0"/>
      <w:divBdr>
        <w:top w:val="none" w:sz="0" w:space="0" w:color="auto"/>
        <w:left w:val="none" w:sz="0" w:space="0" w:color="auto"/>
        <w:bottom w:val="none" w:sz="0" w:space="0" w:color="auto"/>
        <w:right w:val="none" w:sz="0" w:space="0" w:color="auto"/>
      </w:divBdr>
    </w:div>
    <w:div w:id="279997810">
      <w:bodyDiv w:val="1"/>
      <w:marLeft w:val="0"/>
      <w:marRight w:val="0"/>
      <w:marTop w:val="0"/>
      <w:marBottom w:val="0"/>
      <w:divBdr>
        <w:top w:val="none" w:sz="0" w:space="0" w:color="auto"/>
        <w:left w:val="none" w:sz="0" w:space="0" w:color="auto"/>
        <w:bottom w:val="none" w:sz="0" w:space="0" w:color="auto"/>
        <w:right w:val="none" w:sz="0" w:space="0" w:color="auto"/>
      </w:divBdr>
    </w:div>
    <w:div w:id="281959770">
      <w:bodyDiv w:val="1"/>
      <w:marLeft w:val="0"/>
      <w:marRight w:val="0"/>
      <w:marTop w:val="0"/>
      <w:marBottom w:val="0"/>
      <w:divBdr>
        <w:top w:val="none" w:sz="0" w:space="0" w:color="auto"/>
        <w:left w:val="none" w:sz="0" w:space="0" w:color="auto"/>
        <w:bottom w:val="none" w:sz="0" w:space="0" w:color="auto"/>
        <w:right w:val="none" w:sz="0" w:space="0" w:color="auto"/>
      </w:divBdr>
    </w:div>
    <w:div w:id="283342574">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85506066">
      <w:bodyDiv w:val="1"/>
      <w:marLeft w:val="0"/>
      <w:marRight w:val="0"/>
      <w:marTop w:val="0"/>
      <w:marBottom w:val="0"/>
      <w:divBdr>
        <w:top w:val="none" w:sz="0" w:space="0" w:color="auto"/>
        <w:left w:val="none" w:sz="0" w:space="0" w:color="auto"/>
        <w:bottom w:val="none" w:sz="0" w:space="0" w:color="auto"/>
        <w:right w:val="none" w:sz="0" w:space="0" w:color="auto"/>
      </w:divBdr>
    </w:div>
    <w:div w:id="287049228">
      <w:bodyDiv w:val="1"/>
      <w:marLeft w:val="0"/>
      <w:marRight w:val="0"/>
      <w:marTop w:val="0"/>
      <w:marBottom w:val="0"/>
      <w:divBdr>
        <w:top w:val="none" w:sz="0" w:space="0" w:color="auto"/>
        <w:left w:val="none" w:sz="0" w:space="0" w:color="auto"/>
        <w:bottom w:val="none" w:sz="0" w:space="0" w:color="auto"/>
        <w:right w:val="none" w:sz="0" w:space="0" w:color="auto"/>
      </w:divBdr>
    </w:div>
    <w:div w:id="287902827">
      <w:bodyDiv w:val="1"/>
      <w:marLeft w:val="0"/>
      <w:marRight w:val="0"/>
      <w:marTop w:val="0"/>
      <w:marBottom w:val="0"/>
      <w:divBdr>
        <w:top w:val="none" w:sz="0" w:space="0" w:color="auto"/>
        <w:left w:val="none" w:sz="0" w:space="0" w:color="auto"/>
        <w:bottom w:val="none" w:sz="0" w:space="0" w:color="auto"/>
        <w:right w:val="none" w:sz="0" w:space="0" w:color="auto"/>
      </w:divBdr>
    </w:div>
    <w:div w:id="290215656">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2517314">
      <w:bodyDiv w:val="1"/>
      <w:marLeft w:val="0"/>
      <w:marRight w:val="0"/>
      <w:marTop w:val="0"/>
      <w:marBottom w:val="0"/>
      <w:divBdr>
        <w:top w:val="none" w:sz="0" w:space="0" w:color="auto"/>
        <w:left w:val="none" w:sz="0" w:space="0" w:color="auto"/>
        <w:bottom w:val="none" w:sz="0" w:space="0" w:color="auto"/>
        <w:right w:val="none" w:sz="0" w:space="0" w:color="auto"/>
      </w:divBdr>
    </w:div>
    <w:div w:id="296687214">
      <w:bodyDiv w:val="1"/>
      <w:marLeft w:val="0"/>
      <w:marRight w:val="0"/>
      <w:marTop w:val="0"/>
      <w:marBottom w:val="0"/>
      <w:divBdr>
        <w:top w:val="none" w:sz="0" w:space="0" w:color="auto"/>
        <w:left w:val="none" w:sz="0" w:space="0" w:color="auto"/>
        <w:bottom w:val="none" w:sz="0" w:space="0" w:color="auto"/>
        <w:right w:val="none" w:sz="0" w:space="0" w:color="auto"/>
      </w:divBdr>
    </w:div>
    <w:div w:id="299842459">
      <w:bodyDiv w:val="1"/>
      <w:marLeft w:val="0"/>
      <w:marRight w:val="0"/>
      <w:marTop w:val="0"/>
      <w:marBottom w:val="0"/>
      <w:divBdr>
        <w:top w:val="none" w:sz="0" w:space="0" w:color="auto"/>
        <w:left w:val="none" w:sz="0" w:space="0" w:color="auto"/>
        <w:bottom w:val="none" w:sz="0" w:space="0" w:color="auto"/>
        <w:right w:val="none" w:sz="0" w:space="0" w:color="auto"/>
      </w:divBdr>
    </w:div>
    <w:div w:id="303124516">
      <w:bodyDiv w:val="1"/>
      <w:marLeft w:val="0"/>
      <w:marRight w:val="0"/>
      <w:marTop w:val="0"/>
      <w:marBottom w:val="0"/>
      <w:divBdr>
        <w:top w:val="none" w:sz="0" w:space="0" w:color="auto"/>
        <w:left w:val="none" w:sz="0" w:space="0" w:color="auto"/>
        <w:bottom w:val="none" w:sz="0" w:space="0" w:color="auto"/>
        <w:right w:val="none" w:sz="0" w:space="0" w:color="auto"/>
      </w:divBdr>
    </w:div>
    <w:div w:id="304508487">
      <w:bodyDiv w:val="1"/>
      <w:marLeft w:val="0"/>
      <w:marRight w:val="0"/>
      <w:marTop w:val="0"/>
      <w:marBottom w:val="0"/>
      <w:divBdr>
        <w:top w:val="none" w:sz="0" w:space="0" w:color="auto"/>
        <w:left w:val="none" w:sz="0" w:space="0" w:color="auto"/>
        <w:bottom w:val="none" w:sz="0" w:space="0" w:color="auto"/>
        <w:right w:val="none" w:sz="0" w:space="0" w:color="auto"/>
      </w:divBdr>
    </w:div>
    <w:div w:id="305471994">
      <w:bodyDiv w:val="1"/>
      <w:marLeft w:val="0"/>
      <w:marRight w:val="0"/>
      <w:marTop w:val="0"/>
      <w:marBottom w:val="0"/>
      <w:divBdr>
        <w:top w:val="none" w:sz="0" w:space="0" w:color="auto"/>
        <w:left w:val="none" w:sz="0" w:space="0" w:color="auto"/>
        <w:bottom w:val="none" w:sz="0" w:space="0" w:color="auto"/>
        <w:right w:val="none" w:sz="0" w:space="0" w:color="auto"/>
      </w:divBdr>
    </w:div>
    <w:div w:id="307906299">
      <w:bodyDiv w:val="1"/>
      <w:marLeft w:val="0"/>
      <w:marRight w:val="0"/>
      <w:marTop w:val="0"/>
      <w:marBottom w:val="0"/>
      <w:divBdr>
        <w:top w:val="none" w:sz="0" w:space="0" w:color="auto"/>
        <w:left w:val="none" w:sz="0" w:space="0" w:color="auto"/>
        <w:bottom w:val="none" w:sz="0" w:space="0" w:color="auto"/>
        <w:right w:val="none" w:sz="0" w:space="0" w:color="auto"/>
      </w:divBdr>
    </w:div>
    <w:div w:id="31268700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14839297">
      <w:bodyDiv w:val="1"/>
      <w:marLeft w:val="0"/>
      <w:marRight w:val="0"/>
      <w:marTop w:val="0"/>
      <w:marBottom w:val="0"/>
      <w:divBdr>
        <w:top w:val="none" w:sz="0" w:space="0" w:color="auto"/>
        <w:left w:val="none" w:sz="0" w:space="0" w:color="auto"/>
        <w:bottom w:val="none" w:sz="0" w:space="0" w:color="auto"/>
        <w:right w:val="none" w:sz="0" w:space="0" w:color="auto"/>
      </w:divBdr>
    </w:div>
    <w:div w:id="315649424">
      <w:bodyDiv w:val="1"/>
      <w:marLeft w:val="0"/>
      <w:marRight w:val="0"/>
      <w:marTop w:val="0"/>
      <w:marBottom w:val="0"/>
      <w:divBdr>
        <w:top w:val="none" w:sz="0" w:space="0" w:color="auto"/>
        <w:left w:val="none" w:sz="0" w:space="0" w:color="auto"/>
        <w:bottom w:val="none" w:sz="0" w:space="0" w:color="auto"/>
        <w:right w:val="none" w:sz="0" w:space="0" w:color="auto"/>
      </w:divBdr>
    </w:div>
    <w:div w:id="316105900">
      <w:bodyDiv w:val="1"/>
      <w:marLeft w:val="0"/>
      <w:marRight w:val="0"/>
      <w:marTop w:val="0"/>
      <w:marBottom w:val="0"/>
      <w:divBdr>
        <w:top w:val="none" w:sz="0" w:space="0" w:color="auto"/>
        <w:left w:val="none" w:sz="0" w:space="0" w:color="auto"/>
        <w:bottom w:val="none" w:sz="0" w:space="0" w:color="auto"/>
        <w:right w:val="none" w:sz="0" w:space="0" w:color="auto"/>
      </w:divBdr>
    </w:div>
    <w:div w:id="317422898">
      <w:bodyDiv w:val="1"/>
      <w:marLeft w:val="0"/>
      <w:marRight w:val="0"/>
      <w:marTop w:val="0"/>
      <w:marBottom w:val="0"/>
      <w:divBdr>
        <w:top w:val="none" w:sz="0" w:space="0" w:color="auto"/>
        <w:left w:val="none" w:sz="0" w:space="0" w:color="auto"/>
        <w:bottom w:val="none" w:sz="0" w:space="0" w:color="auto"/>
        <w:right w:val="none" w:sz="0" w:space="0" w:color="auto"/>
      </w:divBdr>
    </w:div>
    <w:div w:id="317849774">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26330441">
      <w:bodyDiv w:val="1"/>
      <w:marLeft w:val="0"/>
      <w:marRight w:val="0"/>
      <w:marTop w:val="0"/>
      <w:marBottom w:val="0"/>
      <w:divBdr>
        <w:top w:val="none" w:sz="0" w:space="0" w:color="auto"/>
        <w:left w:val="none" w:sz="0" w:space="0" w:color="auto"/>
        <w:bottom w:val="none" w:sz="0" w:space="0" w:color="auto"/>
        <w:right w:val="none" w:sz="0" w:space="0" w:color="auto"/>
      </w:divBdr>
    </w:div>
    <w:div w:id="327633337">
      <w:bodyDiv w:val="1"/>
      <w:marLeft w:val="0"/>
      <w:marRight w:val="0"/>
      <w:marTop w:val="0"/>
      <w:marBottom w:val="0"/>
      <w:divBdr>
        <w:top w:val="none" w:sz="0" w:space="0" w:color="auto"/>
        <w:left w:val="none" w:sz="0" w:space="0" w:color="auto"/>
        <w:bottom w:val="none" w:sz="0" w:space="0" w:color="auto"/>
        <w:right w:val="none" w:sz="0" w:space="0" w:color="auto"/>
      </w:divBdr>
    </w:div>
    <w:div w:id="330068707">
      <w:bodyDiv w:val="1"/>
      <w:marLeft w:val="0"/>
      <w:marRight w:val="0"/>
      <w:marTop w:val="0"/>
      <w:marBottom w:val="0"/>
      <w:divBdr>
        <w:top w:val="none" w:sz="0" w:space="0" w:color="auto"/>
        <w:left w:val="none" w:sz="0" w:space="0" w:color="auto"/>
        <w:bottom w:val="none" w:sz="0" w:space="0" w:color="auto"/>
        <w:right w:val="none" w:sz="0" w:space="0" w:color="auto"/>
      </w:divBdr>
    </w:div>
    <w:div w:id="330721198">
      <w:bodyDiv w:val="1"/>
      <w:marLeft w:val="0"/>
      <w:marRight w:val="0"/>
      <w:marTop w:val="0"/>
      <w:marBottom w:val="0"/>
      <w:divBdr>
        <w:top w:val="none" w:sz="0" w:space="0" w:color="auto"/>
        <w:left w:val="none" w:sz="0" w:space="0" w:color="auto"/>
        <w:bottom w:val="none" w:sz="0" w:space="0" w:color="auto"/>
        <w:right w:val="none" w:sz="0" w:space="0" w:color="auto"/>
      </w:divBdr>
    </w:div>
    <w:div w:id="335576321">
      <w:bodyDiv w:val="1"/>
      <w:marLeft w:val="0"/>
      <w:marRight w:val="0"/>
      <w:marTop w:val="0"/>
      <w:marBottom w:val="0"/>
      <w:divBdr>
        <w:top w:val="none" w:sz="0" w:space="0" w:color="auto"/>
        <w:left w:val="none" w:sz="0" w:space="0" w:color="auto"/>
        <w:bottom w:val="none" w:sz="0" w:space="0" w:color="auto"/>
        <w:right w:val="none" w:sz="0" w:space="0" w:color="auto"/>
      </w:divBdr>
    </w:div>
    <w:div w:id="336425625">
      <w:bodyDiv w:val="1"/>
      <w:marLeft w:val="0"/>
      <w:marRight w:val="0"/>
      <w:marTop w:val="0"/>
      <w:marBottom w:val="0"/>
      <w:divBdr>
        <w:top w:val="none" w:sz="0" w:space="0" w:color="auto"/>
        <w:left w:val="none" w:sz="0" w:space="0" w:color="auto"/>
        <w:bottom w:val="none" w:sz="0" w:space="0" w:color="auto"/>
        <w:right w:val="none" w:sz="0" w:space="0" w:color="auto"/>
      </w:divBdr>
    </w:div>
    <w:div w:id="336811465">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38582100">
      <w:bodyDiv w:val="1"/>
      <w:marLeft w:val="0"/>
      <w:marRight w:val="0"/>
      <w:marTop w:val="0"/>
      <w:marBottom w:val="0"/>
      <w:divBdr>
        <w:top w:val="none" w:sz="0" w:space="0" w:color="auto"/>
        <w:left w:val="none" w:sz="0" w:space="0" w:color="auto"/>
        <w:bottom w:val="none" w:sz="0" w:space="0" w:color="auto"/>
        <w:right w:val="none" w:sz="0" w:space="0" w:color="auto"/>
      </w:divBdr>
    </w:div>
    <w:div w:id="341788283">
      <w:bodyDiv w:val="1"/>
      <w:marLeft w:val="0"/>
      <w:marRight w:val="0"/>
      <w:marTop w:val="0"/>
      <w:marBottom w:val="0"/>
      <w:divBdr>
        <w:top w:val="none" w:sz="0" w:space="0" w:color="auto"/>
        <w:left w:val="none" w:sz="0" w:space="0" w:color="auto"/>
        <w:bottom w:val="none" w:sz="0" w:space="0" w:color="auto"/>
        <w:right w:val="none" w:sz="0" w:space="0" w:color="auto"/>
      </w:divBdr>
    </w:div>
    <w:div w:id="369115050">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8280938">
      <w:bodyDiv w:val="1"/>
      <w:marLeft w:val="0"/>
      <w:marRight w:val="0"/>
      <w:marTop w:val="0"/>
      <w:marBottom w:val="0"/>
      <w:divBdr>
        <w:top w:val="none" w:sz="0" w:space="0" w:color="auto"/>
        <w:left w:val="none" w:sz="0" w:space="0" w:color="auto"/>
        <w:bottom w:val="none" w:sz="0" w:space="0" w:color="auto"/>
        <w:right w:val="none" w:sz="0" w:space="0" w:color="auto"/>
      </w:divBdr>
    </w:div>
    <w:div w:id="382869657">
      <w:bodyDiv w:val="1"/>
      <w:marLeft w:val="0"/>
      <w:marRight w:val="0"/>
      <w:marTop w:val="0"/>
      <w:marBottom w:val="0"/>
      <w:divBdr>
        <w:top w:val="none" w:sz="0" w:space="0" w:color="auto"/>
        <w:left w:val="none" w:sz="0" w:space="0" w:color="auto"/>
        <w:bottom w:val="none" w:sz="0" w:space="0" w:color="auto"/>
        <w:right w:val="none" w:sz="0" w:space="0" w:color="auto"/>
      </w:divBdr>
    </w:div>
    <w:div w:id="383331069">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86413281">
      <w:bodyDiv w:val="1"/>
      <w:marLeft w:val="0"/>
      <w:marRight w:val="0"/>
      <w:marTop w:val="0"/>
      <w:marBottom w:val="0"/>
      <w:divBdr>
        <w:top w:val="none" w:sz="0" w:space="0" w:color="auto"/>
        <w:left w:val="none" w:sz="0" w:space="0" w:color="auto"/>
        <w:bottom w:val="none" w:sz="0" w:space="0" w:color="auto"/>
        <w:right w:val="none" w:sz="0" w:space="0" w:color="auto"/>
      </w:divBdr>
    </w:div>
    <w:div w:id="388041938">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0928001">
      <w:bodyDiv w:val="1"/>
      <w:marLeft w:val="0"/>
      <w:marRight w:val="0"/>
      <w:marTop w:val="0"/>
      <w:marBottom w:val="0"/>
      <w:divBdr>
        <w:top w:val="none" w:sz="0" w:space="0" w:color="auto"/>
        <w:left w:val="none" w:sz="0" w:space="0" w:color="auto"/>
        <w:bottom w:val="none" w:sz="0" w:space="0" w:color="auto"/>
        <w:right w:val="none" w:sz="0" w:space="0" w:color="auto"/>
      </w:divBdr>
    </w:div>
    <w:div w:id="394623518">
      <w:bodyDiv w:val="1"/>
      <w:marLeft w:val="0"/>
      <w:marRight w:val="0"/>
      <w:marTop w:val="0"/>
      <w:marBottom w:val="0"/>
      <w:divBdr>
        <w:top w:val="none" w:sz="0" w:space="0" w:color="auto"/>
        <w:left w:val="none" w:sz="0" w:space="0" w:color="auto"/>
        <w:bottom w:val="none" w:sz="0" w:space="0" w:color="auto"/>
        <w:right w:val="none" w:sz="0" w:space="0" w:color="auto"/>
      </w:divBdr>
    </w:div>
    <w:div w:id="397360639">
      <w:bodyDiv w:val="1"/>
      <w:marLeft w:val="0"/>
      <w:marRight w:val="0"/>
      <w:marTop w:val="0"/>
      <w:marBottom w:val="0"/>
      <w:divBdr>
        <w:top w:val="none" w:sz="0" w:space="0" w:color="auto"/>
        <w:left w:val="none" w:sz="0" w:space="0" w:color="auto"/>
        <w:bottom w:val="none" w:sz="0" w:space="0" w:color="auto"/>
        <w:right w:val="none" w:sz="0" w:space="0" w:color="auto"/>
      </w:divBdr>
    </w:div>
    <w:div w:id="398406051">
      <w:bodyDiv w:val="1"/>
      <w:marLeft w:val="0"/>
      <w:marRight w:val="0"/>
      <w:marTop w:val="0"/>
      <w:marBottom w:val="0"/>
      <w:divBdr>
        <w:top w:val="none" w:sz="0" w:space="0" w:color="auto"/>
        <w:left w:val="none" w:sz="0" w:space="0" w:color="auto"/>
        <w:bottom w:val="none" w:sz="0" w:space="0" w:color="auto"/>
        <w:right w:val="none" w:sz="0" w:space="0" w:color="auto"/>
      </w:divBdr>
    </w:div>
    <w:div w:id="398748637">
      <w:bodyDiv w:val="1"/>
      <w:marLeft w:val="0"/>
      <w:marRight w:val="0"/>
      <w:marTop w:val="0"/>
      <w:marBottom w:val="0"/>
      <w:divBdr>
        <w:top w:val="none" w:sz="0" w:space="0" w:color="auto"/>
        <w:left w:val="none" w:sz="0" w:space="0" w:color="auto"/>
        <w:bottom w:val="none" w:sz="0" w:space="0" w:color="auto"/>
        <w:right w:val="none" w:sz="0" w:space="0" w:color="auto"/>
      </w:divBdr>
    </w:div>
    <w:div w:id="399714918">
      <w:bodyDiv w:val="1"/>
      <w:marLeft w:val="0"/>
      <w:marRight w:val="0"/>
      <w:marTop w:val="0"/>
      <w:marBottom w:val="0"/>
      <w:divBdr>
        <w:top w:val="none" w:sz="0" w:space="0" w:color="auto"/>
        <w:left w:val="none" w:sz="0" w:space="0" w:color="auto"/>
        <w:bottom w:val="none" w:sz="0" w:space="0" w:color="auto"/>
        <w:right w:val="none" w:sz="0" w:space="0" w:color="auto"/>
      </w:divBdr>
    </w:div>
    <w:div w:id="404767149">
      <w:bodyDiv w:val="1"/>
      <w:marLeft w:val="0"/>
      <w:marRight w:val="0"/>
      <w:marTop w:val="0"/>
      <w:marBottom w:val="0"/>
      <w:divBdr>
        <w:top w:val="none" w:sz="0" w:space="0" w:color="auto"/>
        <w:left w:val="none" w:sz="0" w:space="0" w:color="auto"/>
        <w:bottom w:val="none" w:sz="0" w:space="0" w:color="auto"/>
        <w:right w:val="none" w:sz="0" w:space="0" w:color="auto"/>
      </w:divBdr>
    </w:div>
    <w:div w:id="407193238">
      <w:bodyDiv w:val="1"/>
      <w:marLeft w:val="0"/>
      <w:marRight w:val="0"/>
      <w:marTop w:val="0"/>
      <w:marBottom w:val="0"/>
      <w:divBdr>
        <w:top w:val="none" w:sz="0" w:space="0" w:color="auto"/>
        <w:left w:val="none" w:sz="0" w:space="0" w:color="auto"/>
        <w:bottom w:val="none" w:sz="0" w:space="0" w:color="auto"/>
        <w:right w:val="none" w:sz="0" w:space="0" w:color="auto"/>
      </w:divBdr>
    </w:div>
    <w:div w:id="408187605">
      <w:bodyDiv w:val="1"/>
      <w:marLeft w:val="0"/>
      <w:marRight w:val="0"/>
      <w:marTop w:val="0"/>
      <w:marBottom w:val="0"/>
      <w:divBdr>
        <w:top w:val="none" w:sz="0" w:space="0" w:color="auto"/>
        <w:left w:val="none" w:sz="0" w:space="0" w:color="auto"/>
        <w:bottom w:val="none" w:sz="0" w:space="0" w:color="auto"/>
        <w:right w:val="none" w:sz="0" w:space="0" w:color="auto"/>
      </w:divBdr>
    </w:div>
    <w:div w:id="413745818">
      <w:bodyDiv w:val="1"/>
      <w:marLeft w:val="0"/>
      <w:marRight w:val="0"/>
      <w:marTop w:val="0"/>
      <w:marBottom w:val="0"/>
      <w:divBdr>
        <w:top w:val="none" w:sz="0" w:space="0" w:color="auto"/>
        <w:left w:val="none" w:sz="0" w:space="0" w:color="auto"/>
        <w:bottom w:val="none" w:sz="0" w:space="0" w:color="auto"/>
        <w:right w:val="none" w:sz="0" w:space="0" w:color="auto"/>
      </w:divBdr>
    </w:div>
    <w:div w:id="417138012">
      <w:bodyDiv w:val="1"/>
      <w:marLeft w:val="0"/>
      <w:marRight w:val="0"/>
      <w:marTop w:val="0"/>
      <w:marBottom w:val="0"/>
      <w:divBdr>
        <w:top w:val="none" w:sz="0" w:space="0" w:color="auto"/>
        <w:left w:val="none" w:sz="0" w:space="0" w:color="auto"/>
        <w:bottom w:val="none" w:sz="0" w:space="0" w:color="auto"/>
        <w:right w:val="none" w:sz="0" w:space="0" w:color="auto"/>
      </w:divBdr>
    </w:div>
    <w:div w:id="417600475">
      <w:bodyDiv w:val="1"/>
      <w:marLeft w:val="0"/>
      <w:marRight w:val="0"/>
      <w:marTop w:val="0"/>
      <w:marBottom w:val="0"/>
      <w:divBdr>
        <w:top w:val="none" w:sz="0" w:space="0" w:color="auto"/>
        <w:left w:val="none" w:sz="0" w:space="0" w:color="auto"/>
        <w:bottom w:val="none" w:sz="0" w:space="0" w:color="auto"/>
        <w:right w:val="none" w:sz="0" w:space="0" w:color="auto"/>
      </w:divBdr>
    </w:div>
    <w:div w:id="418136705">
      <w:bodyDiv w:val="1"/>
      <w:marLeft w:val="0"/>
      <w:marRight w:val="0"/>
      <w:marTop w:val="0"/>
      <w:marBottom w:val="0"/>
      <w:divBdr>
        <w:top w:val="none" w:sz="0" w:space="0" w:color="auto"/>
        <w:left w:val="none" w:sz="0" w:space="0" w:color="auto"/>
        <w:bottom w:val="none" w:sz="0" w:space="0" w:color="auto"/>
        <w:right w:val="none" w:sz="0" w:space="0" w:color="auto"/>
      </w:divBdr>
    </w:div>
    <w:div w:id="420225927">
      <w:bodyDiv w:val="1"/>
      <w:marLeft w:val="0"/>
      <w:marRight w:val="0"/>
      <w:marTop w:val="0"/>
      <w:marBottom w:val="0"/>
      <w:divBdr>
        <w:top w:val="none" w:sz="0" w:space="0" w:color="auto"/>
        <w:left w:val="none" w:sz="0" w:space="0" w:color="auto"/>
        <w:bottom w:val="none" w:sz="0" w:space="0" w:color="auto"/>
        <w:right w:val="none" w:sz="0" w:space="0" w:color="auto"/>
      </w:divBdr>
    </w:div>
    <w:div w:id="423036096">
      <w:bodyDiv w:val="1"/>
      <w:marLeft w:val="0"/>
      <w:marRight w:val="0"/>
      <w:marTop w:val="0"/>
      <w:marBottom w:val="0"/>
      <w:divBdr>
        <w:top w:val="none" w:sz="0" w:space="0" w:color="auto"/>
        <w:left w:val="none" w:sz="0" w:space="0" w:color="auto"/>
        <w:bottom w:val="none" w:sz="0" w:space="0" w:color="auto"/>
        <w:right w:val="none" w:sz="0" w:space="0" w:color="auto"/>
      </w:divBdr>
    </w:div>
    <w:div w:id="425924428">
      <w:bodyDiv w:val="1"/>
      <w:marLeft w:val="0"/>
      <w:marRight w:val="0"/>
      <w:marTop w:val="0"/>
      <w:marBottom w:val="0"/>
      <w:divBdr>
        <w:top w:val="none" w:sz="0" w:space="0" w:color="auto"/>
        <w:left w:val="none" w:sz="0" w:space="0" w:color="auto"/>
        <w:bottom w:val="none" w:sz="0" w:space="0" w:color="auto"/>
        <w:right w:val="none" w:sz="0" w:space="0" w:color="auto"/>
      </w:divBdr>
    </w:div>
    <w:div w:id="430860247">
      <w:bodyDiv w:val="1"/>
      <w:marLeft w:val="0"/>
      <w:marRight w:val="0"/>
      <w:marTop w:val="0"/>
      <w:marBottom w:val="0"/>
      <w:divBdr>
        <w:top w:val="none" w:sz="0" w:space="0" w:color="auto"/>
        <w:left w:val="none" w:sz="0" w:space="0" w:color="auto"/>
        <w:bottom w:val="none" w:sz="0" w:space="0" w:color="auto"/>
        <w:right w:val="none" w:sz="0" w:space="0" w:color="auto"/>
      </w:divBdr>
    </w:div>
    <w:div w:id="442070265">
      <w:bodyDiv w:val="1"/>
      <w:marLeft w:val="0"/>
      <w:marRight w:val="0"/>
      <w:marTop w:val="0"/>
      <w:marBottom w:val="0"/>
      <w:divBdr>
        <w:top w:val="none" w:sz="0" w:space="0" w:color="auto"/>
        <w:left w:val="none" w:sz="0" w:space="0" w:color="auto"/>
        <w:bottom w:val="none" w:sz="0" w:space="0" w:color="auto"/>
        <w:right w:val="none" w:sz="0" w:space="0" w:color="auto"/>
      </w:divBdr>
    </w:div>
    <w:div w:id="444081331">
      <w:bodyDiv w:val="1"/>
      <w:marLeft w:val="0"/>
      <w:marRight w:val="0"/>
      <w:marTop w:val="0"/>
      <w:marBottom w:val="0"/>
      <w:divBdr>
        <w:top w:val="none" w:sz="0" w:space="0" w:color="auto"/>
        <w:left w:val="none" w:sz="0" w:space="0" w:color="auto"/>
        <w:bottom w:val="none" w:sz="0" w:space="0" w:color="auto"/>
        <w:right w:val="none" w:sz="0" w:space="0" w:color="auto"/>
      </w:divBdr>
    </w:div>
    <w:div w:id="445153235">
      <w:bodyDiv w:val="1"/>
      <w:marLeft w:val="0"/>
      <w:marRight w:val="0"/>
      <w:marTop w:val="0"/>
      <w:marBottom w:val="0"/>
      <w:divBdr>
        <w:top w:val="none" w:sz="0" w:space="0" w:color="auto"/>
        <w:left w:val="none" w:sz="0" w:space="0" w:color="auto"/>
        <w:bottom w:val="none" w:sz="0" w:space="0" w:color="auto"/>
        <w:right w:val="none" w:sz="0" w:space="0" w:color="auto"/>
      </w:divBdr>
    </w:div>
    <w:div w:id="448739357">
      <w:bodyDiv w:val="1"/>
      <w:marLeft w:val="0"/>
      <w:marRight w:val="0"/>
      <w:marTop w:val="0"/>
      <w:marBottom w:val="0"/>
      <w:divBdr>
        <w:top w:val="none" w:sz="0" w:space="0" w:color="auto"/>
        <w:left w:val="none" w:sz="0" w:space="0" w:color="auto"/>
        <w:bottom w:val="none" w:sz="0" w:space="0" w:color="auto"/>
        <w:right w:val="none" w:sz="0" w:space="0" w:color="auto"/>
      </w:divBdr>
    </w:div>
    <w:div w:id="455296921">
      <w:bodyDiv w:val="1"/>
      <w:marLeft w:val="0"/>
      <w:marRight w:val="0"/>
      <w:marTop w:val="0"/>
      <w:marBottom w:val="0"/>
      <w:divBdr>
        <w:top w:val="none" w:sz="0" w:space="0" w:color="auto"/>
        <w:left w:val="none" w:sz="0" w:space="0" w:color="auto"/>
        <w:bottom w:val="none" w:sz="0" w:space="0" w:color="auto"/>
        <w:right w:val="none" w:sz="0" w:space="0" w:color="auto"/>
      </w:divBdr>
    </w:div>
    <w:div w:id="455565385">
      <w:bodyDiv w:val="1"/>
      <w:marLeft w:val="0"/>
      <w:marRight w:val="0"/>
      <w:marTop w:val="0"/>
      <w:marBottom w:val="0"/>
      <w:divBdr>
        <w:top w:val="none" w:sz="0" w:space="0" w:color="auto"/>
        <w:left w:val="none" w:sz="0" w:space="0" w:color="auto"/>
        <w:bottom w:val="none" w:sz="0" w:space="0" w:color="auto"/>
        <w:right w:val="none" w:sz="0" w:space="0" w:color="auto"/>
      </w:divBdr>
    </w:div>
    <w:div w:id="456988569">
      <w:bodyDiv w:val="1"/>
      <w:marLeft w:val="0"/>
      <w:marRight w:val="0"/>
      <w:marTop w:val="0"/>
      <w:marBottom w:val="0"/>
      <w:divBdr>
        <w:top w:val="none" w:sz="0" w:space="0" w:color="auto"/>
        <w:left w:val="none" w:sz="0" w:space="0" w:color="auto"/>
        <w:bottom w:val="none" w:sz="0" w:space="0" w:color="auto"/>
        <w:right w:val="none" w:sz="0" w:space="0" w:color="auto"/>
      </w:divBdr>
    </w:div>
    <w:div w:id="459610417">
      <w:bodyDiv w:val="1"/>
      <w:marLeft w:val="0"/>
      <w:marRight w:val="0"/>
      <w:marTop w:val="0"/>
      <w:marBottom w:val="0"/>
      <w:divBdr>
        <w:top w:val="none" w:sz="0" w:space="0" w:color="auto"/>
        <w:left w:val="none" w:sz="0" w:space="0" w:color="auto"/>
        <w:bottom w:val="none" w:sz="0" w:space="0" w:color="auto"/>
        <w:right w:val="none" w:sz="0" w:space="0" w:color="auto"/>
      </w:divBdr>
    </w:div>
    <w:div w:id="462313440">
      <w:bodyDiv w:val="1"/>
      <w:marLeft w:val="0"/>
      <w:marRight w:val="0"/>
      <w:marTop w:val="0"/>
      <w:marBottom w:val="0"/>
      <w:divBdr>
        <w:top w:val="none" w:sz="0" w:space="0" w:color="auto"/>
        <w:left w:val="none" w:sz="0" w:space="0" w:color="auto"/>
        <w:bottom w:val="none" w:sz="0" w:space="0" w:color="auto"/>
        <w:right w:val="none" w:sz="0" w:space="0" w:color="auto"/>
      </w:divBdr>
    </w:div>
    <w:div w:id="462314390">
      <w:bodyDiv w:val="1"/>
      <w:marLeft w:val="0"/>
      <w:marRight w:val="0"/>
      <w:marTop w:val="0"/>
      <w:marBottom w:val="0"/>
      <w:divBdr>
        <w:top w:val="none" w:sz="0" w:space="0" w:color="auto"/>
        <w:left w:val="none" w:sz="0" w:space="0" w:color="auto"/>
        <w:bottom w:val="none" w:sz="0" w:space="0" w:color="auto"/>
        <w:right w:val="none" w:sz="0" w:space="0" w:color="auto"/>
      </w:divBdr>
    </w:div>
    <w:div w:id="463088784">
      <w:bodyDiv w:val="1"/>
      <w:marLeft w:val="0"/>
      <w:marRight w:val="0"/>
      <w:marTop w:val="0"/>
      <w:marBottom w:val="0"/>
      <w:divBdr>
        <w:top w:val="none" w:sz="0" w:space="0" w:color="auto"/>
        <w:left w:val="none" w:sz="0" w:space="0" w:color="auto"/>
        <w:bottom w:val="none" w:sz="0" w:space="0" w:color="auto"/>
        <w:right w:val="none" w:sz="0" w:space="0" w:color="auto"/>
      </w:divBdr>
    </w:div>
    <w:div w:id="463162783">
      <w:bodyDiv w:val="1"/>
      <w:marLeft w:val="0"/>
      <w:marRight w:val="0"/>
      <w:marTop w:val="0"/>
      <w:marBottom w:val="0"/>
      <w:divBdr>
        <w:top w:val="none" w:sz="0" w:space="0" w:color="auto"/>
        <w:left w:val="none" w:sz="0" w:space="0" w:color="auto"/>
        <w:bottom w:val="none" w:sz="0" w:space="0" w:color="auto"/>
        <w:right w:val="none" w:sz="0" w:space="0" w:color="auto"/>
      </w:divBdr>
    </w:div>
    <w:div w:id="463277446">
      <w:bodyDiv w:val="1"/>
      <w:marLeft w:val="0"/>
      <w:marRight w:val="0"/>
      <w:marTop w:val="0"/>
      <w:marBottom w:val="0"/>
      <w:divBdr>
        <w:top w:val="none" w:sz="0" w:space="0" w:color="auto"/>
        <w:left w:val="none" w:sz="0" w:space="0" w:color="auto"/>
        <w:bottom w:val="none" w:sz="0" w:space="0" w:color="auto"/>
        <w:right w:val="none" w:sz="0" w:space="0" w:color="auto"/>
      </w:divBdr>
    </w:div>
    <w:div w:id="463934371">
      <w:bodyDiv w:val="1"/>
      <w:marLeft w:val="0"/>
      <w:marRight w:val="0"/>
      <w:marTop w:val="0"/>
      <w:marBottom w:val="0"/>
      <w:divBdr>
        <w:top w:val="none" w:sz="0" w:space="0" w:color="auto"/>
        <w:left w:val="none" w:sz="0" w:space="0" w:color="auto"/>
        <w:bottom w:val="none" w:sz="0" w:space="0" w:color="auto"/>
        <w:right w:val="none" w:sz="0" w:space="0" w:color="auto"/>
      </w:divBdr>
    </w:div>
    <w:div w:id="465003192">
      <w:bodyDiv w:val="1"/>
      <w:marLeft w:val="0"/>
      <w:marRight w:val="0"/>
      <w:marTop w:val="0"/>
      <w:marBottom w:val="0"/>
      <w:divBdr>
        <w:top w:val="none" w:sz="0" w:space="0" w:color="auto"/>
        <w:left w:val="none" w:sz="0" w:space="0" w:color="auto"/>
        <w:bottom w:val="none" w:sz="0" w:space="0" w:color="auto"/>
        <w:right w:val="none" w:sz="0" w:space="0" w:color="auto"/>
      </w:divBdr>
    </w:div>
    <w:div w:id="468521682">
      <w:bodyDiv w:val="1"/>
      <w:marLeft w:val="0"/>
      <w:marRight w:val="0"/>
      <w:marTop w:val="0"/>
      <w:marBottom w:val="0"/>
      <w:divBdr>
        <w:top w:val="none" w:sz="0" w:space="0" w:color="auto"/>
        <w:left w:val="none" w:sz="0" w:space="0" w:color="auto"/>
        <w:bottom w:val="none" w:sz="0" w:space="0" w:color="auto"/>
        <w:right w:val="none" w:sz="0" w:space="0" w:color="auto"/>
      </w:divBdr>
    </w:div>
    <w:div w:id="474877549">
      <w:bodyDiv w:val="1"/>
      <w:marLeft w:val="0"/>
      <w:marRight w:val="0"/>
      <w:marTop w:val="0"/>
      <w:marBottom w:val="0"/>
      <w:divBdr>
        <w:top w:val="none" w:sz="0" w:space="0" w:color="auto"/>
        <w:left w:val="none" w:sz="0" w:space="0" w:color="auto"/>
        <w:bottom w:val="none" w:sz="0" w:space="0" w:color="auto"/>
        <w:right w:val="none" w:sz="0" w:space="0" w:color="auto"/>
      </w:divBdr>
    </w:div>
    <w:div w:id="475999519">
      <w:bodyDiv w:val="1"/>
      <w:marLeft w:val="0"/>
      <w:marRight w:val="0"/>
      <w:marTop w:val="0"/>
      <w:marBottom w:val="0"/>
      <w:divBdr>
        <w:top w:val="none" w:sz="0" w:space="0" w:color="auto"/>
        <w:left w:val="none" w:sz="0" w:space="0" w:color="auto"/>
        <w:bottom w:val="none" w:sz="0" w:space="0" w:color="auto"/>
        <w:right w:val="none" w:sz="0" w:space="0" w:color="auto"/>
      </w:divBdr>
    </w:div>
    <w:div w:id="481430053">
      <w:bodyDiv w:val="1"/>
      <w:marLeft w:val="0"/>
      <w:marRight w:val="0"/>
      <w:marTop w:val="0"/>
      <w:marBottom w:val="0"/>
      <w:divBdr>
        <w:top w:val="none" w:sz="0" w:space="0" w:color="auto"/>
        <w:left w:val="none" w:sz="0" w:space="0" w:color="auto"/>
        <w:bottom w:val="none" w:sz="0" w:space="0" w:color="auto"/>
        <w:right w:val="none" w:sz="0" w:space="0" w:color="auto"/>
      </w:divBdr>
    </w:div>
    <w:div w:id="482770233">
      <w:bodyDiv w:val="1"/>
      <w:marLeft w:val="0"/>
      <w:marRight w:val="0"/>
      <w:marTop w:val="0"/>
      <w:marBottom w:val="0"/>
      <w:divBdr>
        <w:top w:val="none" w:sz="0" w:space="0" w:color="auto"/>
        <w:left w:val="none" w:sz="0" w:space="0" w:color="auto"/>
        <w:bottom w:val="none" w:sz="0" w:space="0" w:color="auto"/>
        <w:right w:val="none" w:sz="0" w:space="0" w:color="auto"/>
      </w:divBdr>
    </w:div>
    <w:div w:id="483476664">
      <w:bodyDiv w:val="1"/>
      <w:marLeft w:val="0"/>
      <w:marRight w:val="0"/>
      <w:marTop w:val="0"/>
      <w:marBottom w:val="0"/>
      <w:divBdr>
        <w:top w:val="none" w:sz="0" w:space="0" w:color="auto"/>
        <w:left w:val="none" w:sz="0" w:space="0" w:color="auto"/>
        <w:bottom w:val="none" w:sz="0" w:space="0" w:color="auto"/>
        <w:right w:val="none" w:sz="0" w:space="0" w:color="auto"/>
      </w:divBdr>
    </w:div>
    <w:div w:id="484008759">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89374618">
      <w:bodyDiv w:val="1"/>
      <w:marLeft w:val="0"/>
      <w:marRight w:val="0"/>
      <w:marTop w:val="0"/>
      <w:marBottom w:val="0"/>
      <w:divBdr>
        <w:top w:val="none" w:sz="0" w:space="0" w:color="auto"/>
        <w:left w:val="none" w:sz="0" w:space="0" w:color="auto"/>
        <w:bottom w:val="none" w:sz="0" w:space="0" w:color="auto"/>
        <w:right w:val="none" w:sz="0" w:space="0" w:color="auto"/>
      </w:divBdr>
    </w:div>
    <w:div w:id="490414620">
      <w:bodyDiv w:val="1"/>
      <w:marLeft w:val="0"/>
      <w:marRight w:val="0"/>
      <w:marTop w:val="0"/>
      <w:marBottom w:val="0"/>
      <w:divBdr>
        <w:top w:val="none" w:sz="0" w:space="0" w:color="auto"/>
        <w:left w:val="none" w:sz="0" w:space="0" w:color="auto"/>
        <w:bottom w:val="none" w:sz="0" w:space="0" w:color="auto"/>
        <w:right w:val="none" w:sz="0" w:space="0" w:color="auto"/>
      </w:divBdr>
    </w:div>
    <w:div w:id="490951185">
      <w:bodyDiv w:val="1"/>
      <w:marLeft w:val="0"/>
      <w:marRight w:val="0"/>
      <w:marTop w:val="0"/>
      <w:marBottom w:val="0"/>
      <w:divBdr>
        <w:top w:val="none" w:sz="0" w:space="0" w:color="auto"/>
        <w:left w:val="none" w:sz="0" w:space="0" w:color="auto"/>
        <w:bottom w:val="none" w:sz="0" w:space="0" w:color="auto"/>
        <w:right w:val="none" w:sz="0" w:space="0" w:color="auto"/>
      </w:divBdr>
    </w:div>
    <w:div w:id="493381451">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495607754">
      <w:bodyDiv w:val="1"/>
      <w:marLeft w:val="0"/>
      <w:marRight w:val="0"/>
      <w:marTop w:val="0"/>
      <w:marBottom w:val="0"/>
      <w:divBdr>
        <w:top w:val="none" w:sz="0" w:space="0" w:color="auto"/>
        <w:left w:val="none" w:sz="0" w:space="0" w:color="auto"/>
        <w:bottom w:val="none" w:sz="0" w:space="0" w:color="auto"/>
        <w:right w:val="none" w:sz="0" w:space="0" w:color="auto"/>
      </w:divBdr>
    </w:div>
    <w:div w:id="497380960">
      <w:bodyDiv w:val="1"/>
      <w:marLeft w:val="0"/>
      <w:marRight w:val="0"/>
      <w:marTop w:val="0"/>
      <w:marBottom w:val="0"/>
      <w:divBdr>
        <w:top w:val="none" w:sz="0" w:space="0" w:color="auto"/>
        <w:left w:val="none" w:sz="0" w:space="0" w:color="auto"/>
        <w:bottom w:val="none" w:sz="0" w:space="0" w:color="auto"/>
        <w:right w:val="none" w:sz="0" w:space="0" w:color="auto"/>
      </w:divBdr>
    </w:div>
    <w:div w:id="500052217">
      <w:bodyDiv w:val="1"/>
      <w:marLeft w:val="0"/>
      <w:marRight w:val="0"/>
      <w:marTop w:val="0"/>
      <w:marBottom w:val="0"/>
      <w:divBdr>
        <w:top w:val="none" w:sz="0" w:space="0" w:color="auto"/>
        <w:left w:val="none" w:sz="0" w:space="0" w:color="auto"/>
        <w:bottom w:val="none" w:sz="0" w:space="0" w:color="auto"/>
        <w:right w:val="none" w:sz="0" w:space="0" w:color="auto"/>
      </w:divBdr>
    </w:div>
    <w:div w:id="501362828">
      <w:bodyDiv w:val="1"/>
      <w:marLeft w:val="0"/>
      <w:marRight w:val="0"/>
      <w:marTop w:val="0"/>
      <w:marBottom w:val="0"/>
      <w:divBdr>
        <w:top w:val="none" w:sz="0" w:space="0" w:color="auto"/>
        <w:left w:val="none" w:sz="0" w:space="0" w:color="auto"/>
        <w:bottom w:val="none" w:sz="0" w:space="0" w:color="auto"/>
        <w:right w:val="none" w:sz="0" w:space="0" w:color="auto"/>
      </w:divBdr>
    </w:div>
    <w:div w:id="501512448">
      <w:bodyDiv w:val="1"/>
      <w:marLeft w:val="0"/>
      <w:marRight w:val="0"/>
      <w:marTop w:val="0"/>
      <w:marBottom w:val="0"/>
      <w:divBdr>
        <w:top w:val="none" w:sz="0" w:space="0" w:color="auto"/>
        <w:left w:val="none" w:sz="0" w:space="0" w:color="auto"/>
        <w:bottom w:val="none" w:sz="0" w:space="0" w:color="auto"/>
        <w:right w:val="none" w:sz="0" w:space="0" w:color="auto"/>
      </w:divBdr>
    </w:div>
    <w:div w:id="503475024">
      <w:bodyDiv w:val="1"/>
      <w:marLeft w:val="0"/>
      <w:marRight w:val="0"/>
      <w:marTop w:val="0"/>
      <w:marBottom w:val="0"/>
      <w:divBdr>
        <w:top w:val="none" w:sz="0" w:space="0" w:color="auto"/>
        <w:left w:val="none" w:sz="0" w:space="0" w:color="auto"/>
        <w:bottom w:val="none" w:sz="0" w:space="0" w:color="auto"/>
        <w:right w:val="none" w:sz="0" w:space="0" w:color="auto"/>
      </w:divBdr>
    </w:div>
    <w:div w:id="513030201">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5507157">
      <w:bodyDiv w:val="1"/>
      <w:marLeft w:val="0"/>
      <w:marRight w:val="0"/>
      <w:marTop w:val="0"/>
      <w:marBottom w:val="0"/>
      <w:divBdr>
        <w:top w:val="none" w:sz="0" w:space="0" w:color="auto"/>
        <w:left w:val="none" w:sz="0" w:space="0" w:color="auto"/>
        <w:bottom w:val="none" w:sz="0" w:space="0" w:color="auto"/>
        <w:right w:val="none" w:sz="0" w:space="0" w:color="auto"/>
      </w:divBdr>
    </w:div>
    <w:div w:id="522399151">
      <w:bodyDiv w:val="1"/>
      <w:marLeft w:val="0"/>
      <w:marRight w:val="0"/>
      <w:marTop w:val="0"/>
      <w:marBottom w:val="0"/>
      <w:divBdr>
        <w:top w:val="none" w:sz="0" w:space="0" w:color="auto"/>
        <w:left w:val="none" w:sz="0" w:space="0" w:color="auto"/>
        <w:bottom w:val="none" w:sz="0" w:space="0" w:color="auto"/>
        <w:right w:val="none" w:sz="0" w:space="0" w:color="auto"/>
      </w:divBdr>
    </w:div>
    <w:div w:id="523250168">
      <w:bodyDiv w:val="1"/>
      <w:marLeft w:val="0"/>
      <w:marRight w:val="0"/>
      <w:marTop w:val="0"/>
      <w:marBottom w:val="0"/>
      <w:divBdr>
        <w:top w:val="none" w:sz="0" w:space="0" w:color="auto"/>
        <w:left w:val="none" w:sz="0" w:space="0" w:color="auto"/>
        <w:bottom w:val="none" w:sz="0" w:space="0" w:color="auto"/>
        <w:right w:val="none" w:sz="0" w:space="0" w:color="auto"/>
      </w:divBdr>
    </w:div>
    <w:div w:id="5299935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6311825">
      <w:bodyDiv w:val="1"/>
      <w:marLeft w:val="0"/>
      <w:marRight w:val="0"/>
      <w:marTop w:val="0"/>
      <w:marBottom w:val="0"/>
      <w:divBdr>
        <w:top w:val="none" w:sz="0" w:space="0" w:color="auto"/>
        <w:left w:val="none" w:sz="0" w:space="0" w:color="auto"/>
        <w:bottom w:val="none" w:sz="0" w:space="0" w:color="auto"/>
        <w:right w:val="none" w:sz="0" w:space="0" w:color="auto"/>
      </w:divBdr>
    </w:div>
    <w:div w:id="539515548">
      <w:bodyDiv w:val="1"/>
      <w:marLeft w:val="0"/>
      <w:marRight w:val="0"/>
      <w:marTop w:val="0"/>
      <w:marBottom w:val="0"/>
      <w:divBdr>
        <w:top w:val="none" w:sz="0" w:space="0" w:color="auto"/>
        <w:left w:val="none" w:sz="0" w:space="0" w:color="auto"/>
        <w:bottom w:val="none" w:sz="0" w:space="0" w:color="auto"/>
        <w:right w:val="none" w:sz="0" w:space="0" w:color="auto"/>
      </w:divBdr>
    </w:div>
    <w:div w:id="540674358">
      <w:bodyDiv w:val="1"/>
      <w:marLeft w:val="0"/>
      <w:marRight w:val="0"/>
      <w:marTop w:val="0"/>
      <w:marBottom w:val="0"/>
      <w:divBdr>
        <w:top w:val="none" w:sz="0" w:space="0" w:color="auto"/>
        <w:left w:val="none" w:sz="0" w:space="0" w:color="auto"/>
        <w:bottom w:val="none" w:sz="0" w:space="0" w:color="auto"/>
        <w:right w:val="none" w:sz="0" w:space="0" w:color="auto"/>
      </w:divBdr>
    </w:div>
    <w:div w:id="542179598">
      <w:bodyDiv w:val="1"/>
      <w:marLeft w:val="0"/>
      <w:marRight w:val="0"/>
      <w:marTop w:val="0"/>
      <w:marBottom w:val="0"/>
      <w:divBdr>
        <w:top w:val="none" w:sz="0" w:space="0" w:color="auto"/>
        <w:left w:val="none" w:sz="0" w:space="0" w:color="auto"/>
        <w:bottom w:val="none" w:sz="0" w:space="0" w:color="auto"/>
        <w:right w:val="none" w:sz="0" w:space="0" w:color="auto"/>
      </w:divBdr>
    </w:div>
    <w:div w:id="544369770">
      <w:bodyDiv w:val="1"/>
      <w:marLeft w:val="0"/>
      <w:marRight w:val="0"/>
      <w:marTop w:val="0"/>
      <w:marBottom w:val="0"/>
      <w:divBdr>
        <w:top w:val="none" w:sz="0" w:space="0" w:color="auto"/>
        <w:left w:val="none" w:sz="0" w:space="0" w:color="auto"/>
        <w:bottom w:val="none" w:sz="0" w:space="0" w:color="auto"/>
        <w:right w:val="none" w:sz="0" w:space="0" w:color="auto"/>
      </w:divBdr>
    </w:div>
    <w:div w:id="545528955">
      <w:bodyDiv w:val="1"/>
      <w:marLeft w:val="0"/>
      <w:marRight w:val="0"/>
      <w:marTop w:val="0"/>
      <w:marBottom w:val="0"/>
      <w:divBdr>
        <w:top w:val="none" w:sz="0" w:space="0" w:color="auto"/>
        <w:left w:val="none" w:sz="0" w:space="0" w:color="auto"/>
        <w:bottom w:val="none" w:sz="0" w:space="0" w:color="auto"/>
        <w:right w:val="none" w:sz="0" w:space="0" w:color="auto"/>
      </w:divBdr>
    </w:div>
    <w:div w:id="545683821">
      <w:bodyDiv w:val="1"/>
      <w:marLeft w:val="0"/>
      <w:marRight w:val="0"/>
      <w:marTop w:val="0"/>
      <w:marBottom w:val="0"/>
      <w:divBdr>
        <w:top w:val="none" w:sz="0" w:space="0" w:color="auto"/>
        <w:left w:val="none" w:sz="0" w:space="0" w:color="auto"/>
        <w:bottom w:val="none" w:sz="0" w:space="0" w:color="auto"/>
        <w:right w:val="none" w:sz="0" w:space="0" w:color="auto"/>
      </w:divBdr>
    </w:div>
    <w:div w:id="547030906">
      <w:bodyDiv w:val="1"/>
      <w:marLeft w:val="0"/>
      <w:marRight w:val="0"/>
      <w:marTop w:val="0"/>
      <w:marBottom w:val="0"/>
      <w:divBdr>
        <w:top w:val="none" w:sz="0" w:space="0" w:color="auto"/>
        <w:left w:val="none" w:sz="0" w:space="0" w:color="auto"/>
        <w:bottom w:val="none" w:sz="0" w:space="0" w:color="auto"/>
        <w:right w:val="none" w:sz="0" w:space="0" w:color="auto"/>
      </w:divBdr>
    </w:div>
    <w:div w:id="551965698">
      <w:bodyDiv w:val="1"/>
      <w:marLeft w:val="0"/>
      <w:marRight w:val="0"/>
      <w:marTop w:val="0"/>
      <w:marBottom w:val="0"/>
      <w:divBdr>
        <w:top w:val="none" w:sz="0" w:space="0" w:color="auto"/>
        <w:left w:val="none" w:sz="0" w:space="0" w:color="auto"/>
        <w:bottom w:val="none" w:sz="0" w:space="0" w:color="auto"/>
        <w:right w:val="none" w:sz="0" w:space="0" w:color="auto"/>
      </w:divBdr>
    </w:div>
    <w:div w:id="557594710">
      <w:bodyDiv w:val="1"/>
      <w:marLeft w:val="0"/>
      <w:marRight w:val="0"/>
      <w:marTop w:val="0"/>
      <w:marBottom w:val="0"/>
      <w:divBdr>
        <w:top w:val="none" w:sz="0" w:space="0" w:color="auto"/>
        <w:left w:val="none" w:sz="0" w:space="0" w:color="auto"/>
        <w:bottom w:val="none" w:sz="0" w:space="0" w:color="auto"/>
        <w:right w:val="none" w:sz="0" w:space="0" w:color="auto"/>
      </w:divBdr>
    </w:div>
    <w:div w:id="563879747">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65605462">
      <w:bodyDiv w:val="1"/>
      <w:marLeft w:val="0"/>
      <w:marRight w:val="0"/>
      <w:marTop w:val="0"/>
      <w:marBottom w:val="0"/>
      <w:divBdr>
        <w:top w:val="none" w:sz="0" w:space="0" w:color="auto"/>
        <w:left w:val="none" w:sz="0" w:space="0" w:color="auto"/>
        <w:bottom w:val="none" w:sz="0" w:space="0" w:color="auto"/>
        <w:right w:val="none" w:sz="0" w:space="0" w:color="auto"/>
      </w:divBdr>
    </w:div>
    <w:div w:id="573902878">
      <w:bodyDiv w:val="1"/>
      <w:marLeft w:val="0"/>
      <w:marRight w:val="0"/>
      <w:marTop w:val="0"/>
      <w:marBottom w:val="0"/>
      <w:divBdr>
        <w:top w:val="none" w:sz="0" w:space="0" w:color="auto"/>
        <w:left w:val="none" w:sz="0" w:space="0" w:color="auto"/>
        <w:bottom w:val="none" w:sz="0" w:space="0" w:color="auto"/>
        <w:right w:val="none" w:sz="0" w:space="0" w:color="auto"/>
      </w:divBdr>
    </w:div>
    <w:div w:id="576138398">
      <w:bodyDiv w:val="1"/>
      <w:marLeft w:val="0"/>
      <w:marRight w:val="0"/>
      <w:marTop w:val="0"/>
      <w:marBottom w:val="0"/>
      <w:divBdr>
        <w:top w:val="none" w:sz="0" w:space="0" w:color="auto"/>
        <w:left w:val="none" w:sz="0" w:space="0" w:color="auto"/>
        <w:bottom w:val="none" w:sz="0" w:space="0" w:color="auto"/>
        <w:right w:val="none" w:sz="0" w:space="0" w:color="auto"/>
      </w:divBdr>
    </w:div>
    <w:div w:id="58091522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3995728">
      <w:bodyDiv w:val="1"/>
      <w:marLeft w:val="0"/>
      <w:marRight w:val="0"/>
      <w:marTop w:val="0"/>
      <w:marBottom w:val="0"/>
      <w:divBdr>
        <w:top w:val="none" w:sz="0" w:space="0" w:color="auto"/>
        <w:left w:val="none" w:sz="0" w:space="0" w:color="auto"/>
        <w:bottom w:val="none" w:sz="0" w:space="0" w:color="auto"/>
        <w:right w:val="none" w:sz="0" w:space="0" w:color="auto"/>
      </w:divBdr>
    </w:div>
    <w:div w:id="585724174">
      <w:bodyDiv w:val="1"/>
      <w:marLeft w:val="0"/>
      <w:marRight w:val="0"/>
      <w:marTop w:val="0"/>
      <w:marBottom w:val="0"/>
      <w:divBdr>
        <w:top w:val="none" w:sz="0" w:space="0" w:color="auto"/>
        <w:left w:val="none" w:sz="0" w:space="0" w:color="auto"/>
        <w:bottom w:val="none" w:sz="0" w:space="0" w:color="auto"/>
        <w:right w:val="none" w:sz="0" w:space="0" w:color="auto"/>
      </w:divBdr>
    </w:div>
    <w:div w:id="586618449">
      <w:bodyDiv w:val="1"/>
      <w:marLeft w:val="0"/>
      <w:marRight w:val="0"/>
      <w:marTop w:val="0"/>
      <w:marBottom w:val="0"/>
      <w:divBdr>
        <w:top w:val="none" w:sz="0" w:space="0" w:color="auto"/>
        <w:left w:val="none" w:sz="0" w:space="0" w:color="auto"/>
        <w:bottom w:val="none" w:sz="0" w:space="0" w:color="auto"/>
        <w:right w:val="none" w:sz="0" w:space="0" w:color="auto"/>
      </w:divBdr>
    </w:div>
    <w:div w:id="591939957">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601373522">
      <w:bodyDiv w:val="1"/>
      <w:marLeft w:val="0"/>
      <w:marRight w:val="0"/>
      <w:marTop w:val="0"/>
      <w:marBottom w:val="0"/>
      <w:divBdr>
        <w:top w:val="none" w:sz="0" w:space="0" w:color="auto"/>
        <w:left w:val="none" w:sz="0" w:space="0" w:color="auto"/>
        <w:bottom w:val="none" w:sz="0" w:space="0" w:color="auto"/>
        <w:right w:val="none" w:sz="0" w:space="0" w:color="auto"/>
      </w:divBdr>
    </w:div>
    <w:div w:id="602960987">
      <w:bodyDiv w:val="1"/>
      <w:marLeft w:val="0"/>
      <w:marRight w:val="0"/>
      <w:marTop w:val="0"/>
      <w:marBottom w:val="0"/>
      <w:divBdr>
        <w:top w:val="none" w:sz="0" w:space="0" w:color="auto"/>
        <w:left w:val="none" w:sz="0" w:space="0" w:color="auto"/>
        <w:bottom w:val="none" w:sz="0" w:space="0" w:color="auto"/>
        <w:right w:val="none" w:sz="0" w:space="0" w:color="auto"/>
      </w:divBdr>
    </w:div>
    <w:div w:id="603075734">
      <w:bodyDiv w:val="1"/>
      <w:marLeft w:val="0"/>
      <w:marRight w:val="0"/>
      <w:marTop w:val="0"/>
      <w:marBottom w:val="0"/>
      <w:divBdr>
        <w:top w:val="none" w:sz="0" w:space="0" w:color="auto"/>
        <w:left w:val="none" w:sz="0" w:space="0" w:color="auto"/>
        <w:bottom w:val="none" w:sz="0" w:space="0" w:color="auto"/>
        <w:right w:val="none" w:sz="0" w:space="0" w:color="auto"/>
      </w:divBdr>
    </w:div>
    <w:div w:id="604385489">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05817402">
      <w:bodyDiv w:val="1"/>
      <w:marLeft w:val="0"/>
      <w:marRight w:val="0"/>
      <w:marTop w:val="0"/>
      <w:marBottom w:val="0"/>
      <w:divBdr>
        <w:top w:val="none" w:sz="0" w:space="0" w:color="auto"/>
        <w:left w:val="none" w:sz="0" w:space="0" w:color="auto"/>
        <w:bottom w:val="none" w:sz="0" w:space="0" w:color="auto"/>
        <w:right w:val="none" w:sz="0" w:space="0" w:color="auto"/>
      </w:divBdr>
    </w:div>
    <w:div w:id="608195983">
      <w:bodyDiv w:val="1"/>
      <w:marLeft w:val="0"/>
      <w:marRight w:val="0"/>
      <w:marTop w:val="0"/>
      <w:marBottom w:val="0"/>
      <w:divBdr>
        <w:top w:val="none" w:sz="0" w:space="0" w:color="auto"/>
        <w:left w:val="none" w:sz="0" w:space="0" w:color="auto"/>
        <w:bottom w:val="none" w:sz="0" w:space="0" w:color="auto"/>
        <w:right w:val="none" w:sz="0" w:space="0" w:color="auto"/>
      </w:divBdr>
    </w:div>
    <w:div w:id="608390125">
      <w:bodyDiv w:val="1"/>
      <w:marLeft w:val="0"/>
      <w:marRight w:val="0"/>
      <w:marTop w:val="0"/>
      <w:marBottom w:val="0"/>
      <w:divBdr>
        <w:top w:val="none" w:sz="0" w:space="0" w:color="auto"/>
        <w:left w:val="none" w:sz="0" w:space="0" w:color="auto"/>
        <w:bottom w:val="none" w:sz="0" w:space="0" w:color="auto"/>
        <w:right w:val="none" w:sz="0" w:space="0" w:color="auto"/>
      </w:divBdr>
    </w:div>
    <w:div w:id="610548099">
      <w:bodyDiv w:val="1"/>
      <w:marLeft w:val="0"/>
      <w:marRight w:val="0"/>
      <w:marTop w:val="0"/>
      <w:marBottom w:val="0"/>
      <w:divBdr>
        <w:top w:val="none" w:sz="0" w:space="0" w:color="auto"/>
        <w:left w:val="none" w:sz="0" w:space="0" w:color="auto"/>
        <w:bottom w:val="none" w:sz="0" w:space="0" w:color="auto"/>
        <w:right w:val="none" w:sz="0" w:space="0" w:color="auto"/>
      </w:divBdr>
    </w:div>
    <w:div w:id="611745447">
      <w:bodyDiv w:val="1"/>
      <w:marLeft w:val="0"/>
      <w:marRight w:val="0"/>
      <w:marTop w:val="0"/>
      <w:marBottom w:val="0"/>
      <w:divBdr>
        <w:top w:val="none" w:sz="0" w:space="0" w:color="auto"/>
        <w:left w:val="none" w:sz="0" w:space="0" w:color="auto"/>
        <w:bottom w:val="none" w:sz="0" w:space="0" w:color="auto"/>
        <w:right w:val="none" w:sz="0" w:space="0" w:color="auto"/>
      </w:divBdr>
    </w:div>
    <w:div w:id="632566558">
      <w:bodyDiv w:val="1"/>
      <w:marLeft w:val="0"/>
      <w:marRight w:val="0"/>
      <w:marTop w:val="0"/>
      <w:marBottom w:val="0"/>
      <w:divBdr>
        <w:top w:val="none" w:sz="0" w:space="0" w:color="auto"/>
        <w:left w:val="none" w:sz="0" w:space="0" w:color="auto"/>
        <w:bottom w:val="none" w:sz="0" w:space="0" w:color="auto"/>
        <w:right w:val="none" w:sz="0" w:space="0" w:color="auto"/>
      </w:divBdr>
    </w:div>
    <w:div w:id="634918364">
      <w:bodyDiv w:val="1"/>
      <w:marLeft w:val="0"/>
      <w:marRight w:val="0"/>
      <w:marTop w:val="0"/>
      <w:marBottom w:val="0"/>
      <w:divBdr>
        <w:top w:val="none" w:sz="0" w:space="0" w:color="auto"/>
        <w:left w:val="none" w:sz="0" w:space="0" w:color="auto"/>
        <w:bottom w:val="none" w:sz="0" w:space="0" w:color="auto"/>
        <w:right w:val="none" w:sz="0" w:space="0" w:color="auto"/>
      </w:divBdr>
    </w:div>
    <w:div w:id="636645239">
      <w:bodyDiv w:val="1"/>
      <w:marLeft w:val="0"/>
      <w:marRight w:val="0"/>
      <w:marTop w:val="0"/>
      <w:marBottom w:val="0"/>
      <w:divBdr>
        <w:top w:val="none" w:sz="0" w:space="0" w:color="auto"/>
        <w:left w:val="none" w:sz="0" w:space="0" w:color="auto"/>
        <w:bottom w:val="none" w:sz="0" w:space="0" w:color="auto"/>
        <w:right w:val="none" w:sz="0" w:space="0" w:color="auto"/>
      </w:divBdr>
    </w:div>
    <w:div w:id="641354153">
      <w:bodyDiv w:val="1"/>
      <w:marLeft w:val="0"/>
      <w:marRight w:val="0"/>
      <w:marTop w:val="0"/>
      <w:marBottom w:val="0"/>
      <w:divBdr>
        <w:top w:val="none" w:sz="0" w:space="0" w:color="auto"/>
        <w:left w:val="none" w:sz="0" w:space="0" w:color="auto"/>
        <w:bottom w:val="none" w:sz="0" w:space="0" w:color="auto"/>
        <w:right w:val="none" w:sz="0" w:space="0" w:color="auto"/>
      </w:divBdr>
    </w:div>
    <w:div w:id="643200629">
      <w:bodyDiv w:val="1"/>
      <w:marLeft w:val="0"/>
      <w:marRight w:val="0"/>
      <w:marTop w:val="0"/>
      <w:marBottom w:val="0"/>
      <w:divBdr>
        <w:top w:val="none" w:sz="0" w:space="0" w:color="auto"/>
        <w:left w:val="none" w:sz="0" w:space="0" w:color="auto"/>
        <w:bottom w:val="none" w:sz="0" w:space="0" w:color="auto"/>
        <w:right w:val="none" w:sz="0" w:space="0" w:color="auto"/>
      </w:divBdr>
    </w:div>
    <w:div w:id="649672581">
      <w:bodyDiv w:val="1"/>
      <w:marLeft w:val="0"/>
      <w:marRight w:val="0"/>
      <w:marTop w:val="0"/>
      <w:marBottom w:val="0"/>
      <w:divBdr>
        <w:top w:val="none" w:sz="0" w:space="0" w:color="auto"/>
        <w:left w:val="none" w:sz="0" w:space="0" w:color="auto"/>
        <w:bottom w:val="none" w:sz="0" w:space="0" w:color="auto"/>
        <w:right w:val="none" w:sz="0" w:space="0" w:color="auto"/>
      </w:divBdr>
    </w:div>
    <w:div w:id="652291242">
      <w:bodyDiv w:val="1"/>
      <w:marLeft w:val="0"/>
      <w:marRight w:val="0"/>
      <w:marTop w:val="0"/>
      <w:marBottom w:val="0"/>
      <w:divBdr>
        <w:top w:val="none" w:sz="0" w:space="0" w:color="auto"/>
        <w:left w:val="none" w:sz="0" w:space="0" w:color="auto"/>
        <w:bottom w:val="none" w:sz="0" w:space="0" w:color="auto"/>
        <w:right w:val="none" w:sz="0" w:space="0" w:color="auto"/>
      </w:divBdr>
    </w:div>
    <w:div w:id="654451657">
      <w:bodyDiv w:val="1"/>
      <w:marLeft w:val="0"/>
      <w:marRight w:val="0"/>
      <w:marTop w:val="0"/>
      <w:marBottom w:val="0"/>
      <w:divBdr>
        <w:top w:val="none" w:sz="0" w:space="0" w:color="auto"/>
        <w:left w:val="none" w:sz="0" w:space="0" w:color="auto"/>
        <w:bottom w:val="none" w:sz="0" w:space="0" w:color="auto"/>
        <w:right w:val="none" w:sz="0" w:space="0" w:color="auto"/>
      </w:divBdr>
    </w:div>
    <w:div w:id="656418307">
      <w:bodyDiv w:val="1"/>
      <w:marLeft w:val="0"/>
      <w:marRight w:val="0"/>
      <w:marTop w:val="0"/>
      <w:marBottom w:val="0"/>
      <w:divBdr>
        <w:top w:val="none" w:sz="0" w:space="0" w:color="auto"/>
        <w:left w:val="none" w:sz="0" w:space="0" w:color="auto"/>
        <w:bottom w:val="none" w:sz="0" w:space="0" w:color="auto"/>
        <w:right w:val="none" w:sz="0" w:space="0" w:color="auto"/>
      </w:divBdr>
    </w:div>
    <w:div w:id="662665438">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66861083">
      <w:bodyDiv w:val="1"/>
      <w:marLeft w:val="0"/>
      <w:marRight w:val="0"/>
      <w:marTop w:val="0"/>
      <w:marBottom w:val="0"/>
      <w:divBdr>
        <w:top w:val="none" w:sz="0" w:space="0" w:color="auto"/>
        <w:left w:val="none" w:sz="0" w:space="0" w:color="auto"/>
        <w:bottom w:val="none" w:sz="0" w:space="0" w:color="auto"/>
        <w:right w:val="none" w:sz="0" w:space="0" w:color="auto"/>
      </w:divBdr>
    </w:div>
    <w:div w:id="668219137">
      <w:bodyDiv w:val="1"/>
      <w:marLeft w:val="0"/>
      <w:marRight w:val="0"/>
      <w:marTop w:val="0"/>
      <w:marBottom w:val="0"/>
      <w:divBdr>
        <w:top w:val="none" w:sz="0" w:space="0" w:color="auto"/>
        <w:left w:val="none" w:sz="0" w:space="0" w:color="auto"/>
        <w:bottom w:val="none" w:sz="0" w:space="0" w:color="auto"/>
        <w:right w:val="none" w:sz="0" w:space="0" w:color="auto"/>
      </w:divBdr>
    </w:div>
    <w:div w:id="675377020">
      <w:bodyDiv w:val="1"/>
      <w:marLeft w:val="0"/>
      <w:marRight w:val="0"/>
      <w:marTop w:val="0"/>
      <w:marBottom w:val="0"/>
      <w:divBdr>
        <w:top w:val="none" w:sz="0" w:space="0" w:color="auto"/>
        <w:left w:val="none" w:sz="0" w:space="0" w:color="auto"/>
        <w:bottom w:val="none" w:sz="0" w:space="0" w:color="auto"/>
        <w:right w:val="none" w:sz="0" w:space="0" w:color="auto"/>
      </w:divBdr>
    </w:div>
    <w:div w:id="676345104">
      <w:bodyDiv w:val="1"/>
      <w:marLeft w:val="0"/>
      <w:marRight w:val="0"/>
      <w:marTop w:val="0"/>
      <w:marBottom w:val="0"/>
      <w:divBdr>
        <w:top w:val="none" w:sz="0" w:space="0" w:color="auto"/>
        <w:left w:val="none" w:sz="0" w:space="0" w:color="auto"/>
        <w:bottom w:val="none" w:sz="0" w:space="0" w:color="auto"/>
        <w:right w:val="none" w:sz="0" w:space="0" w:color="auto"/>
      </w:divBdr>
    </w:div>
    <w:div w:id="681207407">
      <w:bodyDiv w:val="1"/>
      <w:marLeft w:val="0"/>
      <w:marRight w:val="0"/>
      <w:marTop w:val="0"/>
      <w:marBottom w:val="0"/>
      <w:divBdr>
        <w:top w:val="none" w:sz="0" w:space="0" w:color="auto"/>
        <w:left w:val="none" w:sz="0" w:space="0" w:color="auto"/>
        <w:bottom w:val="none" w:sz="0" w:space="0" w:color="auto"/>
        <w:right w:val="none" w:sz="0" w:space="0" w:color="auto"/>
      </w:divBdr>
    </w:div>
    <w:div w:id="681394240">
      <w:bodyDiv w:val="1"/>
      <w:marLeft w:val="0"/>
      <w:marRight w:val="0"/>
      <w:marTop w:val="0"/>
      <w:marBottom w:val="0"/>
      <w:divBdr>
        <w:top w:val="none" w:sz="0" w:space="0" w:color="auto"/>
        <w:left w:val="none" w:sz="0" w:space="0" w:color="auto"/>
        <w:bottom w:val="none" w:sz="0" w:space="0" w:color="auto"/>
        <w:right w:val="none" w:sz="0" w:space="0" w:color="auto"/>
      </w:divBdr>
    </w:div>
    <w:div w:id="682170625">
      <w:bodyDiv w:val="1"/>
      <w:marLeft w:val="0"/>
      <w:marRight w:val="0"/>
      <w:marTop w:val="0"/>
      <w:marBottom w:val="0"/>
      <w:divBdr>
        <w:top w:val="none" w:sz="0" w:space="0" w:color="auto"/>
        <w:left w:val="none" w:sz="0" w:space="0" w:color="auto"/>
        <w:bottom w:val="none" w:sz="0" w:space="0" w:color="auto"/>
        <w:right w:val="none" w:sz="0" w:space="0" w:color="auto"/>
      </w:divBdr>
    </w:div>
    <w:div w:id="686102905">
      <w:bodyDiv w:val="1"/>
      <w:marLeft w:val="0"/>
      <w:marRight w:val="0"/>
      <w:marTop w:val="0"/>
      <w:marBottom w:val="0"/>
      <w:divBdr>
        <w:top w:val="none" w:sz="0" w:space="0" w:color="auto"/>
        <w:left w:val="none" w:sz="0" w:space="0" w:color="auto"/>
        <w:bottom w:val="none" w:sz="0" w:space="0" w:color="auto"/>
        <w:right w:val="none" w:sz="0" w:space="0" w:color="auto"/>
      </w:divBdr>
    </w:div>
    <w:div w:id="687756804">
      <w:bodyDiv w:val="1"/>
      <w:marLeft w:val="0"/>
      <w:marRight w:val="0"/>
      <w:marTop w:val="0"/>
      <w:marBottom w:val="0"/>
      <w:divBdr>
        <w:top w:val="none" w:sz="0" w:space="0" w:color="auto"/>
        <w:left w:val="none" w:sz="0" w:space="0" w:color="auto"/>
        <w:bottom w:val="none" w:sz="0" w:space="0" w:color="auto"/>
        <w:right w:val="none" w:sz="0" w:space="0" w:color="auto"/>
      </w:divBdr>
    </w:div>
    <w:div w:id="698161768">
      <w:bodyDiv w:val="1"/>
      <w:marLeft w:val="0"/>
      <w:marRight w:val="0"/>
      <w:marTop w:val="0"/>
      <w:marBottom w:val="0"/>
      <w:divBdr>
        <w:top w:val="none" w:sz="0" w:space="0" w:color="auto"/>
        <w:left w:val="none" w:sz="0" w:space="0" w:color="auto"/>
        <w:bottom w:val="none" w:sz="0" w:space="0" w:color="auto"/>
        <w:right w:val="none" w:sz="0" w:space="0" w:color="auto"/>
      </w:divBdr>
    </w:div>
    <w:div w:id="701908122">
      <w:bodyDiv w:val="1"/>
      <w:marLeft w:val="0"/>
      <w:marRight w:val="0"/>
      <w:marTop w:val="0"/>
      <w:marBottom w:val="0"/>
      <w:divBdr>
        <w:top w:val="none" w:sz="0" w:space="0" w:color="auto"/>
        <w:left w:val="none" w:sz="0" w:space="0" w:color="auto"/>
        <w:bottom w:val="none" w:sz="0" w:space="0" w:color="auto"/>
        <w:right w:val="none" w:sz="0" w:space="0" w:color="auto"/>
      </w:divBdr>
    </w:div>
    <w:div w:id="702363599">
      <w:bodyDiv w:val="1"/>
      <w:marLeft w:val="0"/>
      <w:marRight w:val="0"/>
      <w:marTop w:val="0"/>
      <w:marBottom w:val="0"/>
      <w:divBdr>
        <w:top w:val="none" w:sz="0" w:space="0" w:color="auto"/>
        <w:left w:val="none" w:sz="0" w:space="0" w:color="auto"/>
        <w:bottom w:val="none" w:sz="0" w:space="0" w:color="auto"/>
        <w:right w:val="none" w:sz="0" w:space="0" w:color="auto"/>
      </w:divBdr>
    </w:div>
    <w:div w:id="702637384">
      <w:bodyDiv w:val="1"/>
      <w:marLeft w:val="0"/>
      <w:marRight w:val="0"/>
      <w:marTop w:val="0"/>
      <w:marBottom w:val="0"/>
      <w:divBdr>
        <w:top w:val="none" w:sz="0" w:space="0" w:color="auto"/>
        <w:left w:val="none" w:sz="0" w:space="0" w:color="auto"/>
        <w:bottom w:val="none" w:sz="0" w:space="0" w:color="auto"/>
        <w:right w:val="none" w:sz="0" w:space="0" w:color="auto"/>
      </w:divBdr>
    </w:div>
    <w:div w:id="702750918">
      <w:bodyDiv w:val="1"/>
      <w:marLeft w:val="0"/>
      <w:marRight w:val="0"/>
      <w:marTop w:val="0"/>
      <w:marBottom w:val="0"/>
      <w:divBdr>
        <w:top w:val="none" w:sz="0" w:space="0" w:color="auto"/>
        <w:left w:val="none" w:sz="0" w:space="0" w:color="auto"/>
        <w:bottom w:val="none" w:sz="0" w:space="0" w:color="auto"/>
        <w:right w:val="none" w:sz="0" w:space="0" w:color="auto"/>
      </w:divBdr>
    </w:div>
    <w:div w:id="703604537">
      <w:bodyDiv w:val="1"/>
      <w:marLeft w:val="0"/>
      <w:marRight w:val="0"/>
      <w:marTop w:val="0"/>
      <w:marBottom w:val="0"/>
      <w:divBdr>
        <w:top w:val="none" w:sz="0" w:space="0" w:color="auto"/>
        <w:left w:val="none" w:sz="0" w:space="0" w:color="auto"/>
        <w:bottom w:val="none" w:sz="0" w:space="0" w:color="auto"/>
        <w:right w:val="none" w:sz="0" w:space="0" w:color="auto"/>
      </w:divBdr>
    </w:div>
    <w:div w:id="703673252">
      <w:bodyDiv w:val="1"/>
      <w:marLeft w:val="0"/>
      <w:marRight w:val="0"/>
      <w:marTop w:val="0"/>
      <w:marBottom w:val="0"/>
      <w:divBdr>
        <w:top w:val="none" w:sz="0" w:space="0" w:color="auto"/>
        <w:left w:val="none" w:sz="0" w:space="0" w:color="auto"/>
        <w:bottom w:val="none" w:sz="0" w:space="0" w:color="auto"/>
        <w:right w:val="none" w:sz="0" w:space="0" w:color="auto"/>
      </w:divBdr>
    </w:div>
    <w:div w:id="705374146">
      <w:bodyDiv w:val="1"/>
      <w:marLeft w:val="0"/>
      <w:marRight w:val="0"/>
      <w:marTop w:val="0"/>
      <w:marBottom w:val="0"/>
      <w:divBdr>
        <w:top w:val="none" w:sz="0" w:space="0" w:color="auto"/>
        <w:left w:val="none" w:sz="0" w:space="0" w:color="auto"/>
        <w:bottom w:val="none" w:sz="0" w:space="0" w:color="auto"/>
        <w:right w:val="none" w:sz="0" w:space="0" w:color="auto"/>
      </w:divBdr>
    </w:div>
    <w:div w:id="707603989">
      <w:bodyDiv w:val="1"/>
      <w:marLeft w:val="0"/>
      <w:marRight w:val="0"/>
      <w:marTop w:val="0"/>
      <w:marBottom w:val="0"/>
      <w:divBdr>
        <w:top w:val="none" w:sz="0" w:space="0" w:color="auto"/>
        <w:left w:val="none" w:sz="0" w:space="0" w:color="auto"/>
        <w:bottom w:val="none" w:sz="0" w:space="0" w:color="auto"/>
        <w:right w:val="none" w:sz="0" w:space="0" w:color="auto"/>
      </w:divBdr>
    </w:div>
    <w:div w:id="707728636">
      <w:bodyDiv w:val="1"/>
      <w:marLeft w:val="0"/>
      <w:marRight w:val="0"/>
      <w:marTop w:val="0"/>
      <w:marBottom w:val="0"/>
      <w:divBdr>
        <w:top w:val="none" w:sz="0" w:space="0" w:color="auto"/>
        <w:left w:val="none" w:sz="0" w:space="0" w:color="auto"/>
        <w:bottom w:val="none" w:sz="0" w:space="0" w:color="auto"/>
        <w:right w:val="none" w:sz="0" w:space="0" w:color="auto"/>
      </w:divBdr>
    </w:div>
    <w:div w:id="712508954">
      <w:bodyDiv w:val="1"/>
      <w:marLeft w:val="0"/>
      <w:marRight w:val="0"/>
      <w:marTop w:val="0"/>
      <w:marBottom w:val="0"/>
      <w:divBdr>
        <w:top w:val="none" w:sz="0" w:space="0" w:color="auto"/>
        <w:left w:val="none" w:sz="0" w:space="0" w:color="auto"/>
        <w:bottom w:val="none" w:sz="0" w:space="0" w:color="auto"/>
        <w:right w:val="none" w:sz="0" w:space="0" w:color="auto"/>
      </w:divBdr>
    </w:div>
    <w:div w:id="715398982">
      <w:bodyDiv w:val="1"/>
      <w:marLeft w:val="0"/>
      <w:marRight w:val="0"/>
      <w:marTop w:val="0"/>
      <w:marBottom w:val="0"/>
      <w:divBdr>
        <w:top w:val="none" w:sz="0" w:space="0" w:color="auto"/>
        <w:left w:val="none" w:sz="0" w:space="0" w:color="auto"/>
        <w:bottom w:val="none" w:sz="0" w:space="0" w:color="auto"/>
        <w:right w:val="none" w:sz="0" w:space="0" w:color="auto"/>
      </w:divBdr>
    </w:div>
    <w:div w:id="718669141">
      <w:bodyDiv w:val="1"/>
      <w:marLeft w:val="0"/>
      <w:marRight w:val="0"/>
      <w:marTop w:val="0"/>
      <w:marBottom w:val="0"/>
      <w:divBdr>
        <w:top w:val="none" w:sz="0" w:space="0" w:color="auto"/>
        <w:left w:val="none" w:sz="0" w:space="0" w:color="auto"/>
        <w:bottom w:val="none" w:sz="0" w:space="0" w:color="auto"/>
        <w:right w:val="none" w:sz="0" w:space="0" w:color="auto"/>
      </w:divBdr>
    </w:div>
    <w:div w:id="720984205">
      <w:bodyDiv w:val="1"/>
      <w:marLeft w:val="0"/>
      <w:marRight w:val="0"/>
      <w:marTop w:val="0"/>
      <w:marBottom w:val="0"/>
      <w:divBdr>
        <w:top w:val="none" w:sz="0" w:space="0" w:color="auto"/>
        <w:left w:val="none" w:sz="0" w:space="0" w:color="auto"/>
        <w:bottom w:val="none" w:sz="0" w:space="0" w:color="auto"/>
        <w:right w:val="none" w:sz="0" w:space="0" w:color="auto"/>
      </w:divBdr>
    </w:div>
    <w:div w:id="725955750">
      <w:bodyDiv w:val="1"/>
      <w:marLeft w:val="0"/>
      <w:marRight w:val="0"/>
      <w:marTop w:val="0"/>
      <w:marBottom w:val="0"/>
      <w:divBdr>
        <w:top w:val="none" w:sz="0" w:space="0" w:color="auto"/>
        <w:left w:val="none" w:sz="0" w:space="0" w:color="auto"/>
        <w:bottom w:val="none" w:sz="0" w:space="0" w:color="auto"/>
        <w:right w:val="none" w:sz="0" w:space="0" w:color="auto"/>
      </w:divBdr>
    </w:div>
    <w:div w:id="729305201">
      <w:bodyDiv w:val="1"/>
      <w:marLeft w:val="0"/>
      <w:marRight w:val="0"/>
      <w:marTop w:val="0"/>
      <w:marBottom w:val="0"/>
      <w:divBdr>
        <w:top w:val="none" w:sz="0" w:space="0" w:color="auto"/>
        <w:left w:val="none" w:sz="0" w:space="0" w:color="auto"/>
        <w:bottom w:val="none" w:sz="0" w:space="0" w:color="auto"/>
        <w:right w:val="none" w:sz="0" w:space="0" w:color="auto"/>
      </w:divBdr>
    </w:div>
    <w:div w:id="730158288">
      <w:bodyDiv w:val="1"/>
      <w:marLeft w:val="0"/>
      <w:marRight w:val="0"/>
      <w:marTop w:val="0"/>
      <w:marBottom w:val="0"/>
      <w:divBdr>
        <w:top w:val="none" w:sz="0" w:space="0" w:color="auto"/>
        <w:left w:val="none" w:sz="0" w:space="0" w:color="auto"/>
        <w:bottom w:val="none" w:sz="0" w:space="0" w:color="auto"/>
        <w:right w:val="none" w:sz="0" w:space="0" w:color="auto"/>
      </w:divBdr>
    </w:div>
    <w:div w:id="731659722">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33701304">
      <w:bodyDiv w:val="1"/>
      <w:marLeft w:val="0"/>
      <w:marRight w:val="0"/>
      <w:marTop w:val="0"/>
      <w:marBottom w:val="0"/>
      <w:divBdr>
        <w:top w:val="none" w:sz="0" w:space="0" w:color="auto"/>
        <w:left w:val="none" w:sz="0" w:space="0" w:color="auto"/>
        <w:bottom w:val="none" w:sz="0" w:space="0" w:color="auto"/>
        <w:right w:val="none" w:sz="0" w:space="0" w:color="auto"/>
      </w:divBdr>
    </w:div>
    <w:div w:id="735737520">
      <w:bodyDiv w:val="1"/>
      <w:marLeft w:val="0"/>
      <w:marRight w:val="0"/>
      <w:marTop w:val="0"/>
      <w:marBottom w:val="0"/>
      <w:divBdr>
        <w:top w:val="none" w:sz="0" w:space="0" w:color="auto"/>
        <w:left w:val="none" w:sz="0" w:space="0" w:color="auto"/>
        <w:bottom w:val="none" w:sz="0" w:space="0" w:color="auto"/>
        <w:right w:val="none" w:sz="0" w:space="0" w:color="auto"/>
      </w:divBdr>
    </w:div>
    <w:div w:id="738478106">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1218257">
      <w:bodyDiv w:val="1"/>
      <w:marLeft w:val="0"/>
      <w:marRight w:val="0"/>
      <w:marTop w:val="0"/>
      <w:marBottom w:val="0"/>
      <w:divBdr>
        <w:top w:val="none" w:sz="0" w:space="0" w:color="auto"/>
        <w:left w:val="none" w:sz="0" w:space="0" w:color="auto"/>
        <w:bottom w:val="none" w:sz="0" w:space="0" w:color="auto"/>
        <w:right w:val="none" w:sz="0" w:space="0" w:color="auto"/>
      </w:divBdr>
    </w:div>
    <w:div w:id="744573453">
      <w:bodyDiv w:val="1"/>
      <w:marLeft w:val="0"/>
      <w:marRight w:val="0"/>
      <w:marTop w:val="0"/>
      <w:marBottom w:val="0"/>
      <w:divBdr>
        <w:top w:val="none" w:sz="0" w:space="0" w:color="auto"/>
        <w:left w:val="none" w:sz="0" w:space="0" w:color="auto"/>
        <w:bottom w:val="none" w:sz="0" w:space="0" w:color="auto"/>
        <w:right w:val="none" w:sz="0" w:space="0" w:color="auto"/>
      </w:divBdr>
    </w:div>
    <w:div w:id="744914770">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1698854">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0418440">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3474903">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5468154">
      <w:bodyDiv w:val="1"/>
      <w:marLeft w:val="0"/>
      <w:marRight w:val="0"/>
      <w:marTop w:val="0"/>
      <w:marBottom w:val="0"/>
      <w:divBdr>
        <w:top w:val="none" w:sz="0" w:space="0" w:color="auto"/>
        <w:left w:val="none" w:sz="0" w:space="0" w:color="auto"/>
        <w:bottom w:val="none" w:sz="0" w:space="0" w:color="auto"/>
        <w:right w:val="none" w:sz="0" w:space="0" w:color="auto"/>
      </w:divBdr>
    </w:div>
    <w:div w:id="785470873">
      <w:bodyDiv w:val="1"/>
      <w:marLeft w:val="0"/>
      <w:marRight w:val="0"/>
      <w:marTop w:val="0"/>
      <w:marBottom w:val="0"/>
      <w:divBdr>
        <w:top w:val="none" w:sz="0" w:space="0" w:color="auto"/>
        <w:left w:val="none" w:sz="0" w:space="0" w:color="auto"/>
        <w:bottom w:val="none" w:sz="0" w:space="0" w:color="auto"/>
        <w:right w:val="none" w:sz="0" w:space="0" w:color="auto"/>
      </w:divBdr>
    </w:div>
    <w:div w:id="787163592">
      <w:bodyDiv w:val="1"/>
      <w:marLeft w:val="0"/>
      <w:marRight w:val="0"/>
      <w:marTop w:val="0"/>
      <w:marBottom w:val="0"/>
      <w:divBdr>
        <w:top w:val="none" w:sz="0" w:space="0" w:color="auto"/>
        <w:left w:val="none" w:sz="0" w:space="0" w:color="auto"/>
        <w:bottom w:val="none" w:sz="0" w:space="0" w:color="auto"/>
        <w:right w:val="none" w:sz="0" w:space="0" w:color="auto"/>
      </w:divBdr>
    </w:div>
    <w:div w:id="787546318">
      <w:bodyDiv w:val="1"/>
      <w:marLeft w:val="0"/>
      <w:marRight w:val="0"/>
      <w:marTop w:val="0"/>
      <w:marBottom w:val="0"/>
      <w:divBdr>
        <w:top w:val="none" w:sz="0" w:space="0" w:color="auto"/>
        <w:left w:val="none" w:sz="0" w:space="0" w:color="auto"/>
        <w:bottom w:val="none" w:sz="0" w:space="0" w:color="auto"/>
        <w:right w:val="none" w:sz="0" w:space="0" w:color="auto"/>
      </w:divBdr>
    </w:div>
    <w:div w:id="788478639">
      <w:bodyDiv w:val="1"/>
      <w:marLeft w:val="0"/>
      <w:marRight w:val="0"/>
      <w:marTop w:val="0"/>
      <w:marBottom w:val="0"/>
      <w:divBdr>
        <w:top w:val="none" w:sz="0" w:space="0" w:color="auto"/>
        <w:left w:val="none" w:sz="0" w:space="0" w:color="auto"/>
        <w:bottom w:val="none" w:sz="0" w:space="0" w:color="auto"/>
        <w:right w:val="none" w:sz="0" w:space="0" w:color="auto"/>
      </w:divBdr>
    </w:div>
    <w:div w:id="788746013">
      <w:bodyDiv w:val="1"/>
      <w:marLeft w:val="0"/>
      <w:marRight w:val="0"/>
      <w:marTop w:val="0"/>
      <w:marBottom w:val="0"/>
      <w:divBdr>
        <w:top w:val="none" w:sz="0" w:space="0" w:color="auto"/>
        <w:left w:val="none" w:sz="0" w:space="0" w:color="auto"/>
        <w:bottom w:val="none" w:sz="0" w:space="0" w:color="auto"/>
        <w:right w:val="none" w:sz="0" w:space="0" w:color="auto"/>
      </w:divBdr>
    </w:div>
    <w:div w:id="792603193">
      <w:bodyDiv w:val="1"/>
      <w:marLeft w:val="0"/>
      <w:marRight w:val="0"/>
      <w:marTop w:val="0"/>
      <w:marBottom w:val="0"/>
      <w:divBdr>
        <w:top w:val="none" w:sz="0" w:space="0" w:color="auto"/>
        <w:left w:val="none" w:sz="0" w:space="0" w:color="auto"/>
        <w:bottom w:val="none" w:sz="0" w:space="0" w:color="auto"/>
        <w:right w:val="none" w:sz="0" w:space="0" w:color="auto"/>
      </w:divBdr>
    </w:div>
    <w:div w:id="793405433">
      <w:bodyDiv w:val="1"/>
      <w:marLeft w:val="0"/>
      <w:marRight w:val="0"/>
      <w:marTop w:val="0"/>
      <w:marBottom w:val="0"/>
      <w:divBdr>
        <w:top w:val="none" w:sz="0" w:space="0" w:color="auto"/>
        <w:left w:val="none" w:sz="0" w:space="0" w:color="auto"/>
        <w:bottom w:val="none" w:sz="0" w:space="0" w:color="auto"/>
        <w:right w:val="none" w:sz="0" w:space="0" w:color="auto"/>
      </w:divBdr>
    </w:div>
    <w:div w:id="79345232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798691104">
      <w:bodyDiv w:val="1"/>
      <w:marLeft w:val="0"/>
      <w:marRight w:val="0"/>
      <w:marTop w:val="0"/>
      <w:marBottom w:val="0"/>
      <w:divBdr>
        <w:top w:val="none" w:sz="0" w:space="0" w:color="auto"/>
        <w:left w:val="none" w:sz="0" w:space="0" w:color="auto"/>
        <w:bottom w:val="none" w:sz="0" w:space="0" w:color="auto"/>
        <w:right w:val="none" w:sz="0" w:space="0" w:color="auto"/>
      </w:divBdr>
    </w:div>
    <w:div w:id="799766932">
      <w:bodyDiv w:val="1"/>
      <w:marLeft w:val="0"/>
      <w:marRight w:val="0"/>
      <w:marTop w:val="0"/>
      <w:marBottom w:val="0"/>
      <w:divBdr>
        <w:top w:val="none" w:sz="0" w:space="0" w:color="auto"/>
        <w:left w:val="none" w:sz="0" w:space="0" w:color="auto"/>
        <w:bottom w:val="none" w:sz="0" w:space="0" w:color="auto"/>
        <w:right w:val="none" w:sz="0" w:space="0" w:color="auto"/>
      </w:divBdr>
    </w:div>
    <w:div w:id="804742199">
      <w:bodyDiv w:val="1"/>
      <w:marLeft w:val="0"/>
      <w:marRight w:val="0"/>
      <w:marTop w:val="0"/>
      <w:marBottom w:val="0"/>
      <w:divBdr>
        <w:top w:val="none" w:sz="0" w:space="0" w:color="auto"/>
        <w:left w:val="none" w:sz="0" w:space="0" w:color="auto"/>
        <w:bottom w:val="none" w:sz="0" w:space="0" w:color="auto"/>
        <w:right w:val="none" w:sz="0" w:space="0" w:color="auto"/>
      </w:divBdr>
    </w:div>
    <w:div w:id="816066075">
      <w:bodyDiv w:val="1"/>
      <w:marLeft w:val="0"/>
      <w:marRight w:val="0"/>
      <w:marTop w:val="0"/>
      <w:marBottom w:val="0"/>
      <w:divBdr>
        <w:top w:val="none" w:sz="0" w:space="0" w:color="auto"/>
        <w:left w:val="none" w:sz="0" w:space="0" w:color="auto"/>
        <w:bottom w:val="none" w:sz="0" w:space="0" w:color="auto"/>
        <w:right w:val="none" w:sz="0" w:space="0" w:color="auto"/>
      </w:divBdr>
    </w:div>
    <w:div w:id="816071838">
      <w:bodyDiv w:val="1"/>
      <w:marLeft w:val="0"/>
      <w:marRight w:val="0"/>
      <w:marTop w:val="0"/>
      <w:marBottom w:val="0"/>
      <w:divBdr>
        <w:top w:val="none" w:sz="0" w:space="0" w:color="auto"/>
        <w:left w:val="none" w:sz="0" w:space="0" w:color="auto"/>
        <w:bottom w:val="none" w:sz="0" w:space="0" w:color="auto"/>
        <w:right w:val="none" w:sz="0" w:space="0" w:color="auto"/>
      </w:divBdr>
    </w:div>
    <w:div w:id="818573730">
      <w:bodyDiv w:val="1"/>
      <w:marLeft w:val="0"/>
      <w:marRight w:val="0"/>
      <w:marTop w:val="0"/>
      <w:marBottom w:val="0"/>
      <w:divBdr>
        <w:top w:val="none" w:sz="0" w:space="0" w:color="auto"/>
        <w:left w:val="none" w:sz="0" w:space="0" w:color="auto"/>
        <w:bottom w:val="none" w:sz="0" w:space="0" w:color="auto"/>
        <w:right w:val="none" w:sz="0" w:space="0" w:color="auto"/>
      </w:divBdr>
    </w:div>
    <w:div w:id="821429923">
      <w:bodyDiv w:val="1"/>
      <w:marLeft w:val="0"/>
      <w:marRight w:val="0"/>
      <w:marTop w:val="0"/>
      <w:marBottom w:val="0"/>
      <w:divBdr>
        <w:top w:val="none" w:sz="0" w:space="0" w:color="auto"/>
        <w:left w:val="none" w:sz="0" w:space="0" w:color="auto"/>
        <w:bottom w:val="none" w:sz="0" w:space="0" w:color="auto"/>
        <w:right w:val="none" w:sz="0" w:space="0" w:color="auto"/>
      </w:divBdr>
    </w:div>
    <w:div w:id="827012720">
      <w:bodyDiv w:val="1"/>
      <w:marLeft w:val="0"/>
      <w:marRight w:val="0"/>
      <w:marTop w:val="0"/>
      <w:marBottom w:val="0"/>
      <w:divBdr>
        <w:top w:val="none" w:sz="0" w:space="0" w:color="auto"/>
        <w:left w:val="none" w:sz="0" w:space="0" w:color="auto"/>
        <w:bottom w:val="none" w:sz="0" w:space="0" w:color="auto"/>
        <w:right w:val="none" w:sz="0" w:space="0" w:color="auto"/>
      </w:divBdr>
    </w:div>
    <w:div w:id="827399829">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9871891">
      <w:bodyDiv w:val="1"/>
      <w:marLeft w:val="0"/>
      <w:marRight w:val="0"/>
      <w:marTop w:val="0"/>
      <w:marBottom w:val="0"/>
      <w:divBdr>
        <w:top w:val="none" w:sz="0" w:space="0" w:color="auto"/>
        <w:left w:val="none" w:sz="0" w:space="0" w:color="auto"/>
        <w:bottom w:val="none" w:sz="0" w:space="0" w:color="auto"/>
        <w:right w:val="none" w:sz="0" w:space="0" w:color="auto"/>
      </w:divBdr>
    </w:div>
    <w:div w:id="859851092">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72689273">
      <w:bodyDiv w:val="1"/>
      <w:marLeft w:val="0"/>
      <w:marRight w:val="0"/>
      <w:marTop w:val="0"/>
      <w:marBottom w:val="0"/>
      <w:divBdr>
        <w:top w:val="none" w:sz="0" w:space="0" w:color="auto"/>
        <w:left w:val="none" w:sz="0" w:space="0" w:color="auto"/>
        <w:bottom w:val="none" w:sz="0" w:space="0" w:color="auto"/>
        <w:right w:val="none" w:sz="0" w:space="0" w:color="auto"/>
      </w:divBdr>
    </w:div>
    <w:div w:id="881599401">
      <w:bodyDiv w:val="1"/>
      <w:marLeft w:val="0"/>
      <w:marRight w:val="0"/>
      <w:marTop w:val="0"/>
      <w:marBottom w:val="0"/>
      <w:divBdr>
        <w:top w:val="none" w:sz="0" w:space="0" w:color="auto"/>
        <w:left w:val="none" w:sz="0" w:space="0" w:color="auto"/>
        <w:bottom w:val="none" w:sz="0" w:space="0" w:color="auto"/>
        <w:right w:val="none" w:sz="0" w:space="0" w:color="auto"/>
      </w:divBdr>
    </w:div>
    <w:div w:id="883492018">
      <w:bodyDiv w:val="1"/>
      <w:marLeft w:val="0"/>
      <w:marRight w:val="0"/>
      <w:marTop w:val="0"/>
      <w:marBottom w:val="0"/>
      <w:divBdr>
        <w:top w:val="none" w:sz="0" w:space="0" w:color="auto"/>
        <w:left w:val="none" w:sz="0" w:space="0" w:color="auto"/>
        <w:bottom w:val="none" w:sz="0" w:space="0" w:color="auto"/>
        <w:right w:val="none" w:sz="0" w:space="0" w:color="auto"/>
      </w:divBdr>
    </w:div>
    <w:div w:id="890965952">
      <w:bodyDiv w:val="1"/>
      <w:marLeft w:val="0"/>
      <w:marRight w:val="0"/>
      <w:marTop w:val="0"/>
      <w:marBottom w:val="0"/>
      <w:divBdr>
        <w:top w:val="none" w:sz="0" w:space="0" w:color="auto"/>
        <w:left w:val="none" w:sz="0" w:space="0" w:color="auto"/>
        <w:bottom w:val="none" w:sz="0" w:space="0" w:color="auto"/>
        <w:right w:val="none" w:sz="0" w:space="0" w:color="auto"/>
      </w:divBdr>
    </w:div>
    <w:div w:id="900797540">
      <w:bodyDiv w:val="1"/>
      <w:marLeft w:val="0"/>
      <w:marRight w:val="0"/>
      <w:marTop w:val="0"/>
      <w:marBottom w:val="0"/>
      <w:divBdr>
        <w:top w:val="none" w:sz="0" w:space="0" w:color="auto"/>
        <w:left w:val="none" w:sz="0" w:space="0" w:color="auto"/>
        <w:bottom w:val="none" w:sz="0" w:space="0" w:color="auto"/>
        <w:right w:val="none" w:sz="0" w:space="0" w:color="auto"/>
      </w:divBdr>
    </w:div>
    <w:div w:id="901600430">
      <w:bodyDiv w:val="1"/>
      <w:marLeft w:val="0"/>
      <w:marRight w:val="0"/>
      <w:marTop w:val="0"/>
      <w:marBottom w:val="0"/>
      <w:divBdr>
        <w:top w:val="none" w:sz="0" w:space="0" w:color="auto"/>
        <w:left w:val="none" w:sz="0" w:space="0" w:color="auto"/>
        <w:bottom w:val="none" w:sz="0" w:space="0" w:color="auto"/>
        <w:right w:val="none" w:sz="0" w:space="0" w:color="auto"/>
      </w:divBdr>
    </w:div>
    <w:div w:id="903414739">
      <w:bodyDiv w:val="1"/>
      <w:marLeft w:val="0"/>
      <w:marRight w:val="0"/>
      <w:marTop w:val="0"/>
      <w:marBottom w:val="0"/>
      <w:divBdr>
        <w:top w:val="none" w:sz="0" w:space="0" w:color="auto"/>
        <w:left w:val="none" w:sz="0" w:space="0" w:color="auto"/>
        <w:bottom w:val="none" w:sz="0" w:space="0" w:color="auto"/>
        <w:right w:val="none" w:sz="0" w:space="0" w:color="auto"/>
      </w:divBdr>
    </w:div>
    <w:div w:id="908033190">
      <w:bodyDiv w:val="1"/>
      <w:marLeft w:val="0"/>
      <w:marRight w:val="0"/>
      <w:marTop w:val="0"/>
      <w:marBottom w:val="0"/>
      <w:divBdr>
        <w:top w:val="none" w:sz="0" w:space="0" w:color="auto"/>
        <w:left w:val="none" w:sz="0" w:space="0" w:color="auto"/>
        <w:bottom w:val="none" w:sz="0" w:space="0" w:color="auto"/>
        <w:right w:val="none" w:sz="0" w:space="0" w:color="auto"/>
      </w:divBdr>
    </w:div>
    <w:div w:id="908229999">
      <w:bodyDiv w:val="1"/>
      <w:marLeft w:val="0"/>
      <w:marRight w:val="0"/>
      <w:marTop w:val="0"/>
      <w:marBottom w:val="0"/>
      <w:divBdr>
        <w:top w:val="none" w:sz="0" w:space="0" w:color="auto"/>
        <w:left w:val="none" w:sz="0" w:space="0" w:color="auto"/>
        <w:bottom w:val="none" w:sz="0" w:space="0" w:color="auto"/>
        <w:right w:val="none" w:sz="0" w:space="0" w:color="auto"/>
      </w:divBdr>
    </w:div>
    <w:div w:id="910773216">
      <w:bodyDiv w:val="1"/>
      <w:marLeft w:val="0"/>
      <w:marRight w:val="0"/>
      <w:marTop w:val="0"/>
      <w:marBottom w:val="0"/>
      <w:divBdr>
        <w:top w:val="none" w:sz="0" w:space="0" w:color="auto"/>
        <w:left w:val="none" w:sz="0" w:space="0" w:color="auto"/>
        <w:bottom w:val="none" w:sz="0" w:space="0" w:color="auto"/>
        <w:right w:val="none" w:sz="0" w:space="0" w:color="auto"/>
      </w:divBdr>
    </w:div>
    <w:div w:id="911696652">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17709221">
      <w:bodyDiv w:val="1"/>
      <w:marLeft w:val="0"/>
      <w:marRight w:val="0"/>
      <w:marTop w:val="0"/>
      <w:marBottom w:val="0"/>
      <w:divBdr>
        <w:top w:val="none" w:sz="0" w:space="0" w:color="auto"/>
        <w:left w:val="none" w:sz="0" w:space="0" w:color="auto"/>
        <w:bottom w:val="none" w:sz="0" w:space="0" w:color="auto"/>
        <w:right w:val="none" w:sz="0" w:space="0" w:color="auto"/>
      </w:divBdr>
    </w:div>
    <w:div w:id="919293778">
      <w:bodyDiv w:val="1"/>
      <w:marLeft w:val="0"/>
      <w:marRight w:val="0"/>
      <w:marTop w:val="0"/>
      <w:marBottom w:val="0"/>
      <w:divBdr>
        <w:top w:val="none" w:sz="0" w:space="0" w:color="auto"/>
        <w:left w:val="none" w:sz="0" w:space="0" w:color="auto"/>
        <w:bottom w:val="none" w:sz="0" w:space="0" w:color="auto"/>
        <w:right w:val="none" w:sz="0" w:space="0" w:color="auto"/>
      </w:divBdr>
    </w:div>
    <w:div w:id="922295950">
      <w:bodyDiv w:val="1"/>
      <w:marLeft w:val="0"/>
      <w:marRight w:val="0"/>
      <w:marTop w:val="0"/>
      <w:marBottom w:val="0"/>
      <w:divBdr>
        <w:top w:val="none" w:sz="0" w:space="0" w:color="auto"/>
        <w:left w:val="none" w:sz="0" w:space="0" w:color="auto"/>
        <w:bottom w:val="none" w:sz="0" w:space="0" w:color="auto"/>
        <w:right w:val="none" w:sz="0" w:space="0" w:color="auto"/>
      </w:divBdr>
    </w:div>
    <w:div w:id="924337619">
      <w:bodyDiv w:val="1"/>
      <w:marLeft w:val="0"/>
      <w:marRight w:val="0"/>
      <w:marTop w:val="0"/>
      <w:marBottom w:val="0"/>
      <w:divBdr>
        <w:top w:val="none" w:sz="0" w:space="0" w:color="auto"/>
        <w:left w:val="none" w:sz="0" w:space="0" w:color="auto"/>
        <w:bottom w:val="none" w:sz="0" w:space="0" w:color="auto"/>
        <w:right w:val="none" w:sz="0" w:space="0" w:color="auto"/>
      </w:divBdr>
    </w:div>
    <w:div w:id="924994212">
      <w:bodyDiv w:val="1"/>
      <w:marLeft w:val="0"/>
      <w:marRight w:val="0"/>
      <w:marTop w:val="0"/>
      <w:marBottom w:val="0"/>
      <w:divBdr>
        <w:top w:val="none" w:sz="0" w:space="0" w:color="auto"/>
        <w:left w:val="none" w:sz="0" w:space="0" w:color="auto"/>
        <w:bottom w:val="none" w:sz="0" w:space="0" w:color="auto"/>
        <w:right w:val="none" w:sz="0" w:space="0" w:color="auto"/>
      </w:divBdr>
    </w:div>
    <w:div w:id="926352189">
      <w:bodyDiv w:val="1"/>
      <w:marLeft w:val="0"/>
      <w:marRight w:val="0"/>
      <w:marTop w:val="0"/>
      <w:marBottom w:val="0"/>
      <w:divBdr>
        <w:top w:val="none" w:sz="0" w:space="0" w:color="auto"/>
        <w:left w:val="none" w:sz="0" w:space="0" w:color="auto"/>
        <w:bottom w:val="none" w:sz="0" w:space="0" w:color="auto"/>
        <w:right w:val="none" w:sz="0" w:space="0" w:color="auto"/>
      </w:divBdr>
    </w:div>
    <w:div w:id="930049431">
      <w:bodyDiv w:val="1"/>
      <w:marLeft w:val="0"/>
      <w:marRight w:val="0"/>
      <w:marTop w:val="0"/>
      <w:marBottom w:val="0"/>
      <w:divBdr>
        <w:top w:val="none" w:sz="0" w:space="0" w:color="auto"/>
        <w:left w:val="none" w:sz="0" w:space="0" w:color="auto"/>
        <w:bottom w:val="none" w:sz="0" w:space="0" w:color="auto"/>
        <w:right w:val="none" w:sz="0" w:space="0" w:color="auto"/>
      </w:divBdr>
    </w:div>
    <w:div w:id="935551198">
      <w:bodyDiv w:val="1"/>
      <w:marLeft w:val="0"/>
      <w:marRight w:val="0"/>
      <w:marTop w:val="0"/>
      <w:marBottom w:val="0"/>
      <w:divBdr>
        <w:top w:val="none" w:sz="0" w:space="0" w:color="auto"/>
        <w:left w:val="none" w:sz="0" w:space="0" w:color="auto"/>
        <w:bottom w:val="none" w:sz="0" w:space="0" w:color="auto"/>
        <w:right w:val="none" w:sz="0" w:space="0" w:color="auto"/>
      </w:divBdr>
    </w:div>
    <w:div w:id="938759810">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49632279">
      <w:bodyDiv w:val="1"/>
      <w:marLeft w:val="0"/>
      <w:marRight w:val="0"/>
      <w:marTop w:val="0"/>
      <w:marBottom w:val="0"/>
      <w:divBdr>
        <w:top w:val="none" w:sz="0" w:space="0" w:color="auto"/>
        <w:left w:val="none" w:sz="0" w:space="0" w:color="auto"/>
        <w:bottom w:val="none" w:sz="0" w:space="0" w:color="auto"/>
        <w:right w:val="none" w:sz="0" w:space="0" w:color="auto"/>
      </w:divBdr>
    </w:div>
    <w:div w:id="952322923">
      <w:bodyDiv w:val="1"/>
      <w:marLeft w:val="0"/>
      <w:marRight w:val="0"/>
      <w:marTop w:val="0"/>
      <w:marBottom w:val="0"/>
      <w:divBdr>
        <w:top w:val="none" w:sz="0" w:space="0" w:color="auto"/>
        <w:left w:val="none" w:sz="0" w:space="0" w:color="auto"/>
        <w:bottom w:val="none" w:sz="0" w:space="0" w:color="auto"/>
        <w:right w:val="none" w:sz="0" w:space="0" w:color="auto"/>
      </w:divBdr>
    </w:div>
    <w:div w:id="952591594">
      <w:bodyDiv w:val="1"/>
      <w:marLeft w:val="0"/>
      <w:marRight w:val="0"/>
      <w:marTop w:val="0"/>
      <w:marBottom w:val="0"/>
      <w:divBdr>
        <w:top w:val="none" w:sz="0" w:space="0" w:color="auto"/>
        <w:left w:val="none" w:sz="0" w:space="0" w:color="auto"/>
        <w:bottom w:val="none" w:sz="0" w:space="0" w:color="auto"/>
        <w:right w:val="none" w:sz="0" w:space="0" w:color="auto"/>
      </w:divBdr>
    </w:div>
    <w:div w:id="961182497">
      <w:bodyDiv w:val="1"/>
      <w:marLeft w:val="0"/>
      <w:marRight w:val="0"/>
      <w:marTop w:val="0"/>
      <w:marBottom w:val="0"/>
      <w:divBdr>
        <w:top w:val="none" w:sz="0" w:space="0" w:color="auto"/>
        <w:left w:val="none" w:sz="0" w:space="0" w:color="auto"/>
        <w:bottom w:val="none" w:sz="0" w:space="0" w:color="auto"/>
        <w:right w:val="none" w:sz="0" w:space="0" w:color="auto"/>
      </w:divBdr>
    </w:div>
    <w:div w:id="962344793">
      <w:bodyDiv w:val="1"/>
      <w:marLeft w:val="0"/>
      <w:marRight w:val="0"/>
      <w:marTop w:val="0"/>
      <w:marBottom w:val="0"/>
      <w:divBdr>
        <w:top w:val="none" w:sz="0" w:space="0" w:color="auto"/>
        <w:left w:val="none" w:sz="0" w:space="0" w:color="auto"/>
        <w:bottom w:val="none" w:sz="0" w:space="0" w:color="auto"/>
        <w:right w:val="none" w:sz="0" w:space="0" w:color="auto"/>
      </w:divBdr>
    </w:div>
    <w:div w:id="962344981">
      <w:bodyDiv w:val="1"/>
      <w:marLeft w:val="0"/>
      <w:marRight w:val="0"/>
      <w:marTop w:val="0"/>
      <w:marBottom w:val="0"/>
      <w:divBdr>
        <w:top w:val="none" w:sz="0" w:space="0" w:color="auto"/>
        <w:left w:val="none" w:sz="0" w:space="0" w:color="auto"/>
        <w:bottom w:val="none" w:sz="0" w:space="0" w:color="auto"/>
        <w:right w:val="none" w:sz="0" w:space="0" w:color="auto"/>
      </w:divBdr>
    </w:div>
    <w:div w:id="964428543">
      <w:bodyDiv w:val="1"/>
      <w:marLeft w:val="0"/>
      <w:marRight w:val="0"/>
      <w:marTop w:val="0"/>
      <w:marBottom w:val="0"/>
      <w:divBdr>
        <w:top w:val="none" w:sz="0" w:space="0" w:color="auto"/>
        <w:left w:val="none" w:sz="0" w:space="0" w:color="auto"/>
        <w:bottom w:val="none" w:sz="0" w:space="0" w:color="auto"/>
        <w:right w:val="none" w:sz="0" w:space="0" w:color="auto"/>
      </w:divBdr>
    </w:div>
    <w:div w:id="964584628">
      <w:bodyDiv w:val="1"/>
      <w:marLeft w:val="0"/>
      <w:marRight w:val="0"/>
      <w:marTop w:val="0"/>
      <w:marBottom w:val="0"/>
      <w:divBdr>
        <w:top w:val="none" w:sz="0" w:space="0" w:color="auto"/>
        <w:left w:val="none" w:sz="0" w:space="0" w:color="auto"/>
        <w:bottom w:val="none" w:sz="0" w:space="0" w:color="auto"/>
        <w:right w:val="none" w:sz="0" w:space="0" w:color="auto"/>
      </w:divBdr>
    </w:div>
    <w:div w:id="966665874">
      <w:bodyDiv w:val="1"/>
      <w:marLeft w:val="0"/>
      <w:marRight w:val="0"/>
      <w:marTop w:val="0"/>
      <w:marBottom w:val="0"/>
      <w:divBdr>
        <w:top w:val="none" w:sz="0" w:space="0" w:color="auto"/>
        <w:left w:val="none" w:sz="0" w:space="0" w:color="auto"/>
        <w:bottom w:val="none" w:sz="0" w:space="0" w:color="auto"/>
        <w:right w:val="none" w:sz="0" w:space="0" w:color="auto"/>
      </w:divBdr>
    </w:div>
    <w:div w:id="969474746">
      <w:bodyDiv w:val="1"/>
      <w:marLeft w:val="0"/>
      <w:marRight w:val="0"/>
      <w:marTop w:val="0"/>
      <w:marBottom w:val="0"/>
      <w:divBdr>
        <w:top w:val="none" w:sz="0" w:space="0" w:color="auto"/>
        <w:left w:val="none" w:sz="0" w:space="0" w:color="auto"/>
        <w:bottom w:val="none" w:sz="0" w:space="0" w:color="auto"/>
        <w:right w:val="none" w:sz="0" w:space="0" w:color="auto"/>
      </w:divBdr>
    </w:div>
    <w:div w:id="977689177">
      <w:bodyDiv w:val="1"/>
      <w:marLeft w:val="0"/>
      <w:marRight w:val="0"/>
      <w:marTop w:val="0"/>
      <w:marBottom w:val="0"/>
      <w:divBdr>
        <w:top w:val="none" w:sz="0" w:space="0" w:color="auto"/>
        <w:left w:val="none" w:sz="0" w:space="0" w:color="auto"/>
        <w:bottom w:val="none" w:sz="0" w:space="0" w:color="auto"/>
        <w:right w:val="none" w:sz="0" w:space="0" w:color="auto"/>
      </w:divBdr>
    </w:div>
    <w:div w:id="977994868">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88175416">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995954043">
      <w:bodyDiv w:val="1"/>
      <w:marLeft w:val="0"/>
      <w:marRight w:val="0"/>
      <w:marTop w:val="0"/>
      <w:marBottom w:val="0"/>
      <w:divBdr>
        <w:top w:val="none" w:sz="0" w:space="0" w:color="auto"/>
        <w:left w:val="none" w:sz="0" w:space="0" w:color="auto"/>
        <w:bottom w:val="none" w:sz="0" w:space="0" w:color="auto"/>
        <w:right w:val="none" w:sz="0" w:space="0" w:color="auto"/>
      </w:divBdr>
    </w:div>
    <w:div w:id="1001199902">
      <w:bodyDiv w:val="1"/>
      <w:marLeft w:val="0"/>
      <w:marRight w:val="0"/>
      <w:marTop w:val="0"/>
      <w:marBottom w:val="0"/>
      <w:divBdr>
        <w:top w:val="none" w:sz="0" w:space="0" w:color="auto"/>
        <w:left w:val="none" w:sz="0" w:space="0" w:color="auto"/>
        <w:bottom w:val="none" w:sz="0" w:space="0" w:color="auto"/>
        <w:right w:val="none" w:sz="0" w:space="0" w:color="auto"/>
      </w:divBdr>
    </w:div>
    <w:div w:id="1003898181">
      <w:bodyDiv w:val="1"/>
      <w:marLeft w:val="0"/>
      <w:marRight w:val="0"/>
      <w:marTop w:val="0"/>
      <w:marBottom w:val="0"/>
      <w:divBdr>
        <w:top w:val="none" w:sz="0" w:space="0" w:color="auto"/>
        <w:left w:val="none" w:sz="0" w:space="0" w:color="auto"/>
        <w:bottom w:val="none" w:sz="0" w:space="0" w:color="auto"/>
        <w:right w:val="none" w:sz="0" w:space="0" w:color="auto"/>
      </w:divBdr>
    </w:div>
    <w:div w:id="1005403751">
      <w:bodyDiv w:val="1"/>
      <w:marLeft w:val="0"/>
      <w:marRight w:val="0"/>
      <w:marTop w:val="0"/>
      <w:marBottom w:val="0"/>
      <w:divBdr>
        <w:top w:val="none" w:sz="0" w:space="0" w:color="auto"/>
        <w:left w:val="none" w:sz="0" w:space="0" w:color="auto"/>
        <w:bottom w:val="none" w:sz="0" w:space="0" w:color="auto"/>
        <w:right w:val="none" w:sz="0" w:space="0" w:color="auto"/>
      </w:divBdr>
    </w:div>
    <w:div w:id="1005669564">
      <w:bodyDiv w:val="1"/>
      <w:marLeft w:val="0"/>
      <w:marRight w:val="0"/>
      <w:marTop w:val="0"/>
      <w:marBottom w:val="0"/>
      <w:divBdr>
        <w:top w:val="none" w:sz="0" w:space="0" w:color="auto"/>
        <w:left w:val="none" w:sz="0" w:space="0" w:color="auto"/>
        <w:bottom w:val="none" w:sz="0" w:space="0" w:color="auto"/>
        <w:right w:val="none" w:sz="0" w:space="0" w:color="auto"/>
      </w:divBdr>
    </w:div>
    <w:div w:id="1015498793">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26952591">
      <w:bodyDiv w:val="1"/>
      <w:marLeft w:val="0"/>
      <w:marRight w:val="0"/>
      <w:marTop w:val="0"/>
      <w:marBottom w:val="0"/>
      <w:divBdr>
        <w:top w:val="none" w:sz="0" w:space="0" w:color="auto"/>
        <w:left w:val="none" w:sz="0" w:space="0" w:color="auto"/>
        <w:bottom w:val="none" w:sz="0" w:space="0" w:color="auto"/>
        <w:right w:val="none" w:sz="0" w:space="0" w:color="auto"/>
      </w:divBdr>
    </w:div>
    <w:div w:id="1027410861">
      <w:bodyDiv w:val="1"/>
      <w:marLeft w:val="0"/>
      <w:marRight w:val="0"/>
      <w:marTop w:val="0"/>
      <w:marBottom w:val="0"/>
      <w:divBdr>
        <w:top w:val="none" w:sz="0" w:space="0" w:color="auto"/>
        <w:left w:val="none" w:sz="0" w:space="0" w:color="auto"/>
        <w:bottom w:val="none" w:sz="0" w:space="0" w:color="auto"/>
        <w:right w:val="none" w:sz="0" w:space="0" w:color="auto"/>
      </w:divBdr>
    </w:div>
    <w:div w:id="1028410192">
      <w:bodyDiv w:val="1"/>
      <w:marLeft w:val="0"/>
      <w:marRight w:val="0"/>
      <w:marTop w:val="0"/>
      <w:marBottom w:val="0"/>
      <w:divBdr>
        <w:top w:val="none" w:sz="0" w:space="0" w:color="auto"/>
        <w:left w:val="none" w:sz="0" w:space="0" w:color="auto"/>
        <w:bottom w:val="none" w:sz="0" w:space="0" w:color="auto"/>
        <w:right w:val="none" w:sz="0" w:space="0" w:color="auto"/>
      </w:divBdr>
    </w:div>
    <w:div w:id="1032879351">
      <w:bodyDiv w:val="1"/>
      <w:marLeft w:val="0"/>
      <w:marRight w:val="0"/>
      <w:marTop w:val="0"/>
      <w:marBottom w:val="0"/>
      <w:divBdr>
        <w:top w:val="none" w:sz="0" w:space="0" w:color="auto"/>
        <w:left w:val="none" w:sz="0" w:space="0" w:color="auto"/>
        <w:bottom w:val="none" w:sz="0" w:space="0" w:color="auto"/>
        <w:right w:val="none" w:sz="0" w:space="0" w:color="auto"/>
      </w:divBdr>
    </w:div>
    <w:div w:id="1033533997">
      <w:bodyDiv w:val="1"/>
      <w:marLeft w:val="0"/>
      <w:marRight w:val="0"/>
      <w:marTop w:val="0"/>
      <w:marBottom w:val="0"/>
      <w:divBdr>
        <w:top w:val="none" w:sz="0" w:space="0" w:color="auto"/>
        <w:left w:val="none" w:sz="0" w:space="0" w:color="auto"/>
        <w:bottom w:val="none" w:sz="0" w:space="0" w:color="auto"/>
        <w:right w:val="none" w:sz="0" w:space="0" w:color="auto"/>
      </w:divBdr>
    </w:div>
    <w:div w:id="1034426311">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44795288">
      <w:bodyDiv w:val="1"/>
      <w:marLeft w:val="0"/>
      <w:marRight w:val="0"/>
      <w:marTop w:val="0"/>
      <w:marBottom w:val="0"/>
      <w:divBdr>
        <w:top w:val="none" w:sz="0" w:space="0" w:color="auto"/>
        <w:left w:val="none" w:sz="0" w:space="0" w:color="auto"/>
        <w:bottom w:val="none" w:sz="0" w:space="0" w:color="auto"/>
        <w:right w:val="none" w:sz="0" w:space="0" w:color="auto"/>
      </w:divBdr>
    </w:div>
    <w:div w:id="1048531158">
      <w:bodyDiv w:val="1"/>
      <w:marLeft w:val="0"/>
      <w:marRight w:val="0"/>
      <w:marTop w:val="0"/>
      <w:marBottom w:val="0"/>
      <w:divBdr>
        <w:top w:val="none" w:sz="0" w:space="0" w:color="auto"/>
        <w:left w:val="none" w:sz="0" w:space="0" w:color="auto"/>
        <w:bottom w:val="none" w:sz="0" w:space="0" w:color="auto"/>
        <w:right w:val="none" w:sz="0" w:space="0" w:color="auto"/>
      </w:divBdr>
    </w:div>
    <w:div w:id="1051074586">
      <w:bodyDiv w:val="1"/>
      <w:marLeft w:val="0"/>
      <w:marRight w:val="0"/>
      <w:marTop w:val="0"/>
      <w:marBottom w:val="0"/>
      <w:divBdr>
        <w:top w:val="none" w:sz="0" w:space="0" w:color="auto"/>
        <w:left w:val="none" w:sz="0" w:space="0" w:color="auto"/>
        <w:bottom w:val="none" w:sz="0" w:space="0" w:color="auto"/>
        <w:right w:val="none" w:sz="0" w:space="0" w:color="auto"/>
      </w:divBdr>
    </w:div>
    <w:div w:id="1051463191">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2340104">
      <w:bodyDiv w:val="1"/>
      <w:marLeft w:val="0"/>
      <w:marRight w:val="0"/>
      <w:marTop w:val="0"/>
      <w:marBottom w:val="0"/>
      <w:divBdr>
        <w:top w:val="none" w:sz="0" w:space="0" w:color="auto"/>
        <w:left w:val="none" w:sz="0" w:space="0" w:color="auto"/>
        <w:bottom w:val="none" w:sz="0" w:space="0" w:color="auto"/>
        <w:right w:val="none" w:sz="0" w:space="0" w:color="auto"/>
      </w:divBdr>
    </w:div>
    <w:div w:id="1054356381">
      <w:bodyDiv w:val="1"/>
      <w:marLeft w:val="0"/>
      <w:marRight w:val="0"/>
      <w:marTop w:val="0"/>
      <w:marBottom w:val="0"/>
      <w:divBdr>
        <w:top w:val="none" w:sz="0" w:space="0" w:color="auto"/>
        <w:left w:val="none" w:sz="0" w:space="0" w:color="auto"/>
        <w:bottom w:val="none" w:sz="0" w:space="0" w:color="auto"/>
        <w:right w:val="none" w:sz="0" w:space="0" w:color="auto"/>
      </w:divBdr>
    </w:div>
    <w:div w:id="1054814344">
      <w:bodyDiv w:val="1"/>
      <w:marLeft w:val="0"/>
      <w:marRight w:val="0"/>
      <w:marTop w:val="0"/>
      <w:marBottom w:val="0"/>
      <w:divBdr>
        <w:top w:val="none" w:sz="0" w:space="0" w:color="auto"/>
        <w:left w:val="none" w:sz="0" w:space="0" w:color="auto"/>
        <w:bottom w:val="none" w:sz="0" w:space="0" w:color="auto"/>
        <w:right w:val="none" w:sz="0" w:space="0" w:color="auto"/>
      </w:divBdr>
    </w:div>
    <w:div w:id="1057893088">
      <w:bodyDiv w:val="1"/>
      <w:marLeft w:val="0"/>
      <w:marRight w:val="0"/>
      <w:marTop w:val="0"/>
      <w:marBottom w:val="0"/>
      <w:divBdr>
        <w:top w:val="none" w:sz="0" w:space="0" w:color="auto"/>
        <w:left w:val="none" w:sz="0" w:space="0" w:color="auto"/>
        <w:bottom w:val="none" w:sz="0" w:space="0" w:color="auto"/>
        <w:right w:val="none" w:sz="0" w:space="0" w:color="auto"/>
      </w:divBdr>
    </w:div>
    <w:div w:id="1059597961">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724468">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0151175">
      <w:bodyDiv w:val="1"/>
      <w:marLeft w:val="0"/>
      <w:marRight w:val="0"/>
      <w:marTop w:val="0"/>
      <w:marBottom w:val="0"/>
      <w:divBdr>
        <w:top w:val="none" w:sz="0" w:space="0" w:color="auto"/>
        <w:left w:val="none" w:sz="0" w:space="0" w:color="auto"/>
        <w:bottom w:val="none" w:sz="0" w:space="0" w:color="auto"/>
        <w:right w:val="none" w:sz="0" w:space="0" w:color="auto"/>
      </w:divBdr>
    </w:div>
    <w:div w:id="1070808648">
      <w:bodyDiv w:val="1"/>
      <w:marLeft w:val="0"/>
      <w:marRight w:val="0"/>
      <w:marTop w:val="0"/>
      <w:marBottom w:val="0"/>
      <w:divBdr>
        <w:top w:val="none" w:sz="0" w:space="0" w:color="auto"/>
        <w:left w:val="none" w:sz="0" w:space="0" w:color="auto"/>
        <w:bottom w:val="none" w:sz="0" w:space="0" w:color="auto"/>
        <w:right w:val="none" w:sz="0" w:space="0" w:color="auto"/>
      </w:divBdr>
    </w:div>
    <w:div w:id="1073041343">
      <w:bodyDiv w:val="1"/>
      <w:marLeft w:val="0"/>
      <w:marRight w:val="0"/>
      <w:marTop w:val="0"/>
      <w:marBottom w:val="0"/>
      <w:divBdr>
        <w:top w:val="none" w:sz="0" w:space="0" w:color="auto"/>
        <w:left w:val="none" w:sz="0" w:space="0" w:color="auto"/>
        <w:bottom w:val="none" w:sz="0" w:space="0" w:color="auto"/>
        <w:right w:val="none" w:sz="0" w:space="0" w:color="auto"/>
      </w:divBdr>
    </w:div>
    <w:div w:id="1080172860">
      <w:bodyDiv w:val="1"/>
      <w:marLeft w:val="0"/>
      <w:marRight w:val="0"/>
      <w:marTop w:val="0"/>
      <w:marBottom w:val="0"/>
      <w:divBdr>
        <w:top w:val="none" w:sz="0" w:space="0" w:color="auto"/>
        <w:left w:val="none" w:sz="0" w:space="0" w:color="auto"/>
        <w:bottom w:val="none" w:sz="0" w:space="0" w:color="auto"/>
        <w:right w:val="none" w:sz="0" w:space="0" w:color="auto"/>
      </w:divBdr>
    </w:div>
    <w:div w:id="1082526528">
      <w:bodyDiv w:val="1"/>
      <w:marLeft w:val="0"/>
      <w:marRight w:val="0"/>
      <w:marTop w:val="0"/>
      <w:marBottom w:val="0"/>
      <w:divBdr>
        <w:top w:val="none" w:sz="0" w:space="0" w:color="auto"/>
        <w:left w:val="none" w:sz="0" w:space="0" w:color="auto"/>
        <w:bottom w:val="none" w:sz="0" w:space="0" w:color="auto"/>
        <w:right w:val="none" w:sz="0" w:space="0" w:color="auto"/>
      </w:divBdr>
    </w:div>
    <w:div w:id="1083263140">
      <w:bodyDiv w:val="1"/>
      <w:marLeft w:val="0"/>
      <w:marRight w:val="0"/>
      <w:marTop w:val="0"/>
      <w:marBottom w:val="0"/>
      <w:divBdr>
        <w:top w:val="none" w:sz="0" w:space="0" w:color="auto"/>
        <w:left w:val="none" w:sz="0" w:space="0" w:color="auto"/>
        <w:bottom w:val="none" w:sz="0" w:space="0" w:color="auto"/>
        <w:right w:val="none" w:sz="0" w:space="0" w:color="auto"/>
      </w:divBdr>
    </w:div>
    <w:div w:id="1084186848">
      <w:bodyDiv w:val="1"/>
      <w:marLeft w:val="0"/>
      <w:marRight w:val="0"/>
      <w:marTop w:val="0"/>
      <w:marBottom w:val="0"/>
      <w:divBdr>
        <w:top w:val="none" w:sz="0" w:space="0" w:color="auto"/>
        <w:left w:val="none" w:sz="0" w:space="0" w:color="auto"/>
        <w:bottom w:val="none" w:sz="0" w:space="0" w:color="auto"/>
        <w:right w:val="none" w:sz="0" w:space="0" w:color="auto"/>
      </w:divBdr>
    </w:div>
    <w:div w:id="1085958223">
      <w:bodyDiv w:val="1"/>
      <w:marLeft w:val="0"/>
      <w:marRight w:val="0"/>
      <w:marTop w:val="0"/>
      <w:marBottom w:val="0"/>
      <w:divBdr>
        <w:top w:val="none" w:sz="0" w:space="0" w:color="auto"/>
        <w:left w:val="none" w:sz="0" w:space="0" w:color="auto"/>
        <w:bottom w:val="none" w:sz="0" w:space="0" w:color="auto"/>
        <w:right w:val="none" w:sz="0" w:space="0" w:color="auto"/>
      </w:divBdr>
    </w:div>
    <w:div w:id="1088112816">
      <w:bodyDiv w:val="1"/>
      <w:marLeft w:val="0"/>
      <w:marRight w:val="0"/>
      <w:marTop w:val="0"/>
      <w:marBottom w:val="0"/>
      <w:divBdr>
        <w:top w:val="none" w:sz="0" w:space="0" w:color="auto"/>
        <w:left w:val="none" w:sz="0" w:space="0" w:color="auto"/>
        <w:bottom w:val="none" w:sz="0" w:space="0" w:color="auto"/>
        <w:right w:val="none" w:sz="0" w:space="0" w:color="auto"/>
      </w:divBdr>
    </w:div>
    <w:div w:id="1092776674">
      <w:bodyDiv w:val="1"/>
      <w:marLeft w:val="0"/>
      <w:marRight w:val="0"/>
      <w:marTop w:val="0"/>
      <w:marBottom w:val="0"/>
      <w:divBdr>
        <w:top w:val="none" w:sz="0" w:space="0" w:color="auto"/>
        <w:left w:val="none" w:sz="0" w:space="0" w:color="auto"/>
        <w:bottom w:val="none" w:sz="0" w:space="0" w:color="auto"/>
        <w:right w:val="none" w:sz="0" w:space="0" w:color="auto"/>
      </w:divBdr>
    </w:div>
    <w:div w:id="1093089889">
      <w:bodyDiv w:val="1"/>
      <w:marLeft w:val="0"/>
      <w:marRight w:val="0"/>
      <w:marTop w:val="0"/>
      <w:marBottom w:val="0"/>
      <w:divBdr>
        <w:top w:val="none" w:sz="0" w:space="0" w:color="auto"/>
        <w:left w:val="none" w:sz="0" w:space="0" w:color="auto"/>
        <w:bottom w:val="none" w:sz="0" w:space="0" w:color="auto"/>
        <w:right w:val="none" w:sz="0" w:space="0" w:color="auto"/>
      </w:divBdr>
    </w:div>
    <w:div w:id="1094324052">
      <w:bodyDiv w:val="1"/>
      <w:marLeft w:val="0"/>
      <w:marRight w:val="0"/>
      <w:marTop w:val="0"/>
      <w:marBottom w:val="0"/>
      <w:divBdr>
        <w:top w:val="none" w:sz="0" w:space="0" w:color="auto"/>
        <w:left w:val="none" w:sz="0" w:space="0" w:color="auto"/>
        <w:bottom w:val="none" w:sz="0" w:space="0" w:color="auto"/>
        <w:right w:val="none" w:sz="0" w:space="0" w:color="auto"/>
      </w:divBdr>
    </w:div>
    <w:div w:id="1094783632">
      <w:bodyDiv w:val="1"/>
      <w:marLeft w:val="0"/>
      <w:marRight w:val="0"/>
      <w:marTop w:val="0"/>
      <w:marBottom w:val="0"/>
      <w:divBdr>
        <w:top w:val="none" w:sz="0" w:space="0" w:color="auto"/>
        <w:left w:val="none" w:sz="0" w:space="0" w:color="auto"/>
        <w:bottom w:val="none" w:sz="0" w:space="0" w:color="auto"/>
        <w:right w:val="none" w:sz="0" w:space="0" w:color="auto"/>
      </w:divBdr>
    </w:div>
    <w:div w:id="1095203635">
      <w:bodyDiv w:val="1"/>
      <w:marLeft w:val="0"/>
      <w:marRight w:val="0"/>
      <w:marTop w:val="0"/>
      <w:marBottom w:val="0"/>
      <w:divBdr>
        <w:top w:val="none" w:sz="0" w:space="0" w:color="auto"/>
        <w:left w:val="none" w:sz="0" w:space="0" w:color="auto"/>
        <w:bottom w:val="none" w:sz="0" w:space="0" w:color="auto"/>
        <w:right w:val="none" w:sz="0" w:space="0" w:color="auto"/>
      </w:divBdr>
    </w:div>
    <w:div w:id="1096558884">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03691814">
      <w:bodyDiv w:val="1"/>
      <w:marLeft w:val="0"/>
      <w:marRight w:val="0"/>
      <w:marTop w:val="0"/>
      <w:marBottom w:val="0"/>
      <w:divBdr>
        <w:top w:val="none" w:sz="0" w:space="0" w:color="auto"/>
        <w:left w:val="none" w:sz="0" w:space="0" w:color="auto"/>
        <w:bottom w:val="none" w:sz="0" w:space="0" w:color="auto"/>
        <w:right w:val="none" w:sz="0" w:space="0" w:color="auto"/>
      </w:divBdr>
    </w:div>
    <w:div w:id="1103771414">
      <w:bodyDiv w:val="1"/>
      <w:marLeft w:val="0"/>
      <w:marRight w:val="0"/>
      <w:marTop w:val="0"/>
      <w:marBottom w:val="0"/>
      <w:divBdr>
        <w:top w:val="none" w:sz="0" w:space="0" w:color="auto"/>
        <w:left w:val="none" w:sz="0" w:space="0" w:color="auto"/>
        <w:bottom w:val="none" w:sz="0" w:space="0" w:color="auto"/>
        <w:right w:val="none" w:sz="0" w:space="0" w:color="auto"/>
      </w:divBdr>
    </w:div>
    <w:div w:id="1105925918">
      <w:bodyDiv w:val="1"/>
      <w:marLeft w:val="0"/>
      <w:marRight w:val="0"/>
      <w:marTop w:val="0"/>
      <w:marBottom w:val="0"/>
      <w:divBdr>
        <w:top w:val="none" w:sz="0" w:space="0" w:color="auto"/>
        <w:left w:val="none" w:sz="0" w:space="0" w:color="auto"/>
        <w:bottom w:val="none" w:sz="0" w:space="0" w:color="auto"/>
        <w:right w:val="none" w:sz="0" w:space="0" w:color="auto"/>
      </w:divBdr>
    </w:div>
    <w:div w:id="1106190725">
      <w:bodyDiv w:val="1"/>
      <w:marLeft w:val="0"/>
      <w:marRight w:val="0"/>
      <w:marTop w:val="0"/>
      <w:marBottom w:val="0"/>
      <w:divBdr>
        <w:top w:val="none" w:sz="0" w:space="0" w:color="auto"/>
        <w:left w:val="none" w:sz="0" w:space="0" w:color="auto"/>
        <w:bottom w:val="none" w:sz="0" w:space="0" w:color="auto"/>
        <w:right w:val="none" w:sz="0" w:space="0" w:color="auto"/>
      </w:divBdr>
    </w:div>
    <w:div w:id="1108353535">
      <w:bodyDiv w:val="1"/>
      <w:marLeft w:val="0"/>
      <w:marRight w:val="0"/>
      <w:marTop w:val="0"/>
      <w:marBottom w:val="0"/>
      <w:divBdr>
        <w:top w:val="none" w:sz="0" w:space="0" w:color="auto"/>
        <w:left w:val="none" w:sz="0" w:space="0" w:color="auto"/>
        <w:bottom w:val="none" w:sz="0" w:space="0" w:color="auto"/>
        <w:right w:val="none" w:sz="0" w:space="0" w:color="auto"/>
      </w:divBdr>
    </w:div>
    <w:div w:id="1115711694">
      <w:bodyDiv w:val="1"/>
      <w:marLeft w:val="0"/>
      <w:marRight w:val="0"/>
      <w:marTop w:val="0"/>
      <w:marBottom w:val="0"/>
      <w:divBdr>
        <w:top w:val="none" w:sz="0" w:space="0" w:color="auto"/>
        <w:left w:val="none" w:sz="0" w:space="0" w:color="auto"/>
        <w:bottom w:val="none" w:sz="0" w:space="0" w:color="auto"/>
        <w:right w:val="none" w:sz="0" w:space="0" w:color="auto"/>
      </w:divBdr>
    </w:div>
    <w:div w:id="1122842262">
      <w:bodyDiv w:val="1"/>
      <w:marLeft w:val="0"/>
      <w:marRight w:val="0"/>
      <w:marTop w:val="0"/>
      <w:marBottom w:val="0"/>
      <w:divBdr>
        <w:top w:val="none" w:sz="0" w:space="0" w:color="auto"/>
        <w:left w:val="none" w:sz="0" w:space="0" w:color="auto"/>
        <w:bottom w:val="none" w:sz="0" w:space="0" w:color="auto"/>
        <w:right w:val="none" w:sz="0" w:space="0" w:color="auto"/>
      </w:divBdr>
    </w:div>
    <w:div w:id="1128158452">
      <w:bodyDiv w:val="1"/>
      <w:marLeft w:val="0"/>
      <w:marRight w:val="0"/>
      <w:marTop w:val="0"/>
      <w:marBottom w:val="0"/>
      <w:divBdr>
        <w:top w:val="none" w:sz="0" w:space="0" w:color="auto"/>
        <w:left w:val="none" w:sz="0" w:space="0" w:color="auto"/>
        <w:bottom w:val="none" w:sz="0" w:space="0" w:color="auto"/>
        <w:right w:val="none" w:sz="0" w:space="0" w:color="auto"/>
      </w:divBdr>
    </w:div>
    <w:div w:id="1129015136">
      <w:bodyDiv w:val="1"/>
      <w:marLeft w:val="0"/>
      <w:marRight w:val="0"/>
      <w:marTop w:val="0"/>
      <w:marBottom w:val="0"/>
      <w:divBdr>
        <w:top w:val="none" w:sz="0" w:space="0" w:color="auto"/>
        <w:left w:val="none" w:sz="0" w:space="0" w:color="auto"/>
        <w:bottom w:val="none" w:sz="0" w:space="0" w:color="auto"/>
        <w:right w:val="none" w:sz="0" w:space="0" w:color="auto"/>
      </w:divBdr>
    </w:div>
    <w:div w:id="1139155705">
      <w:bodyDiv w:val="1"/>
      <w:marLeft w:val="0"/>
      <w:marRight w:val="0"/>
      <w:marTop w:val="0"/>
      <w:marBottom w:val="0"/>
      <w:divBdr>
        <w:top w:val="none" w:sz="0" w:space="0" w:color="auto"/>
        <w:left w:val="none" w:sz="0" w:space="0" w:color="auto"/>
        <w:bottom w:val="none" w:sz="0" w:space="0" w:color="auto"/>
        <w:right w:val="none" w:sz="0" w:space="0" w:color="auto"/>
      </w:divBdr>
    </w:div>
    <w:div w:id="1141918447">
      <w:bodyDiv w:val="1"/>
      <w:marLeft w:val="0"/>
      <w:marRight w:val="0"/>
      <w:marTop w:val="0"/>
      <w:marBottom w:val="0"/>
      <w:divBdr>
        <w:top w:val="none" w:sz="0" w:space="0" w:color="auto"/>
        <w:left w:val="none" w:sz="0" w:space="0" w:color="auto"/>
        <w:bottom w:val="none" w:sz="0" w:space="0" w:color="auto"/>
        <w:right w:val="none" w:sz="0" w:space="0" w:color="auto"/>
      </w:divBdr>
    </w:div>
    <w:div w:id="1142694818">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4734498">
      <w:bodyDiv w:val="1"/>
      <w:marLeft w:val="0"/>
      <w:marRight w:val="0"/>
      <w:marTop w:val="0"/>
      <w:marBottom w:val="0"/>
      <w:divBdr>
        <w:top w:val="none" w:sz="0" w:space="0" w:color="auto"/>
        <w:left w:val="none" w:sz="0" w:space="0" w:color="auto"/>
        <w:bottom w:val="none" w:sz="0" w:space="0" w:color="auto"/>
        <w:right w:val="none" w:sz="0" w:space="0" w:color="auto"/>
      </w:divBdr>
    </w:div>
    <w:div w:id="1146582427">
      <w:bodyDiv w:val="1"/>
      <w:marLeft w:val="0"/>
      <w:marRight w:val="0"/>
      <w:marTop w:val="0"/>
      <w:marBottom w:val="0"/>
      <w:divBdr>
        <w:top w:val="none" w:sz="0" w:space="0" w:color="auto"/>
        <w:left w:val="none" w:sz="0" w:space="0" w:color="auto"/>
        <w:bottom w:val="none" w:sz="0" w:space="0" w:color="auto"/>
        <w:right w:val="none" w:sz="0" w:space="0" w:color="auto"/>
      </w:divBdr>
    </w:div>
    <w:div w:id="1146630611">
      <w:bodyDiv w:val="1"/>
      <w:marLeft w:val="0"/>
      <w:marRight w:val="0"/>
      <w:marTop w:val="0"/>
      <w:marBottom w:val="0"/>
      <w:divBdr>
        <w:top w:val="none" w:sz="0" w:space="0" w:color="auto"/>
        <w:left w:val="none" w:sz="0" w:space="0" w:color="auto"/>
        <w:bottom w:val="none" w:sz="0" w:space="0" w:color="auto"/>
        <w:right w:val="none" w:sz="0" w:space="0" w:color="auto"/>
      </w:divBdr>
    </w:div>
    <w:div w:id="1148091205">
      <w:bodyDiv w:val="1"/>
      <w:marLeft w:val="0"/>
      <w:marRight w:val="0"/>
      <w:marTop w:val="0"/>
      <w:marBottom w:val="0"/>
      <w:divBdr>
        <w:top w:val="none" w:sz="0" w:space="0" w:color="auto"/>
        <w:left w:val="none" w:sz="0" w:space="0" w:color="auto"/>
        <w:bottom w:val="none" w:sz="0" w:space="0" w:color="auto"/>
        <w:right w:val="none" w:sz="0" w:space="0" w:color="auto"/>
      </w:divBdr>
    </w:div>
    <w:div w:id="1149974781">
      <w:bodyDiv w:val="1"/>
      <w:marLeft w:val="0"/>
      <w:marRight w:val="0"/>
      <w:marTop w:val="0"/>
      <w:marBottom w:val="0"/>
      <w:divBdr>
        <w:top w:val="none" w:sz="0" w:space="0" w:color="auto"/>
        <w:left w:val="none" w:sz="0" w:space="0" w:color="auto"/>
        <w:bottom w:val="none" w:sz="0" w:space="0" w:color="auto"/>
        <w:right w:val="none" w:sz="0" w:space="0" w:color="auto"/>
      </w:divBdr>
    </w:div>
    <w:div w:id="1173300317">
      <w:bodyDiv w:val="1"/>
      <w:marLeft w:val="0"/>
      <w:marRight w:val="0"/>
      <w:marTop w:val="0"/>
      <w:marBottom w:val="0"/>
      <w:divBdr>
        <w:top w:val="none" w:sz="0" w:space="0" w:color="auto"/>
        <w:left w:val="none" w:sz="0" w:space="0" w:color="auto"/>
        <w:bottom w:val="none" w:sz="0" w:space="0" w:color="auto"/>
        <w:right w:val="none" w:sz="0" w:space="0" w:color="auto"/>
      </w:divBdr>
    </w:div>
    <w:div w:id="1181623852">
      <w:bodyDiv w:val="1"/>
      <w:marLeft w:val="0"/>
      <w:marRight w:val="0"/>
      <w:marTop w:val="0"/>
      <w:marBottom w:val="0"/>
      <w:divBdr>
        <w:top w:val="none" w:sz="0" w:space="0" w:color="auto"/>
        <w:left w:val="none" w:sz="0" w:space="0" w:color="auto"/>
        <w:bottom w:val="none" w:sz="0" w:space="0" w:color="auto"/>
        <w:right w:val="none" w:sz="0" w:space="0" w:color="auto"/>
      </w:divBdr>
    </w:div>
    <w:div w:id="1182667336">
      <w:bodyDiv w:val="1"/>
      <w:marLeft w:val="0"/>
      <w:marRight w:val="0"/>
      <w:marTop w:val="0"/>
      <w:marBottom w:val="0"/>
      <w:divBdr>
        <w:top w:val="none" w:sz="0" w:space="0" w:color="auto"/>
        <w:left w:val="none" w:sz="0" w:space="0" w:color="auto"/>
        <w:bottom w:val="none" w:sz="0" w:space="0" w:color="auto"/>
        <w:right w:val="none" w:sz="0" w:space="0" w:color="auto"/>
      </w:divBdr>
    </w:div>
    <w:div w:id="1186595946">
      <w:bodyDiv w:val="1"/>
      <w:marLeft w:val="0"/>
      <w:marRight w:val="0"/>
      <w:marTop w:val="0"/>
      <w:marBottom w:val="0"/>
      <w:divBdr>
        <w:top w:val="none" w:sz="0" w:space="0" w:color="auto"/>
        <w:left w:val="none" w:sz="0" w:space="0" w:color="auto"/>
        <w:bottom w:val="none" w:sz="0" w:space="0" w:color="auto"/>
        <w:right w:val="none" w:sz="0" w:space="0" w:color="auto"/>
      </w:divBdr>
    </w:div>
    <w:div w:id="1187909103">
      <w:bodyDiv w:val="1"/>
      <w:marLeft w:val="0"/>
      <w:marRight w:val="0"/>
      <w:marTop w:val="0"/>
      <w:marBottom w:val="0"/>
      <w:divBdr>
        <w:top w:val="none" w:sz="0" w:space="0" w:color="auto"/>
        <w:left w:val="none" w:sz="0" w:space="0" w:color="auto"/>
        <w:bottom w:val="none" w:sz="0" w:space="0" w:color="auto"/>
        <w:right w:val="none" w:sz="0" w:space="0" w:color="auto"/>
      </w:divBdr>
    </w:div>
    <w:div w:id="1195579068">
      <w:bodyDiv w:val="1"/>
      <w:marLeft w:val="0"/>
      <w:marRight w:val="0"/>
      <w:marTop w:val="0"/>
      <w:marBottom w:val="0"/>
      <w:divBdr>
        <w:top w:val="none" w:sz="0" w:space="0" w:color="auto"/>
        <w:left w:val="none" w:sz="0" w:space="0" w:color="auto"/>
        <w:bottom w:val="none" w:sz="0" w:space="0" w:color="auto"/>
        <w:right w:val="none" w:sz="0" w:space="0" w:color="auto"/>
      </w:divBdr>
    </w:div>
    <w:div w:id="1198933871">
      <w:bodyDiv w:val="1"/>
      <w:marLeft w:val="0"/>
      <w:marRight w:val="0"/>
      <w:marTop w:val="0"/>
      <w:marBottom w:val="0"/>
      <w:divBdr>
        <w:top w:val="none" w:sz="0" w:space="0" w:color="auto"/>
        <w:left w:val="none" w:sz="0" w:space="0" w:color="auto"/>
        <w:bottom w:val="none" w:sz="0" w:space="0" w:color="auto"/>
        <w:right w:val="none" w:sz="0" w:space="0" w:color="auto"/>
      </w:divBdr>
    </w:div>
    <w:div w:id="1201236282">
      <w:bodyDiv w:val="1"/>
      <w:marLeft w:val="0"/>
      <w:marRight w:val="0"/>
      <w:marTop w:val="0"/>
      <w:marBottom w:val="0"/>
      <w:divBdr>
        <w:top w:val="none" w:sz="0" w:space="0" w:color="auto"/>
        <w:left w:val="none" w:sz="0" w:space="0" w:color="auto"/>
        <w:bottom w:val="none" w:sz="0" w:space="0" w:color="auto"/>
        <w:right w:val="none" w:sz="0" w:space="0" w:color="auto"/>
      </w:divBdr>
    </w:div>
    <w:div w:id="1208374017">
      <w:bodyDiv w:val="1"/>
      <w:marLeft w:val="0"/>
      <w:marRight w:val="0"/>
      <w:marTop w:val="0"/>
      <w:marBottom w:val="0"/>
      <w:divBdr>
        <w:top w:val="none" w:sz="0" w:space="0" w:color="auto"/>
        <w:left w:val="none" w:sz="0" w:space="0" w:color="auto"/>
        <w:bottom w:val="none" w:sz="0" w:space="0" w:color="auto"/>
        <w:right w:val="none" w:sz="0" w:space="0" w:color="auto"/>
      </w:divBdr>
    </w:div>
    <w:div w:id="1215779607">
      <w:bodyDiv w:val="1"/>
      <w:marLeft w:val="0"/>
      <w:marRight w:val="0"/>
      <w:marTop w:val="0"/>
      <w:marBottom w:val="0"/>
      <w:divBdr>
        <w:top w:val="none" w:sz="0" w:space="0" w:color="auto"/>
        <w:left w:val="none" w:sz="0" w:space="0" w:color="auto"/>
        <w:bottom w:val="none" w:sz="0" w:space="0" w:color="auto"/>
        <w:right w:val="none" w:sz="0" w:space="0" w:color="auto"/>
      </w:divBdr>
    </w:div>
    <w:div w:id="1215921210">
      <w:bodyDiv w:val="1"/>
      <w:marLeft w:val="0"/>
      <w:marRight w:val="0"/>
      <w:marTop w:val="0"/>
      <w:marBottom w:val="0"/>
      <w:divBdr>
        <w:top w:val="none" w:sz="0" w:space="0" w:color="auto"/>
        <w:left w:val="none" w:sz="0" w:space="0" w:color="auto"/>
        <w:bottom w:val="none" w:sz="0" w:space="0" w:color="auto"/>
        <w:right w:val="none" w:sz="0" w:space="0" w:color="auto"/>
      </w:divBdr>
    </w:div>
    <w:div w:id="1221285087">
      <w:bodyDiv w:val="1"/>
      <w:marLeft w:val="0"/>
      <w:marRight w:val="0"/>
      <w:marTop w:val="0"/>
      <w:marBottom w:val="0"/>
      <w:divBdr>
        <w:top w:val="none" w:sz="0" w:space="0" w:color="auto"/>
        <w:left w:val="none" w:sz="0" w:space="0" w:color="auto"/>
        <w:bottom w:val="none" w:sz="0" w:space="0" w:color="auto"/>
        <w:right w:val="none" w:sz="0" w:space="0" w:color="auto"/>
      </w:divBdr>
    </w:div>
    <w:div w:id="1227571890">
      <w:bodyDiv w:val="1"/>
      <w:marLeft w:val="0"/>
      <w:marRight w:val="0"/>
      <w:marTop w:val="0"/>
      <w:marBottom w:val="0"/>
      <w:divBdr>
        <w:top w:val="none" w:sz="0" w:space="0" w:color="auto"/>
        <w:left w:val="none" w:sz="0" w:space="0" w:color="auto"/>
        <w:bottom w:val="none" w:sz="0" w:space="0" w:color="auto"/>
        <w:right w:val="none" w:sz="0" w:space="0" w:color="auto"/>
      </w:divBdr>
    </w:div>
    <w:div w:id="1227573229">
      <w:bodyDiv w:val="1"/>
      <w:marLeft w:val="0"/>
      <w:marRight w:val="0"/>
      <w:marTop w:val="0"/>
      <w:marBottom w:val="0"/>
      <w:divBdr>
        <w:top w:val="none" w:sz="0" w:space="0" w:color="auto"/>
        <w:left w:val="none" w:sz="0" w:space="0" w:color="auto"/>
        <w:bottom w:val="none" w:sz="0" w:space="0" w:color="auto"/>
        <w:right w:val="none" w:sz="0" w:space="0" w:color="auto"/>
      </w:divBdr>
    </w:div>
    <w:div w:id="1240019290">
      <w:bodyDiv w:val="1"/>
      <w:marLeft w:val="0"/>
      <w:marRight w:val="0"/>
      <w:marTop w:val="0"/>
      <w:marBottom w:val="0"/>
      <w:divBdr>
        <w:top w:val="none" w:sz="0" w:space="0" w:color="auto"/>
        <w:left w:val="none" w:sz="0" w:space="0" w:color="auto"/>
        <w:bottom w:val="none" w:sz="0" w:space="0" w:color="auto"/>
        <w:right w:val="none" w:sz="0" w:space="0" w:color="auto"/>
      </w:divBdr>
    </w:div>
    <w:div w:id="1240211939">
      <w:bodyDiv w:val="1"/>
      <w:marLeft w:val="0"/>
      <w:marRight w:val="0"/>
      <w:marTop w:val="0"/>
      <w:marBottom w:val="0"/>
      <w:divBdr>
        <w:top w:val="none" w:sz="0" w:space="0" w:color="auto"/>
        <w:left w:val="none" w:sz="0" w:space="0" w:color="auto"/>
        <w:bottom w:val="none" w:sz="0" w:space="0" w:color="auto"/>
        <w:right w:val="none" w:sz="0" w:space="0" w:color="auto"/>
      </w:divBdr>
    </w:div>
    <w:div w:id="1242374007">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9413389">
      <w:bodyDiv w:val="1"/>
      <w:marLeft w:val="0"/>
      <w:marRight w:val="0"/>
      <w:marTop w:val="0"/>
      <w:marBottom w:val="0"/>
      <w:divBdr>
        <w:top w:val="none" w:sz="0" w:space="0" w:color="auto"/>
        <w:left w:val="none" w:sz="0" w:space="0" w:color="auto"/>
        <w:bottom w:val="none" w:sz="0" w:space="0" w:color="auto"/>
        <w:right w:val="none" w:sz="0" w:space="0" w:color="auto"/>
      </w:divBdr>
    </w:div>
    <w:div w:id="1266578855">
      <w:bodyDiv w:val="1"/>
      <w:marLeft w:val="0"/>
      <w:marRight w:val="0"/>
      <w:marTop w:val="0"/>
      <w:marBottom w:val="0"/>
      <w:divBdr>
        <w:top w:val="none" w:sz="0" w:space="0" w:color="auto"/>
        <w:left w:val="none" w:sz="0" w:space="0" w:color="auto"/>
        <w:bottom w:val="none" w:sz="0" w:space="0" w:color="auto"/>
        <w:right w:val="none" w:sz="0" w:space="0" w:color="auto"/>
      </w:divBdr>
    </w:div>
    <w:div w:id="1267498986">
      <w:bodyDiv w:val="1"/>
      <w:marLeft w:val="0"/>
      <w:marRight w:val="0"/>
      <w:marTop w:val="0"/>
      <w:marBottom w:val="0"/>
      <w:divBdr>
        <w:top w:val="none" w:sz="0" w:space="0" w:color="auto"/>
        <w:left w:val="none" w:sz="0" w:space="0" w:color="auto"/>
        <w:bottom w:val="none" w:sz="0" w:space="0" w:color="auto"/>
        <w:right w:val="none" w:sz="0" w:space="0" w:color="auto"/>
      </w:divBdr>
    </w:div>
    <w:div w:id="1269508872">
      <w:bodyDiv w:val="1"/>
      <w:marLeft w:val="0"/>
      <w:marRight w:val="0"/>
      <w:marTop w:val="0"/>
      <w:marBottom w:val="0"/>
      <w:divBdr>
        <w:top w:val="none" w:sz="0" w:space="0" w:color="auto"/>
        <w:left w:val="none" w:sz="0" w:space="0" w:color="auto"/>
        <w:bottom w:val="none" w:sz="0" w:space="0" w:color="auto"/>
        <w:right w:val="none" w:sz="0" w:space="0" w:color="auto"/>
      </w:divBdr>
    </w:div>
    <w:div w:id="1274364214">
      <w:bodyDiv w:val="1"/>
      <w:marLeft w:val="0"/>
      <w:marRight w:val="0"/>
      <w:marTop w:val="0"/>
      <w:marBottom w:val="0"/>
      <w:divBdr>
        <w:top w:val="none" w:sz="0" w:space="0" w:color="auto"/>
        <w:left w:val="none" w:sz="0" w:space="0" w:color="auto"/>
        <w:bottom w:val="none" w:sz="0" w:space="0" w:color="auto"/>
        <w:right w:val="none" w:sz="0" w:space="0" w:color="auto"/>
      </w:divBdr>
    </w:div>
    <w:div w:id="1279219782">
      <w:bodyDiv w:val="1"/>
      <w:marLeft w:val="0"/>
      <w:marRight w:val="0"/>
      <w:marTop w:val="0"/>
      <w:marBottom w:val="0"/>
      <w:divBdr>
        <w:top w:val="none" w:sz="0" w:space="0" w:color="auto"/>
        <w:left w:val="none" w:sz="0" w:space="0" w:color="auto"/>
        <w:bottom w:val="none" w:sz="0" w:space="0" w:color="auto"/>
        <w:right w:val="none" w:sz="0" w:space="0" w:color="auto"/>
      </w:divBdr>
    </w:div>
    <w:div w:id="1279869118">
      <w:bodyDiv w:val="1"/>
      <w:marLeft w:val="0"/>
      <w:marRight w:val="0"/>
      <w:marTop w:val="0"/>
      <w:marBottom w:val="0"/>
      <w:divBdr>
        <w:top w:val="none" w:sz="0" w:space="0" w:color="auto"/>
        <w:left w:val="none" w:sz="0" w:space="0" w:color="auto"/>
        <w:bottom w:val="none" w:sz="0" w:space="0" w:color="auto"/>
        <w:right w:val="none" w:sz="0" w:space="0" w:color="auto"/>
      </w:divBdr>
    </w:div>
    <w:div w:id="1282801879">
      <w:bodyDiv w:val="1"/>
      <w:marLeft w:val="0"/>
      <w:marRight w:val="0"/>
      <w:marTop w:val="0"/>
      <w:marBottom w:val="0"/>
      <w:divBdr>
        <w:top w:val="none" w:sz="0" w:space="0" w:color="auto"/>
        <w:left w:val="none" w:sz="0" w:space="0" w:color="auto"/>
        <w:bottom w:val="none" w:sz="0" w:space="0" w:color="auto"/>
        <w:right w:val="none" w:sz="0" w:space="0" w:color="auto"/>
      </w:divBdr>
    </w:div>
    <w:div w:id="1283458207">
      <w:bodyDiv w:val="1"/>
      <w:marLeft w:val="0"/>
      <w:marRight w:val="0"/>
      <w:marTop w:val="0"/>
      <w:marBottom w:val="0"/>
      <w:divBdr>
        <w:top w:val="none" w:sz="0" w:space="0" w:color="auto"/>
        <w:left w:val="none" w:sz="0" w:space="0" w:color="auto"/>
        <w:bottom w:val="none" w:sz="0" w:space="0" w:color="auto"/>
        <w:right w:val="none" w:sz="0" w:space="0" w:color="auto"/>
      </w:divBdr>
    </w:div>
    <w:div w:id="1293050391">
      <w:bodyDiv w:val="1"/>
      <w:marLeft w:val="0"/>
      <w:marRight w:val="0"/>
      <w:marTop w:val="0"/>
      <w:marBottom w:val="0"/>
      <w:divBdr>
        <w:top w:val="none" w:sz="0" w:space="0" w:color="auto"/>
        <w:left w:val="none" w:sz="0" w:space="0" w:color="auto"/>
        <w:bottom w:val="none" w:sz="0" w:space="0" w:color="auto"/>
        <w:right w:val="none" w:sz="0" w:space="0" w:color="auto"/>
      </w:divBdr>
    </w:div>
    <w:div w:id="1296132705">
      <w:bodyDiv w:val="1"/>
      <w:marLeft w:val="0"/>
      <w:marRight w:val="0"/>
      <w:marTop w:val="0"/>
      <w:marBottom w:val="0"/>
      <w:divBdr>
        <w:top w:val="none" w:sz="0" w:space="0" w:color="auto"/>
        <w:left w:val="none" w:sz="0" w:space="0" w:color="auto"/>
        <w:bottom w:val="none" w:sz="0" w:space="0" w:color="auto"/>
        <w:right w:val="none" w:sz="0" w:space="0" w:color="auto"/>
      </w:divBdr>
    </w:div>
    <w:div w:id="1297418068">
      <w:bodyDiv w:val="1"/>
      <w:marLeft w:val="0"/>
      <w:marRight w:val="0"/>
      <w:marTop w:val="0"/>
      <w:marBottom w:val="0"/>
      <w:divBdr>
        <w:top w:val="none" w:sz="0" w:space="0" w:color="auto"/>
        <w:left w:val="none" w:sz="0" w:space="0" w:color="auto"/>
        <w:bottom w:val="none" w:sz="0" w:space="0" w:color="auto"/>
        <w:right w:val="none" w:sz="0" w:space="0" w:color="auto"/>
      </w:divBdr>
    </w:div>
    <w:div w:id="130057463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05159024">
      <w:bodyDiv w:val="1"/>
      <w:marLeft w:val="0"/>
      <w:marRight w:val="0"/>
      <w:marTop w:val="0"/>
      <w:marBottom w:val="0"/>
      <w:divBdr>
        <w:top w:val="none" w:sz="0" w:space="0" w:color="auto"/>
        <w:left w:val="none" w:sz="0" w:space="0" w:color="auto"/>
        <w:bottom w:val="none" w:sz="0" w:space="0" w:color="auto"/>
        <w:right w:val="none" w:sz="0" w:space="0" w:color="auto"/>
      </w:divBdr>
    </w:div>
    <w:div w:id="1310751345">
      <w:bodyDiv w:val="1"/>
      <w:marLeft w:val="0"/>
      <w:marRight w:val="0"/>
      <w:marTop w:val="0"/>
      <w:marBottom w:val="0"/>
      <w:divBdr>
        <w:top w:val="none" w:sz="0" w:space="0" w:color="auto"/>
        <w:left w:val="none" w:sz="0" w:space="0" w:color="auto"/>
        <w:bottom w:val="none" w:sz="0" w:space="0" w:color="auto"/>
        <w:right w:val="none" w:sz="0" w:space="0" w:color="auto"/>
      </w:divBdr>
    </w:div>
    <w:div w:id="131872885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21159656">
      <w:bodyDiv w:val="1"/>
      <w:marLeft w:val="0"/>
      <w:marRight w:val="0"/>
      <w:marTop w:val="0"/>
      <w:marBottom w:val="0"/>
      <w:divBdr>
        <w:top w:val="none" w:sz="0" w:space="0" w:color="auto"/>
        <w:left w:val="none" w:sz="0" w:space="0" w:color="auto"/>
        <w:bottom w:val="none" w:sz="0" w:space="0" w:color="auto"/>
        <w:right w:val="none" w:sz="0" w:space="0" w:color="auto"/>
      </w:divBdr>
    </w:div>
    <w:div w:id="1326974866">
      <w:bodyDiv w:val="1"/>
      <w:marLeft w:val="0"/>
      <w:marRight w:val="0"/>
      <w:marTop w:val="0"/>
      <w:marBottom w:val="0"/>
      <w:divBdr>
        <w:top w:val="none" w:sz="0" w:space="0" w:color="auto"/>
        <w:left w:val="none" w:sz="0" w:space="0" w:color="auto"/>
        <w:bottom w:val="none" w:sz="0" w:space="0" w:color="auto"/>
        <w:right w:val="none" w:sz="0" w:space="0" w:color="auto"/>
      </w:divBdr>
    </w:div>
    <w:div w:id="1331131571">
      <w:bodyDiv w:val="1"/>
      <w:marLeft w:val="0"/>
      <w:marRight w:val="0"/>
      <w:marTop w:val="0"/>
      <w:marBottom w:val="0"/>
      <w:divBdr>
        <w:top w:val="none" w:sz="0" w:space="0" w:color="auto"/>
        <w:left w:val="none" w:sz="0" w:space="0" w:color="auto"/>
        <w:bottom w:val="none" w:sz="0" w:space="0" w:color="auto"/>
        <w:right w:val="none" w:sz="0" w:space="0" w:color="auto"/>
      </w:divBdr>
    </w:div>
    <w:div w:id="1332030061">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43584091">
      <w:bodyDiv w:val="1"/>
      <w:marLeft w:val="0"/>
      <w:marRight w:val="0"/>
      <w:marTop w:val="0"/>
      <w:marBottom w:val="0"/>
      <w:divBdr>
        <w:top w:val="none" w:sz="0" w:space="0" w:color="auto"/>
        <w:left w:val="none" w:sz="0" w:space="0" w:color="auto"/>
        <w:bottom w:val="none" w:sz="0" w:space="0" w:color="auto"/>
        <w:right w:val="none" w:sz="0" w:space="0" w:color="auto"/>
      </w:divBdr>
    </w:div>
    <w:div w:id="1354382022">
      <w:bodyDiv w:val="1"/>
      <w:marLeft w:val="0"/>
      <w:marRight w:val="0"/>
      <w:marTop w:val="0"/>
      <w:marBottom w:val="0"/>
      <w:divBdr>
        <w:top w:val="none" w:sz="0" w:space="0" w:color="auto"/>
        <w:left w:val="none" w:sz="0" w:space="0" w:color="auto"/>
        <w:bottom w:val="none" w:sz="0" w:space="0" w:color="auto"/>
        <w:right w:val="none" w:sz="0" w:space="0" w:color="auto"/>
      </w:divBdr>
    </w:div>
    <w:div w:id="1356081201">
      <w:bodyDiv w:val="1"/>
      <w:marLeft w:val="0"/>
      <w:marRight w:val="0"/>
      <w:marTop w:val="0"/>
      <w:marBottom w:val="0"/>
      <w:divBdr>
        <w:top w:val="none" w:sz="0" w:space="0" w:color="auto"/>
        <w:left w:val="none" w:sz="0" w:space="0" w:color="auto"/>
        <w:bottom w:val="none" w:sz="0" w:space="0" w:color="auto"/>
        <w:right w:val="none" w:sz="0" w:space="0" w:color="auto"/>
      </w:divBdr>
    </w:div>
    <w:div w:id="1356955558">
      <w:bodyDiv w:val="1"/>
      <w:marLeft w:val="0"/>
      <w:marRight w:val="0"/>
      <w:marTop w:val="0"/>
      <w:marBottom w:val="0"/>
      <w:divBdr>
        <w:top w:val="none" w:sz="0" w:space="0" w:color="auto"/>
        <w:left w:val="none" w:sz="0" w:space="0" w:color="auto"/>
        <w:bottom w:val="none" w:sz="0" w:space="0" w:color="auto"/>
        <w:right w:val="none" w:sz="0" w:space="0" w:color="auto"/>
      </w:divBdr>
    </w:div>
    <w:div w:id="1358770916">
      <w:bodyDiv w:val="1"/>
      <w:marLeft w:val="0"/>
      <w:marRight w:val="0"/>
      <w:marTop w:val="0"/>
      <w:marBottom w:val="0"/>
      <w:divBdr>
        <w:top w:val="none" w:sz="0" w:space="0" w:color="auto"/>
        <w:left w:val="none" w:sz="0" w:space="0" w:color="auto"/>
        <w:bottom w:val="none" w:sz="0" w:space="0" w:color="auto"/>
        <w:right w:val="none" w:sz="0" w:space="0" w:color="auto"/>
      </w:divBdr>
    </w:div>
    <w:div w:id="1365904492">
      <w:bodyDiv w:val="1"/>
      <w:marLeft w:val="0"/>
      <w:marRight w:val="0"/>
      <w:marTop w:val="0"/>
      <w:marBottom w:val="0"/>
      <w:divBdr>
        <w:top w:val="none" w:sz="0" w:space="0" w:color="auto"/>
        <w:left w:val="none" w:sz="0" w:space="0" w:color="auto"/>
        <w:bottom w:val="none" w:sz="0" w:space="0" w:color="auto"/>
        <w:right w:val="none" w:sz="0" w:space="0" w:color="auto"/>
      </w:divBdr>
    </w:div>
    <w:div w:id="1369259509">
      <w:bodyDiv w:val="1"/>
      <w:marLeft w:val="0"/>
      <w:marRight w:val="0"/>
      <w:marTop w:val="0"/>
      <w:marBottom w:val="0"/>
      <w:divBdr>
        <w:top w:val="none" w:sz="0" w:space="0" w:color="auto"/>
        <w:left w:val="none" w:sz="0" w:space="0" w:color="auto"/>
        <w:bottom w:val="none" w:sz="0" w:space="0" w:color="auto"/>
        <w:right w:val="none" w:sz="0" w:space="0" w:color="auto"/>
      </w:divBdr>
    </w:div>
    <w:div w:id="1369329634">
      <w:bodyDiv w:val="1"/>
      <w:marLeft w:val="0"/>
      <w:marRight w:val="0"/>
      <w:marTop w:val="0"/>
      <w:marBottom w:val="0"/>
      <w:divBdr>
        <w:top w:val="none" w:sz="0" w:space="0" w:color="auto"/>
        <w:left w:val="none" w:sz="0" w:space="0" w:color="auto"/>
        <w:bottom w:val="none" w:sz="0" w:space="0" w:color="auto"/>
        <w:right w:val="none" w:sz="0" w:space="0" w:color="auto"/>
      </w:divBdr>
    </w:div>
    <w:div w:id="1369840707">
      <w:bodyDiv w:val="1"/>
      <w:marLeft w:val="0"/>
      <w:marRight w:val="0"/>
      <w:marTop w:val="0"/>
      <w:marBottom w:val="0"/>
      <w:divBdr>
        <w:top w:val="none" w:sz="0" w:space="0" w:color="auto"/>
        <w:left w:val="none" w:sz="0" w:space="0" w:color="auto"/>
        <w:bottom w:val="none" w:sz="0" w:space="0" w:color="auto"/>
        <w:right w:val="none" w:sz="0" w:space="0" w:color="auto"/>
      </w:divBdr>
    </w:div>
    <w:div w:id="1369913344">
      <w:bodyDiv w:val="1"/>
      <w:marLeft w:val="0"/>
      <w:marRight w:val="0"/>
      <w:marTop w:val="0"/>
      <w:marBottom w:val="0"/>
      <w:divBdr>
        <w:top w:val="none" w:sz="0" w:space="0" w:color="auto"/>
        <w:left w:val="none" w:sz="0" w:space="0" w:color="auto"/>
        <w:bottom w:val="none" w:sz="0" w:space="0" w:color="auto"/>
        <w:right w:val="none" w:sz="0" w:space="0" w:color="auto"/>
      </w:divBdr>
    </w:div>
    <w:div w:id="1378430613">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86370544">
      <w:bodyDiv w:val="1"/>
      <w:marLeft w:val="0"/>
      <w:marRight w:val="0"/>
      <w:marTop w:val="0"/>
      <w:marBottom w:val="0"/>
      <w:divBdr>
        <w:top w:val="none" w:sz="0" w:space="0" w:color="auto"/>
        <w:left w:val="none" w:sz="0" w:space="0" w:color="auto"/>
        <w:bottom w:val="none" w:sz="0" w:space="0" w:color="auto"/>
        <w:right w:val="none" w:sz="0" w:space="0" w:color="auto"/>
      </w:divBdr>
    </w:div>
    <w:div w:id="1392386676">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1293716">
      <w:bodyDiv w:val="1"/>
      <w:marLeft w:val="0"/>
      <w:marRight w:val="0"/>
      <w:marTop w:val="0"/>
      <w:marBottom w:val="0"/>
      <w:divBdr>
        <w:top w:val="none" w:sz="0" w:space="0" w:color="auto"/>
        <w:left w:val="none" w:sz="0" w:space="0" w:color="auto"/>
        <w:bottom w:val="none" w:sz="0" w:space="0" w:color="auto"/>
        <w:right w:val="none" w:sz="0" w:space="0" w:color="auto"/>
      </w:divBdr>
    </w:div>
    <w:div w:id="1403260294">
      <w:bodyDiv w:val="1"/>
      <w:marLeft w:val="0"/>
      <w:marRight w:val="0"/>
      <w:marTop w:val="0"/>
      <w:marBottom w:val="0"/>
      <w:divBdr>
        <w:top w:val="none" w:sz="0" w:space="0" w:color="auto"/>
        <w:left w:val="none" w:sz="0" w:space="0" w:color="auto"/>
        <w:bottom w:val="none" w:sz="0" w:space="0" w:color="auto"/>
        <w:right w:val="none" w:sz="0" w:space="0" w:color="auto"/>
      </w:divBdr>
    </w:div>
    <w:div w:id="1406411018">
      <w:bodyDiv w:val="1"/>
      <w:marLeft w:val="0"/>
      <w:marRight w:val="0"/>
      <w:marTop w:val="0"/>
      <w:marBottom w:val="0"/>
      <w:divBdr>
        <w:top w:val="none" w:sz="0" w:space="0" w:color="auto"/>
        <w:left w:val="none" w:sz="0" w:space="0" w:color="auto"/>
        <w:bottom w:val="none" w:sz="0" w:space="0" w:color="auto"/>
        <w:right w:val="none" w:sz="0" w:space="0" w:color="auto"/>
      </w:divBdr>
    </w:div>
    <w:div w:id="1406681036">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419384">
      <w:bodyDiv w:val="1"/>
      <w:marLeft w:val="0"/>
      <w:marRight w:val="0"/>
      <w:marTop w:val="0"/>
      <w:marBottom w:val="0"/>
      <w:divBdr>
        <w:top w:val="none" w:sz="0" w:space="0" w:color="auto"/>
        <w:left w:val="none" w:sz="0" w:space="0" w:color="auto"/>
        <w:bottom w:val="none" w:sz="0" w:space="0" w:color="auto"/>
        <w:right w:val="none" w:sz="0" w:space="0" w:color="auto"/>
      </w:divBdr>
    </w:div>
    <w:div w:id="1409420281">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16777268">
      <w:bodyDiv w:val="1"/>
      <w:marLeft w:val="0"/>
      <w:marRight w:val="0"/>
      <w:marTop w:val="0"/>
      <w:marBottom w:val="0"/>
      <w:divBdr>
        <w:top w:val="none" w:sz="0" w:space="0" w:color="auto"/>
        <w:left w:val="none" w:sz="0" w:space="0" w:color="auto"/>
        <w:bottom w:val="none" w:sz="0" w:space="0" w:color="auto"/>
        <w:right w:val="none" w:sz="0" w:space="0" w:color="auto"/>
      </w:divBdr>
    </w:div>
    <w:div w:id="1417360060">
      <w:bodyDiv w:val="1"/>
      <w:marLeft w:val="0"/>
      <w:marRight w:val="0"/>
      <w:marTop w:val="0"/>
      <w:marBottom w:val="0"/>
      <w:divBdr>
        <w:top w:val="none" w:sz="0" w:space="0" w:color="auto"/>
        <w:left w:val="none" w:sz="0" w:space="0" w:color="auto"/>
        <w:bottom w:val="none" w:sz="0" w:space="0" w:color="auto"/>
        <w:right w:val="none" w:sz="0" w:space="0" w:color="auto"/>
      </w:divBdr>
    </w:div>
    <w:div w:id="1417945941">
      <w:bodyDiv w:val="1"/>
      <w:marLeft w:val="0"/>
      <w:marRight w:val="0"/>
      <w:marTop w:val="0"/>
      <w:marBottom w:val="0"/>
      <w:divBdr>
        <w:top w:val="none" w:sz="0" w:space="0" w:color="auto"/>
        <w:left w:val="none" w:sz="0" w:space="0" w:color="auto"/>
        <w:bottom w:val="none" w:sz="0" w:space="0" w:color="auto"/>
        <w:right w:val="none" w:sz="0" w:space="0" w:color="auto"/>
      </w:divBdr>
    </w:div>
    <w:div w:id="1418138699">
      <w:bodyDiv w:val="1"/>
      <w:marLeft w:val="0"/>
      <w:marRight w:val="0"/>
      <w:marTop w:val="0"/>
      <w:marBottom w:val="0"/>
      <w:divBdr>
        <w:top w:val="none" w:sz="0" w:space="0" w:color="auto"/>
        <w:left w:val="none" w:sz="0" w:space="0" w:color="auto"/>
        <w:bottom w:val="none" w:sz="0" w:space="0" w:color="auto"/>
        <w:right w:val="none" w:sz="0" w:space="0" w:color="auto"/>
      </w:divBdr>
    </w:div>
    <w:div w:id="1418212222">
      <w:bodyDiv w:val="1"/>
      <w:marLeft w:val="0"/>
      <w:marRight w:val="0"/>
      <w:marTop w:val="0"/>
      <w:marBottom w:val="0"/>
      <w:divBdr>
        <w:top w:val="none" w:sz="0" w:space="0" w:color="auto"/>
        <w:left w:val="none" w:sz="0" w:space="0" w:color="auto"/>
        <w:bottom w:val="none" w:sz="0" w:space="0" w:color="auto"/>
        <w:right w:val="none" w:sz="0" w:space="0" w:color="auto"/>
      </w:divBdr>
    </w:div>
    <w:div w:id="1419865325">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23918609">
      <w:bodyDiv w:val="1"/>
      <w:marLeft w:val="0"/>
      <w:marRight w:val="0"/>
      <w:marTop w:val="0"/>
      <w:marBottom w:val="0"/>
      <w:divBdr>
        <w:top w:val="none" w:sz="0" w:space="0" w:color="auto"/>
        <w:left w:val="none" w:sz="0" w:space="0" w:color="auto"/>
        <w:bottom w:val="none" w:sz="0" w:space="0" w:color="auto"/>
        <w:right w:val="none" w:sz="0" w:space="0" w:color="auto"/>
      </w:divBdr>
    </w:div>
    <w:div w:id="1428039482">
      <w:bodyDiv w:val="1"/>
      <w:marLeft w:val="0"/>
      <w:marRight w:val="0"/>
      <w:marTop w:val="0"/>
      <w:marBottom w:val="0"/>
      <w:divBdr>
        <w:top w:val="none" w:sz="0" w:space="0" w:color="auto"/>
        <w:left w:val="none" w:sz="0" w:space="0" w:color="auto"/>
        <w:bottom w:val="none" w:sz="0" w:space="0" w:color="auto"/>
        <w:right w:val="none" w:sz="0" w:space="0" w:color="auto"/>
      </w:divBdr>
    </w:div>
    <w:div w:id="1435708509">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443450818">
      <w:bodyDiv w:val="1"/>
      <w:marLeft w:val="0"/>
      <w:marRight w:val="0"/>
      <w:marTop w:val="0"/>
      <w:marBottom w:val="0"/>
      <w:divBdr>
        <w:top w:val="none" w:sz="0" w:space="0" w:color="auto"/>
        <w:left w:val="none" w:sz="0" w:space="0" w:color="auto"/>
        <w:bottom w:val="none" w:sz="0" w:space="0" w:color="auto"/>
        <w:right w:val="none" w:sz="0" w:space="0" w:color="auto"/>
      </w:divBdr>
    </w:div>
    <w:div w:id="1449616124">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4135161">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59033617">
      <w:bodyDiv w:val="1"/>
      <w:marLeft w:val="0"/>
      <w:marRight w:val="0"/>
      <w:marTop w:val="0"/>
      <w:marBottom w:val="0"/>
      <w:divBdr>
        <w:top w:val="none" w:sz="0" w:space="0" w:color="auto"/>
        <w:left w:val="none" w:sz="0" w:space="0" w:color="auto"/>
        <w:bottom w:val="none" w:sz="0" w:space="0" w:color="auto"/>
        <w:right w:val="none" w:sz="0" w:space="0" w:color="auto"/>
      </w:divBdr>
    </w:div>
    <w:div w:id="1459765236">
      <w:bodyDiv w:val="1"/>
      <w:marLeft w:val="0"/>
      <w:marRight w:val="0"/>
      <w:marTop w:val="0"/>
      <w:marBottom w:val="0"/>
      <w:divBdr>
        <w:top w:val="none" w:sz="0" w:space="0" w:color="auto"/>
        <w:left w:val="none" w:sz="0" w:space="0" w:color="auto"/>
        <w:bottom w:val="none" w:sz="0" w:space="0" w:color="auto"/>
        <w:right w:val="none" w:sz="0" w:space="0" w:color="auto"/>
      </w:divBdr>
    </w:div>
    <w:div w:id="1465155337">
      <w:bodyDiv w:val="1"/>
      <w:marLeft w:val="0"/>
      <w:marRight w:val="0"/>
      <w:marTop w:val="0"/>
      <w:marBottom w:val="0"/>
      <w:divBdr>
        <w:top w:val="none" w:sz="0" w:space="0" w:color="auto"/>
        <w:left w:val="none" w:sz="0" w:space="0" w:color="auto"/>
        <w:bottom w:val="none" w:sz="0" w:space="0" w:color="auto"/>
        <w:right w:val="none" w:sz="0" w:space="0" w:color="auto"/>
      </w:divBdr>
    </w:div>
    <w:div w:id="1466435143">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69738983">
      <w:bodyDiv w:val="1"/>
      <w:marLeft w:val="0"/>
      <w:marRight w:val="0"/>
      <w:marTop w:val="0"/>
      <w:marBottom w:val="0"/>
      <w:divBdr>
        <w:top w:val="none" w:sz="0" w:space="0" w:color="auto"/>
        <w:left w:val="none" w:sz="0" w:space="0" w:color="auto"/>
        <w:bottom w:val="none" w:sz="0" w:space="0" w:color="auto"/>
        <w:right w:val="none" w:sz="0" w:space="0" w:color="auto"/>
      </w:divBdr>
    </w:div>
    <w:div w:id="1478304410">
      <w:bodyDiv w:val="1"/>
      <w:marLeft w:val="0"/>
      <w:marRight w:val="0"/>
      <w:marTop w:val="0"/>
      <w:marBottom w:val="0"/>
      <w:divBdr>
        <w:top w:val="none" w:sz="0" w:space="0" w:color="auto"/>
        <w:left w:val="none" w:sz="0" w:space="0" w:color="auto"/>
        <w:bottom w:val="none" w:sz="0" w:space="0" w:color="auto"/>
        <w:right w:val="none" w:sz="0" w:space="0" w:color="auto"/>
      </w:divBdr>
    </w:div>
    <w:div w:id="1479150749">
      <w:bodyDiv w:val="1"/>
      <w:marLeft w:val="0"/>
      <w:marRight w:val="0"/>
      <w:marTop w:val="0"/>
      <w:marBottom w:val="0"/>
      <w:divBdr>
        <w:top w:val="none" w:sz="0" w:space="0" w:color="auto"/>
        <w:left w:val="none" w:sz="0" w:space="0" w:color="auto"/>
        <w:bottom w:val="none" w:sz="0" w:space="0" w:color="auto"/>
        <w:right w:val="none" w:sz="0" w:space="0" w:color="auto"/>
      </w:divBdr>
    </w:div>
    <w:div w:id="1482044873">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485584450">
      <w:bodyDiv w:val="1"/>
      <w:marLeft w:val="0"/>
      <w:marRight w:val="0"/>
      <w:marTop w:val="0"/>
      <w:marBottom w:val="0"/>
      <w:divBdr>
        <w:top w:val="none" w:sz="0" w:space="0" w:color="auto"/>
        <w:left w:val="none" w:sz="0" w:space="0" w:color="auto"/>
        <w:bottom w:val="none" w:sz="0" w:space="0" w:color="auto"/>
        <w:right w:val="none" w:sz="0" w:space="0" w:color="auto"/>
      </w:divBdr>
    </w:div>
    <w:div w:id="1495680786">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1698756">
      <w:bodyDiv w:val="1"/>
      <w:marLeft w:val="0"/>
      <w:marRight w:val="0"/>
      <w:marTop w:val="0"/>
      <w:marBottom w:val="0"/>
      <w:divBdr>
        <w:top w:val="none" w:sz="0" w:space="0" w:color="auto"/>
        <w:left w:val="none" w:sz="0" w:space="0" w:color="auto"/>
        <w:bottom w:val="none" w:sz="0" w:space="0" w:color="auto"/>
        <w:right w:val="none" w:sz="0" w:space="0" w:color="auto"/>
      </w:divBdr>
    </w:div>
    <w:div w:id="1503616690">
      <w:bodyDiv w:val="1"/>
      <w:marLeft w:val="0"/>
      <w:marRight w:val="0"/>
      <w:marTop w:val="0"/>
      <w:marBottom w:val="0"/>
      <w:divBdr>
        <w:top w:val="none" w:sz="0" w:space="0" w:color="auto"/>
        <w:left w:val="none" w:sz="0" w:space="0" w:color="auto"/>
        <w:bottom w:val="none" w:sz="0" w:space="0" w:color="auto"/>
        <w:right w:val="none" w:sz="0" w:space="0" w:color="auto"/>
      </w:divBdr>
    </w:div>
    <w:div w:id="1505242044">
      <w:bodyDiv w:val="1"/>
      <w:marLeft w:val="0"/>
      <w:marRight w:val="0"/>
      <w:marTop w:val="0"/>
      <w:marBottom w:val="0"/>
      <w:divBdr>
        <w:top w:val="none" w:sz="0" w:space="0" w:color="auto"/>
        <w:left w:val="none" w:sz="0" w:space="0" w:color="auto"/>
        <w:bottom w:val="none" w:sz="0" w:space="0" w:color="auto"/>
        <w:right w:val="none" w:sz="0" w:space="0" w:color="auto"/>
      </w:divBdr>
    </w:div>
    <w:div w:id="1506018821">
      <w:bodyDiv w:val="1"/>
      <w:marLeft w:val="0"/>
      <w:marRight w:val="0"/>
      <w:marTop w:val="0"/>
      <w:marBottom w:val="0"/>
      <w:divBdr>
        <w:top w:val="none" w:sz="0" w:space="0" w:color="auto"/>
        <w:left w:val="none" w:sz="0" w:space="0" w:color="auto"/>
        <w:bottom w:val="none" w:sz="0" w:space="0" w:color="auto"/>
        <w:right w:val="none" w:sz="0" w:space="0" w:color="auto"/>
      </w:divBdr>
    </w:div>
    <w:div w:id="1506045226">
      <w:bodyDiv w:val="1"/>
      <w:marLeft w:val="0"/>
      <w:marRight w:val="0"/>
      <w:marTop w:val="0"/>
      <w:marBottom w:val="0"/>
      <w:divBdr>
        <w:top w:val="none" w:sz="0" w:space="0" w:color="auto"/>
        <w:left w:val="none" w:sz="0" w:space="0" w:color="auto"/>
        <w:bottom w:val="none" w:sz="0" w:space="0" w:color="auto"/>
        <w:right w:val="none" w:sz="0" w:space="0" w:color="auto"/>
      </w:divBdr>
    </w:div>
    <w:div w:id="1506743630">
      <w:bodyDiv w:val="1"/>
      <w:marLeft w:val="0"/>
      <w:marRight w:val="0"/>
      <w:marTop w:val="0"/>
      <w:marBottom w:val="0"/>
      <w:divBdr>
        <w:top w:val="none" w:sz="0" w:space="0" w:color="auto"/>
        <w:left w:val="none" w:sz="0" w:space="0" w:color="auto"/>
        <w:bottom w:val="none" w:sz="0" w:space="0" w:color="auto"/>
        <w:right w:val="none" w:sz="0" w:space="0" w:color="auto"/>
      </w:divBdr>
    </w:div>
    <w:div w:id="1507666660">
      <w:bodyDiv w:val="1"/>
      <w:marLeft w:val="0"/>
      <w:marRight w:val="0"/>
      <w:marTop w:val="0"/>
      <w:marBottom w:val="0"/>
      <w:divBdr>
        <w:top w:val="none" w:sz="0" w:space="0" w:color="auto"/>
        <w:left w:val="none" w:sz="0" w:space="0" w:color="auto"/>
        <w:bottom w:val="none" w:sz="0" w:space="0" w:color="auto"/>
        <w:right w:val="none" w:sz="0" w:space="0" w:color="auto"/>
      </w:divBdr>
    </w:div>
    <w:div w:id="1509521808">
      <w:bodyDiv w:val="1"/>
      <w:marLeft w:val="0"/>
      <w:marRight w:val="0"/>
      <w:marTop w:val="0"/>
      <w:marBottom w:val="0"/>
      <w:divBdr>
        <w:top w:val="none" w:sz="0" w:space="0" w:color="auto"/>
        <w:left w:val="none" w:sz="0" w:space="0" w:color="auto"/>
        <w:bottom w:val="none" w:sz="0" w:space="0" w:color="auto"/>
        <w:right w:val="none" w:sz="0" w:space="0" w:color="auto"/>
      </w:divBdr>
    </w:div>
    <w:div w:id="1511332776">
      <w:bodyDiv w:val="1"/>
      <w:marLeft w:val="0"/>
      <w:marRight w:val="0"/>
      <w:marTop w:val="0"/>
      <w:marBottom w:val="0"/>
      <w:divBdr>
        <w:top w:val="none" w:sz="0" w:space="0" w:color="auto"/>
        <w:left w:val="none" w:sz="0" w:space="0" w:color="auto"/>
        <w:bottom w:val="none" w:sz="0" w:space="0" w:color="auto"/>
        <w:right w:val="none" w:sz="0" w:space="0" w:color="auto"/>
      </w:divBdr>
    </w:div>
    <w:div w:id="1512404817">
      <w:bodyDiv w:val="1"/>
      <w:marLeft w:val="0"/>
      <w:marRight w:val="0"/>
      <w:marTop w:val="0"/>
      <w:marBottom w:val="0"/>
      <w:divBdr>
        <w:top w:val="none" w:sz="0" w:space="0" w:color="auto"/>
        <w:left w:val="none" w:sz="0" w:space="0" w:color="auto"/>
        <w:bottom w:val="none" w:sz="0" w:space="0" w:color="auto"/>
        <w:right w:val="none" w:sz="0" w:space="0" w:color="auto"/>
      </w:divBdr>
    </w:div>
    <w:div w:id="1517111478">
      <w:bodyDiv w:val="1"/>
      <w:marLeft w:val="0"/>
      <w:marRight w:val="0"/>
      <w:marTop w:val="0"/>
      <w:marBottom w:val="0"/>
      <w:divBdr>
        <w:top w:val="none" w:sz="0" w:space="0" w:color="auto"/>
        <w:left w:val="none" w:sz="0" w:space="0" w:color="auto"/>
        <w:bottom w:val="none" w:sz="0" w:space="0" w:color="auto"/>
        <w:right w:val="none" w:sz="0" w:space="0" w:color="auto"/>
      </w:divBdr>
    </w:div>
    <w:div w:id="1519195084">
      <w:bodyDiv w:val="1"/>
      <w:marLeft w:val="0"/>
      <w:marRight w:val="0"/>
      <w:marTop w:val="0"/>
      <w:marBottom w:val="0"/>
      <w:divBdr>
        <w:top w:val="none" w:sz="0" w:space="0" w:color="auto"/>
        <w:left w:val="none" w:sz="0" w:space="0" w:color="auto"/>
        <w:bottom w:val="none" w:sz="0" w:space="0" w:color="auto"/>
        <w:right w:val="none" w:sz="0" w:space="0" w:color="auto"/>
      </w:divBdr>
    </w:div>
    <w:div w:id="1522015841">
      <w:bodyDiv w:val="1"/>
      <w:marLeft w:val="0"/>
      <w:marRight w:val="0"/>
      <w:marTop w:val="0"/>
      <w:marBottom w:val="0"/>
      <w:divBdr>
        <w:top w:val="none" w:sz="0" w:space="0" w:color="auto"/>
        <w:left w:val="none" w:sz="0" w:space="0" w:color="auto"/>
        <w:bottom w:val="none" w:sz="0" w:space="0" w:color="auto"/>
        <w:right w:val="none" w:sz="0" w:space="0" w:color="auto"/>
      </w:divBdr>
    </w:div>
    <w:div w:id="1523667904">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36311756">
      <w:bodyDiv w:val="1"/>
      <w:marLeft w:val="0"/>
      <w:marRight w:val="0"/>
      <w:marTop w:val="0"/>
      <w:marBottom w:val="0"/>
      <w:divBdr>
        <w:top w:val="none" w:sz="0" w:space="0" w:color="auto"/>
        <w:left w:val="none" w:sz="0" w:space="0" w:color="auto"/>
        <w:bottom w:val="none" w:sz="0" w:space="0" w:color="auto"/>
        <w:right w:val="none" w:sz="0" w:space="0" w:color="auto"/>
      </w:divBdr>
    </w:div>
    <w:div w:id="1543441307">
      <w:bodyDiv w:val="1"/>
      <w:marLeft w:val="0"/>
      <w:marRight w:val="0"/>
      <w:marTop w:val="0"/>
      <w:marBottom w:val="0"/>
      <w:divBdr>
        <w:top w:val="none" w:sz="0" w:space="0" w:color="auto"/>
        <w:left w:val="none" w:sz="0" w:space="0" w:color="auto"/>
        <w:bottom w:val="none" w:sz="0" w:space="0" w:color="auto"/>
        <w:right w:val="none" w:sz="0" w:space="0" w:color="auto"/>
      </w:divBdr>
    </w:div>
    <w:div w:id="1546604506">
      <w:bodyDiv w:val="1"/>
      <w:marLeft w:val="0"/>
      <w:marRight w:val="0"/>
      <w:marTop w:val="0"/>
      <w:marBottom w:val="0"/>
      <w:divBdr>
        <w:top w:val="none" w:sz="0" w:space="0" w:color="auto"/>
        <w:left w:val="none" w:sz="0" w:space="0" w:color="auto"/>
        <w:bottom w:val="none" w:sz="0" w:space="0" w:color="auto"/>
        <w:right w:val="none" w:sz="0" w:space="0" w:color="auto"/>
      </w:divBdr>
    </w:div>
    <w:div w:id="1548108832">
      <w:bodyDiv w:val="1"/>
      <w:marLeft w:val="0"/>
      <w:marRight w:val="0"/>
      <w:marTop w:val="0"/>
      <w:marBottom w:val="0"/>
      <w:divBdr>
        <w:top w:val="none" w:sz="0" w:space="0" w:color="auto"/>
        <w:left w:val="none" w:sz="0" w:space="0" w:color="auto"/>
        <w:bottom w:val="none" w:sz="0" w:space="0" w:color="auto"/>
        <w:right w:val="none" w:sz="0" w:space="0" w:color="auto"/>
      </w:divBdr>
    </w:div>
    <w:div w:id="1548373385">
      <w:bodyDiv w:val="1"/>
      <w:marLeft w:val="0"/>
      <w:marRight w:val="0"/>
      <w:marTop w:val="0"/>
      <w:marBottom w:val="0"/>
      <w:divBdr>
        <w:top w:val="none" w:sz="0" w:space="0" w:color="auto"/>
        <w:left w:val="none" w:sz="0" w:space="0" w:color="auto"/>
        <w:bottom w:val="none" w:sz="0" w:space="0" w:color="auto"/>
        <w:right w:val="none" w:sz="0" w:space="0" w:color="auto"/>
      </w:divBdr>
    </w:div>
    <w:div w:id="1551376042">
      <w:bodyDiv w:val="1"/>
      <w:marLeft w:val="0"/>
      <w:marRight w:val="0"/>
      <w:marTop w:val="0"/>
      <w:marBottom w:val="0"/>
      <w:divBdr>
        <w:top w:val="none" w:sz="0" w:space="0" w:color="auto"/>
        <w:left w:val="none" w:sz="0" w:space="0" w:color="auto"/>
        <w:bottom w:val="none" w:sz="0" w:space="0" w:color="auto"/>
        <w:right w:val="none" w:sz="0" w:space="0" w:color="auto"/>
      </w:divBdr>
    </w:div>
    <w:div w:id="1552230275">
      <w:bodyDiv w:val="1"/>
      <w:marLeft w:val="0"/>
      <w:marRight w:val="0"/>
      <w:marTop w:val="0"/>
      <w:marBottom w:val="0"/>
      <w:divBdr>
        <w:top w:val="none" w:sz="0" w:space="0" w:color="auto"/>
        <w:left w:val="none" w:sz="0" w:space="0" w:color="auto"/>
        <w:bottom w:val="none" w:sz="0" w:space="0" w:color="auto"/>
        <w:right w:val="none" w:sz="0" w:space="0" w:color="auto"/>
      </w:divBdr>
    </w:div>
    <w:div w:id="1563444321">
      <w:bodyDiv w:val="1"/>
      <w:marLeft w:val="0"/>
      <w:marRight w:val="0"/>
      <w:marTop w:val="0"/>
      <w:marBottom w:val="0"/>
      <w:divBdr>
        <w:top w:val="none" w:sz="0" w:space="0" w:color="auto"/>
        <w:left w:val="none" w:sz="0" w:space="0" w:color="auto"/>
        <w:bottom w:val="none" w:sz="0" w:space="0" w:color="auto"/>
        <w:right w:val="none" w:sz="0" w:space="0" w:color="auto"/>
      </w:divBdr>
    </w:div>
    <w:div w:id="1564100729">
      <w:bodyDiv w:val="1"/>
      <w:marLeft w:val="0"/>
      <w:marRight w:val="0"/>
      <w:marTop w:val="0"/>
      <w:marBottom w:val="0"/>
      <w:divBdr>
        <w:top w:val="none" w:sz="0" w:space="0" w:color="auto"/>
        <w:left w:val="none" w:sz="0" w:space="0" w:color="auto"/>
        <w:bottom w:val="none" w:sz="0" w:space="0" w:color="auto"/>
        <w:right w:val="none" w:sz="0" w:space="0" w:color="auto"/>
      </w:divBdr>
    </w:div>
    <w:div w:id="1565792517">
      <w:bodyDiv w:val="1"/>
      <w:marLeft w:val="0"/>
      <w:marRight w:val="0"/>
      <w:marTop w:val="0"/>
      <w:marBottom w:val="0"/>
      <w:divBdr>
        <w:top w:val="none" w:sz="0" w:space="0" w:color="auto"/>
        <w:left w:val="none" w:sz="0" w:space="0" w:color="auto"/>
        <w:bottom w:val="none" w:sz="0" w:space="0" w:color="auto"/>
        <w:right w:val="none" w:sz="0" w:space="0" w:color="auto"/>
      </w:divBdr>
    </w:div>
    <w:div w:id="1566331566">
      <w:bodyDiv w:val="1"/>
      <w:marLeft w:val="0"/>
      <w:marRight w:val="0"/>
      <w:marTop w:val="0"/>
      <w:marBottom w:val="0"/>
      <w:divBdr>
        <w:top w:val="none" w:sz="0" w:space="0" w:color="auto"/>
        <w:left w:val="none" w:sz="0" w:space="0" w:color="auto"/>
        <w:bottom w:val="none" w:sz="0" w:space="0" w:color="auto"/>
        <w:right w:val="none" w:sz="0" w:space="0" w:color="auto"/>
      </w:divBdr>
    </w:div>
    <w:div w:id="1566991636">
      <w:bodyDiv w:val="1"/>
      <w:marLeft w:val="0"/>
      <w:marRight w:val="0"/>
      <w:marTop w:val="0"/>
      <w:marBottom w:val="0"/>
      <w:divBdr>
        <w:top w:val="none" w:sz="0" w:space="0" w:color="auto"/>
        <w:left w:val="none" w:sz="0" w:space="0" w:color="auto"/>
        <w:bottom w:val="none" w:sz="0" w:space="0" w:color="auto"/>
        <w:right w:val="none" w:sz="0" w:space="0" w:color="auto"/>
      </w:divBdr>
    </w:div>
    <w:div w:id="1574391498">
      <w:bodyDiv w:val="1"/>
      <w:marLeft w:val="0"/>
      <w:marRight w:val="0"/>
      <w:marTop w:val="0"/>
      <w:marBottom w:val="0"/>
      <w:divBdr>
        <w:top w:val="none" w:sz="0" w:space="0" w:color="auto"/>
        <w:left w:val="none" w:sz="0" w:space="0" w:color="auto"/>
        <w:bottom w:val="none" w:sz="0" w:space="0" w:color="auto"/>
        <w:right w:val="none" w:sz="0" w:space="0" w:color="auto"/>
      </w:divBdr>
    </w:div>
    <w:div w:id="1574848145">
      <w:bodyDiv w:val="1"/>
      <w:marLeft w:val="0"/>
      <w:marRight w:val="0"/>
      <w:marTop w:val="0"/>
      <w:marBottom w:val="0"/>
      <w:divBdr>
        <w:top w:val="none" w:sz="0" w:space="0" w:color="auto"/>
        <w:left w:val="none" w:sz="0" w:space="0" w:color="auto"/>
        <w:bottom w:val="none" w:sz="0" w:space="0" w:color="auto"/>
        <w:right w:val="none" w:sz="0" w:space="0" w:color="auto"/>
      </w:divBdr>
    </w:div>
    <w:div w:id="1578519149">
      <w:bodyDiv w:val="1"/>
      <w:marLeft w:val="0"/>
      <w:marRight w:val="0"/>
      <w:marTop w:val="0"/>
      <w:marBottom w:val="0"/>
      <w:divBdr>
        <w:top w:val="none" w:sz="0" w:space="0" w:color="auto"/>
        <w:left w:val="none" w:sz="0" w:space="0" w:color="auto"/>
        <w:bottom w:val="none" w:sz="0" w:space="0" w:color="auto"/>
        <w:right w:val="none" w:sz="0" w:space="0" w:color="auto"/>
      </w:divBdr>
    </w:div>
    <w:div w:id="1581258863">
      <w:bodyDiv w:val="1"/>
      <w:marLeft w:val="0"/>
      <w:marRight w:val="0"/>
      <w:marTop w:val="0"/>
      <w:marBottom w:val="0"/>
      <w:divBdr>
        <w:top w:val="none" w:sz="0" w:space="0" w:color="auto"/>
        <w:left w:val="none" w:sz="0" w:space="0" w:color="auto"/>
        <w:bottom w:val="none" w:sz="0" w:space="0" w:color="auto"/>
        <w:right w:val="none" w:sz="0" w:space="0" w:color="auto"/>
      </w:divBdr>
    </w:div>
    <w:div w:id="1582063354">
      <w:bodyDiv w:val="1"/>
      <w:marLeft w:val="0"/>
      <w:marRight w:val="0"/>
      <w:marTop w:val="0"/>
      <w:marBottom w:val="0"/>
      <w:divBdr>
        <w:top w:val="none" w:sz="0" w:space="0" w:color="auto"/>
        <w:left w:val="none" w:sz="0" w:space="0" w:color="auto"/>
        <w:bottom w:val="none" w:sz="0" w:space="0" w:color="auto"/>
        <w:right w:val="none" w:sz="0" w:space="0" w:color="auto"/>
      </w:divBdr>
    </w:div>
    <w:div w:id="1585335120">
      <w:bodyDiv w:val="1"/>
      <w:marLeft w:val="0"/>
      <w:marRight w:val="0"/>
      <w:marTop w:val="0"/>
      <w:marBottom w:val="0"/>
      <w:divBdr>
        <w:top w:val="none" w:sz="0" w:space="0" w:color="auto"/>
        <w:left w:val="none" w:sz="0" w:space="0" w:color="auto"/>
        <w:bottom w:val="none" w:sz="0" w:space="0" w:color="auto"/>
        <w:right w:val="none" w:sz="0" w:space="0" w:color="auto"/>
      </w:divBdr>
    </w:div>
    <w:div w:id="1585846309">
      <w:bodyDiv w:val="1"/>
      <w:marLeft w:val="0"/>
      <w:marRight w:val="0"/>
      <w:marTop w:val="0"/>
      <w:marBottom w:val="0"/>
      <w:divBdr>
        <w:top w:val="none" w:sz="0" w:space="0" w:color="auto"/>
        <w:left w:val="none" w:sz="0" w:space="0" w:color="auto"/>
        <w:bottom w:val="none" w:sz="0" w:space="0" w:color="auto"/>
        <w:right w:val="none" w:sz="0" w:space="0" w:color="auto"/>
      </w:divBdr>
    </w:div>
    <w:div w:id="1592199155">
      <w:bodyDiv w:val="1"/>
      <w:marLeft w:val="0"/>
      <w:marRight w:val="0"/>
      <w:marTop w:val="0"/>
      <w:marBottom w:val="0"/>
      <w:divBdr>
        <w:top w:val="none" w:sz="0" w:space="0" w:color="auto"/>
        <w:left w:val="none" w:sz="0" w:space="0" w:color="auto"/>
        <w:bottom w:val="none" w:sz="0" w:space="0" w:color="auto"/>
        <w:right w:val="none" w:sz="0" w:space="0" w:color="auto"/>
      </w:divBdr>
    </w:div>
    <w:div w:id="1592394196">
      <w:bodyDiv w:val="1"/>
      <w:marLeft w:val="0"/>
      <w:marRight w:val="0"/>
      <w:marTop w:val="0"/>
      <w:marBottom w:val="0"/>
      <w:divBdr>
        <w:top w:val="none" w:sz="0" w:space="0" w:color="auto"/>
        <w:left w:val="none" w:sz="0" w:space="0" w:color="auto"/>
        <w:bottom w:val="none" w:sz="0" w:space="0" w:color="auto"/>
        <w:right w:val="none" w:sz="0" w:space="0" w:color="auto"/>
      </w:divBdr>
    </w:div>
    <w:div w:id="1592659176">
      <w:bodyDiv w:val="1"/>
      <w:marLeft w:val="0"/>
      <w:marRight w:val="0"/>
      <w:marTop w:val="0"/>
      <w:marBottom w:val="0"/>
      <w:divBdr>
        <w:top w:val="none" w:sz="0" w:space="0" w:color="auto"/>
        <w:left w:val="none" w:sz="0" w:space="0" w:color="auto"/>
        <w:bottom w:val="none" w:sz="0" w:space="0" w:color="auto"/>
        <w:right w:val="none" w:sz="0" w:space="0" w:color="auto"/>
      </w:divBdr>
    </w:div>
    <w:div w:id="1593851140">
      <w:bodyDiv w:val="1"/>
      <w:marLeft w:val="0"/>
      <w:marRight w:val="0"/>
      <w:marTop w:val="0"/>
      <w:marBottom w:val="0"/>
      <w:divBdr>
        <w:top w:val="none" w:sz="0" w:space="0" w:color="auto"/>
        <w:left w:val="none" w:sz="0" w:space="0" w:color="auto"/>
        <w:bottom w:val="none" w:sz="0" w:space="0" w:color="auto"/>
        <w:right w:val="none" w:sz="0" w:space="0" w:color="auto"/>
      </w:divBdr>
    </w:div>
    <w:div w:id="1597135301">
      <w:bodyDiv w:val="1"/>
      <w:marLeft w:val="0"/>
      <w:marRight w:val="0"/>
      <w:marTop w:val="0"/>
      <w:marBottom w:val="0"/>
      <w:divBdr>
        <w:top w:val="none" w:sz="0" w:space="0" w:color="auto"/>
        <w:left w:val="none" w:sz="0" w:space="0" w:color="auto"/>
        <w:bottom w:val="none" w:sz="0" w:space="0" w:color="auto"/>
        <w:right w:val="none" w:sz="0" w:space="0" w:color="auto"/>
      </w:divBdr>
    </w:div>
    <w:div w:id="1597592761">
      <w:bodyDiv w:val="1"/>
      <w:marLeft w:val="0"/>
      <w:marRight w:val="0"/>
      <w:marTop w:val="0"/>
      <w:marBottom w:val="0"/>
      <w:divBdr>
        <w:top w:val="none" w:sz="0" w:space="0" w:color="auto"/>
        <w:left w:val="none" w:sz="0" w:space="0" w:color="auto"/>
        <w:bottom w:val="none" w:sz="0" w:space="0" w:color="auto"/>
        <w:right w:val="none" w:sz="0" w:space="0" w:color="auto"/>
      </w:divBdr>
    </w:div>
    <w:div w:id="1599370006">
      <w:bodyDiv w:val="1"/>
      <w:marLeft w:val="0"/>
      <w:marRight w:val="0"/>
      <w:marTop w:val="0"/>
      <w:marBottom w:val="0"/>
      <w:divBdr>
        <w:top w:val="none" w:sz="0" w:space="0" w:color="auto"/>
        <w:left w:val="none" w:sz="0" w:space="0" w:color="auto"/>
        <w:bottom w:val="none" w:sz="0" w:space="0" w:color="auto"/>
        <w:right w:val="none" w:sz="0" w:space="0" w:color="auto"/>
      </w:divBdr>
    </w:div>
    <w:div w:id="1606422485">
      <w:bodyDiv w:val="1"/>
      <w:marLeft w:val="0"/>
      <w:marRight w:val="0"/>
      <w:marTop w:val="0"/>
      <w:marBottom w:val="0"/>
      <w:divBdr>
        <w:top w:val="none" w:sz="0" w:space="0" w:color="auto"/>
        <w:left w:val="none" w:sz="0" w:space="0" w:color="auto"/>
        <w:bottom w:val="none" w:sz="0" w:space="0" w:color="auto"/>
        <w:right w:val="none" w:sz="0" w:space="0" w:color="auto"/>
      </w:divBdr>
    </w:div>
    <w:div w:id="1609463398">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3583997">
      <w:bodyDiv w:val="1"/>
      <w:marLeft w:val="0"/>
      <w:marRight w:val="0"/>
      <w:marTop w:val="0"/>
      <w:marBottom w:val="0"/>
      <w:divBdr>
        <w:top w:val="none" w:sz="0" w:space="0" w:color="auto"/>
        <w:left w:val="none" w:sz="0" w:space="0" w:color="auto"/>
        <w:bottom w:val="none" w:sz="0" w:space="0" w:color="auto"/>
        <w:right w:val="none" w:sz="0" w:space="0" w:color="auto"/>
      </w:divBdr>
    </w:div>
    <w:div w:id="1615020682">
      <w:bodyDiv w:val="1"/>
      <w:marLeft w:val="0"/>
      <w:marRight w:val="0"/>
      <w:marTop w:val="0"/>
      <w:marBottom w:val="0"/>
      <w:divBdr>
        <w:top w:val="none" w:sz="0" w:space="0" w:color="auto"/>
        <w:left w:val="none" w:sz="0" w:space="0" w:color="auto"/>
        <w:bottom w:val="none" w:sz="0" w:space="0" w:color="auto"/>
        <w:right w:val="none" w:sz="0" w:space="0" w:color="auto"/>
      </w:divBdr>
    </w:div>
    <w:div w:id="1615744712">
      <w:bodyDiv w:val="1"/>
      <w:marLeft w:val="0"/>
      <w:marRight w:val="0"/>
      <w:marTop w:val="0"/>
      <w:marBottom w:val="0"/>
      <w:divBdr>
        <w:top w:val="none" w:sz="0" w:space="0" w:color="auto"/>
        <w:left w:val="none" w:sz="0" w:space="0" w:color="auto"/>
        <w:bottom w:val="none" w:sz="0" w:space="0" w:color="auto"/>
        <w:right w:val="none" w:sz="0" w:space="0" w:color="auto"/>
      </w:divBdr>
    </w:div>
    <w:div w:id="1616407464">
      <w:bodyDiv w:val="1"/>
      <w:marLeft w:val="0"/>
      <w:marRight w:val="0"/>
      <w:marTop w:val="0"/>
      <w:marBottom w:val="0"/>
      <w:divBdr>
        <w:top w:val="none" w:sz="0" w:space="0" w:color="auto"/>
        <w:left w:val="none" w:sz="0" w:space="0" w:color="auto"/>
        <w:bottom w:val="none" w:sz="0" w:space="0" w:color="auto"/>
        <w:right w:val="none" w:sz="0" w:space="0" w:color="auto"/>
      </w:divBdr>
    </w:div>
    <w:div w:id="1628316745">
      <w:bodyDiv w:val="1"/>
      <w:marLeft w:val="0"/>
      <w:marRight w:val="0"/>
      <w:marTop w:val="0"/>
      <w:marBottom w:val="0"/>
      <w:divBdr>
        <w:top w:val="none" w:sz="0" w:space="0" w:color="auto"/>
        <w:left w:val="none" w:sz="0" w:space="0" w:color="auto"/>
        <w:bottom w:val="none" w:sz="0" w:space="0" w:color="auto"/>
        <w:right w:val="none" w:sz="0" w:space="0" w:color="auto"/>
      </w:divBdr>
    </w:div>
    <w:div w:id="1628580736">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4945969">
      <w:bodyDiv w:val="1"/>
      <w:marLeft w:val="0"/>
      <w:marRight w:val="0"/>
      <w:marTop w:val="0"/>
      <w:marBottom w:val="0"/>
      <w:divBdr>
        <w:top w:val="none" w:sz="0" w:space="0" w:color="auto"/>
        <w:left w:val="none" w:sz="0" w:space="0" w:color="auto"/>
        <w:bottom w:val="none" w:sz="0" w:space="0" w:color="auto"/>
        <w:right w:val="none" w:sz="0" w:space="0" w:color="auto"/>
      </w:divBdr>
    </w:div>
    <w:div w:id="1640528973">
      <w:bodyDiv w:val="1"/>
      <w:marLeft w:val="0"/>
      <w:marRight w:val="0"/>
      <w:marTop w:val="0"/>
      <w:marBottom w:val="0"/>
      <w:divBdr>
        <w:top w:val="none" w:sz="0" w:space="0" w:color="auto"/>
        <w:left w:val="none" w:sz="0" w:space="0" w:color="auto"/>
        <w:bottom w:val="none" w:sz="0" w:space="0" w:color="auto"/>
        <w:right w:val="none" w:sz="0" w:space="0" w:color="auto"/>
      </w:divBdr>
    </w:div>
    <w:div w:id="1642154886">
      <w:bodyDiv w:val="1"/>
      <w:marLeft w:val="0"/>
      <w:marRight w:val="0"/>
      <w:marTop w:val="0"/>
      <w:marBottom w:val="0"/>
      <w:divBdr>
        <w:top w:val="none" w:sz="0" w:space="0" w:color="auto"/>
        <w:left w:val="none" w:sz="0" w:space="0" w:color="auto"/>
        <w:bottom w:val="none" w:sz="0" w:space="0" w:color="auto"/>
        <w:right w:val="none" w:sz="0" w:space="0" w:color="auto"/>
      </w:divBdr>
    </w:div>
    <w:div w:id="1643195162">
      <w:bodyDiv w:val="1"/>
      <w:marLeft w:val="0"/>
      <w:marRight w:val="0"/>
      <w:marTop w:val="0"/>
      <w:marBottom w:val="0"/>
      <w:divBdr>
        <w:top w:val="none" w:sz="0" w:space="0" w:color="auto"/>
        <w:left w:val="none" w:sz="0" w:space="0" w:color="auto"/>
        <w:bottom w:val="none" w:sz="0" w:space="0" w:color="auto"/>
        <w:right w:val="none" w:sz="0" w:space="0" w:color="auto"/>
      </w:divBdr>
    </w:div>
    <w:div w:id="1643465461">
      <w:bodyDiv w:val="1"/>
      <w:marLeft w:val="0"/>
      <w:marRight w:val="0"/>
      <w:marTop w:val="0"/>
      <w:marBottom w:val="0"/>
      <w:divBdr>
        <w:top w:val="none" w:sz="0" w:space="0" w:color="auto"/>
        <w:left w:val="none" w:sz="0" w:space="0" w:color="auto"/>
        <w:bottom w:val="none" w:sz="0" w:space="0" w:color="auto"/>
        <w:right w:val="none" w:sz="0" w:space="0" w:color="auto"/>
      </w:divBdr>
    </w:div>
    <w:div w:id="1644963142">
      <w:bodyDiv w:val="1"/>
      <w:marLeft w:val="0"/>
      <w:marRight w:val="0"/>
      <w:marTop w:val="0"/>
      <w:marBottom w:val="0"/>
      <w:divBdr>
        <w:top w:val="none" w:sz="0" w:space="0" w:color="auto"/>
        <w:left w:val="none" w:sz="0" w:space="0" w:color="auto"/>
        <w:bottom w:val="none" w:sz="0" w:space="0" w:color="auto"/>
        <w:right w:val="none" w:sz="0" w:space="0" w:color="auto"/>
      </w:divBdr>
    </w:div>
    <w:div w:id="1650592618">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4871871">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2154044">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67707596">
      <w:bodyDiv w:val="1"/>
      <w:marLeft w:val="0"/>
      <w:marRight w:val="0"/>
      <w:marTop w:val="0"/>
      <w:marBottom w:val="0"/>
      <w:divBdr>
        <w:top w:val="none" w:sz="0" w:space="0" w:color="auto"/>
        <w:left w:val="none" w:sz="0" w:space="0" w:color="auto"/>
        <w:bottom w:val="none" w:sz="0" w:space="0" w:color="auto"/>
        <w:right w:val="none" w:sz="0" w:space="0" w:color="auto"/>
      </w:divBdr>
    </w:div>
    <w:div w:id="16706015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1365648">
      <w:bodyDiv w:val="1"/>
      <w:marLeft w:val="0"/>
      <w:marRight w:val="0"/>
      <w:marTop w:val="0"/>
      <w:marBottom w:val="0"/>
      <w:divBdr>
        <w:top w:val="none" w:sz="0" w:space="0" w:color="auto"/>
        <w:left w:val="none" w:sz="0" w:space="0" w:color="auto"/>
        <w:bottom w:val="none" w:sz="0" w:space="0" w:color="auto"/>
        <w:right w:val="none" w:sz="0" w:space="0" w:color="auto"/>
      </w:divBdr>
    </w:div>
    <w:div w:id="1673408058">
      <w:bodyDiv w:val="1"/>
      <w:marLeft w:val="0"/>
      <w:marRight w:val="0"/>
      <w:marTop w:val="0"/>
      <w:marBottom w:val="0"/>
      <w:divBdr>
        <w:top w:val="none" w:sz="0" w:space="0" w:color="auto"/>
        <w:left w:val="none" w:sz="0" w:space="0" w:color="auto"/>
        <w:bottom w:val="none" w:sz="0" w:space="0" w:color="auto"/>
        <w:right w:val="none" w:sz="0" w:space="0" w:color="auto"/>
      </w:divBdr>
    </w:div>
    <w:div w:id="1673488672">
      <w:bodyDiv w:val="1"/>
      <w:marLeft w:val="0"/>
      <w:marRight w:val="0"/>
      <w:marTop w:val="0"/>
      <w:marBottom w:val="0"/>
      <w:divBdr>
        <w:top w:val="none" w:sz="0" w:space="0" w:color="auto"/>
        <w:left w:val="none" w:sz="0" w:space="0" w:color="auto"/>
        <w:bottom w:val="none" w:sz="0" w:space="0" w:color="auto"/>
        <w:right w:val="none" w:sz="0" w:space="0" w:color="auto"/>
      </w:divBdr>
    </w:div>
    <w:div w:id="1674643678">
      <w:bodyDiv w:val="1"/>
      <w:marLeft w:val="0"/>
      <w:marRight w:val="0"/>
      <w:marTop w:val="0"/>
      <w:marBottom w:val="0"/>
      <w:divBdr>
        <w:top w:val="none" w:sz="0" w:space="0" w:color="auto"/>
        <w:left w:val="none" w:sz="0" w:space="0" w:color="auto"/>
        <w:bottom w:val="none" w:sz="0" w:space="0" w:color="auto"/>
        <w:right w:val="none" w:sz="0" w:space="0" w:color="auto"/>
      </w:divBdr>
    </w:div>
    <w:div w:id="1676572604">
      <w:bodyDiv w:val="1"/>
      <w:marLeft w:val="0"/>
      <w:marRight w:val="0"/>
      <w:marTop w:val="0"/>
      <w:marBottom w:val="0"/>
      <w:divBdr>
        <w:top w:val="none" w:sz="0" w:space="0" w:color="auto"/>
        <w:left w:val="none" w:sz="0" w:space="0" w:color="auto"/>
        <w:bottom w:val="none" w:sz="0" w:space="0" w:color="auto"/>
        <w:right w:val="none" w:sz="0" w:space="0" w:color="auto"/>
      </w:divBdr>
    </w:div>
    <w:div w:id="1685132685">
      <w:bodyDiv w:val="1"/>
      <w:marLeft w:val="0"/>
      <w:marRight w:val="0"/>
      <w:marTop w:val="0"/>
      <w:marBottom w:val="0"/>
      <w:divBdr>
        <w:top w:val="none" w:sz="0" w:space="0" w:color="auto"/>
        <w:left w:val="none" w:sz="0" w:space="0" w:color="auto"/>
        <w:bottom w:val="none" w:sz="0" w:space="0" w:color="auto"/>
        <w:right w:val="none" w:sz="0" w:space="0" w:color="auto"/>
      </w:divBdr>
    </w:div>
    <w:div w:id="1688822850">
      <w:bodyDiv w:val="1"/>
      <w:marLeft w:val="0"/>
      <w:marRight w:val="0"/>
      <w:marTop w:val="0"/>
      <w:marBottom w:val="0"/>
      <w:divBdr>
        <w:top w:val="none" w:sz="0" w:space="0" w:color="auto"/>
        <w:left w:val="none" w:sz="0" w:space="0" w:color="auto"/>
        <w:bottom w:val="none" w:sz="0" w:space="0" w:color="auto"/>
        <w:right w:val="none" w:sz="0" w:space="0" w:color="auto"/>
      </w:divBdr>
    </w:div>
    <w:div w:id="1690982085">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653118">
      <w:bodyDiv w:val="1"/>
      <w:marLeft w:val="0"/>
      <w:marRight w:val="0"/>
      <w:marTop w:val="0"/>
      <w:marBottom w:val="0"/>
      <w:divBdr>
        <w:top w:val="none" w:sz="0" w:space="0" w:color="auto"/>
        <w:left w:val="none" w:sz="0" w:space="0" w:color="auto"/>
        <w:bottom w:val="none" w:sz="0" w:space="0" w:color="auto"/>
        <w:right w:val="none" w:sz="0" w:space="0" w:color="auto"/>
      </w:divBdr>
    </w:div>
    <w:div w:id="1695692573">
      <w:bodyDiv w:val="1"/>
      <w:marLeft w:val="0"/>
      <w:marRight w:val="0"/>
      <w:marTop w:val="0"/>
      <w:marBottom w:val="0"/>
      <w:divBdr>
        <w:top w:val="none" w:sz="0" w:space="0" w:color="auto"/>
        <w:left w:val="none" w:sz="0" w:space="0" w:color="auto"/>
        <w:bottom w:val="none" w:sz="0" w:space="0" w:color="auto"/>
        <w:right w:val="none" w:sz="0" w:space="0" w:color="auto"/>
      </w:divBdr>
    </w:div>
    <w:div w:id="1700858963">
      <w:bodyDiv w:val="1"/>
      <w:marLeft w:val="0"/>
      <w:marRight w:val="0"/>
      <w:marTop w:val="0"/>
      <w:marBottom w:val="0"/>
      <w:divBdr>
        <w:top w:val="none" w:sz="0" w:space="0" w:color="auto"/>
        <w:left w:val="none" w:sz="0" w:space="0" w:color="auto"/>
        <w:bottom w:val="none" w:sz="0" w:space="0" w:color="auto"/>
        <w:right w:val="none" w:sz="0" w:space="0" w:color="auto"/>
      </w:divBdr>
    </w:div>
    <w:div w:id="1707213249">
      <w:bodyDiv w:val="1"/>
      <w:marLeft w:val="0"/>
      <w:marRight w:val="0"/>
      <w:marTop w:val="0"/>
      <w:marBottom w:val="0"/>
      <w:divBdr>
        <w:top w:val="none" w:sz="0" w:space="0" w:color="auto"/>
        <w:left w:val="none" w:sz="0" w:space="0" w:color="auto"/>
        <w:bottom w:val="none" w:sz="0" w:space="0" w:color="auto"/>
        <w:right w:val="none" w:sz="0" w:space="0" w:color="auto"/>
      </w:divBdr>
    </w:div>
    <w:div w:id="1713260880">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112248">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17194182">
      <w:bodyDiv w:val="1"/>
      <w:marLeft w:val="0"/>
      <w:marRight w:val="0"/>
      <w:marTop w:val="0"/>
      <w:marBottom w:val="0"/>
      <w:divBdr>
        <w:top w:val="none" w:sz="0" w:space="0" w:color="auto"/>
        <w:left w:val="none" w:sz="0" w:space="0" w:color="auto"/>
        <w:bottom w:val="none" w:sz="0" w:space="0" w:color="auto"/>
        <w:right w:val="none" w:sz="0" w:space="0" w:color="auto"/>
      </w:divBdr>
    </w:div>
    <w:div w:id="1717922999">
      <w:bodyDiv w:val="1"/>
      <w:marLeft w:val="0"/>
      <w:marRight w:val="0"/>
      <w:marTop w:val="0"/>
      <w:marBottom w:val="0"/>
      <w:divBdr>
        <w:top w:val="none" w:sz="0" w:space="0" w:color="auto"/>
        <w:left w:val="none" w:sz="0" w:space="0" w:color="auto"/>
        <w:bottom w:val="none" w:sz="0" w:space="0" w:color="auto"/>
        <w:right w:val="none" w:sz="0" w:space="0" w:color="auto"/>
      </w:divBdr>
    </w:div>
    <w:div w:id="1720011649">
      <w:bodyDiv w:val="1"/>
      <w:marLeft w:val="0"/>
      <w:marRight w:val="0"/>
      <w:marTop w:val="0"/>
      <w:marBottom w:val="0"/>
      <w:divBdr>
        <w:top w:val="none" w:sz="0" w:space="0" w:color="auto"/>
        <w:left w:val="none" w:sz="0" w:space="0" w:color="auto"/>
        <w:bottom w:val="none" w:sz="0" w:space="0" w:color="auto"/>
        <w:right w:val="none" w:sz="0" w:space="0" w:color="auto"/>
      </w:divBdr>
    </w:div>
    <w:div w:id="1720322760">
      <w:bodyDiv w:val="1"/>
      <w:marLeft w:val="0"/>
      <w:marRight w:val="0"/>
      <w:marTop w:val="0"/>
      <w:marBottom w:val="0"/>
      <w:divBdr>
        <w:top w:val="none" w:sz="0" w:space="0" w:color="auto"/>
        <w:left w:val="none" w:sz="0" w:space="0" w:color="auto"/>
        <w:bottom w:val="none" w:sz="0" w:space="0" w:color="auto"/>
        <w:right w:val="none" w:sz="0" w:space="0" w:color="auto"/>
      </w:divBdr>
    </w:div>
    <w:div w:id="1722170401">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6640228">
      <w:bodyDiv w:val="1"/>
      <w:marLeft w:val="0"/>
      <w:marRight w:val="0"/>
      <w:marTop w:val="0"/>
      <w:marBottom w:val="0"/>
      <w:divBdr>
        <w:top w:val="none" w:sz="0" w:space="0" w:color="auto"/>
        <w:left w:val="none" w:sz="0" w:space="0" w:color="auto"/>
        <w:bottom w:val="none" w:sz="0" w:space="0" w:color="auto"/>
        <w:right w:val="none" w:sz="0" w:space="0" w:color="auto"/>
      </w:divBdr>
    </w:div>
    <w:div w:id="1728645883">
      <w:bodyDiv w:val="1"/>
      <w:marLeft w:val="0"/>
      <w:marRight w:val="0"/>
      <w:marTop w:val="0"/>
      <w:marBottom w:val="0"/>
      <w:divBdr>
        <w:top w:val="none" w:sz="0" w:space="0" w:color="auto"/>
        <w:left w:val="none" w:sz="0" w:space="0" w:color="auto"/>
        <w:bottom w:val="none" w:sz="0" w:space="0" w:color="auto"/>
        <w:right w:val="none" w:sz="0" w:space="0" w:color="auto"/>
      </w:divBdr>
    </w:div>
    <w:div w:id="1729456016">
      <w:bodyDiv w:val="1"/>
      <w:marLeft w:val="0"/>
      <w:marRight w:val="0"/>
      <w:marTop w:val="0"/>
      <w:marBottom w:val="0"/>
      <w:divBdr>
        <w:top w:val="none" w:sz="0" w:space="0" w:color="auto"/>
        <w:left w:val="none" w:sz="0" w:space="0" w:color="auto"/>
        <w:bottom w:val="none" w:sz="0" w:space="0" w:color="auto"/>
        <w:right w:val="none" w:sz="0" w:space="0" w:color="auto"/>
      </w:divBdr>
    </w:div>
    <w:div w:id="1735394118">
      <w:bodyDiv w:val="1"/>
      <w:marLeft w:val="0"/>
      <w:marRight w:val="0"/>
      <w:marTop w:val="0"/>
      <w:marBottom w:val="0"/>
      <w:divBdr>
        <w:top w:val="none" w:sz="0" w:space="0" w:color="auto"/>
        <w:left w:val="none" w:sz="0" w:space="0" w:color="auto"/>
        <w:bottom w:val="none" w:sz="0" w:space="0" w:color="auto"/>
        <w:right w:val="none" w:sz="0" w:space="0" w:color="auto"/>
      </w:divBdr>
    </w:div>
    <w:div w:id="1736970559">
      <w:bodyDiv w:val="1"/>
      <w:marLeft w:val="0"/>
      <w:marRight w:val="0"/>
      <w:marTop w:val="0"/>
      <w:marBottom w:val="0"/>
      <w:divBdr>
        <w:top w:val="none" w:sz="0" w:space="0" w:color="auto"/>
        <w:left w:val="none" w:sz="0" w:space="0" w:color="auto"/>
        <w:bottom w:val="none" w:sz="0" w:space="0" w:color="auto"/>
        <w:right w:val="none" w:sz="0" w:space="0" w:color="auto"/>
      </w:divBdr>
    </w:div>
    <w:div w:id="1741059169">
      <w:bodyDiv w:val="1"/>
      <w:marLeft w:val="0"/>
      <w:marRight w:val="0"/>
      <w:marTop w:val="0"/>
      <w:marBottom w:val="0"/>
      <w:divBdr>
        <w:top w:val="none" w:sz="0" w:space="0" w:color="auto"/>
        <w:left w:val="none" w:sz="0" w:space="0" w:color="auto"/>
        <w:bottom w:val="none" w:sz="0" w:space="0" w:color="auto"/>
        <w:right w:val="none" w:sz="0" w:space="0" w:color="auto"/>
      </w:divBdr>
    </w:div>
    <w:div w:id="1742756559">
      <w:bodyDiv w:val="1"/>
      <w:marLeft w:val="0"/>
      <w:marRight w:val="0"/>
      <w:marTop w:val="0"/>
      <w:marBottom w:val="0"/>
      <w:divBdr>
        <w:top w:val="none" w:sz="0" w:space="0" w:color="auto"/>
        <w:left w:val="none" w:sz="0" w:space="0" w:color="auto"/>
        <w:bottom w:val="none" w:sz="0" w:space="0" w:color="auto"/>
        <w:right w:val="none" w:sz="0" w:space="0" w:color="auto"/>
      </w:divBdr>
    </w:div>
    <w:div w:id="1744912143">
      <w:bodyDiv w:val="1"/>
      <w:marLeft w:val="0"/>
      <w:marRight w:val="0"/>
      <w:marTop w:val="0"/>
      <w:marBottom w:val="0"/>
      <w:divBdr>
        <w:top w:val="none" w:sz="0" w:space="0" w:color="auto"/>
        <w:left w:val="none" w:sz="0" w:space="0" w:color="auto"/>
        <w:bottom w:val="none" w:sz="0" w:space="0" w:color="auto"/>
        <w:right w:val="none" w:sz="0" w:space="0" w:color="auto"/>
      </w:divBdr>
    </w:div>
    <w:div w:id="1747459503">
      <w:bodyDiv w:val="1"/>
      <w:marLeft w:val="0"/>
      <w:marRight w:val="0"/>
      <w:marTop w:val="0"/>
      <w:marBottom w:val="0"/>
      <w:divBdr>
        <w:top w:val="none" w:sz="0" w:space="0" w:color="auto"/>
        <w:left w:val="none" w:sz="0" w:space="0" w:color="auto"/>
        <w:bottom w:val="none" w:sz="0" w:space="0" w:color="auto"/>
        <w:right w:val="none" w:sz="0" w:space="0" w:color="auto"/>
      </w:divBdr>
    </w:div>
    <w:div w:id="1749111703">
      <w:bodyDiv w:val="1"/>
      <w:marLeft w:val="0"/>
      <w:marRight w:val="0"/>
      <w:marTop w:val="0"/>
      <w:marBottom w:val="0"/>
      <w:divBdr>
        <w:top w:val="none" w:sz="0" w:space="0" w:color="auto"/>
        <w:left w:val="none" w:sz="0" w:space="0" w:color="auto"/>
        <w:bottom w:val="none" w:sz="0" w:space="0" w:color="auto"/>
        <w:right w:val="none" w:sz="0" w:space="0" w:color="auto"/>
      </w:divBdr>
    </w:div>
    <w:div w:id="1749184083">
      <w:bodyDiv w:val="1"/>
      <w:marLeft w:val="0"/>
      <w:marRight w:val="0"/>
      <w:marTop w:val="0"/>
      <w:marBottom w:val="0"/>
      <w:divBdr>
        <w:top w:val="none" w:sz="0" w:space="0" w:color="auto"/>
        <w:left w:val="none" w:sz="0" w:space="0" w:color="auto"/>
        <w:bottom w:val="none" w:sz="0" w:space="0" w:color="auto"/>
        <w:right w:val="none" w:sz="0" w:space="0" w:color="auto"/>
      </w:divBdr>
    </w:div>
    <w:div w:id="1752850295">
      <w:bodyDiv w:val="1"/>
      <w:marLeft w:val="0"/>
      <w:marRight w:val="0"/>
      <w:marTop w:val="0"/>
      <w:marBottom w:val="0"/>
      <w:divBdr>
        <w:top w:val="none" w:sz="0" w:space="0" w:color="auto"/>
        <w:left w:val="none" w:sz="0" w:space="0" w:color="auto"/>
        <w:bottom w:val="none" w:sz="0" w:space="0" w:color="auto"/>
        <w:right w:val="none" w:sz="0" w:space="0" w:color="auto"/>
      </w:divBdr>
    </w:div>
    <w:div w:id="1753818731">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58207112">
      <w:bodyDiv w:val="1"/>
      <w:marLeft w:val="0"/>
      <w:marRight w:val="0"/>
      <w:marTop w:val="0"/>
      <w:marBottom w:val="0"/>
      <w:divBdr>
        <w:top w:val="none" w:sz="0" w:space="0" w:color="auto"/>
        <w:left w:val="none" w:sz="0" w:space="0" w:color="auto"/>
        <w:bottom w:val="none" w:sz="0" w:space="0" w:color="auto"/>
        <w:right w:val="none" w:sz="0" w:space="0" w:color="auto"/>
      </w:divBdr>
    </w:div>
    <w:div w:id="1765493879">
      <w:bodyDiv w:val="1"/>
      <w:marLeft w:val="0"/>
      <w:marRight w:val="0"/>
      <w:marTop w:val="0"/>
      <w:marBottom w:val="0"/>
      <w:divBdr>
        <w:top w:val="none" w:sz="0" w:space="0" w:color="auto"/>
        <w:left w:val="none" w:sz="0" w:space="0" w:color="auto"/>
        <w:bottom w:val="none" w:sz="0" w:space="0" w:color="auto"/>
        <w:right w:val="none" w:sz="0" w:space="0" w:color="auto"/>
      </w:divBdr>
    </w:div>
    <w:div w:id="1778672296">
      <w:bodyDiv w:val="1"/>
      <w:marLeft w:val="0"/>
      <w:marRight w:val="0"/>
      <w:marTop w:val="0"/>
      <w:marBottom w:val="0"/>
      <w:divBdr>
        <w:top w:val="none" w:sz="0" w:space="0" w:color="auto"/>
        <w:left w:val="none" w:sz="0" w:space="0" w:color="auto"/>
        <w:bottom w:val="none" w:sz="0" w:space="0" w:color="auto"/>
        <w:right w:val="none" w:sz="0" w:space="0" w:color="auto"/>
      </w:divBdr>
    </w:div>
    <w:div w:id="1784687481">
      <w:bodyDiv w:val="1"/>
      <w:marLeft w:val="0"/>
      <w:marRight w:val="0"/>
      <w:marTop w:val="0"/>
      <w:marBottom w:val="0"/>
      <w:divBdr>
        <w:top w:val="none" w:sz="0" w:space="0" w:color="auto"/>
        <w:left w:val="none" w:sz="0" w:space="0" w:color="auto"/>
        <w:bottom w:val="none" w:sz="0" w:space="0" w:color="auto"/>
        <w:right w:val="none" w:sz="0" w:space="0" w:color="auto"/>
      </w:divBdr>
    </w:div>
    <w:div w:id="1785148574">
      <w:bodyDiv w:val="1"/>
      <w:marLeft w:val="0"/>
      <w:marRight w:val="0"/>
      <w:marTop w:val="0"/>
      <w:marBottom w:val="0"/>
      <w:divBdr>
        <w:top w:val="none" w:sz="0" w:space="0" w:color="auto"/>
        <w:left w:val="none" w:sz="0" w:space="0" w:color="auto"/>
        <w:bottom w:val="none" w:sz="0" w:space="0" w:color="auto"/>
        <w:right w:val="none" w:sz="0" w:space="0" w:color="auto"/>
      </w:divBdr>
    </w:div>
    <w:div w:id="1785924108">
      <w:bodyDiv w:val="1"/>
      <w:marLeft w:val="0"/>
      <w:marRight w:val="0"/>
      <w:marTop w:val="0"/>
      <w:marBottom w:val="0"/>
      <w:divBdr>
        <w:top w:val="none" w:sz="0" w:space="0" w:color="auto"/>
        <w:left w:val="none" w:sz="0" w:space="0" w:color="auto"/>
        <w:bottom w:val="none" w:sz="0" w:space="0" w:color="auto"/>
        <w:right w:val="none" w:sz="0" w:space="0" w:color="auto"/>
      </w:divBdr>
    </w:div>
    <w:div w:id="1785927320">
      <w:bodyDiv w:val="1"/>
      <w:marLeft w:val="0"/>
      <w:marRight w:val="0"/>
      <w:marTop w:val="0"/>
      <w:marBottom w:val="0"/>
      <w:divBdr>
        <w:top w:val="none" w:sz="0" w:space="0" w:color="auto"/>
        <w:left w:val="none" w:sz="0" w:space="0" w:color="auto"/>
        <w:bottom w:val="none" w:sz="0" w:space="0" w:color="auto"/>
        <w:right w:val="none" w:sz="0" w:space="0" w:color="auto"/>
      </w:divBdr>
    </w:div>
    <w:div w:id="1792627698">
      <w:bodyDiv w:val="1"/>
      <w:marLeft w:val="0"/>
      <w:marRight w:val="0"/>
      <w:marTop w:val="0"/>
      <w:marBottom w:val="0"/>
      <w:divBdr>
        <w:top w:val="none" w:sz="0" w:space="0" w:color="auto"/>
        <w:left w:val="none" w:sz="0" w:space="0" w:color="auto"/>
        <w:bottom w:val="none" w:sz="0" w:space="0" w:color="auto"/>
        <w:right w:val="none" w:sz="0" w:space="0" w:color="auto"/>
      </w:divBdr>
    </w:div>
    <w:div w:id="1793479238">
      <w:bodyDiv w:val="1"/>
      <w:marLeft w:val="0"/>
      <w:marRight w:val="0"/>
      <w:marTop w:val="0"/>
      <w:marBottom w:val="0"/>
      <w:divBdr>
        <w:top w:val="none" w:sz="0" w:space="0" w:color="auto"/>
        <w:left w:val="none" w:sz="0" w:space="0" w:color="auto"/>
        <w:bottom w:val="none" w:sz="0" w:space="0" w:color="auto"/>
        <w:right w:val="none" w:sz="0" w:space="0" w:color="auto"/>
      </w:divBdr>
    </w:div>
    <w:div w:id="1796023132">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0998473">
      <w:bodyDiv w:val="1"/>
      <w:marLeft w:val="0"/>
      <w:marRight w:val="0"/>
      <w:marTop w:val="0"/>
      <w:marBottom w:val="0"/>
      <w:divBdr>
        <w:top w:val="none" w:sz="0" w:space="0" w:color="auto"/>
        <w:left w:val="none" w:sz="0" w:space="0" w:color="auto"/>
        <w:bottom w:val="none" w:sz="0" w:space="0" w:color="auto"/>
        <w:right w:val="none" w:sz="0" w:space="0" w:color="auto"/>
      </w:divBdr>
    </w:div>
    <w:div w:id="1801066623">
      <w:bodyDiv w:val="1"/>
      <w:marLeft w:val="0"/>
      <w:marRight w:val="0"/>
      <w:marTop w:val="0"/>
      <w:marBottom w:val="0"/>
      <w:divBdr>
        <w:top w:val="none" w:sz="0" w:space="0" w:color="auto"/>
        <w:left w:val="none" w:sz="0" w:space="0" w:color="auto"/>
        <w:bottom w:val="none" w:sz="0" w:space="0" w:color="auto"/>
        <w:right w:val="none" w:sz="0" w:space="0" w:color="auto"/>
      </w:divBdr>
    </w:div>
    <w:div w:id="1801193490">
      <w:bodyDiv w:val="1"/>
      <w:marLeft w:val="0"/>
      <w:marRight w:val="0"/>
      <w:marTop w:val="0"/>
      <w:marBottom w:val="0"/>
      <w:divBdr>
        <w:top w:val="none" w:sz="0" w:space="0" w:color="auto"/>
        <w:left w:val="none" w:sz="0" w:space="0" w:color="auto"/>
        <w:bottom w:val="none" w:sz="0" w:space="0" w:color="auto"/>
        <w:right w:val="none" w:sz="0" w:space="0" w:color="auto"/>
      </w:divBdr>
    </w:div>
    <w:div w:id="1808009694">
      <w:bodyDiv w:val="1"/>
      <w:marLeft w:val="0"/>
      <w:marRight w:val="0"/>
      <w:marTop w:val="0"/>
      <w:marBottom w:val="0"/>
      <w:divBdr>
        <w:top w:val="none" w:sz="0" w:space="0" w:color="auto"/>
        <w:left w:val="none" w:sz="0" w:space="0" w:color="auto"/>
        <w:bottom w:val="none" w:sz="0" w:space="0" w:color="auto"/>
        <w:right w:val="none" w:sz="0" w:space="0" w:color="auto"/>
      </w:divBdr>
    </w:div>
    <w:div w:id="1808814251">
      <w:bodyDiv w:val="1"/>
      <w:marLeft w:val="0"/>
      <w:marRight w:val="0"/>
      <w:marTop w:val="0"/>
      <w:marBottom w:val="0"/>
      <w:divBdr>
        <w:top w:val="none" w:sz="0" w:space="0" w:color="auto"/>
        <w:left w:val="none" w:sz="0" w:space="0" w:color="auto"/>
        <w:bottom w:val="none" w:sz="0" w:space="0" w:color="auto"/>
        <w:right w:val="none" w:sz="0" w:space="0" w:color="auto"/>
      </w:divBdr>
    </w:div>
    <w:div w:id="1811439300">
      <w:bodyDiv w:val="1"/>
      <w:marLeft w:val="0"/>
      <w:marRight w:val="0"/>
      <w:marTop w:val="0"/>
      <w:marBottom w:val="0"/>
      <w:divBdr>
        <w:top w:val="none" w:sz="0" w:space="0" w:color="auto"/>
        <w:left w:val="none" w:sz="0" w:space="0" w:color="auto"/>
        <w:bottom w:val="none" w:sz="0" w:space="0" w:color="auto"/>
        <w:right w:val="none" w:sz="0" w:space="0" w:color="auto"/>
      </w:divBdr>
    </w:div>
    <w:div w:id="1815365685">
      <w:bodyDiv w:val="1"/>
      <w:marLeft w:val="0"/>
      <w:marRight w:val="0"/>
      <w:marTop w:val="0"/>
      <w:marBottom w:val="0"/>
      <w:divBdr>
        <w:top w:val="none" w:sz="0" w:space="0" w:color="auto"/>
        <w:left w:val="none" w:sz="0" w:space="0" w:color="auto"/>
        <w:bottom w:val="none" w:sz="0" w:space="0" w:color="auto"/>
        <w:right w:val="none" w:sz="0" w:space="0" w:color="auto"/>
      </w:divBdr>
    </w:div>
    <w:div w:id="1819764530">
      <w:bodyDiv w:val="1"/>
      <w:marLeft w:val="0"/>
      <w:marRight w:val="0"/>
      <w:marTop w:val="0"/>
      <w:marBottom w:val="0"/>
      <w:divBdr>
        <w:top w:val="none" w:sz="0" w:space="0" w:color="auto"/>
        <w:left w:val="none" w:sz="0" w:space="0" w:color="auto"/>
        <w:bottom w:val="none" w:sz="0" w:space="0" w:color="auto"/>
        <w:right w:val="none" w:sz="0" w:space="0" w:color="auto"/>
      </w:divBdr>
    </w:div>
    <w:div w:id="1821193683">
      <w:bodyDiv w:val="1"/>
      <w:marLeft w:val="0"/>
      <w:marRight w:val="0"/>
      <w:marTop w:val="0"/>
      <w:marBottom w:val="0"/>
      <w:divBdr>
        <w:top w:val="none" w:sz="0" w:space="0" w:color="auto"/>
        <w:left w:val="none" w:sz="0" w:space="0" w:color="auto"/>
        <w:bottom w:val="none" w:sz="0" w:space="0" w:color="auto"/>
        <w:right w:val="none" w:sz="0" w:space="0" w:color="auto"/>
      </w:divBdr>
    </w:div>
    <w:div w:id="1821656078">
      <w:bodyDiv w:val="1"/>
      <w:marLeft w:val="0"/>
      <w:marRight w:val="0"/>
      <w:marTop w:val="0"/>
      <w:marBottom w:val="0"/>
      <w:divBdr>
        <w:top w:val="none" w:sz="0" w:space="0" w:color="auto"/>
        <w:left w:val="none" w:sz="0" w:space="0" w:color="auto"/>
        <w:bottom w:val="none" w:sz="0" w:space="0" w:color="auto"/>
        <w:right w:val="none" w:sz="0" w:space="0" w:color="auto"/>
      </w:divBdr>
    </w:div>
    <w:div w:id="1827435957">
      <w:bodyDiv w:val="1"/>
      <w:marLeft w:val="0"/>
      <w:marRight w:val="0"/>
      <w:marTop w:val="0"/>
      <w:marBottom w:val="0"/>
      <w:divBdr>
        <w:top w:val="none" w:sz="0" w:space="0" w:color="auto"/>
        <w:left w:val="none" w:sz="0" w:space="0" w:color="auto"/>
        <w:bottom w:val="none" w:sz="0" w:space="0" w:color="auto"/>
        <w:right w:val="none" w:sz="0" w:space="0" w:color="auto"/>
      </w:divBdr>
    </w:div>
    <w:div w:id="1828670748">
      <w:bodyDiv w:val="1"/>
      <w:marLeft w:val="0"/>
      <w:marRight w:val="0"/>
      <w:marTop w:val="0"/>
      <w:marBottom w:val="0"/>
      <w:divBdr>
        <w:top w:val="none" w:sz="0" w:space="0" w:color="auto"/>
        <w:left w:val="none" w:sz="0" w:space="0" w:color="auto"/>
        <w:bottom w:val="none" w:sz="0" w:space="0" w:color="auto"/>
        <w:right w:val="none" w:sz="0" w:space="0" w:color="auto"/>
      </w:divBdr>
    </w:div>
    <w:div w:id="1828938098">
      <w:bodyDiv w:val="1"/>
      <w:marLeft w:val="0"/>
      <w:marRight w:val="0"/>
      <w:marTop w:val="0"/>
      <w:marBottom w:val="0"/>
      <w:divBdr>
        <w:top w:val="none" w:sz="0" w:space="0" w:color="auto"/>
        <w:left w:val="none" w:sz="0" w:space="0" w:color="auto"/>
        <w:bottom w:val="none" w:sz="0" w:space="0" w:color="auto"/>
        <w:right w:val="none" w:sz="0" w:space="0" w:color="auto"/>
      </w:divBdr>
    </w:div>
    <w:div w:id="1835342662">
      <w:bodyDiv w:val="1"/>
      <w:marLeft w:val="0"/>
      <w:marRight w:val="0"/>
      <w:marTop w:val="0"/>
      <w:marBottom w:val="0"/>
      <w:divBdr>
        <w:top w:val="none" w:sz="0" w:space="0" w:color="auto"/>
        <w:left w:val="none" w:sz="0" w:space="0" w:color="auto"/>
        <w:bottom w:val="none" w:sz="0" w:space="0" w:color="auto"/>
        <w:right w:val="none" w:sz="0" w:space="0" w:color="auto"/>
      </w:divBdr>
    </w:div>
    <w:div w:id="1835994748">
      <w:bodyDiv w:val="1"/>
      <w:marLeft w:val="0"/>
      <w:marRight w:val="0"/>
      <w:marTop w:val="0"/>
      <w:marBottom w:val="0"/>
      <w:divBdr>
        <w:top w:val="none" w:sz="0" w:space="0" w:color="auto"/>
        <w:left w:val="none" w:sz="0" w:space="0" w:color="auto"/>
        <w:bottom w:val="none" w:sz="0" w:space="0" w:color="auto"/>
        <w:right w:val="none" w:sz="0" w:space="0" w:color="auto"/>
      </w:divBdr>
    </w:div>
    <w:div w:id="1844851714">
      <w:bodyDiv w:val="1"/>
      <w:marLeft w:val="0"/>
      <w:marRight w:val="0"/>
      <w:marTop w:val="0"/>
      <w:marBottom w:val="0"/>
      <w:divBdr>
        <w:top w:val="none" w:sz="0" w:space="0" w:color="auto"/>
        <w:left w:val="none" w:sz="0" w:space="0" w:color="auto"/>
        <w:bottom w:val="none" w:sz="0" w:space="0" w:color="auto"/>
        <w:right w:val="none" w:sz="0" w:space="0" w:color="auto"/>
      </w:divBdr>
    </w:div>
    <w:div w:id="1848667011">
      <w:bodyDiv w:val="1"/>
      <w:marLeft w:val="0"/>
      <w:marRight w:val="0"/>
      <w:marTop w:val="0"/>
      <w:marBottom w:val="0"/>
      <w:divBdr>
        <w:top w:val="none" w:sz="0" w:space="0" w:color="auto"/>
        <w:left w:val="none" w:sz="0" w:space="0" w:color="auto"/>
        <w:bottom w:val="none" w:sz="0" w:space="0" w:color="auto"/>
        <w:right w:val="none" w:sz="0" w:space="0" w:color="auto"/>
      </w:divBdr>
    </w:div>
    <w:div w:id="1850099407">
      <w:bodyDiv w:val="1"/>
      <w:marLeft w:val="0"/>
      <w:marRight w:val="0"/>
      <w:marTop w:val="0"/>
      <w:marBottom w:val="0"/>
      <w:divBdr>
        <w:top w:val="none" w:sz="0" w:space="0" w:color="auto"/>
        <w:left w:val="none" w:sz="0" w:space="0" w:color="auto"/>
        <w:bottom w:val="none" w:sz="0" w:space="0" w:color="auto"/>
        <w:right w:val="none" w:sz="0" w:space="0" w:color="auto"/>
      </w:divBdr>
    </w:div>
    <w:div w:id="1853686144">
      <w:bodyDiv w:val="1"/>
      <w:marLeft w:val="0"/>
      <w:marRight w:val="0"/>
      <w:marTop w:val="0"/>
      <w:marBottom w:val="0"/>
      <w:divBdr>
        <w:top w:val="none" w:sz="0" w:space="0" w:color="auto"/>
        <w:left w:val="none" w:sz="0" w:space="0" w:color="auto"/>
        <w:bottom w:val="none" w:sz="0" w:space="0" w:color="auto"/>
        <w:right w:val="none" w:sz="0" w:space="0" w:color="auto"/>
      </w:divBdr>
    </w:div>
    <w:div w:id="1857887118">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3222832">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79932678">
      <w:bodyDiv w:val="1"/>
      <w:marLeft w:val="0"/>
      <w:marRight w:val="0"/>
      <w:marTop w:val="0"/>
      <w:marBottom w:val="0"/>
      <w:divBdr>
        <w:top w:val="none" w:sz="0" w:space="0" w:color="auto"/>
        <w:left w:val="none" w:sz="0" w:space="0" w:color="auto"/>
        <w:bottom w:val="none" w:sz="0" w:space="0" w:color="auto"/>
        <w:right w:val="none" w:sz="0" w:space="0" w:color="auto"/>
      </w:divBdr>
    </w:div>
    <w:div w:id="1881237572">
      <w:bodyDiv w:val="1"/>
      <w:marLeft w:val="0"/>
      <w:marRight w:val="0"/>
      <w:marTop w:val="0"/>
      <w:marBottom w:val="0"/>
      <w:divBdr>
        <w:top w:val="none" w:sz="0" w:space="0" w:color="auto"/>
        <w:left w:val="none" w:sz="0" w:space="0" w:color="auto"/>
        <w:bottom w:val="none" w:sz="0" w:space="0" w:color="auto"/>
        <w:right w:val="none" w:sz="0" w:space="0" w:color="auto"/>
      </w:divBdr>
    </w:div>
    <w:div w:id="1889950190">
      <w:bodyDiv w:val="1"/>
      <w:marLeft w:val="0"/>
      <w:marRight w:val="0"/>
      <w:marTop w:val="0"/>
      <w:marBottom w:val="0"/>
      <w:divBdr>
        <w:top w:val="none" w:sz="0" w:space="0" w:color="auto"/>
        <w:left w:val="none" w:sz="0" w:space="0" w:color="auto"/>
        <w:bottom w:val="none" w:sz="0" w:space="0" w:color="auto"/>
        <w:right w:val="none" w:sz="0" w:space="0" w:color="auto"/>
      </w:divBdr>
    </w:div>
    <w:div w:id="1890334661">
      <w:bodyDiv w:val="1"/>
      <w:marLeft w:val="0"/>
      <w:marRight w:val="0"/>
      <w:marTop w:val="0"/>
      <w:marBottom w:val="0"/>
      <w:divBdr>
        <w:top w:val="none" w:sz="0" w:space="0" w:color="auto"/>
        <w:left w:val="none" w:sz="0" w:space="0" w:color="auto"/>
        <w:bottom w:val="none" w:sz="0" w:space="0" w:color="auto"/>
        <w:right w:val="none" w:sz="0" w:space="0" w:color="auto"/>
      </w:divBdr>
    </w:div>
    <w:div w:id="1892839144">
      <w:bodyDiv w:val="1"/>
      <w:marLeft w:val="0"/>
      <w:marRight w:val="0"/>
      <w:marTop w:val="0"/>
      <w:marBottom w:val="0"/>
      <w:divBdr>
        <w:top w:val="none" w:sz="0" w:space="0" w:color="auto"/>
        <w:left w:val="none" w:sz="0" w:space="0" w:color="auto"/>
        <w:bottom w:val="none" w:sz="0" w:space="0" w:color="auto"/>
        <w:right w:val="none" w:sz="0" w:space="0" w:color="auto"/>
      </w:divBdr>
    </w:div>
    <w:div w:id="1895896645">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898781104">
      <w:bodyDiv w:val="1"/>
      <w:marLeft w:val="0"/>
      <w:marRight w:val="0"/>
      <w:marTop w:val="0"/>
      <w:marBottom w:val="0"/>
      <w:divBdr>
        <w:top w:val="none" w:sz="0" w:space="0" w:color="auto"/>
        <w:left w:val="none" w:sz="0" w:space="0" w:color="auto"/>
        <w:bottom w:val="none" w:sz="0" w:space="0" w:color="auto"/>
        <w:right w:val="none" w:sz="0" w:space="0" w:color="auto"/>
      </w:divBdr>
    </w:div>
    <w:div w:id="1901283227">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6455440">
      <w:bodyDiv w:val="1"/>
      <w:marLeft w:val="0"/>
      <w:marRight w:val="0"/>
      <w:marTop w:val="0"/>
      <w:marBottom w:val="0"/>
      <w:divBdr>
        <w:top w:val="none" w:sz="0" w:space="0" w:color="auto"/>
        <w:left w:val="none" w:sz="0" w:space="0" w:color="auto"/>
        <w:bottom w:val="none" w:sz="0" w:space="0" w:color="auto"/>
        <w:right w:val="none" w:sz="0" w:space="0" w:color="auto"/>
      </w:divBdr>
    </w:div>
    <w:div w:id="1908802681">
      <w:bodyDiv w:val="1"/>
      <w:marLeft w:val="0"/>
      <w:marRight w:val="0"/>
      <w:marTop w:val="0"/>
      <w:marBottom w:val="0"/>
      <w:divBdr>
        <w:top w:val="none" w:sz="0" w:space="0" w:color="auto"/>
        <w:left w:val="none" w:sz="0" w:space="0" w:color="auto"/>
        <w:bottom w:val="none" w:sz="0" w:space="0" w:color="auto"/>
        <w:right w:val="none" w:sz="0" w:space="0" w:color="auto"/>
      </w:divBdr>
    </w:div>
    <w:div w:id="1913274309">
      <w:bodyDiv w:val="1"/>
      <w:marLeft w:val="0"/>
      <w:marRight w:val="0"/>
      <w:marTop w:val="0"/>
      <w:marBottom w:val="0"/>
      <w:divBdr>
        <w:top w:val="none" w:sz="0" w:space="0" w:color="auto"/>
        <w:left w:val="none" w:sz="0" w:space="0" w:color="auto"/>
        <w:bottom w:val="none" w:sz="0" w:space="0" w:color="auto"/>
        <w:right w:val="none" w:sz="0" w:space="0" w:color="auto"/>
      </w:divBdr>
    </w:div>
    <w:div w:id="1917665877">
      <w:bodyDiv w:val="1"/>
      <w:marLeft w:val="0"/>
      <w:marRight w:val="0"/>
      <w:marTop w:val="0"/>
      <w:marBottom w:val="0"/>
      <w:divBdr>
        <w:top w:val="none" w:sz="0" w:space="0" w:color="auto"/>
        <w:left w:val="none" w:sz="0" w:space="0" w:color="auto"/>
        <w:bottom w:val="none" w:sz="0" w:space="0" w:color="auto"/>
        <w:right w:val="none" w:sz="0" w:space="0" w:color="auto"/>
      </w:divBdr>
    </w:div>
    <w:div w:id="1925063094">
      <w:bodyDiv w:val="1"/>
      <w:marLeft w:val="0"/>
      <w:marRight w:val="0"/>
      <w:marTop w:val="0"/>
      <w:marBottom w:val="0"/>
      <w:divBdr>
        <w:top w:val="none" w:sz="0" w:space="0" w:color="auto"/>
        <w:left w:val="none" w:sz="0" w:space="0" w:color="auto"/>
        <w:bottom w:val="none" w:sz="0" w:space="0" w:color="auto"/>
        <w:right w:val="none" w:sz="0" w:space="0" w:color="auto"/>
      </w:divBdr>
    </w:div>
    <w:div w:id="1930770869">
      <w:bodyDiv w:val="1"/>
      <w:marLeft w:val="0"/>
      <w:marRight w:val="0"/>
      <w:marTop w:val="0"/>
      <w:marBottom w:val="0"/>
      <w:divBdr>
        <w:top w:val="none" w:sz="0" w:space="0" w:color="auto"/>
        <w:left w:val="none" w:sz="0" w:space="0" w:color="auto"/>
        <w:bottom w:val="none" w:sz="0" w:space="0" w:color="auto"/>
        <w:right w:val="none" w:sz="0" w:space="0" w:color="auto"/>
      </w:divBdr>
    </w:div>
    <w:div w:id="1932159366">
      <w:bodyDiv w:val="1"/>
      <w:marLeft w:val="0"/>
      <w:marRight w:val="0"/>
      <w:marTop w:val="0"/>
      <w:marBottom w:val="0"/>
      <w:divBdr>
        <w:top w:val="none" w:sz="0" w:space="0" w:color="auto"/>
        <w:left w:val="none" w:sz="0" w:space="0" w:color="auto"/>
        <w:bottom w:val="none" w:sz="0" w:space="0" w:color="auto"/>
        <w:right w:val="none" w:sz="0" w:space="0" w:color="auto"/>
      </w:divBdr>
    </w:div>
    <w:div w:id="193358760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50500719">
      <w:bodyDiv w:val="1"/>
      <w:marLeft w:val="0"/>
      <w:marRight w:val="0"/>
      <w:marTop w:val="0"/>
      <w:marBottom w:val="0"/>
      <w:divBdr>
        <w:top w:val="none" w:sz="0" w:space="0" w:color="auto"/>
        <w:left w:val="none" w:sz="0" w:space="0" w:color="auto"/>
        <w:bottom w:val="none" w:sz="0" w:space="0" w:color="auto"/>
        <w:right w:val="none" w:sz="0" w:space="0" w:color="auto"/>
      </w:divBdr>
    </w:div>
    <w:div w:id="1951623734">
      <w:bodyDiv w:val="1"/>
      <w:marLeft w:val="0"/>
      <w:marRight w:val="0"/>
      <w:marTop w:val="0"/>
      <w:marBottom w:val="0"/>
      <w:divBdr>
        <w:top w:val="none" w:sz="0" w:space="0" w:color="auto"/>
        <w:left w:val="none" w:sz="0" w:space="0" w:color="auto"/>
        <w:bottom w:val="none" w:sz="0" w:space="0" w:color="auto"/>
        <w:right w:val="none" w:sz="0" w:space="0" w:color="auto"/>
      </w:divBdr>
    </w:div>
    <w:div w:id="1955166422">
      <w:bodyDiv w:val="1"/>
      <w:marLeft w:val="0"/>
      <w:marRight w:val="0"/>
      <w:marTop w:val="0"/>
      <w:marBottom w:val="0"/>
      <w:divBdr>
        <w:top w:val="none" w:sz="0" w:space="0" w:color="auto"/>
        <w:left w:val="none" w:sz="0" w:space="0" w:color="auto"/>
        <w:bottom w:val="none" w:sz="0" w:space="0" w:color="auto"/>
        <w:right w:val="none" w:sz="0" w:space="0" w:color="auto"/>
      </w:divBdr>
    </w:div>
    <w:div w:id="1955671529">
      <w:bodyDiv w:val="1"/>
      <w:marLeft w:val="0"/>
      <w:marRight w:val="0"/>
      <w:marTop w:val="0"/>
      <w:marBottom w:val="0"/>
      <w:divBdr>
        <w:top w:val="none" w:sz="0" w:space="0" w:color="auto"/>
        <w:left w:val="none" w:sz="0" w:space="0" w:color="auto"/>
        <w:bottom w:val="none" w:sz="0" w:space="0" w:color="auto"/>
        <w:right w:val="none" w:sz="0" w:space="0" w:color="auto"/>
      </w:divBdr>
    </w:div>
    <w:div w:id="1956129373">
      <w:bodyDiv w:val="1"/>
      <w:marLeft w:val="0"/>
      <w:marRight w:val="0"/>
      <w:marTop w:val="0"/>
      <w:marBottom w:val="0"/>
      <w:divBdr>
        <w:top w:val="none" w:sz="0" w:space="0" w:color="auto"/>
        <w:left w:val="none" w:sz="0" w:space="0" w:color="auto"/>
        <w:bottom w:val="none" w:sz="0" w:space="0" w:color="auto"/>
        <w:right w:val="none" w:sz="0" w:space="0" w:color="auto"/>
      </w:divBdr>
    </w:div>
    <w:div w:id="1961495970">
      <w:bodyDiv w:val="1"/>
      <w:marLeft w:val="0"/>
      <w:marRight w:val="0"/>
      <w:marTop w:val="0"/>
      <w:marBottom w:val="0"/>
      <w:divBdr>
        <w:top w:val="none" w:sz="0" w:space="0" w:color="auto"/>
        <w:left w:val="none" w:sz="0" w:space="0" w:color="auto"/>
        <w:bottom w:val="none" w:sz="0" w:space="0" w:color="auto"/>
        <w:right w:val="none" w:sz="0" w:space="0" w:color="auto"/>
      </w:divBdr>
    </w:div>
    <w:div w:id="1962026681">
      <w:bodyDiv w:val="1"/>
      <w:marLeft w:val="0"/>
      <w:marRight w:val="0"/>
      <w:marTop w:val="0"/>
      <w:marBottom w:val="0"/>
      <w:divBdr>
        <w:top w:val="none" w:sz="0" w:space="0" w:color="auto"/>
        <w:left w:val="none" w:sz="0" w:space="0" w:color="auto"/>
        <w:bottom w:val="none" w:sz="0" w:space="0" w:color="auto"/>
        <w:right w:val="none" w:sz="0" w:space="0" w:color="auto"/>
      </w:divBdr>
    </w:div>
    <w:div w:id="1966690698">
      <w:bodyDiv w:val="1"/>
      <w:marLeft w:val="0"/>
      <w:marRight w:val="0"/>
      <w:marTop w:val="0"/>
      <w:marBottom w:val="0"/>
      <w:divBdr>
        <w:top w:val="none" w:sz="0" w:space="0" w:color="auto"/>
        <w:left w:val="none" w:sz="0" w:space="0" w:color="auto"/>
        <w:bottom w:val="none" w:sz="0" w:space="0" w:color="auto"/>
        <w:right w:val="none" w:sz="0" w:space="0" w:color="auto"/>
      </w:divBdr>
    </w:div>
    <w:div w:id="1968969764">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
    <w:div w:id="1971592359">
      <w:bodyDiv w:val="1"/>
      <w:marLeft w:val="0"/>
      <w:marRight w:val="0"/>
      <w:marTop w:val="0"/>
      <w:marBottom w:val="0"/>
      <w:divBdr>
        <w:top w:val="none" w:sz="0" w:space="0" w:color="auto"/>
        <w:left w:val="none" w:sz="0" w:space="0" w:color="auto"/>
        <w:bottom w:val="none" w:sz="0" w:space="0" w:color="auto"/>
        <w:right w:val="none" w:sz="0" w:space="0" w:color="auto"/>
      </w:divBdr>
    </w:div>
    <w:div w:id="1971934360">
      <w:bodyDiv w:val="1"/>
      <w:marLeft w:val="0"/>
      <w:marRight w:val="0"/>
      <w:marTop w:val="0"/>
      <w:marBottom w:val="0"/>
      <w:divBdr>
        <w:top w:val="none" w:sz="0" w:space="0" w:color="auto"/>
        <w:left w:val="none" w:sz="0" w:space="0" w:color="auto"/>
        <w:bottom w:val="none" w:sz="0" w:space="0" w:color="auto"/>
        <w:right w:val="none" w:sz="0" w:space="0" w:color="auto"/>
      </w:divBdr>
    </w:div>
    <w:div w:id="1975329143">
      <w:bodyDiv w:val="1"/>
      <w:marLeft w:val="0"/>
      <w:marRight w:val="0"/>
      <w:marTop w:val="0"/>
      <w:marBottom w:val="0"/>
      <w:divBdr>
        <w:top w:val="none" w:sz="0" w:space="0" w:color="auto"/>
        <w:left w:val="none" w:sz="0" w:space="0" w:color="auto"/>
        <w:bottom w:val="none" w:sz="0" w:space="0" w:color="auto"/>
        <w:right w:val="none" w:sz="0" w:space="0" w:color="auto"/>
      </w:divBdr>
    </w:div>
    <w:div w:id="1975600572">
      <w:bodyDiv w:val="1"/>
      <w:marLeft w:val="0"/>
      <w:marRight w:val="0"/>
      <w:marTop w:val="0"/>
      <w:marBottom w:val="0"/>
      <w:divBdr>
        <w:top w:val="none" w:sz="0" w:space="0" w:color="auto"/>
        <w:left w:val="none" w:sz="0" w:space="0" w:color="auto"/>
        <w:bottom w:val="none" w:sz="0" w:space="0" w:color="auto"/>
        <w:right w:val="none" w:sz="0" w:space="0" w:color="auto"/>
      </w:divBdr>
    </w:div>
    <w:div w:id="1976064789">
      <w:bodyDiv w:val="1"/>
      <w:marLeft w:val="0"/>
      <w:marRight w:val="0"/>
      <w:marTop w:val="0"/>
      <w:marBottom w:val="0"/>
      <w:divBdr>
        <w:top w:val="none" w:sz="0" w:space="0" w:color="auto"/>
        <w:left w:val="none" w:sz="0" w:space="0" w:color="auto"/>
        <w:bottom w:val="none" w:sz="0" w:space="0" w:color="auto"/>
        <w:right w:val="none" w:sz="0" w:space="0" w:color="auto"/>
      </w:divBdr>
    </w:div>
    <w:div w:id="1980725083">
      <w:bodyDiv w:val="1"/>
      <w:marLeft w:val="0"/>
      <w:marRight w:val="0"/>
      <w:marTop w:val="0"/>
      <w:marBottom w:val="0"/>
      <w:divBdr>
        <w:top w:val="none" w:sz="0" w:space="0" w:color="auto"/>
        <w:left w:val="none" w:sz="0" w:space="0" w:color="auto"/>
        <w:bottom w:val="none" w:sz="0" w:space="0" w:color="auto"/>
        <w:right w:val="none" w:sz="0" w:space="0" w:color="auto"/>
      </w:divBdr>
    </w:div>
    <w:div w:id="1982416071">
      <w:bodyDiv w:val="1"/>
      <w:marLeft w:val="0"/>
      <w:marRight w:val="0"/>
      <w:marTop w:val="0"/>
      <w:marBottom w:val="0"/>
      <w:divBdr>
        <w:top w:val="none" w:sz="0" w:space="0" w:color="auto"/>
        <w:left w:val="none" w:sz="0" w:space="0" w:color="auto"/>
        <w:bottom w:val="none" w:sz="0" w:space="0" w:color="auto"/>
        <w:right w:val="none" w:sz="0" w:space="0" w:color="auto"/>
      </w:divBdr>
    </w:div>
    <w:div w:id="1985888575">
      <w:bodyDiv w:val="1"/>
      <w:marLeft w:val="0"/>
      <w:marRight w:val="0"/>
      <w:marTop w:val="0"/>
      <w:marBottom w:val="0"/>
      <w:divBdr>
        <w:top w:val="none" w:sz="0" w:space="0" w:color="auto"/>
        <w:left w:val="none" w:sz="0" w:space="0" w:color="auto"/>
        <w:bottom w:val="none" w:sz="0" w:space="0" w:color="auto"/>
        <w:right w:val="none" w:sz="0" w:space="0" w:color="auto"/>
      </w:divBdr>
    </w:div>
    <w:div w:id="1989553380">
      <w:bodyDiv w:val="1"/>
      <w:marLeft w:val="0"/>
      <w:marRight w:val="0"/>
      <w:marTop w:val="0"/>
      <w:marBottom w:val="0"/>
      <w:divBdr>
        <w:top w:val="none" w:sz="0" w:space="0" w:color="auto"/>
        <w:left w:val="none" w:sz="0" w:space="0" w:color="auto"/>
        <w:bottom w:val="none" w:sz="0" w:space="0" w:color="auto"/>
        <w:right w:val="none" w:sz="0" w:space="0" w:color="auto"/>
      </w:divBdr>
    </w:div>
    <w:div w:id="1989898729">
      <w:bodyDiv w:val="1"/>
      <w:marLeft w:val="0"/>
      <w:marRight w:val="0"/>
      <w:marTop w:val="0"/>
      <w:marBottom w:val="0"/>
      <w:divBdr>
        <w:top w:val="none" w:sz="0" w:space="0" w:color="auto"/>
        <w:left w:val="none" w:sz="0" w:space="0" w:color="auto"/>
        <w:bottom w:val="none" w:sz="0" w:space="0" w:color="auto"/>
        <w:right w:val="none" w:sz="0" w:space="0" w:color="auto"/>
      </w:divBdr>
    </w:div>
    <w:div w:id="1993556871">
      <w:bodyDiv w:val="1"/>
      <w:marLeft w:val="0"/>
      <w:marRight w:val="0"/>
      <w:marTop w:val="0"/>
      <w:marBottom w:val="0"/>
      <w:divBdr>
        <w:top w:val="none" w:sz="0" w:space="0" w:color="auto"/>
        <w:left w:val="none" w:sz="0" w:space="0" w:color="auto"/>
        <w:bottom w:val="none" w:sz="0" w:space="0" w:color="auto"/>
        <w:right w:val="none" w:sz="0" w:space="0" w:color="auto"/>
      </w:divBdr>
    </w:div>
    <w:div w:id="1994723570">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1998024896">
      <w:bodyDiv w:val="1"/>
      <w:marLeft w:val="0"/>
      <w:marRight w:val="0"/>
      <w:marTop w:val="0"/>
      <w:marBottom w:val="0"/>
      <w:divBdr>
        <w:top w:val="none" w:sz="0" w:space="0" w:color="auto"/>
        <w:left w:val="none" w:sz="0" w:space="0" w:color="auto"/>
        <w:bottom w:val="none" w:sz="0" w:space="0" w:color="auto"/>
        <w:right w:val="none" w:sz="0" w:space="0" w:color="auto"/>
      </w:divBdr>
    </w:div>
    <w:div w:id="1998918200">
      <w:bodyDiv w:val="1"/>
      <w:marLeft w:val="0"/>
      <w:marRight w:val="0"/>
      <w:marTop w:val="0"/>
      <w:marBottom w:val="0"/>
      <w:divBdr>
        <w:top w:val="none" w:sz="0" w:space="0" w:color="auto"/>
        <w:left w:val="none" w:sz="0" w:space="0" w:color="auto"/>
        <w:bottom w:val="none" w:sz="0" w:space="0" w:color="auto"/>
        <w:right w:val="none" w:sz="0" w:space="0" w:color="auto"/>
      </w:divBdr>
    </w:div>
    <w:div w:id="2006324315">
      <w:bodyDiv w:val="1"/>
      <w:marLeft w:val="0"/>
      <w:marRight w:val="0"/>
      <w:marTop w:val="0"/>
      <w:marBottom w:val="0"/>
      <w:divBdr>
        <w:top w:val="none" w:sz="0" w:space="0" w:color="auto"/>
        <w:left w:val="none" w:sz="0" w:space="0" w:color="auto"/>
        <w:bottom w:val="none" w:sz="0" w:space="0" w:color="auto"/>
        <w:right w:val="none" w:sz="0" w:space="0" w:color="auto"/>
      </w:divBdr>
    </w:div>
    <w:div w:id="2007584631">
      <w:bodyDiv w:val="1"/>
      <w:marLeft w:val="0"/>
      <w:marRight w:val="0"/>
      <w:marTop w:val="0"/>
      <w:marBottom w:val="0"/>
      <w:divBdr>
        <w:top w:val="none" w:sz="0" w:space="0" w:color="auto"/>
        <w:left w:val="none" w:sz="0" w:space="0" w:color="auto"/>
        <w:bottom w:val="none" w:sz="0" w:space="0" w:color="auto"/>
        <w:right w:val="none" w:sz="0" w:space="0" w:color="auto"/>
      </w:divBdr>
    </w:div>
    <w:div w:id="2010214305">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1443861">
      <w:bodyDiv w:val="1"/>
      <w:marLeft w:val="0"/>
      <w:marRight w:val="0"/>
      <w:marTop w:val="0"/>
      <w:marBottom w:val="0"/>
      <w:divBdr>
        <w:top w:val="none" w:sz="0" w:space="0" w:color="auto"/>
        <w:left w:val="none" w:sz="0" w:space="0" w:color="auto"/>
        <w:bottom w:val="none" w:sz="0" w:space="0" w:color="auto"/>
        <w:right w:val="none" w:sz="0" w:space="0" w:color="auto"/>
      </w:divBdr>
    </w:div>
    <w:div w:id="2012486328">
      <w:bodyDiv w:val="1"/>
      <w:marLeft w:val="0"/>
      <w:marRight w:val="0"/>
      <w:marTop w:val="0"/>
      <w:marBottom w:val="0"/>
      <w:divBdr>
        <w:top w:val="none" w:sz="0" w:space="0" w:color="auto"/>
        <w:left w:val="none" w:sz="0" w:space="0" w:color="auto"/>
        <w:bottom w:val="none" w:sz="0" w:space="0" w:color="auto"/>
        <w:right w:val="none" w:sz="0" w:space="0" w:color="auto"/>
      </w:divBdr>
    </w:div>
    <w:div w:id="2012904347">
      <w:bodyDiv w:val="1"/>
      <w:marLeft w:val="0"/>
      <w:marRight w:val="0"/>
      <w:marTop w:val="0"/>
      <w:marBottom w:val="0"/>
      <w:divBdr>
        <w:top w:val="none" w:sz="0" w:space="0" w:color="auto"/>
        <w:left w:val="none" w:sz="0" w:space="0" w:color="auto"/>
        <w:bottom w:val="none" w:sz="0" w:space="0" w:color="auto"/>
        <w:right w:val="none" w:sz="0" w:space="0" w:color="auto"/>
      </w:divBdr>
    </w:div>
    <w:div w:id="2029521114">
      <w:bodyDiv w:val="1"/>
      <w:marLeft w:val="0"/>
      <w:marRight w:val="0"/>
      <w:marTop w:val="0"/>
      <w:marBottom w:val="0"/>
      <w:divBdr>
        <w:top w:val="none" w:sz="0" w:space="0" w:color="auto"/>
        <w:left w:val="none" w:sz="0" w:space="0" w:color="auto"/>
        <w:bottom w:val="none" w:sz="0" w:space="0" w:color="auto"/>
        <w:right w:val="none" w:sz="0" w:space="0" w:color="auto"/>
      </w:divBdr>
    </w:div>
    <w:div w:id="2030713973">
      <w:bodyDiv w:val="1"/>
      <w:marLeft w:val="0"/>
      <w:marRight w:val="0"/>
      <w:marTop w:val="0"/>
      <w:marBottom w:val="0"/>
      <w:divBdr>
        <w:top w:val="none" w:sz="0" w:space="0" w:color="auto"/>
        <w:left w:val="none" w:sz="0" w:space="0" w:color="auto"/>
        <w:bottom w:val="none" w:sz="0" w:space="0" w:color="auto"/>
        <w:right w:val="none" w:sz="0" w:space="0" w:color="auto"/>
      </w:divBdr>
    </w:div>
    <w:div w:id="2032952319">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19186">
      <w:bodyDiv w:val="1"/>
      <w:marLeft w:val="0"/>
      <w:marRight w:val="0"/>
      <w:marTop w:val="0"/>
      <w:marBottom w:val="0"/>
      <w:divBdr>
        <w:top w:val="none" w:sz="0" w:space="0" w:color="auto"/>
        <w:left w:val="none" w:sz="0" w:space="0" w:color="auto"/>
        <w:bottom w:val="none" w:sz="0" w:space="0" w:color="auto"/>
        <w:right w:val="none" w:sz="0" w:space="0" w:color="auto"/>
      </w:divBdr>
    </w:div>
    <w:div w:id="2037655666">
      <w:bodyDiv w:val="1"/>
      <w:marLeft w:val="0"/>
      <w:marRight w:val="0"/>
      <w:marTop w:val="0"/>
      <w:marBottom w:val="0"/>
      <w:divBdr>
        <w:top w:val="none" w:sz="0" w:space="0" w:color="auto"/>
        <w:left w:val="none" w:sz="0" w:space="0" w:color="auto"/>
        <w:bottom w:val="none" w:sz="0" w:space="0" w:color="auto"/>
        <w:right w:val="none" w:sz="0" w:space="0" w:color="auto"/>
      </w:divBdr>
    </w:div>
    <w:div w:id="2040473113">
      <w:bodyDiv w:val="1"/>
      <w:marLeft w:val="0"/>
      <w:marRight w:val="0"/>
      <w:marTop w:val="0"/>
      <w:marBottom w:val="0"/>
      <w:divBdr>
        <w:top w:val="none" w:sz="0" w:space="0" w:color="auto"/>
        <w:left w:val="none" w:sz="0" w:space="0" w:color="auto"/>
        <w:bottom w:val="none" w:sz="0" w:space="0" w:color="auto"/>
        <w:right w:val="none" w:sz="0" w:space="0" w:color="auto"/>
      </w:divBdr>
    </w:div>
    <w:div w:id="2044596910">
      <w:bodyDiv w:val="1"/>
      <w:marLeft w:val="0"/>
      <w:marRight w:val="0"/>
      <w:marTop w:val="0"/>
      <w:marBottom w:val="0"/>
      <w:divBdr>
        <w:top w:val="none" w:sz="0" w:space="0" w:color="auto"/>
        <w:left w:val="none" w:sz="0" w:space="0" w:color="auto"/>
        <w:bottom w:val="none" w:sz="0" w:space="0" w:color="auto"/>
        <w:right w:val="none" w:sz="0" w:space="0" w:color="auto"/>
      </w:divBdr>
    </w:div>
    <w:div w:id="2046831218">
      <w:bodyDiv w:val="1"/>
      <w:marLeft w:val="0"/>
      <w:marRight w:val="0"/>
      <w:marTop w:val="0"/>
      <w:marBottom w:val="0"/>
      <w:divBdr>
        <w:top w:val="none" w:sz="0" w:space="0" w:color="auto"/>
        <w:left w:val="none" w:sz="0" w:space="0" w:color="auto"/>
        <w:bottom w:val="none" w:sz="0" w:space="0" w:color="auto"/>
        <w:right w:val="none" w:sz="0" w:space="0" w:color="auto"/>
      </w:divBdr>
    </w:div>
    <w:div w:id="2050521273">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3142481">
      <w:bodyDiv w:val="1"/>
      <w:marLeft w:val="0"/>
      <w:marRight w:val="0"/>
      <w:marTop w:val="0"/>
      <w:marBottom w:val="0"/>
      <w:divBdr>
        <w:top w:val="none" w:sz="0" w:space="0" w:color="auto"/>
        <w:left w:val="none" w:sz="0" w:space="0" w:color="auto"/>
        <w:bottom w:val="none" w:sz="0" w:space="0" w:color="auto"/>
        <w:right w:val="none" w:sz="0" w:space="0" w:color="auto"/>
      </w:divBdr>
    </w:div>
    <w:div w:id="2057966179">
      <w:bodyDiv w:val="1"/>
      <w:marLeft w:val="0"/>
      <w:marRight w:val="0"/>
      <w:marTop w:val="0"/>
      <w:marBottom w:val="0"/>
      <w:divBdr>
        <w:top w:val="none" w:sz="0" w:space="0" w:color="auto"/>
        <w:left w:val="none" w:sz="0" w:space="0" w:color="auto"/>
        <w:bottom w:val="none" w:sz="0" w:space="0" w:color="auto"/>
        <w:right w:val="none" w:sz="0" w:space="0" w:color="auto"/>
      </w:divBdr>
    </w:div>
    <w:div w:id="2073187017">
      <w:bodyDiv w:val="1"/>
      <w:marLeft w:val="0"/>
      <w:marRight w:val="0"/>
      <w:marTop w:val="0"/>
      <w:marBottom w:val="0"/>
      <w:divBdr>
        <w:top w:val="none" w:sz="0" w:space="0" w:color="auto"/>
        <w:left w:val="none" w:sz="0" w:space="0" w:color="auto"/>
        <w:bottom w:val="none" w:sz="0" w:space="0" w:color="auto"/>
        <w:right w:val="none" w:sz="0" w:space="0" w:color="auto"/>
      </w:divBdr>
    </w:div>
    <w:div w:id="2081125386">
      <w:bodyDiv w:val="1"/>
      <w:marLeft w:val="0"/>
      <w:marRight w:val="0"/>
      <w:marTop w:val="0"/>
      <w:marBottom w:val="0"/>
      <w:divBdr>
        <w:top w:val="none" w:sz="0" w:space="0" w:color="auto"/>
        <w:left w:val="none" w:sz="0" w:space="0" w:color="auto"/>
        <w:bottom w:val="none" w:sz="0" w:space="0" w:color="auto"/>
        <w:right w:val="none" w:sz="0" w:space="0" w:color="auto"/>
      </w:divBdr>
    </w:div>
    <w:div w:id="2081514153">
      <w:bodyDiv w:val="1"/>
      <w:marLeft w:val="0"/>
      <w:marRight w:val="0"/>
      <w:marTop w:val="0"/>
      <w:marBottom w:val="0"/>
      <w:divBdr>
        <w:top w:val="none" w:sz="0" w:space="0" w:color="auto"/>
        <w:left w:val="none" w:sz="0" w:space="0" w:color="auto"/>
        <w:bottom w:val="none" w:sz="0" w:space="0" w:color="auto"/>
        <w:right w:val="none" w:sz="0" w:space="0" w:color="auto"/>
      </w:divBdr>
    </w:div>
    <w:div w:id="2083864046">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88918200">
      <w:bodyDiv w:val="1"/>
      <w:marLeft w:val="0"/>
      <w:marRight w:val="0"/>
      <w:marTop w:val="0"/>
      <w:marBottom w:val="0"/>
      <w:divBdr>
        <w:top w:val="none" w:sz="0" w:space="0" w:color="auto"/>
        <w:left w:val="none" w:sz="0" w:space="0" w:color="auto"/>
        <w:bottom w:val="none" w:sz="0" w:space="0" w:color="auto"/>
        <w:right w:val="none" w:sz="0" w:space="0" w:color="auto"/>
      </w:divBdr>
    </w:div>
    <w:div w:id="2089956218">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093115546">
      <w:bodyDiv w:val="1"/>
      <w:marLeft w:val="0"/>
      <w:marRight w:val="0"/>
      <w:marTop w:val="0"/>
      <w:marBottom w:val="0"/>
      <w:divBdr>
        <w:top w:val="none" w:sz="0" w:space="0" w:color="auto"/>
        <w:left w:val="none" w:sz="0" w:space="0" w:color="auto"/>
        <w:bottom w:val="none" w:sz="0" w:space="0" w:color="auto"/>
        <w:right w:val="none" w:sz="0" w:space="0" w:color="auto"/>
      </w:divBdr>
    </w:div>
    <w:div w:id="2096128481">
      <w:bodyDiv w:val="1"/>
      <w:marLeft w:val="0"/>
      <w:marRight w:val="0"/>
      <w:marTop w:val="0"/>
      <w:marBottom w:val="0"/>
      <w:divBdr>
        <w:top w:val="none" w:sz="0" w:space="0" w:color="auto"/>
        <w:left w:val="none" w:sz="0" w:space="0" w:color="auto"/>
        <w:bottom w:val="none" w:sz="0" w:space="0" w:color="auto"/>
        <w:right w:val="none" w:sz="0" w:space="0" w:color="auto"/>
      </w:divBdr>
    </w:div>
    <w:div w:id="2098211491">
      <w:bodyDiv w:val="1"/>
      <w:marLeft w:val="0"/>
      <w:marRight w:val="0"/>
      <w:marTop w:val="0"/>
      <w:marBottom w:val="0"/>
      <w:divBdr>
        <w:top w:val="none" w:sz="0" w:space="0" w:color="auto"/>
        <w:left w:val="none" w:sz="0" w:space="0" w:color="auto"/>
        <w:bottom w:val="none" w:sz="0" w:space="0" w:color="auto"/>
        <w:right w:val="none" w:sz="0" w:space="0" w:color="auto"/>
      </w:divBdr>
    </w:div>
    <w:div w:id="2103716420">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5371866">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16055393">
      <w:bodyDiv w:val="1"/>
      <w:marLeft w:val="0"/>
      <w:marRight w:val="0"/>
      <w:marTop w:val="0"/>
      <w:marBottom w:val="0"/>
      <w:divBdr>
        <w:top w:val="none" w:sz="0" w:space="0" w:color="auto"/>
        <w:left w:val="none" w:sz="0" w:space="0" w:color="auto"/>
        <w:bottom w:val="none" w:sz="0" w:space="0" w:color="auto"/>
        <w:right w:val="none" w:sz="0" w:space="0" w:color="auto"/>
      </w:divBdr>
      <w:divsChild>
        <w:div w:id="11643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46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19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58735">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30778155">
      <w:bodyDiv w:val="1"/>
      <w:marLeft w:val="0"/>
      <w:marRight w:val="0"/>
      <w:marTop w:val="0"/>
      <w:marBottom w:val="0"/>
      <w:divBdr>
        <w:top w:val="none" w:sz="0" w:space="0" w:color="auto"/>
        <w:left w:val="none" w:sz="0" w:space="0" w:color="auto"/>
        <w:bottom w:val="none" w:sz="0" w:space="0" w:color="auto"/>
        <w:right w:val="none" w:sz="0" w:space="0" w:color="auto"/>
      </w:divBdr>
    </w:div>
    <w:div w:id="2137093208">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 w:id="214206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292EC9A65D84AEEA3E944E64C7F086B"/>
        <w:category>
          <w:name w:val="Общие"/>
          <w:gallery w:val="placeholder"/>
        </w:category>
        <w:types>
          <w:type w:val="bbPlcHdr"/>
        </w:types>
        <w:behaviors>
          <w:behavior w:val="content"/>
        </w:behaviors>
        <w:guid w:val="{C81D5983-2CFA-413E-AE80-88662EDBC1D2}"/>
      </w:docPartPr>
      <w:docPartBody>
        <w:p w:rsidR="00756B98" w:rsidRDefault="00D97DB1" w:rsidP="00FA1C7F">
          <w:pPr>
            <w:pStyle w:val="0292EC9A65D84AEEA3E944E64C7F086B"/>
          </w:pPr>
          <m:oMathPara>
            <m:oMath>
              <m:sSub>
                <m:sSubPr>
                  <m:ctrlPr>
                    <w:rPr>
                      <w:rFonts w:ascii="Cambria Math" w:hAnsi="Cambria Math"/>
                      <w:i/>
                    </w:rPr>
                  </m:ctrlPr>
                </m:sSubPr>
                <m:e>
                  <m:r>
                    <m:rPr>
                      <m:sty m:val="p"/>
                    </m:rPr>
                    <w:rPr>
                      <w:rFonts w:ascii="Cambria Math" w:hAnsi="Cambria Math"/>
                      <w:lang w:val="en-US"/>
                    </w:rPr>
                    <m:t>V</m:t>
                  </m:r>
                </m:e>
                <m:sub>
                  <m:r>
                    <m:rPr>
                      <m:sty m:val="p"/>
                    </m:rPr>
                    <w:rPr>
                      <w:rFonts w:ascii="Cambria Math" w:hAnsi="Cambria Math"/>
                    </w:rPr>
                    <m:t>i</m:t>
                  </m:r>
                </m:sub>
              </m:sSub>
              <m:r>
                <m:rPr>
                  <m:sty m:val="p"/>
                </m:rPr>
                <w:rPr>
                  <w:rStyle w:val="a3"/>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D</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sSup>
                <m:sSupPr>
                  <m:ctrlPr>
                    <w:rPr>
                      <w:rFonts w:ascii="Cambria Math" w:hAnsi="Cambria Math"/>
                      <w:i/>
                    </w:rPr>
                  </m:ctrlPr>
                </m:sSupPr>
                <m:e>
                  <m:r>
                    <m:rPr>
                      <m:sty m:val="p"/>
                    </m:rPr>
                    <w:rPr>
                      <w:rFonts w:ascii="Cambria Math" w:hAnsi="Cambria Math"/>
                    </w:rPr>
                    <m:t>м</m:t>
                  </m:r>
                </m:e>
                <m:sup>
                  <m:r>
                    <m:rPr>
                      <m:sty m:val="p"/>
                    </m:rPr>
                    <w:rPr>
                      <w:rFonts w:ascii="Cambria Math" w:hAnsi="Cambria Math"/>
                    </w:rPr>
                    <m:t>3</m:t>
                  </m:r>
                </m:sup>
              </m:sSup>
            </m:oMath>
          </m:oMathPara>
        </w:p>
      </w:docPartBody>
    </w:docPart>
    <w:docPart>
      <w:docPartPr>
        <w:name w:val="89524593E9F64A668A499289AB62976F"/>
        <w:category>
          <w:name w:val="Общие"/>
          <w:gallery w:val="placeholder"/>
        </w:category>
        <w:types>
          <w:type w:val="bbPlcHdr"/>
        </w:types>
        <w:behaviors>
          <w:behavior w:val="content"/>
        </w:behaviors>
        <w:guid w:val="{29B4CB06-7428-4660-AEFA-0E8D0FDF94B3}"/>
      </w:docPartPr>
      <w:docPartBody>
        <w:p w:rsidR="00756B98" w:rsidRDefault="00D97DB1" w:rsidP="00FA1C7F">
          <w:pPr>
            <w:pStyle w:val="89524593E9F64A668A499289AB62976F"/>
          </w:pPr>
          <m:oMathPara>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сист</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сист</m:t>
                  </m:r>
                </m:sub>
              </m:sSub>
              <m:r>
                <m:rPr>
                  <m:sty m:val="p"/>
                </m:rPr>
                <w:rPr>
                  <w:rFonts w:ascii="Cambria Math" w:hAnsi="Cambria Math"/>
                </w:rPr>
                <m:t>∙</m:t>
              </m:r>
              <m:r>
                <m:rPr>
                  <m:sty m:val="p"/>
                </m:rPr>
                <w:rPr>
                  <w:rFonts w:ascii="Cambria Math" w:hAnsi="Cambria Math"/>
                  <w:lang w:val="en-US"/>
                </w:rPr>
                <m:t xml:space="preserve">v, </m:t>
              </m:r>
              <m:sSup>
                <m:sSupPr>
                  <m:ctrlPr>
                    <w:rPr>
                      <w:rFonts w:ascii="Cambria Math" w:hAnsi="Cambria Math"/>
                      <w:i/>
                    </w:rPr>
                  </m:ctrlPr>
                </m:sSupPr>
                <m:e>
                  <m:r>
                    <m:rPr>
                      <m:sty m:val="p"/>
                    </m:rPr>
                    <w:rPr>
                      <w:rFonts w:ascii="Cambria Math" w:hAnsi="Cambria Math"/>
                    </w:rPr>
                    <m:t>м</m:t>
                  </m:r>
                </m:e>
                <m:sup>
                  <m:r>
                    <m:rPr>
                      <m:sty m:val="p"/>
                    </m:rPr>
                    <w:rPr>
                      <w:rFonts w:ascii="Cambria Math" w:hAnsi="Cambria Math"/>
                    </w:rPr>
                    <m:t>3</m:t>
                  </m:r>
                </m:sup>
              </m:s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ヒラギノ角ゴ Pro W3">
    <w:altName w:val="MS Mincho"/>
    <w:charset w:val="00"/>
    <w:family w:val="auto"/>
    <w:pitch w:val="default"/>
    <w:sig w:usb0="00000001" w:usb1="08070000" w:usb2="00000010" w:usb3="00000000" w:csb0="00020000" w:csb1="00000000"/>
  </w:font>
  <w:font w:name="Californian FB">
    <w:panose1 w:val="0207040306080B030204"/>
    <w:charset w:val="00"/>
    <w:family w:val="roman"/>
    <w:pitch w:val="variable"/>
    <w:sig w:usb0="00000003" w:usb1="00000000" w:usb2="00000000" w:usb3="00000000" w:csb0="00000001" w:csb1="00000000"/>
  </w:font>
  <w:font w:name="GOST type A">
    <w:panose1 w:val="00000000000000000000"/>
    <w:charset w:val="CC"/>
    <w:family w:val="swiss"/>
    <w:notTrueType/>
    <w:pitch w:val="variable"/>
    <w:sig w:usb0="00000203" w:usb1="00000000" w:usb2="00000000" w:usb3="00000000" w:csb0="00000005" w:csb1="00000000"/>
  </w:font>
  <w:font w:name="DejaVu Sans">
    <w:charset w:val="00"/>
    <w:family w:val="auto"/>
    <w:pitch w:val="default"/>
    <w:sig w:usb0="00000003" w:usb1="00000000" w:usb2="00000000" w:usb3="00000000" w:csb0="00000001"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WenQuanYi Zen Hei">
    <w:charset w:val="00"/>
    <w:family w:val="auto"/>
    <w:pitch w:val="variable"/>
    <w:sig w:usb0="00000003" w:usb1="00000000" w:usb2="00000000" w:usb3="00000000" w:csb0="00000001" w:csb1="00000000"/>
  </w:font>
  <w:font w:name="Lohit Hindi">
    <w:altName w:val="@STIXSizeTwoSym"/>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G Times (W1)">
    <w:altName w:val="Times New Roman"/>
    <w:charset w:val="00"/>
    <w:family w:val="roman"/>
    <w:pitch w:val="variable"/>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7F"/>
    <w:rsid w:val="00034158"/>
    <w:rsid w:val="000350DF"/>
    <w:rsid w:val="000362D4"/>
    <w:rsid w:val="000412C1"/>
    <w:rsid w:val="000A1DE3"/>
    <w:rsid w:val="000B4F62"/>
    <w:rsid w:val="000C14AD"/>
    <w:rsid w:val="000C21F2"/>
    <w:rsid w:val="000E1A35"/>
    <w:rsid w:val="001520A2"/>
    <w:rsid w:val="001A54D9"/>
    <w:rsid w:val="001E01A3"/>
    <w:rsid w:val="002613C5"/>
    <w:rsid w:val="00344F51"/>
    <w:rsid w:val="003D6FCE"/>
    <w:rsid w:val="0041522D"/>
    <w:rsid w:val="0042009D"/>
    <w:rsid w:val="00434070"/>
    <w:rsid w:val="00452E94"/>
    <w:rsid w:val="00471761"/>
    <w:rsid w:val="004A03AA"/>
    <w:rsid w:val="00543674"/>
    <w:rsid w:val="00571AC8"/>
    <w:rsid w:val="00580002"/>
    <w:rsid w:val="00583A40"/>
    <w:rsid w:val="005C1DE9"/>
    <w:rsid w:val="005E42E4"/>
    <w:rsid w:val="00636D06"/>
    <w:rsid w:val="006D162B"/>
    <w:rsid w:val="00756B98"/>
    <w:rsid w:val="007E11A5"/>
    <w:rsid w:val="008A2A18"/>
    <w:rsid w:val="008A5DB3"/>
    <w:rsid w:val="008D0DA4"/>
    <w:rsid w:val="008F1057"/>
    <w:rsid w:val="0092546E"/>
    <w:rsid w:val="009F7E55"/>
    <w:rsid w:val="00A0687D"/>
    <w:rsid w:val="00A50409"/>
    <w:rsid w:val="00A76AEE"/>
    <w:rsid w:val="00B34A4D"/>
    <w:rsid w:val="00B5782C"/>
    <w:rsid w:val="00B8644D"/>
    <w:rsid w:val="00BA04A9"/>
    <w:rsid w:val="00BD12E8"/>
    <w:rsid w:val="00C71BAE"/>
    <w:rsid w:val="00CB666D"/>
    <w:rsid w:val="00D1724B"/>
    <w:rsid w:val="00D70D18"/>
    <w:rsid w:val="00D94BDD"/>
    <w:rsid w:val="00D97DB1"/>
    <w:rsid w:val="00DB631A"/>
    <w:rsid w:val="00DC6216"/>
    <w:rsid w:val="00DE065E"/>
    <w:rsid w:val="00E351E1"/>
    <w:rsid w:val="00E43510"/>
    <w:rsid w:val="00E641A7"/>
    <w:rsid w:val="00EC2BA7"/>
    <w:rsid w:val="00ED3D51"/>
    <w:rsid w:val="00EE1E8A"/>
    <w:rsid w:val="00F92779"/>
    <w:rsid w:val="00FA1C7F"/>
    <w:rsid w:val="00FA274E"/>
    <w:rsid w:val="00FB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A1C7F"/>
    <w:rPr>
      <w:color w:val="808080"/>
    </w:rPr>
  </w:style>
  <w:style w:type="paragraph" w:customStyle="1" w:styleId="0292EC9A65D84AEEA3E944E64C7F086B">
    <w:name w:val="0292EC9A65D84AEEA3E944E64C7F086B"/>
    <w:rsid w:val="00FA1C7F"/>
  </w:style>
  <w:style w:type="paragraph" w:customStyle="1" w:styleId="89524593E9F64A668A499289AB62976F">
    <w:name w:val="89524593E9F64A668A499289AB62976F"/>
    <w:rsid w:val="00FA1C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DC880-1DFA-4D25-8E87-94F1BFAE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40576</Words>
  <Characters>231288</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271322</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2026-02-12T22:21:00Z</dcterms:created>
  <dcterms:modified xsi:type="dcterms:W3CDTF">2026-02-12T22:21:00Z</dcterms:modified>
</cp:coreProperties>
</file>