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125" w:rsidRPr="00200979" w:rsidRDefault="003A6125" w:rsidP="003A6125">
      <w:pPr>
        <w:suppressAutoHyphens w:val="0"/>
        <w:snapToGrid/>
        <w:spacing w:after="120"/>
        <w:ind w:right="-1"/>
        <w:jc w:val="center"/>
        <w:rPr>
          <w:b/>
          <w:sz w:val="28"/>
          <w:szCs w:val="28"/>
          <w:lang w:eastAsia="ru-RU"/>
        </w:rPr>
      </w:pPr>
      <w:bookmarkStart w:id="0" w:name="_GoBack"/>
      <w:bookmarkEnd w:id="0"/>
      <w:r>
        <w:rPr>
          <w:noProof/>
          <w:sz w:val="20"/>
          <w:lang w:eastAsia="ru-RU"/>
        </w:rPr>
        <w:drawing>
          <wp:inline distT="0" distB="0" distL="0" distR="0">
            <wp:extent cx="874395" cy="1057275"/>
            <wp:effectExtent l="0" t="0" r="1905" b="9525"/>
            <wp:docPr id="1" name="Рисунок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  <w:szCs w:val="18"/>
          <w:lang w:eastAsia="ru-RU"/>
        </w:rPr>
        <w:br w:type="textWrapping" w:clear="all"/>
      </w:r>
      <w:r w:rsidRPr="00200979">
        <w:rPr>
          <w:b/>
          <w:sz w:val="28"/>
          <w:szCs w:val="28"/>
          <w:lang w:eastAsia="ru-RU"/>
        </w:rPr>
        <w:t>П О С Т А Н О В Л Е Н И Е</w:t>
      </w:r>
    </w:p>
    <w:p w:rsidR="003A6125" w:rsidRPr="00200979" w:rsidRDefault="003A6125" w:rsidP="008310AE">
      <w:pPr>
        <w:pStyle w:val="1"/>
        <w:tabs>
          <w:tab w:val="left" w:pos="709"/>
        </w:tabs>
        <w:spacing w:after="120"/>
        <w:rPr>
          <w:sz w:val="28"/>
          <w:szCs w:val="28"/>
        </w:rPr>
      </w:pPr>
      <w:r w:rsidRPr="00200979">
        <w:rPr>
          <w:sz w:val="28"/>
          <w:szCs w:val="28"/>
        </w:rPr>
        <w:t>АДМИНИСТРАЦИИ</w:t>
      </w:r>
    </w:p>
    <w:p w:rsidR="007A5A20" w:rsidRPr="00200979" w:rsidRDefault="003A6125" w:rsidP="007A5A20">
      <w:pPr>
        <w:pStyle w:val="1"/>
        <w:spacing w:after="120"/>
        <w:rPr>
          <w:sz w:val="28"/>
          <w:szCs w:val="28"/>
        </w:rPr>
      </w:pPr>
      <w:r w:rsidRPr="00200979">
        <w:rPr>
          <w:sz w:val="28"/>
          <w:szCs w:val="28"/>
        </w:rPr>
        <w:t xml:space="preserve">АНИВСКОГО </w:t>
      </w:r>
      <w:r w:rsidR="007A5A20" w:rsidRPr="00200979">
        <w:rPr>
          <w:sz w:val="28"/>
          <w:szCs w:val="28"/>
        </w:rPr>
        <w:t>МУНИЦИПАЛЬНОГО</w:t>
      </w:r>
      <w:r w:rsidRPr="00200979">
        <w:rPr>
          <w:sz w:val="28"/>
          <w:szCs w:val="28"/>
        </w:rPr>
        <w:t xml:space="preserve"> ОКРУГА</w:t>
      </w:r>
      <w:r w:rsidR="007A5A20" w:rsidRPr="00200979">
        <w:rPr>
          <w:sz w:val="28"/>
          <w:szCs w:val="28"/>
        </w:rPr>
        <w:t xml:space="preserve"> </w:t>
      </w:r>
    </w:p>
    <w:p w:rsidR="007A5A20" w:rsidRPr="00200979" w:rsidRDefault="007A5A20" w:rsidP="007A5A20">
      <w:pPr>
        <w:pStyle w:val="1"/>
        <w:spacing w:after="120"/>
        <w:rPr>
          <w:sz w:val="28"/>
          <w:szCs w:val="28"/>
        </w:rPr>
      </w:pPr>
      <w:r w:rsidRPr="00200979">
        <w:rPr>
          <w:sz w:val="28"/>
          <w:szCs w:val="28"/>
        </w:rPr>
        <w:t>САХАЛИНСКОЙ ОБЛАСТИ</w:t>
      </w: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"/>
        <w:gridCol w:w="2569"/>
        <w:gridCol w:w="180"/>
        <w:gridCol w:w="360"/>
        <w:gridCol w:w="2111"/>
      </w:tblGrid>
      <w:tr w:rsidR="003A6125" w:rsidRPr="00200979" w:rsidTr="009F563B">
        <w:trPr>
          <w:jc w:val="center"/>
        </w:trPr>
        <w:tc>
          <w:tcPr>
            <w:tcW w:w="447" w:type="dxa"/>
          </w:tcPr>
          <w:p w:rsidR="003A6125" w:rsidRPr="00200979" w:rsidRDefault="003A6125" w:rsidP="009F563B">
            <w:pPr>
              <w:suppressAutoHyphens w:val="0"/>
              <w:snapToGrid/>
              <w:jc w:val="right"/>
              <w:rPr>
                <w:sz w:val="28"/>
                <w:szCs w:val="28"/>
                <w:lang w:eastAsia="ru-RU"/>
              </w:rPr>
            </w:pPr>
            <w:r w:rsidRPr="00200979">
              <w:rPr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25" w:rsidRPr="00200979" w:rsidRDefault="00436A0F" w:rsidP="009F563B">
            <w:pPr>
              <w:suppressAutoHyphens w:val="0"/>
              <w:snapToGrid/>
              <w:jc w:val="center"/>
              <w:rPr>
                <w:sz w:val="28"/>
                <w:szCs w:val="28"/>
                <w:lang w:eastAsia="ru-RU"/>
              </w:rPr>
            </w:pPr>
            <w:r w:rsidRPr="00200979">
              <w:rPr>
                <w:sz w:val="28"/>
                <w:szCs w:val="28"/>
                <w:lang w:eastAsia="ru-RU"/>
              </w:rPr>
              <w:t>06.05.2026</w:t>
            </w:r>
          </w:p>
        </w:tc>
        <w:tc>
          <w:tcPr>
            <w:tcW w:w="180" w:type="dxa"/>
          </w:tcPr>
          <w:p w:rsidR="003A6125" w:rsidRPr="00200979" w:rsidRDefault="003A6125" w:rsidP="009F563B">
            <w:pPr>
              <w:suppressAutoHyphens w:val="0"/>
              <w:snapToGrid/>
              <w:jc w:val="right"/>
              <w:rPr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</w:tcPr>
          <w:p w:rsidR="003A6125" w:rsidRPr="00200979" w:rsidRDefault="003A6125" w:rsidP="009F563B">
            <w:pPr>
              <w:suppressAutoHyphens w:val="0"/>
              <w:snapToGrid/>
              <w:jc w:val="right"/>
              <w:rPr>
                <w:noProof/>
                <w:sz w:val="28"/>
                <w:szCs w:val="28"/>
                <w:lang w:eastAsia="ru-RU"/>
              </w:rPr>
            </w:pPr>
            <w:r w:rsidRPr="00200979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6125" w:rsidRPr="00200979" w:rsidRDefault="00436A0F" w:rsidP="009F563B">
            <w:pPr>
              <w:suppressAutoHyphens w:val="0"/>
              <w:snapToGrid/>
              <w:jc w:val="center"/>
              <w:rPr>
                <w:sz w:val="28"/>
                <w:szCs w:val="28"/>
                <w:lang w:eastAsia="ru-RU"/>
              </w:rPr>
            </w:pPr>
            <w:r w:rsidRPr="00200979">
              <w:rPr>
                <w:sz w:val="28"/>
                <w:szCs w:val="28"/>
                <w:lang w:eastAsia="ru-RU"/>
              </w:rPr>
              <w:t>1432-па</w:t>
            </w:r>
          </w:p>
        </w:tc>
      </w:tr>
    </w:tbl>
    <w:p w:rsidR="0018256D" w:rsidRPr="00200979" w:rsidRDefault="0018256D" w:rsidP="0018256D">
      <w:pPr>
        <w:suppressAutoHyphens w:val="0"/>
        <w:snapToGrid/>
        <w:spacing w:line="360" w:lineRule="auto"/>
        <w:jc w:val="center"/>
        <w:rPr>
          <w:sz w:val="28"/>
          <w:szCs w:val="28"/>
          <w:lang w:eastAsia="ru-RU"/>
        </w:rPr>
      </w:pPr>
    </w:p>
    <w:p w:rsidR="004736E2" w:rsidRPr="00200979" w:rsidRDefault="003A6125" w:rsidP="00EB0371">
      <w:pPr>
        <w:suppressAutoHyphens w:val="0"/>
        <w:snapToGrid/>
        <w:spacing w:line="360" w:lineRule="auto"/>
        <w:jc w:val="center"/>
        <w:rPr>
          <w:sz w:val="28"/>
          <w:szCs w:val="28"/>
          <w:lang w:eastAsia="ru-RU"/>
        </w:rPr>
      </w:pPr>
      <w:r w:rsidRPr="00200979">
        <w:rPr>
          <w:sz w:val="28"/>
          <w:szCs w:val="28"/>
          <w:lang w:eastAsia="ru-RU"/>
        </w:rPr>
        <w:t>г. Анива</w:t>
      </w:r>
    </w:p>
    <w:p w:rsidR="00EB0371" w:rsidRPr="00200979" w:rsidRDefault="00EB0371" w:rsidP="00EB0371">
      <w:pPr>
        <w:suppressAutoHyphens w:val="0"/>
        <w:snapToGrid/>
        <w:spacing w:line="360" w:lineRule="auto"/>
        <w:jc w:val="center"/>
        <w:rPr>
          <w:sz w:val="28"/>
          <w:szCs w:val="28"/>
          <w:lang w:eastAsia="ru-RU"/>
        </w:rPr>
      </w:pPr>
    </w:p>
    <w:p w:rsidR="00226F58" w:rsidRPr="00200979" w:rsidRDefault="00226F58" w:rsidP="00226F58">
      <w:pPr>
        <w:pStyle w:val="14"/>
        <w:spacing w:after="260"/>
        <w:ind w:firstLine="0"/>
        <w:jc w:val="center"/>
        <w:rPr>
          <w:sz w:val="28"/>
          <w:szCs w:val="28"/>
        </w:rPr>
      </w:pPr>
      <w:r w:rsidRPr="00200979">
        <w:rPr>
          <w:b/>
          <w:bCs/>
          <w:color w:val="000000"/>
          <w:sz w:val="28"/>
          <w:szCs w:val="28"/>
        </w:rPr>
        <w:t>О силах и средствах постоянной готовности Анивского звена Сахалинской территориальной подсистемы единой государственной системы предупреждения и ликвидации чрезвычайных ситуаций</w:t>
      </w:r>
    </w:p>
    <w:p w:rsidR="00EB0371" w:rsidRPr="00200979" w:rsidRDefault="00EB0371" w:rsidP="00C9018B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F58" w:rsidRPr="00200979" w:rsidRDefault="00226F58" w:rsidP="00226F58">
      <w:pPr>
        <w:pStyle w:val="14"/>
        <w:spacing w:after="260"/>
        <w:ind w:firstLine="680"/>
        <w:jc w:val="both"/>
        <w:rPr>
          <w:color w:val="000000"/>
          <w:sz w:val="28"/>
          <w:szCs w:val="28"/>
        </w:rPr>
      </w:pPr>
      <w:r w:rsidRPr="00200979">
        <w:rPr>
          <w:color w:val="000000"/>
          <w:sz w:val="28"/>
          <w:szCs w:val="28"/>
        </w:rPr>
        <w:t xml:space="preserve">В соответствии с Федеральным законом от 21.12.1994 № 68-ФЗ «О защите населения и территорий от чрезвычайных ситуаций природного и техногенного характера, постановления Правительства Российской Федерации от 30.12.2003 № 794 «О единой государственной системе предупреждения и ликвидации чрезвычайных ситуаций», постановления Правительства Российской Федерации от 08.11.2013 № 1007 «О силах и средствах единой государственной системы предупреждения и ликвидации чрезвычайных ситуаций», постановлением Правительства Сахалинской области от 31.05.2018 № 234 «Об утверждении Перечня сил и средств постоянной готовности Сахалинской территориальной подсистемы единой государственной системы предупреждения и ликвидации чрезвычайных ситуаций», руководствуясь статьей 11 Устава муниципального образования Анивский муниципальный округ Сахалинской области, администрация Анивского муниципального округа Сахалинской области                                                          </w:t>
      </w:r>
      <w:r w:rsidRPr="00200979">
        <w:rPr>
          <w:b/>
          <w:color w:val="000000"/>
          <w:sz w:val="28"/>
          <w:szCs w:val="28"/>
        </w:rPr>
        <w:t>п о с т а н о в л я е т</w:t>
      </w:r>
      <w:r w:rsidRPr="00200979">
        <w:rPr>
          <w:color w:val="000000"/>
          <w:sz w:val="28"/>
          <w:szCs w:val="28"/>
        </w:rPr>
        <w:t>:</w:t>
      </w:r>
    </w:p>
    <w:p w:rsidR="00226F58" w:rsidRPr="00200979" w:rsidRDefault="00226F58" w:rsidP="00226F58">
      <w:pPr>
        <w:pStyle w:val="14"/>
        <w:numPr>
          <w:ilvl w:val="0"/>
          <w:numId w:val="7"/>
        </w:numPr>
        <w:tabs>
          <w:tab w:val="left" w:pos="1046"/>
        </w:tabs>
        <w:ind w:firstLine="680"/>
        <w:jc w:val="both"/>
        <w:rPr>
          <w:sz w:val="28"/>
          <w:szCs w:val="28"/>
        </w:rPr>
      </w:pPr>
      <w:r w:rsidRPr="00200979">
        <w:rPr>
          <w:color w:val="000000"/>
          <w:sz w:val="28"/>
          <w:szCs w:val="28"/>
        </w:rPr>
        <w:t>Утвердить Перечень сил и средств постоянной готовности Анивского звена Сахалинской территориальной подсистемы единой государственной системы предупреждения и ликвидации чр</w:t>
      </w:r>
      <w:r w:rsidR="00211CE4" w:rsidRPr="00200979">
        <w:rPr>
          <w:color w:val="000000"/>
          <w:sz w:val="28"/>
          <w:szCs w:val="28"/>
        </w:rPr>
        <w:t>е</w:t>
      </w:r>
      <w:r w:rsidR="00FD6267" w:rsidRPr="00200979">
        <w:rPr>
          <w:color w:val="000000"/>
          <w:sz w:val="28"/>
          <w:szCs w:val="28"/>
        </w:rPr>
        <w:t>звычайных ситуаций (приложение</w:t>
      </w:r>
      <w:r w:rsidR="00200979" w:rsidRPr="00200979">
        <w:rPr>
          <w:color w:val="000000"/>
          <w:sz w:val="28"/>
          <w:szCs w:val="28"/>
        </w:rPr>
        <w:t>1</w:t>
      </w:r>
      <w:r w:rsidRPr="00200979">
        <w:rPr>
          <w:color w:val="000000"/>
          <w:sz w:val="28"/>
          <w:szCs w:val="28"/>
        </w:rPr>
        <w:t>).</w:t>
      </w:r>
    </w:p>
    <w:p w:rsidR="00226F58" w:rsidRPr="00200979" w:rsidRDefault="00EB5A49" w:rsidP="00226F58">
      <w:pPr>
        <w:pStyle w:val="14"/>
        <w:numPr>
          <w:ilvl w:val="0"/>
          <w:numId w:val="7"/>
        </w:numPr>
        <w:tabs>
          <w:tab w:val="left" w:pos="1046"/>
        </w:tabs>
        <w:ind w:firstLine="680"/>
        <w:jc w:val="both"/>
        <w:rPr>
          <w:sz w:val="28"/>
          <w:szCs w:val="28"/>
        </w:rPr>
      </w:pPr>
      <w:bookmarkStart w:id="1" w:name="bookmark4"/>
      <w:bookmarkEnd w:id="1"/>
      <w:r w:rsidRPr="00200979">
        <w:rPr>
          <w:color w:val="000000"/>
          <w:sz w:val="28"/>
          <w:szCs w:val="28"/>
        </w:rPr>
        <w:t>Отделу по делам гражданской обороны</w:t>
      </w:r>
      <w:r w:rsidR="00F87405" w:rsidRPr="00200979">
        <w:rPr>
          <w:color w:val="000000"/>
          <w:sz w:val="28"/>
          <w:szCs w:val="28"/>
        </w:rPr>
        <w:t xml:space="preserve"> и чрезвычайных ситуаций </w:t>
      </w:r>
      <w:r w:rsidR="009B586C" w:rsidRPr="00200979">
        <w:rPr>
          <w:color w:val="000000"/>
          <w:sz w:val="28"/>
          <w:szCs w:val="28"/>
        </w:rPr>
        <w:t>муниципального казенного учреждения</w:t>
      </w:r>
      <w:r w:rsidR="00226F58" w:rsidRPr="00200979">
        <w:rPr>
          <w:color w:val="000000"/>
          <w:sz w:val="28"/>
          <w:szCs w:val="28"/>
        </w:rPr>
        <w:t xml:space="preserve"> «</w:t>
      </w:r>
      <w:r w:rsidR="009B586C" w:rsidRPr="00200979">
        <w:rPr>
          <w:color w:val="000000"/>
          <w:sz w:val="28"/>
          <w:szCs w:val="28"/>
        </w:rPr>
        <w:t xml:space="preserve">Производственно-техническое управление по обеспечению деятельности </w:t>
      </w:r>
      <w:r w:rsidRPr="00200979">
        <w:rPr>
          <w:color w:val="000000"/>
          <w:sz w:val="28"/>
          <w:szCs w:val="28"/>
        </w:rPr>
        <w:t xml:space="preserve">органов местного самоуправления </w:t>
      </w:r>
      <w:r w:rsidR="009B586C" w:rsidRPr="00200979">
        <w:rPr>
          <w:color w:val="000000"/>
          <w:sz w:val="28"/>
          <w:szCs w:val="28"/>
        </w:rPr>
        <w:t>Анивского муниципального</w:t>
      </w:r>
      <w:r w:rsidR="00226F58" w:rsidRPr="00200979">
        <w:rPr>
          <w:color w:val="000000"/>
          <w:sz w:val="28"/>
          <w:szCs w:val="28"/>
        </w:rPr>
        <w:t xml:space="preserve"> округ</w:t>
      </w:r>
      <w:r w:rsidR="009B586C" w:rsidRPr="00200979">
        <w:rPr>
          <w:color w:val="000000"/>
          <w:sz w:val="28"/>
          <w:szCs w:val="28"/>
        </w:rPr>
        <w:t>а» (далее - Отдел</w:t>
      </w:r>
      <w:r w:rsidR="00226F58" w:rsidRPr="00200979">
        <w:rPr>
          <w:color w:val="000000"/>
          <w:sz w:val="28"/>
          <w:szCs w:val="28"/>
        </w:rPr>
        <w:t xml:space="preserve"> делам ГО и ЧС):</w:t>
      </w:r>
    </w:p>
    <w:p w:rsidR="00226F58" w:rsidRPr="00200979" w:rsidRDefault="009B586C" w:rsidP="00226F58">
      <w:pPr>
        <w:pStyle w:val="14"/>
        <w:numPr>
          <w:ilvl w:val="1"/>
          <w:numId w:val="7"/>
        </w:numPr>
        <w:tabs>
          <w:tab w:val="left" w:pos="1134"/>
        </w:tabs>
        <w:ind w:firstLine="680"/>
        <w:jc w:val="both"/>
        <w:rPr>
          <w:sz w:val="28"/>
          <w:szCs w:val="28"/>
        </w:rPr>
      </w:pPr>
      <w:bookmarkStart w:id="2" w:name="bookmark5"/>
      <w:bookmarkEnd w:id="2"/>
      <w:r w:rsidRPr="00200979">
        <w:rPr>
          <w:color w:val="000000"/>
          <w:sz w:val="28"/>
          <w:szCs w:val="28"/>
        </w:rPr>
        <w:t>О</w:t>
      </w:r>
      <w:r w:rsidR="00226F58" w:rsidRPr="00200979">
        <w:rPr>
          <w:color w:val="000000"/>
          <w:sz w:val="28"/>
          <w:szCs w:val="28"/>
        </w:rPr>
        <w:t>беспечить автоматизированный учет, хранение и обновление данных о силах и средств</w:t>
      </w:r>
      <w:r w:rsidRPr="00200979">
        <w:rPr>
          <w:color w:val="000000"/>
          <w:sz w:val="28"/>
          <w:szCs w:val="28"/>
        </w:rPr>
        <w:t>ах постоянной готовности Анив</w:t>
      </w:r>
      <w:r w:rsidR="00226F58" w:rsidRPr="00200979">
        <w:rPr>
          <w:color w:val="000000"/>
          <w:sz w:val="28"/>
          <w:szCs w:val="28"/>
        </w:rPr>
        <w:t xml:space="preserve">ского звена Сахалинской </w:t>
      </w:r>
      <w:r w:rsidR="00226F58" w:rsidRPr="00200979">
        <w:rPr>
          <w:color w:val="000000"/>
          <w:sz w:val="28"/>
          <w:szCs w:val="28"/>
        </w:rPr>
        <w:lastRenderedPageBreak/>
        <w:t>территориальной подсистемы РСЧС;</w:t>
      </w:r>
    </w:p>
    <w:p w:rsidR="00226F58" w:rsidRPr="00200979" w:rsidRDefault="009B586C" w:rsidP="00226F58">
      <w:pPr>
        <w:pStyle w:val="14"/>
        <w:numPr>
          <w:ilvl w:val="1"/>
          <w:numId w:val="7"/>
        </w:numPr>
        <w:tabs>
          <w:tab w:val="left" w:pos="1134"/>
        </w:tabs>
        <w:ind w:firstLine="680"/>
        <w:jc w:val="both"/>
        <w:rPr>
          <w:sz w:val="28"/>
          <w:szCs w:val="28"/>
        </w:rPr>
      </w:pPr>
      <w:bookmarkStart w:id="3" w:name="bookmark6"/>
      <w:bookmarkEnd w:id="3"/>
      <w:r w:rsidRPr="00200979">
        <w:rPr>
          <w:color w:val="000000"/>
          <w:sz w:val="28"/>
          <w:szCs w:val="28"/>
        </w:rPr>
        <w:t>Е</w:t>
      </w:r>
      <w:r w:rsidR="00226F58" w:rsidRPr="00200979">
        <w:rPr>
          <w:color w:val="000000"/>
          <w:sz w:val="28"/>
          <w:szCs w:val="28"/>
        </w:rPr>
        <w:t>жегодно, в срок до 15 июня и до 15 декабря, представлять в Главное управление МЧС России по Сахалинской области сведения о составе сил и средств постоянной гот</w:t>
      </w:r>
      <w:r w:rsidRPr="00200979">
        <w:rPr>
          <w:color w:val="000000"/>
          <w:sz w:val="28"/>
          <w:szCs w:val="28"/>
        </w:rPr>
        <w:t>овности Анив</w:t>
      </w:r>
      <w:r w:rsidR="00226F58" w:rsidRPr="00200979">
        <w:rPr>
          <w:color w:val="000000"/>
          <w:sz w:val="28"/>
          <w:szCs w:val="28"/>
        </w:rPr>
        <w:t>ского звена Сахалинской территориальной подсистемы РСЧС, выделяемых для предупреждения и ликвидации чрезвычайных ситуаций.</w:t>
      </w:r>
    </w:p>
    <w:p w:rsidR="00226F58" w:rsidRPr="00200979" w:rsidRDefault="00226F58" w:rsidP="00226F58">
      <w:pPr>
        <w:pStyle w:val="14"/>
        <w:numPr>
          <w:ilvl w:val="0"/>
          <w:numId w:val="7"/>
        </w:numPr>
        <w:tabs>
          <w:tab w:val="left" w:pos="1046"/>
        </w:tabs>
        <w:ind w:firstLine="680"/>
        <w:jc w:val="both"/>
        <w:rPr>
          <w:sz w:val="28"/>
          <w:szCs w:val="28"/>
        </w:rPr>
      </w:pPr>
      <w:bookmarkStart w:id="4" w:name="bookmark7"/>
      <w:bookmarkEnd w:id="4"/>
      <w:r w:rsidRPr="00200979">
        <w:rPr>
          <w:color w:val="000000"/>
          <w:sz w:val="28"/>
          <w:szCs w:val="28"/>
        </w:rPr>
        <w:t>Организациям, входящим в Перечень сил и средс</w:t>
      </w:r>
      <w:r w:rsidR="009B586C" w:rsidRPr="00200979">
        <w:rPr>
          <w:color w:val="000000"/>
          <w:sz w:val="28"/>
          <w:szCs w:val="28"/>
        </w:rPr>
        <w:t>тв постоянной готовности Анив</w:t>
      </w:r>
      <w:r w:rsidRPr="00200979">
        <w:rPr>
          <w:color w:val="000000"/>
          <w:sz w:val="28"/>
          <w:szCs w:val="28"/>
        </w:rPr>
        <w:t xml:space="preserve">ского звена Сахалинской территориальной подсистемы РСЧС, ежегодно, в срок до 13 июня и до 13 декабря представлять в </w:t>
      </w:r>
      <w:r w:rsidR="009B586C" w:rsidRPr="00200979">
        <w:rPr>
          <w:color w:val="000000"/>
          <w:sz w:val="28"/>
          <w:szCs w:val="28"/>
        </w:rPr>
        <w:t xml:space="preserve">Отдел </w:t>
      </w:r>
      <w:r w:rsidRPr="00200979">
        <w:rPr>
          <w:color w:val="000000"/>
          <w:sz w:val="28"/>
          <w:szCs w:val="28"/>
        </w:rPr>
        <w:t>по делам ГО и ЧС сведения о составе сил и средств постоянной готовности, выделяемых для предупреждения и ликвидации чрезвычайных ситуаций.</w:t>
      </w:r>
    </w:p>
    <w:p w:rsidR="00211CE4" w:rsidRPr="00200979" w:rsidRDefault="00211CE4" w:rsidP="001D2CC0">
      <w:pPr>
        <w:pStyle w:val="14"/>
        <w:numPr>
          <w:ilvl w:val="0"/>
          <w:numId w:val="7"/>
        </w:numPr>
        <w:tabs>
          <w:tab w:val="left" w:pos="709"/>
        </w:tabs>
        <w:ind w:left="142" w:firstLine="567"/>
        <w:jc w:val="both"/>
        <w:rPr>
          <w:sz w:val="28"/>
          <w:szCs w:val="28"/>
        </w:rPr>
      </w:pPr>
      <w:r w:rsidRPr="00200979">
        <w:rPr>
          <w:color w:val="000000"/>
          <w:sz w:val="28"/>
          <w:szCs w:val="28"/>
        </w:rPr>
        <w:t>Признать утратившим силу постановление администрации Анивского городского округа от 22.12.2015 № 1784-па «О силах и средствах постоянной готовности Анивского районного звена Сахалинской территориальной подсистемы единой государственной системы предупреждения и ликвидации чрезвычайных ситуаций».</w:t>
      </w:r>
    </w:p>
    <w:p w:rsidR="00211CE4" w:rsidRPr="00200979" w:rsidRDefault="00211CE4" w:rsidP="001D2CC0">
      <w:pPr>
        <w:pStyle w:val="ConsPlusNormal"/>
        <w:numPr>
          <w:ilvl w:val="0"/>
          <w:numId w:val="7"/>
        </w:num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979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«Утро Родины» и разместить на официальном сайте администрации</w:t>
      </w:r>
      <w:r w:rsidR="00200979">
        <w:rPr>
          <w:rFonts w:ascii="Times New Roman" w:hAnsi="Times New Roman" w:cs="Times New Roman"/>
          <w:sz w:val="28"/>
          <w:szCs w:val="28"/>
        </w:rPr>
        <w:t xml:space="preserve"> Анивского муниципального округа</w:t>
      </w:r>
      <w:r w:rsidRPr="00200979">
        <w:rPr>
          <w:rFonts w:ascii="Times New Roman" w:hAnsi="Times New Roman" w:cs="Times New Roman"/>
          <w:sz w:val="28"/>
          <w:szCs w:val="28"/>
        </w:rPr>
        <w:t>.</w:t>
      </w:r>
    </w:p>
    <w:p w:rsidR="00211CE4" w:rsidRPr="00200979" w:rsidRDefault="00211CE4" w:rsidP="00226F58">
      <w:pPr>
        <w:pStyle w:val="14"/>
        <w:numPr>
          <w:ilvl w:val="0"/>
          <w:numId w:val="7"/>
        </w:numPr>
        <w:tabs>
          <w:tab w:val="left" w:pos="1046"/>
        </w:tabs>
        <w:ind w:firstLine="680"/>
        <w:jc w:val="both"/>
        <w:rPr>
          <w:sz w:val="28"/>
          <w:szCs w:val="28"/>
        </w:rPr>
      </w:pPr>
      <w:r w:rsidRPr="00200979">
        <w:rPr>
          <w:sz w:val="28"/>
          <w:szCs w:val="28"/>
        </w:rPr>
        <w:t xml:space="preserve">Контроль исполнения настоящего постановления </w:t>
      </w:r>
      <w:r w:rsidRPr="00200979">
        <w:rPr>
          <w:color w:val="000000"/>
          <w:sz w:val="28"/>
          <w:szCs w:val="28"/>
        </w:rPr>
        <w:t>оставляю за собой</w:t>
      </w:r>
      <w:r w:rsidRPr="00200979">
        <w:rPr>
          <w:sz w:val="28"/>
          <w:szCs w:val="28"/>
        </w:rPr>
        <w:t>.</w:t>
      </w:r>
    </w:p>
    <w:p w:rsidR="003A6125" w:rsidRPr="00200979" w:rsidRDefault="003A6125" w:rsidP="00EB0371">
      <w:pPr>
        <w:tabs>
          <w:tab w:val="left" w:pos="1134"/>
        </w:tabs>
        <w:suppressAutoHyphens w:val="0"/>
        <w:snapToGrid/>
        <w:ind w:firstLine="709"/>
        <w:rPr>
          <w:sz w:val="28"/>
          <w:szCs w:val="28"/>
          <w:lang w:eastAsia="ru-RU"/>
        </w:rPr>
      </w:pPr>
      <w:bookmarkStart w:id="5" w:name="bookmark8"/>
      <w:bookmarkEnd w:id="5"/>
    </w:p>
    <w:p w:rsidR="00E134F0" w:rsidRPr="009B586C" w:rsidRDefault="00E134F0" w:rsidP="00EB0371">
      <w:pPr>
        <w:tabs>
          <w:tab w:val="left" w:pos="1134"/>
        </w:tabs>
        <w:ind w:firstLine="709"/>
        <w:rPr>
          <w:sz w:val="28"/>
          <w:szCs w:val="28"/>
        </w:rPr>
      </w:pPr>
    </w:p>
    <w:p w:rsidR="00AC0C04" w:rsidRPr="009B586C" w:rsidRDefault="00AC0C04" w:rsidP="00AC0C04">
      <w:pPr>
        <w:tabs>
          <w:tab w:val="left" w:pos="1134"/>
        </w:tabs>
        <w:suppressAutoHyphens w:val="0"/>
        <w:snapToGrid/>
        <w:rPr>
          <w:sz w:val="28"/>
          <w:szCs w:val="28"/>
          <w:lang w:eastAsia="ru-RU"/>
        </w:rPr>
      </w:pPr>
    </w:p>
    <w:p w:rsidR="00200979" w:rsidRDefault="00200979" w:rsidP="00AC0C04">
      <w:pPr>
        <w:tabs>
          <w:tab w:val="left" w:pos="1134"/>
        </w:tabs>
        <w:suppressAutoHyphens w:val="0"/>
        <w:snapToGrid/>
        <w:rPr>
          <w:sz w:val="28"/>
          <w:szCs w:val="28"/>
          <w:lang w:eastAsia="ru-RU"/>
        </w:rPr>
      </w:pPr>
    </w:p>
    <w:p w:rsidR="00200979" w:rsidRDefault="00200979" w:rsidP="00AC0C04">
      <w:pPr>
        <w:tabs>
          <w:tab w:val="left" w:pos="1134"/>
        </w:tabs>
        <w:suppressAutoHyphens w:val="0"/>
        <w:snapToGrid/>
        <w:rPr>
          <w:sz w:val="28"/>
          <w:szCs w:val="28"/>
          <w:lang w:eastAsia="ru-RU"/>
        </w:rPr>
      </w:pPr>
    </w:p>
    <w:p w:rsidR="00AC0C04" w:rsidRPr="009B586C" w:rsidRDefault="009F563B" w:rsidP="00AC0C04">
      <w:pPr>
        <w:tabs>
          <w:tab w:val="left" w:pos="1134"/>
        </w:tabs>
        <w:suppressAutoHyphens w:val="0"/>
        <w:snapToGrid/>
        <w:rPr>
          <w:sz w:val="28"/>
          <w:szCs w:val="28"/>
          <w:lang w:eastAsia="ru-RU"/>
        </w:rPr>
      </w:pPr>
      <w:r w:rsidRPr="009B586C">
        <w:rPr>
          <w:sz w:val="28"/>
          <w:szCs w:val="28"/>
          <w:lang w:eastAsia="ru-RU"/>
        </w:rPr>
        <w:t>Мэр Анивского муниципального</w:t>
      </w:r>
      <w:r w:rsidR="00AC0C04" w:rsidRPr="009B586C">
        <w:rPr>
          <w:sz w:val="28"/>
          <w:szCs w:val="28"/>
          <w:lang w:eastAsia="ru-RU"/>
        </w:rPr>
        <w:t xml:space="preserve"> округа   </w:t>
      </w:r>
      <w:r w:rsidRPr="009B586C">
        <w:rPr>
          <w:sz w:val="28"/>
          <w:szCs w:val="28"/>
          <w:lang w:eastAsia="ru-RU"/>
        </w:rPr>
        <w:t xml:space="preserve">                        </w:t>
      </w:r>
      <w:r w:rsidR="00211CE4">
        <w:rPr>
          <w:sz w:val="28"/>
          <w:szCs w:val="28"/>
          <w:lang w:eastAsia="ru-RU"/>
        </w:rPr>
        <w:t xml:space="preserve">                     </w:t>
      </w:r>
      <w:r w:rsidR="00AC0C04" w:rsidRPr="009B586C">
        <w:rPr>
          <w:sz w:val="28"/>
          <w:szCs w:val="28"/>
          <w:lang w:eastAsia="ru-RU"/>
        </w:rPr>
        <w:t xml:space="preserve"> С.М. Швец</w:t>
      </w:r>
    </w:p>
    <w:p w:rsidR="00E134F0" w:rsidRPr="00E134F0" w:rsidRDefault="00E134F0" w:rsidP="00E134F0"/>
    <w:p w:rsidR="00E134F0" w:rsidRPr="00E134F0" w:rsidRDefault="00E134F0" w:rsidP="00E134F0"/>
    <w:p w:rsidR="00E134F0" w:rsidRPr="00E134F0" w:rsidRDefault="00E134F0" w:rsidP="00E134F0"/>
    <w:p w:rsidR="00E134F0" w:rsidRPr="00E134F0" w:rsidRDefault="00E134F0" w:rsidP="00E134F0"/>
    <w:p w:rsidR="00E134F0" w:rsidRPr="00E134F0" w:rsidRDefault="00E134F0" w:rsidP="00E134F0"/>
    <w:p w:rsidR="00E134F0" w:rsidRPr="00E134F0" w:rsidRDefault="00E134F0" w:rsidP="00E134F0"/>
    <w:p w:rsidR="002840CE" w:rsidRDefault="002840CE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53692F" w:rsidRDefault="0053692F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1D2CC0" w:rsidRDefault="001D2CC0" w:rsidP="00211CE4">
      <w:pPr>
        <w:pStyle w:val="14"/>
        <w:spacing w:after="260"/>
        <w:ind w:left="5580" w:firstLine="0"/>
        <w:jc w:val="right"/>
        <w:rPr>
          <w:color w:val="000000"/>
          <w:sz w:val="26"/>
          <w:szCs w:val="26"/>
        </w:rPr>
      </w:pPr>
    </w:p>
    <w:p w:rsidR="00211CE4" w:rsidRPr="00200979" w:rsidRDefault="00FD6267" w:rsidP="00200979">
      <w:pPr>
        <w:pStyle w:val="14"/>
        <w:spacing w:after="260"/>
        <w:ind w:left="3261" w:firstLine="4536"/>
        <w:jc w:val="right"/>
      </w:pPr>
      <w:r w:rsidRPr="00200979">
        <w:rPr>
          <w:color w:val="000000"/>
        </w:rPr>
        <w:t>Приложение</w:t>
      </w:r>
      <w:r w:rsidR="00200979" w:rsidRPr="00200979">
        <w:rPr>
          <w:color w:val="000000"/>
        </w:rPr>
        <w:t>1</w:t>
      </w:r>
      <w:r w:rsidRPr="00200979">
        <w:rPr>
          <w:color w:val="000000"/>
        </w:rPr>
        <w:t xml:space="preserve"> </w:t>
      </w:r>
      <w:r w:rsidR="00211CE4" w:rsidRPr="00200979">
        <w:rPr>
          <w:color w:val="000000"/>
        </w:rPr>
        <w:t xml:space="preserve">                    </w:t>
      </w:r>
      <w:r w:rsidRPr="00200979">
        <w:rPr>
          <w:color w:val="000000"/>
        </w:rPr>
        <w:t xml:space="preserve">                                                                                                                                                                    </w:t>
      </w:r>
      <w:r w:rsidR="00200979" w:rsidRPr="00200979">
        <w:rPr>
          <w:color w:val="000000"/>
        </w:rPr>
        <w:t xml:space="preserve">                           </w:t>
      </w:r>
      <w:r w:rsidRPr="00200979">
        <w:rPr>
          <w:color w:val="000000"/>
        </w:rPr>
        <w:t xml:space="preserve"> </w:t>
      </w:r>
      <w:r w:rsidR="00200979" w:rsidRPr="00200979">
        <w:rPr>
          <w:color w:val="000000"/>
        </w:rPr>
        <w:t xml:space="preserve">                                                                            </w:t>
      </w:r>
      <w:r w:rsidR="00211CE4" w:rsidRPr="00200979">
        <w:rPr>
          <w:color w:val="000000"/>
        </w:rPr>
        <w:t xml:space="preserve">Утверждено </w:t>
      </w:r>
      <w:r w:rsidRPr="00200979">
        <w:rPr>
          <w:color w:val="000000"/>
        </w:rPr>
        <w:t xml:space="preserve">  </w:t>
      </w:r>
      <w:r w:rsidR="00200979" w:rsidRPr="00200979">
        <w:rPr>
          <w:color w:val="000000"/>
        </w:rPr>
        <w:t>постановлением                                                          а</w:t>
      </w:r>
      <w:r w:rsidR="00211CE4" w:rsidRPr="00200979">
        <w:rPr>
          <w:color w:val="000000"/>
        </w:rPr>
        <w:t>дминистрации Анивского муниципального окр</w:t>
      </w:r>
      <w:r w:rsidR="008310AE" w:rsidRPr="00200979">
        <w:rPr>
          <w:color w:val="000000"/>
        </w:rPr>
        <w:t xml:space="preserve">уга </w:t>
      </w:r>
      <w:r w:rsidR="00200979" w:rsidRPr="00200979">
        <w:rPr>
          <w:color w:val="000000"/>
        </w:rPr>
        <w:t xml:space="preserve">                               </w:t>
      </w:r>
      <w:r w:rsidR="008310AE" w:rsidRPr="00200979">
        <w:rPr>
          <w:color w:val="000000"/>
        </w:rPr>
        <w:t xml:space="preserve">Сахалинской </w:t>
      </w:r>
      <w:r w:rsidR="00436A0F" w:rsidRPr="00200979">
        <w:rPr>
          <w:color w:val="000000"/>
        </w:rPr>
        <w:t>области от 06</w:t>
      </w:r>
      <w:r w:rsidR="008310AE" w:rsidRPr="00200979">
        <w:rPr>
          <w:color w:val="000000"/>
        </w:rPr>
        <w:t>.05</w:t>
      </w:r>
      <w:r w:rsidR="00211CE4" w:rsidRPr="00200979">
        <w:rPr>
          <w:color w:val="000000"/>
        </w:rPr>
        <w:t xml:space="preserve">.2026 № </w:t>
      </w:r>
      <w:r w:rsidR="00436A0F" w:rsidRPr="00200979">
        <w:rPr>
          <w:color w:val="000000"/>
        </w:rPr>
        <w:t xml:space="preserve">1432-па </w:t>
      </w:r>
    </w:p>
    <w:p w:rsidR="00211CE4" w:rsidRPr="008310AE" w:rsidRDefault="00211CE4" w:rsidP="00E134F0">
      <w:pPr>
        <w:widowControl w:val="0"/>
        <w:suppressAutoHyphens w:val="0"/>
        <w:autoSpaceDE w:val="0"/>
        <w:autoSpaceDN w:val="0"/>
        <w:snapToGrid/>
        <w:jc w:val="right"/>
        <w:rPr>
          <w:rFonts w:eastAsiaTheme="minorEastAsia"/>
          <w:sz w:val="26"/>
          <w:szCs w:val="26"/>
          <w:lang w:eastAsia="ru-RU"/>
        </w:rPr>
      </w:pPr>
    </w:p>
    <w:p w:rsidR="00211CE4" w:rsidRPr="008310AE" w:rsidRDefault="00211CE4" w:rsidP="00211CE4">
      <w:pPr>
        <w:pStyle w:val="14"/>
        <w:ind w:firstLine="0"/>
        <w:jc w:val="center"/>
        <w:rPr>
          <w:sz w:val="26"/>
          <w:szCs w:val="26"/>
        </w:rPr>
      </w:pPr>
      <w:r w:rsidRPr="008310AE">
        <w:rPr>
          <w:color w:val="000000"/>
          <w:sz w:val="26"/>
          <w:szCs w:val="26"/>
        </w:rPr>
        <w:t>ПЕРЕЧЕНЬ</w:t>
      </w:r>
    </w:p>
    <w:p w:rsidR="00211CE4" w:rsidRPr="008310AE" w:rsidRDefault="00211CE4" w:rsidP="00211CE4">
      <w:pPr>
        <w:pStyle w:val="14"/>
        <w:spacing w:after="260"/>
        <w:ind w:firstLine="0"/>
        <w:jc w:val="center"/>
        <w:rPr>
          <w:sz w:val="26"/>
          <w:szCs w:val="26"/>
        </w:rPr>
      </w:pPr>
      <w:r w:rsidRPr="008310AE">
        <w:rPr>
          <w:color w:val="000000"/>
          <w:sz w:val="26"/>
          <w:szCs w:val="26"/>
        </w:rPr>
        <w:t>сил и средств постоянной готовности Анивского звена Сахалинской</w:t>
      </w:r>
      <w:r w:rsidRPr="008310AE">
        <w:rPr>
          <w:color w:val="000000"/>
          <w:sz w:val="26"/>
          <w:szCs w:val="26"/>
        </w:rPr>
        <w:br/>
        <w:t>территориальной подсистемы единой государственной системы</w:t>
      </w:r>
      <w:r w:rsidRPr="008310AE">
        <w:rPr>
          <w:color w:val="000000"/>
          <w:sz w:val="26"/>
          <w:szCs w:val="26"/>
        </w:rPr>
        <w:br/>
        <w:t>предупреждения и ликвидации чрезвычайных ситуаций</w:t>
      </w:r>
    </w:p>
    <w:p w:rsidR="00211CE4" w:rsidRPr="008310AE" w:rsidRDefault="00211CE4" w:rsidP="00A548DA">
      <w:pPr>
        <w:pStyle w:val="14"/>
        <w:numPr>
          <w:ilvl w:val="0"/>
          <w:numId w:val="8"/>
        </w:numPr>
        <w:tabs>
          <w:tab w:val="left" w:pos="1152"/>
        </w:tabs>
        <w:spacing w:line="257" w:lineRule="auto"/>
        <w:ind w:firstLine="720"/>
        <w:jc w:val="both"/>
        <w:rPr>
          <w:b/>
          <w:sz w:val="26"/>
          <w:szCs w:val="26"/>
        </w:rPr>
      </w:pPr>
      <w:r w:rsidRPr="008310AE">
        <w:rPr>
          <w:b/>
          <w:color w:val="000000"/>
          <w:sz w:val="26"/>
          <w:szCs w:val="26"/>
        </w:rPr>
        <w:t>Силы и средства наблюдения и контроля:</w:t>
      </w:r>
    </w:p>
    <w:p w:rsidR="00211CE4" w:rsidRPr="008310AE" w:rsidRDefault="00211CE4" w:rsidP="00A548DA">
      <w:pPr>
        <w:pStyle w:val="14"/>
        <w:numPr>
          <w:ilvl w:val="1"/>
          <w:numId w:val="8"/>
        </w:numPr>
        <w:tabs>
          <w:tab w:val="left" w:pos="1200"/>
        </w:tabs>
        <w:spacing w:line="257" w:lineRule="auto"/>
        <w:ind w:firstLine="720"/>
        <w:jc w:val="both"/>
        <w:rPr>
          <w:sz w:val="26"/>
          <w:szCs w:val="26"/>
        </w:rPr>
      </w:pPr>
      <w:bookmarkStart w:id="6" w:name="bookmark12"/>
      <w:bookmarkEnd w:id="6"/>
      <w:r w:rsidRPr="008310AE">
        <w:rPr>
          <w:color w:val="000000"/>
          <w:sz w:val="26"/>
          <w:szCs w:val="26"/>
        </w:rPr>
        <w:t>Единая дежурно-диспетчерская служба Анивского звена Сахалинской территориальной подсистемы единой государственной системы предупреждения и ликвидации чрезвычайных ситуаций;</w:t>
      </w:r>
      <w:bookmarkStart w:id="7" w:name="bookmark13"/>
      <w:bookmarkEnd w:id="7"/>
    </w:p>
    <w:p w:rsidR="00211CE4" w:rsidRPr="008310AE" w:rsidRDefault="00955569" w:rsidP="00A548DA">
      <w:pPr>
        <w:pStyle w:val="14"/>
        <w:numPr>
          <w:ilvl w:val="1"/>
          <w:numId w:val="8"/>
        </w:numPr>
        <w:tabs>
          <w:tab w:val="left" w:pos="1209"/>
        </w:tabs>
        <w:spacing w:line="257" w:lineRule="auto"/>
        <w:ind w:firstLine="720"/>
        <w:jc w:val="both"/>
        <w:rPr>
          <w:sz w:val="26"/>
          <w:szCs w:val="26"/>
        </w:rPr>
      </w:pPr>
      <w:bookmarkStart w:id="8" w:name="bookmark14"/>
      <w:bookmarkEnd w:id="8"/>
      <w:r w:rsidRPr="008310AE">
        <w:rPr>
          <w:bCs/>
          <w:color w:val="111111"/>
          <w:sz w:val="26"/>
          <w:szCs w:val="26"/>
          <w:shd w:val="clear" w:color="auto" w:fill="FFFFFF"/>
        </w:rPr>
        <w:t>Филиал Федерального бюджетного учреждения здравоохранения</w:t>
      </w:r>
      <w:r w:rsidRPr="008310AE">
        <w:rPr>
          <w:color w:val="111111"/>
          <w:sz w:val="26"/>
          <w:szCs w:val="26"/>
          <w:shd w:val="clear" w:color="auto" w:fill="FFFFFF"/>
        </w:rPr>
        <w:t> "Центр гигиены и эпидемиологии в Сахалинской области" в Корсаковском, Анивском, Долинском районах</w:t>
      </w:r>
      <w:r w:rsidR="00211CE4" w:rsidRPr="008310AE">
        <w:rPr>
          <w:color w:val="000000"/>
          <w:sz w:val="26"/>
          <w:szCs w:val="26"/>
        </w:rPr>
        <w:t xml:space="preserve"> (по согласованию);</w:t>
      </w:r>
    </w:p>
    <w:p w:rsidR="00106E47" w:rsidRPr="00FD6267" w:rsidRDefault="00211CE4" w:rsidP="00FD6267">
      <w:pPr>
        <w:pStyle w:val="14"/>
        <w:numPr>
          <w:ilvl w:val="1"/>
          <w:numId w:val="8"/>
        </w:numPr>
        <w:tabs>
          <w:tab w:val="left" w:pos="1204"/>
        </w:tabs>
        <w:spacing w:line="257" w:lineRule="auto"/>
        <w:ind w:firstLine="720"/>
        <w:jc w:val="both"/>
        <w:rPr>
          <w:sz w:val="26"/>
          <w:szCs w:val="26"/>
        </w:rPr>
      </w:pPr>
      <w:bookmarkStart w:id="9" w:name="bookmark15"/>
      <w:bookmarkEnd w:id="9"/>
      <w:r w:rsidRPr="008310AE">
        <w:rPr>
          <w:color w:val="000000"/>
          <w:sz w:val="26"/>
          <w:szCs w:val="26"/>
        </w:rPr>
        <w:t>Государственное бюджетное учреждение «Станция по</w:t>
      </w:r>
      <w:r w:rsidR="00955569" w:rsidRPr="008310AE">
        <w:rPr>
          <w:color w:val="000000"/>
          <w:sz w:val="26"/>
          <w:szCs w:val="26"/>
        </w:rPr>
        <w:t xml:space="preserve"> борьбе с болезнями животных № 2</w:t>
      </w:r>
      <w:r w:rsidR="00106E47" w:rsidRPr="008310AE">
        <w:rPr>
          <w:color w:val="000000"/>
          <w:sz w:val="26"/>
          <w:szCs w:val="26"/>
        </w:rPr>
        <w:t>» (по согласованию).</w:t>
      </w:r>
    </w:p>
    <w:p w:rsidR="00106E47" w:rsidRPr="008310AE" w:rsidRDefault="00106E47" w:rsidP="00A548DA">
      <w:pPr>
        <w:pStyle w:val="14"/>
        <w:numPr>
          <w:ilvl w:val="0"/>
          <w:numId w:val="8"/>
        </w:numPr>
        <w:tabs>
          <w:tab w:val="left" w:pos="1152"/>
        </w:tabs>
        <w:spacing w:line="257" w:lineRule="auto"/>
        <w:ind w:firstLine="720"/>
        <w:jc w:val="both"/>
        <w:rPr>
          <w:b/>
          <w:sz w:val="26"/>
          <w:szCs w:val="26"/>
        </w:rPr>
      </w:pPr>
      <w:r w:rsidRPr="008310AE">
        <w:rPr>
          <w:b/>
          <w:sz w:val="26"/>
          <w:szCs w:val="26"/>
        </w:rPr>
        <w:t>Силы и средства ликвидации чрезвычайных ситуаций:</w:t>
      </w:r>
    </w:p>
    <w:p w:rsidR="00106E47" w:rsidRPr="008310AE" w:rsidRDefault="00106E47" w:rsidP="00F87405">
      <w:pPr>
        <w:pStyle w:val="14"/>
        <w:numPr>
          <w:ilvl w:val="1"/>
          <w:numId w:val="8"/>
        </w:numPr>
        <w:tabs>
          <w:tab w:val="left" w:pos="1204"/>
        </w:tabs>
        <w:spacing w:line="257" w:lineRule="auto"/>
        <w:ind w:firstLine="720"/>
        <w:jc w:val="both"/>
        <w:rPr>
          <w:sz w:val="26"/>
          <w:szCs w:val="26"/>
        </w:rPr>
      </w:pPr>
      <w:bookmarkStart w:id="10" w:name="bookmark17"/>
      <w:bookmarkEnd w:id="10"/>
      <w:r w:rsidRPr="008310AE">
        <w:rPr>
          <w:sz w:val="26"/>
          <w:szCs w:val="26"/>
        </w:rPr>
        <w:t>Обособленное структурное подразделение «Анивский пожарно-спасательный отряд» Областного казенного учреждения «Пожарно-спасательная служба Сахалинской области» (по согласованию);</w:t>
      </w:r>
    </w:p>
    <w:p w:rsidR="00106E47" w:rsidRPr="008310AE" w:rsidRDefault="00106E47" w:rsidP="00F87405">
      <w:pPr>
        <w:pStyle w:val="14"/>
        <w:numPr>
          <w:ilvl w:val="1"/>
          <w:numId w:val="8"/>
        </w:numPr>
        <w:tabs>
          <w:tab w:val="left" w:pos="1200"/>
        </w:tabs>
        <w:spacing w:line="257" w:lineRule="auto"/>
        <w:ind w:firstLine="720"/>
        <w:jc w:val="both"/>
        <w:rPr>
          <w:sz w:val="26"/>
          <w:szCs w:val="26"/>
        </w:rPr>
      </w:pPr>
      <w:bookmarkStart w:id="11" w:name="bookmark18"/>
      <w:bookmarkEnd w:id="11"/>
      <w:r w:rsidRPr="008310AE">
        <w:rPr>
          <w:sz w:val="26"/>
          <w:szCs w:val="26"/>
        </w:rPr>
        <w:t>Государственное бюджетное учреждение здравоохранения Сахалинской области «Анивская центральная районная больница им. В.А. Сибиркина» (по согласованию);</w:t>
      </w:r>
    </w:p>
    <w:p w:rsidR="00106E47" w:rsidRPr="008310AE" w:rsidRDefault="00106E47" w:rsidP="00F87405">
      <w:pPr>
        <w:pStyle w:val="14"/>
        <w:numPr>
          <w:ilvl w:val="1"/>
          <w:numId w:val="8"/>
        </w:numPr>
        <w:tabs>
          <w:tab w:val="left" w:pos="1204"/>
        </w:tabs>
        <w:spacing w:line="257" w:lineRule="auto"/>
        <w:ind w:firstLine="720"/>
        <w:jc w:val="both"/>
        <w:rPr>
          <w:sz w:val="26"/>
          <w:szCs w:val="26"/>
        </w:rPr>
      </w:pPr>
      <w:bookmarkStart w:id="12" w:name="bookmark19"/>
      <w:bookmarkEnd w:id="12"/>
      <w:r w:rsidRPr="008310AE">
        <w:rPr>
          <w:sz w:val="26"/>
          <w:szCs w:val="26"/>
        </w:rPr>
        <w:t>Отдел Министерства внутренних дел Российской Федерации «Анивский» (по согласованию):</w:t>
      </w:r>
    </w:p>
    <w:p w:rsidR="008E1EC3" w:rsidRPr="008310AE" w:rsidRDefault="008E1EC3" w:rsidP="00F87405">
      <w:pPr>
        <w:pStyle w:val="14"/>
        <w:numPr>
          <w:ilvl w:val="1"/>
          <w:numId w:val="8"/>
        </w:numPr>
        <w:tabs>
          <w:tab w:val="left" w:pos="1204"/>
        </w:tabs>
        <w:spacing w:line="257" w:lineRule="auto"/>
        <w:ind w:firstLine="720"/>
        <w:jc w:val="both"/>
        <w:rPr>
          <w:sz w:val="26"/>
          <w:szCs w:val="26"/>
        </w:rPr>
      </w:pPr>
      <w:r w:rsidRPr="008310AE">
        <w:rPr>
          <w:sz w:val="26"/>
          <w:szCs w:val="26"/>
        </w:rPr>
        <w:t>Анивский сетевой район филиала распределительные сети публичного акционерного общества «Сахалинэнерго» (по согласованию);</w:t>
      </w:r>
    </w:p>
    <w:p w:rsidR="00215745" w:rsidRPr="008310AE" w:rsidRDefault="00CC14A5" w:rsidP="00F87405">
      <w:pPr>
        <w:pStyle w:val="a5"/>
        <w:numPr>
          <w:ilvl w:val="1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310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Анивская лесопожарная станция о</w:t>
      </w:r>
      <w:r w:rsidR="00215745" w:rsidRPr="008310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бласт</w:t>
      </w:r>
      <w:r w:rsidRPr="008310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ного автономного учреждения</w:t>
      </w:r>
      <w:r w:rsidR="00215745" w:rsidRPr="008310A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"Сахалинская база авиационной и наземной охраны лесов" (по согласованию);</w:t>
      </w:r>
    </w:p>
    <w:p w:rsidR="00215745" w:rsidRPr="008310AE" w:rsidRDefault="00CC14A5" w:rsidP="00F87405">
      <w:pPr>
        <w:pStyle w:val="a5"/>
        <w:numPr>
          <w:ilvl w:val="1"/>
          <w:numId w:val="8"/>
        </w:numPr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310AE">
        <w:rPr>
          <w:rFonts w:ascii="Times New Roman" w:hAnsi="Times New Roman" w:cs="Times New Roman"/>
          <w:sz w:val="26"/>
          <w:szCs w:val="26"/>
        </w:rPr>
        <w:t>Общество с ограниче</w:t>
      </w:r>
      <w:r w:rsidR="00A548DA" w:rsidRPr="008310AE">
        <w:rPr>
          <w:rFonts w:ascii="Times New Roman" w:hAnsi="Times New Roman" w:cs="Times New Roman"/>
          <w:sz w:val="26"/>
          <w:szCs w:val="26"/>
        </w:rPr>
        <w:t xml:space="preserve">нной ответственностью «Анивские </w:t>
      </w:r>
      <w:r w:rsidRPr="008310AE">
        <w:rPr>
          <w:rFonts w:ascii="Times New Roman" w:hAnsi="Times New Roman" w:cs="Times New Roman"/>
          <w:sz w:val="26"/>
          <w:szCs w:val="26"/>
        </w:rPr>
        <w:t>коммунальные системы»</w:t>
      </w:r>
      <w:r w:rsidR="00215745" w:rsidRPr="008310AE">
        <w:rPr>
          <w:rFonts w:ascii="Times New Roman" w:hAnsi="Times New Roman" w:cs="Times New Roman"/>
          <w:sz w:val="26"/>
          <w:szCs w:val="26"/>
        </w:rPr>
        <w:t xml:space="preserve"> АКОС </w:t>
      </w:r>
      <w:r w:rsidR="00215745" w:rsidRPr="008310AE">
        <w:rPr>
          <w:rFonts w:ascii="Times New Roman" w:eastAsia="Times New Roman" w:hAnsi="Times New Roman" w:cs="Times New Roman"/>
          <w:sz w:val="26"/>
          <w:szCs w:val="26"/>
        </w:rPr>
        <w:t>(по согласованию)</w:t>
      </w:r>
      <w:r w:rsidRPr="008310A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15745" w:rsidRPr="008310AE" w:rsidRDefault="00215745" w:rsidP="00F87405">
      <w:pPr>
        <w:pStyle w:val="14"/>
        <w:numPr>
          <w:ilvl w:val="1"/>
          <w:numId w:val="8"/>
        </w:numPr>
        <w:tabs>
          <w:tab w:val="left" w:pos="1204"/>
        </w:tabs>
        <w:spacing w:line="257" w:lineRule="auto"/>
        <w:ind w:firstLine="720"/>
        <w:jc w:val="both"/>
        <w:rPr>
          <w:sz w:val="26"/>
          <w:szCs w:val="26"/>
        </w:rPr>
      </w:pPr>
      <w:r w:rsidRPr="008310AE">
        <w:rPr>
          <w:sz w:val="26"/>
          <w:szCs w:val="26"/>
        </w:rPr>
        <w:t xml:space="preserve"> </w:t>
      </w:r>
      <w:r w:rsidR="00CC14A5" w:rsidRPr="008310AE">
        <w:rPr>
          <w:sz w:val="26"/>
          <w:szCs w:val="26"/>
        </w:rPr>
        <w:t>Общество с ограниченной ответственностью</w:t>
      </w:r>
      <w:r w:rsidRPr="008310AE">
        <w:rPr>
          <w:sz w:val="26"/>
          <w:szCs w:val="26"/>
        </w:rPr>
        <w:t xml:space="preserve"> </w:t>
      </w:r>
      <w:r w:rsidR="00CC14A5" w:rsidRPr="008310AE">
        <w:rPr>
          <w:sz w:val="26"/>
          <w:szCs w:val="26"/>
        </w:rPr>
        <w:t>«</w:t>
      </w:r>
      <w:r w:rsidRPr="008310AE">
        <w:rPr>
          <w:sz w:val="26"/>
          <w:szCs w:val="26"/>
        </w:rPr>
        <w:t>С</w:t>
      </w:r>
      <w:r w:rsidR="00CC14A5" w:rsidRPr="008310AE">
        <w:rPr>
          <w:sz w:val="26"/>
          <w:szCs w:val="26"/>
        </w:rPr>
        <w:t xml:space="preserve">ахалинская теплоснабжающая компания» </w:t>
      </w:r>
      <w:r w:rsidRPr="008310AE">
        <w:rPr>
          <w:sz w:val="26"/>
          <w:szCs w:val="26"/>
        </w:rPr>
        <w:t>(по согласованию)</w:t>
      </w:r>
      <w:r w:rsidR="00CC14A5" w:rsidRPr="008310AE">
        <w:rPr>
          <w:sz w:val="26"/>
          <w:szCs w:val="26"/>
        </w:rPr>
        <w:t>;</w:t>
      </w:r>
    </w:p>
    <w:p w:rsidR="0014624C" w:rsidRPr="008310AE" w:rsidRDefault="00215745" w:rsidP="00F87405">
      <w:pPr>
        <w:pStyle w:val="14"/>
        <w:numPr>
          <w:ilvl w:val="1"/>
          <w:numId w:val="8"/>
        </w:numPr>
        <w:tabs>
          <w:tab w:val="left" w:pos="1204"/>
        </w:tabs>
        <w:spacing w:line="257" w:lineRule="auto"/>
        <w:ind w:firstLine="720"/>
        <w:jc w:val="both"/>
        <w:rPr>
          <w:sz w:val="26"/>
          <w:szCs w:val="26"/>
        </w:rPr>
      </w:pPr>
      <w:r w:rsidRPr="008310AE">
        <w:rPr>
          <w:color w:val="FF0000"/>
          <w:sz w:val="26"/>
          <w:szCs w:val="26"/>
        </w:rPr>
        <w:t xml:space="preserve">  </w:t>
      </w:r>
      <w:r w:rsidR="00057205" w:rsidRPr="008310AE">
        <w:rPr>
          <w:sz w:val="26"/>
          <w:szCs w:val="26"/>
        </w:rPr>
        <w:t xml:space="preserve"> Акционерное общество</w:t>
      </w:r>
      <w:r w:rsidRPr="008310AE">
        <w:rPr>
          <w:sz w:val="26"/>
          <w:szCs w:val="26"/>
        </w:rPr>
        <w:t xml:space="preserve"> «Сахалинская нефтяная компания»</w:t>
      </w:r>
      <w:r w:rsidR="00057205" w:rsidRPr="008310AE">
        <w:rPr>
          <w:sz w:val="26"/>
          <w:szCs w:val="26"/>
        </w:rPr>
        <w:t xml:space="preserve"> (по согласованию);</w:t>
      </w:r>
    </w:p>
    <w:p w:rsidR="00C43DFD" w:rsidRPr="008310AE" w:rsidRDefault="00C43DFD" w:rsidP="00F87405">
      <w:pPr>
        <w:pStyle w:val="14"/>
        <w:numPr>
          <w:ilvl w:val="1"/>
          <w:numId w:val="8"/>
        </w:numPr>
        <w:tabs>
          <w:tab w:val="left" w:pos="1204"/>
        </w:tabs>
        <w:spacing w:line="257" w:lineRule="auto"/>
        <w:ind w:firstLine="720"/>
        <w:jc w:val="both"/>
        <w:rPr>
          <w:sz w:val="26"/>
          <w:szCs w:val="26"/>
        </w:rPr>
      </w:pPr>
      <w:r w:rsidRPr="008310AE">
        <w:rPr>
          <w:sz w:val="26"/>
          <w:szCs w:val="26"/>
        </w:rPr>
        <w:t xml:space="preserve">Акционерное общество </w:t>
      </w:r>
      <w:r w:rsidR="00FD6267">
        <w:rPr>
          <w:sz w:val="26"/>
          <w:szCs w:val="26"/>
        </w:rPr>
        <w:t>«САХ</w:t>
      </w:r>
      <w:r w:rsidRPr="008310AE">
        <w:rPr>
          <w:sz w:val="26"/>
          <w:szCs w:val="26"/>
        </w:rPr>
        <w:t>АВТОДОР» (по согласованию);</w:t>
      </w:r>
    </w:p>
    <w:p w:rsidR="00ED381A" w:rsidRPr="008310AE" w:rsidRDefault="00A548DA" w:rsidP="00F87405">
      <w:pPr>
        <w:pStyle w:val="14"/>
        <w:numPr>
          <w:ilvl w:val="1"/>
          <w:numId w:val="8"/>
        </w:numPr>
        <w:tabs>
          <w:tab w:val="left" w:pos="1204"/>
        </w:tabs>
        <w:spacing w:line="257" w:lineRule="auto"/>
        <w:ind w:firstLine="720"/>
        <w:jc w:val="both"/>
        <w:rPr>
          <w:sz w:val="26"/>
          <w:szCs w:val="26"/>
        </w:rPr>
      </w:pPr>
      <w:r w:rsidRPr="008310AE">
        <w:rPr>
          <w:sz w:val="26"/>
          <w:szCs w:val="26"/>
        </w:rPr>
        <w:t xml:space="preserve">   МБУ Анивское «Благоустройство».</w:t>
      </w:r>
    </w:p>
    <w:p w:rsidR="00ED381A" w:rsidRPr="008310AE" w:rsidRDefault="00ED381A" w:rsidP="00F87405">
      <w:pPr>
        <w:pStyle w:val="14"/>
        <w:tabs>
          <w:tab w:val="left" w:pos="1204"/>
        </w:tabs>
        <w:spacing w:line="257" w:lineRule="auto"/>
        <w:ind w:left="720" w:firstLine="0"/>
        <w:jc w:val="both"/>
        <w:rPr>
          <w:sz w:val="26"/>
          <w:szCs w:val="26"/>
        </w:rPr>
      </w:pPr>
    </w:p>
    <w:p w:rsidR="00ED381A" w:rsidRPr="008310AE" w:rsidRDefault="00ED381A" w:rsidP="00F87405">
      <w:pPr>
        <w:pStyle w:val="14"/>
        <w:tabs>
          <w:tab w:val="left" w:pos="1204"/>
        </w:tabs>
        <w:spacing w:line="257" w:lineRule="auto"/>
        <w:ind w:firstLine="0"/>
        <w:jc w:val="both"/>
        <w:rPr>
          <w:sz w:val="26"/>
          <w:szCs w:val="26"/>
        </w:rPr>
      </w:pPr>
    </w:p>
    <w:p w:rsidR="00211CE4" w:rsidRPr="008310AE" w:rsidRDefault="00211CE4" w:rsidP="00A548DA">
      <w:pPr>
        <w:widowControl w:val="0"/>
        <w:suppressAutoHyphens w:val="0"/>
        <w:autoSpaceDE w:val="0"/>
        <w:autoSpaceDN w:val="0"/>
        <w:snapToGrid/>
        <w:rPr>
          <w:rFonts w:eastAsiaTheme="minorEastAsia"/>
          <w:sz w:val="26"/>
          <w:szCs w:val="26"/>
          <w:lang w:eastAsia="ru-RU"/>
        </w:rPr>
      </w:pPr>
      <w:bookmarkStart w:id="13" w:name="bookmark20"/>
      <w:bookmarkStart w:id="14" w:name="bookmark21"/>
      <w:bookmarkEnd w:id="13"/>
      <w:bookmarkEnd w:id="14"/>
    </w:p>
    <w:sectPr w:rsidR="00211CE4" w:rsidRPr="008310AE" w:rsidSect="00211C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CAE" w:rsidRDefault="00AE1CAE" w:rsidP="00A548DA">
      <w:r>
        <w:separator/>
      </w:r>
    </w:p>
  </w:endnote>
  <w:endnote w:type="continuationSeparator" w:id="0">
    <w:p w:rsidR="00AE1CAE" w:rsidRDefault="00AE1CAE" w:rsidP="00A5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CAE" w:rsidRDefault="00AE1CAE" w:rsidP="00A548DA">
      <w:r>
        <w:separator/>
      </w:r>
    </w:p>
  </w:footnote>
  <w:footnote w:type="continuationSeparator" w:id="0">
    <w:p w:rsidR="00AE1CAE" w:rsidRDefault="00AE1CAE" w:rsidP="00A5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11E4F"/>
    <w:multiLevelType w:val="hybridMultilevel"/>
    <w:tmpl w:val="AF280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502"/>
    <w:multiLevelType w:val="hybridMultilevel"/>
    <w:tmpl w:val="6D8AD64C"/>
    <w:lvl w:ilvl="0" w:tplc="98465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D42C1A"/>
    <w:multiLevelType w:val="hybridMultilevel"/>
    <w:tmpl w:val="8B4432EA"/>
    <w:lvl w:ilvl="0" w:tplc="BD366A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10E0411"/>
    <w:multiLevelType w:val="multilevel"/>
    <w:tmpl w:val="3D9E5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5038AE"/>
    <w:multiLevelType w:val="hybridMultilevel"/>
    <w:tmpl w:val="17987D56"/>
    <w:lvl w:ilvl="0" w:tplc="6DA005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66A56D7"/>
    <w:multiLevelType w:val="hybridMultilevel"/>
    <w:tmpl w:val="18A86894"/>
    <w:lvl w:ilvl="0" w:tplc="12EA1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2983037"/>
    <w:multiLevelType w:val="multilevel"/>
    <w:tmpl w:val="59D01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F65E25"/>
    <w:multiLevelType w:val="hybridMultilevel"/>
    <w:tmpl w:val="E6BA2702"/>
    <w:lvl w:ilvl="0" w:tplc="9A7C36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25"/>
    <w:rsid w:val="000156C4"/>
    <w:rsid w:val="00026A10"/>
    <w:rsid w:val="00057205"/>
    <w:rsid w:val="00062EBC"/>
    <w:rsid w:val="00080A03"/>
    <w:rsid w:val="000B383F"/>
    <w:rsid w:val="000E5122"/>
    <w:rsid w:val="00106E47"/>
    <w:rsid w:val="001310B5"/>
    <w:rsid w:val="0014624C"/>
    <w:rsid w:val="001531FF"/>
    <w:rsid w:val="0018256D"/>
    <w:rsid w:val="001C4545"/>
    <w:rsid w:val="001D2CC0"/>
    <w:rsid w:val="00200979"/>
    <w:rsid w:val="00211CE4"/>
    <w:rsid w:val="00212A9B"/>
    <w:rsid w:val="00215745"/>
    <w:rsid w:val="00224E99"/>
    <w:rsid w:val="00226F58"/>
    <w:rsid w:val="00227A78"/>
    <w:rsid w:val="002719F3"/>
    <w:rsid w:val="002840CE"/>
    <w:rsid w:val="002C3B03"/>
    <w:rsid w:val="003014B9"/>
    <w:rsid w:val="00310F5A"/>
    <w:rsid w:val="00320862"/>
    <w:rsid w:val="00372AF1"/>
    <w:rsid w:val="00375037"/>
    <w:rsid w:val="003A6125"/>
    <w:rsid w:val="003E7FE9"/>
    <w:rsid w:val="004113B4"/>
    <w:rsid w:val="00431308"/>
    <w:rsid w:val="00436A0F"/>
    <w:rsid w:val="004736E2"/>
    <w:rsid w:val="004E62A9"/>
    <w:rsid w:val="0053692F"/>
    <w:rsid w:val="005575F6"/>
    <w:rsid w:val="006B3D6D"/>
    <w:rsid w:val="00773D38"/>
    <w:rsid w:val="007A5A20"/>
    <w:rsid w:val="00813411"/>
    <w:rsid w:val="00823E03"/>
    <w:rsid w:val="008310AE"/>
    <w:rsid w:val="008722C9"/>
    <w:rsid w:val="00894118"/>
    <w:rsid w:val="008A6AF2"/>
    <w:rsid w:val="008B1826"/>
    <w:rsid w:val="008E1EC3"/>
    <w:rsid w:val="00955569"/>
    <w:rsid w:val="009B586C"/>
    <w:rsid w:val="009C585C"/>
    <w:rsid w:val="009F00B2"/>
    <w:rsid w:val="009F563B"/>
    <w:rsid w:val="00A548DA"/>
    <w:rsid w:val="00AC0C04"/>
    <w:rsid w:val="00AE1CAE"/>
    <w:rsid w:val="00AE73F8"/>
    <w:rsid w:val="00B0272B"/>
    <w:rsid w:val="00B22862"/>
    <w:rsid w:val="00B61B92"/>
    <w:rsid w:val="00B71F67"/>
    <w:rsid w:val="00BC3AE1"/>
    <w:rsid w:val="00C3774A"/>
    <w:rsid w:val="00C43DFD"/>
    <w:rsid w:val="00C9018B"/>
    <w:rsid w:val="00CC14A5"/>
    <w:rsid w:val="00D03820"/>
    <w:rsid w:val="00DB5050"/>
    <w:rsid w:val="00DD776A"/>
    <w:rsid w:val="00E134F0"/>
    <w:rsid w:val="00E1682D"/>
    <w:rsid w:val="00E35D70"/>
    <w:rsid w:val="00E44C4F"/>
    <w:rsid w:val="00EB0371"/>
    <w:rsid w:val="00EB411F"/>
    <w:rsid w:val="00EB5A49"/>
    <w:rsid w:val="00EC21D5"/>
    <w:rsid w:val="00ED381A"/>
    <w:rsid w:val="00F87405"/>
    <w:rsid w:val="00FA7F7D"/>
    <w:rsid w:val="00FB030E"/>
    <w:rsid w:val="00FB784A"/>
    <w:rsid w:val="00FD0C93"/>
    <w:rsid w:val="00FD56CC"/>
    <w:rsid w:val="00FD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02A9A-4B36-4D23-8C3F-93DA2F36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125"/>
    <w:pPr>
      <w:suppressAutoHyphens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3A6125"/>
    <w:pPr>
      <w:keepNext/>
      <w:suppressAutoHyphens w:val="0"/>
      <w:snapToGrid/>
      <w:spacing w:after="360"/>
      <w:jc w:val="center"/>
      <w:outlineLvl w:val="0"/>
    </w:pPr>
    <w:rPr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8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A6125"/>
    <w:rPr>
      <w:rFonts w:ascii="Times New Roman" w:eastAsia="Times New Roman" w:hAnsi="Times New Roman" w:cs="Times New Roman"/>
      <w:sz w:val="36"/>
      <w:szCs w:val="36"/>
    </w:rPr>
  </w:style>
  <w:style w:type="paragraph" w:customStyle="1" w:styleId="ConsPlusNonformat">
    <w:name w:val="ConsPlusNonformat"/>
    <w:uiPriority w:val="99"/>
    <w:rsid w:val="003A61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PlusNormal">
    <w:name w:val="ConsPlusNormal"/>
    <w:rsid w:val="003A6125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61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12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FB784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E134F0"/>
  </w:style>
  <w:style w:type="paragraph" w:customStyle="1" w:styleId="ConsPlusTitle">
    <w:name w:val="ConsPlusTitle"/>
    <w:rsid w:val="00E134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5">
    <w:name w:val="List Paragraph"/>
    <w:basedOn w:val="a"/>
    <w:uiPriority w:val="34"/>
    <w:qFormat/>
    <w:rsid w:val="00E134F0"/>
    <w:pPr>
      <w:suppressAutoHyphens w:val="0"/>
      <w:snapToGrid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6">
    <w:name w:val="Table Grid"/>
    <w:basedOn w:val="a1"/>
    <w:uiPriority w:val="39"/>
    <w:rsid w:val="00E1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E134F0"/>
    <w:rPr>
      <w:b/>
      <w:bCs/>
    </w:rPr>
  </w:style>
  <w:style w:type="table" w:customStyle="1" w:styleId="12">
    <w:name w:val="Сетка таблицы1"/>
    <w:basedOn w:val="a1"/>
    <w:next w:val="a6"/>
    <w:uiPriority w:val="39"/>
    <w:rsid w:val="00E134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uiPriority w:val="99"/>
    <w:rsid w:val="00E134F0"/>
    <w:pPr>
      <w:suppressAutoHyphens w:val="0"/>
      <w:snapToGrid/>
      <w:ind w:left="720"/>
      <w:contextualSpacing/>
      <w:jc w:val="left"/>
    </w:pPr>
    <w:rPr>
      <w:sz w:val="20"/>
      <w:lang w:eastAsia="ru-RU"/>
    </w:rPr>
  </w:style>
  <w:style w:type="character" w:customStyle="1" w:styleId="FontStyle39">
    <w:name w:val="Font Style39"/>
    <w:uiPriority w:val="99"/>
    <w:rsid w:val="00E134F0"/>
    <w:rPr>
      <w:rFonts w:ascii="Calibri" w:hAnsi="Calibri"/>
      <w:sz w:val="20"/>
    </w:rPr>
  </w:style>
  <w:style w:type="character" w:customStyle="1" w:styleId="FontStyle11">
    <w:name w:val="Font Style11"/>
    <w:uiPriority w:val="99"/>
    <w:rsid w:val="00E134F0"/>
    <w:rPr>
      <w:rFonts w:ascii="Times New Roman" w:hAnsi="Times New Roman"/>
      <w:sz w:val="26"/>
    </w:rPr>
  </w:style>
  <w:style w:type="character" w:customStyle="1" w:styleId="a8">
    <w:name w:val="Основной текст_"/>
    <w:basedOn w:val="a0"/>
    <w:link w:val="14"/>
    <w:rsid w:val="00226F58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link w:val="a8"/>
    <w:rsid w:val="00226F58"/>
    <w:pPr>
      <w:widowControl w:val="0"/>
      <w:suppressAutoHyphens w:val="0"/>
      <w:snapToGrid/>
      <w:ind w:firstLine="400"/>
      <w:jc w:val="left"/>
    </w:pPr>
    <w:rPr>
      <w:sz w:val="22"/>
      <w:szCs w:val="22"/>
      <w:lang w:eastAsia="ru-RU"/>
    </w:rPr>
  </w:style>
  <w:style w:type="paragraph" w:styleId="a9">
    <w:name w:val="Normal (Web)"/>
    <w:basedOn w:val="a"/>
    <w:uiPriority w:val="99"/>
    <w:semiHidden/>
    <w:unhideWhenUsed/>
    <w:rsid w:val="0014624C"/>
    <w:pPr>
      <w:suppressAutoHyphens w:val="0"/>
      <w:snapToGrid/>
      <w:spacing w:before="100" w:beforeAutospacing="1" w:after="100" w:afterAutospacing="1"/>
      <w:jc w:val="left"/>
    </w:pPr>
    <w:rPr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A548D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548D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A548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548DA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9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8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2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8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3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1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2026-05-05T22:11:00Z</cp:lastPrinted>
  <dcterms:created xsi:type="dcterms:W3CDTF">2026-05-06T04:44:00Z</dcterms:created>
  <dcterms:modified xsi:type="dcterms:W3CDTF">2026-05-06T04:44:00Z</dcterms:modified>
</cp:coreProperties>
</file>