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A7" w:rsidRPr="00DC1BA7" w:rsidRDefault="00DC1BA7" w:rsidP="00DC1BA7">
      <w:pPr>
        <w:autoSpaceDN w:val="0"/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36"/>
          <w:lang w:eastAsia="ru-RU"/>
        </w:rPr>
      </w:pPr>
      <w:r w:rsidRPr="00DC1BA7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7F4D435C" wp14:editId="40F63A87">
            <wp:extent cx="895350" cy="1057275"/>
            <wp:effectExtent l="0" t="0" r="0" b="9525"/>
            <wp:docPr id="2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BA7" w:rsidRPr="00FD4DC1" w:rsidRDefault="00DC1BA7" w:rsidP="00FD4DC1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2"/>
          <w:szCs w:val="32"/>
          <w:lang w:eastAsia="ru-RU"/>
        </w:rPr>
      </w:pPr>
      <w:r w:rsidRPr="00FD4DC1">
        <w:rPr>
          <w:rFonts w:ascii="Times New Roman" w:eastAsia="Times New Roman" w:hAnsi="Times New Roman" w:cs="Times New Roman"/>
          <w:b/>
          <w:bCs/>
          <w:caps/>
          <w:spacing w:val="100"/>
          <w:sz w:val="32"/>
          <w:szCs w:val="32"/>
          <w:lang w:eastAsia="ru-RU"/>
        </w:rPr>
        <w:t>ПОСТАНОВЛЕНИЕ</w:t>
      </w:r>
    </w:p>
    <w:p w:rsidR="00DC1BA7" w:rsidRPr="00FD4DC1" w:rsidRDefault="00DC1BA7" w:rsidP="00FD4DC1">
      <w:pPr>
        <w:keepNext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АДМИНИСТРАЦИИ </w:t>
      </w:r>
    </w:p>
    <w:p w:rsidR="00DC1BA7" w:rsidRPr="00FD4DC1" w:rsidRDefault="00DC1BA7" w:rsidP="00FD4DC1">
      <w:pPr>
        <w:keepNext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C1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АНИВСКОГО МУНИЦИПАЛЬНОГО ОКРУГА</w:t>
      </w:r>
    </w:p>
    <w:p w:rsidR="00DC1BA7" w:rsidRPr="00FD4DC1" w:rsidRDefault="00DC1BA7" w:rsidP="00FD4DC1">
      <w:pPr>
        <w:keepNext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4DC1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САХАЛИНСКОЙ ОБЛАСТИ</w:t>
      </w:r>
    </w:p>
    <w:p w:rsidR="00DC1BA7" w:rsidRPr="00DC1BA7" w:rsidRDefault="00DC1BA7" w:rsidP="00FD4DC1">
      <w:pPr>
        <w:autoSpaceDN w:val="0"/>
        <w:spacing w:after="0" w:line="240" w:lineRule="auto"/>
        <w:jc w:val="center"/>
        <w:rPr>
          <w:rFonts w:ascii="Calibri" w:eastAsia="Calibri" w:hAnsi="Calibri" w:cs="Times New Roman"/>
          <w:sz w:val="12"/>
        </w:rPr>
      </w:pP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575"/>
        <w:gridCol w:w="360"/>
        <w:gridCol w:w="447"/>
        <w:gridCol w:w="2022"/>
      </w:tblGrid>
      <w:tr w:rsidR="00DC1BA7" w:rsidRPr="00DC1BA7" w:rsidTr="00DC1BA7">
        <w:trPr>
          <w:jc w:val="center"/>
        </w:trPr>
        <w:tc>
          <w:tcPr>
            <w:tcW w:w="446" w:type="dxa"/>
            <w:hideMark/>
          </w:tcPr>
          <w:p w:rsidR="00DC1BA7" w:rsidRPr="00DC1BA7" w:rsidRDefault="00DC1BA7" w:rsidP="00FD4DC1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1BA7" w:rsidRPr="00DC1BA7" w:rsidRDefault="00DC1BA7" w:rsidP="00FD4DC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="00FD4DC1">
              <w:rPr>
                <w:rFonts w:ascii="Times New Roman" w:eastAsia="Calibri" w:hAnsi="Times New Roman" w:cs="Times New Roman"/>
                <w:sz w:val="26"/>
                <w:szCs w:val="26"/>
              </w:rPr>
              <w:t>19 мая 2026 г.</w:t>
            </w:r>
          </w:p>
        </w:tc>
        <w:tc>
          <w:tcPr>
            <w:tcW w:w="360" w:type="dxa"/>
          </w:tcPr>
          <w:p w:rsidR="00DC1BA7" w:rsidRPr="00DC1BA7" w:rsidRDefault="00DC1BA7" w:rsidP="00FD4DC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47" w:type="dxa"/>
            <w:hideMark/>
          </w:tcPr>
          <w:p w:rsidR="00DC1BA7" w:rsidRPr="00DC1BA7" w:rsidRDefault="00DC1BA7" w:rsidP="00FD4DC1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1BA7" w:rsidRPr="00DC1BA7" w:rsidRDefault="00DC1BA7" w:rsidP="00FD4DC1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FD4DC1">
              <w:rPr>
                <w:rFonts w:ascii="Times New Roman" w:eastAsia="Calibri" w:hAnsi="Times New Roman" w:cs="Times New Roman"/>
                <w:sz w:val="26"/>
                <w:szCs w:val="26"/>
              </w:rPr>
              <w:t>1597-па</w:t>
            </w:r>
            <w:r w:rsidRPr="00DC1B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</w:p>
        </w:tc>
      </w:tr>
    </w:tbl>
    <w:p w:rsidR="00DC1BA7" w:rsidRPr="00DC1BA7" w:rsidRDefault="00DC1BA7" w:rsidP="00FD4DC1">
      <w:pPr>
        <w:autoSpaceDN w:val="0"/>
        <w:spacing w:after="0" w:line="240" w:lineRule="auto"/>
        <w:jc w:val="both"/>
        <w:rPr>
          <w:rFonts w:ascii="Calibri" w:eastAsia="Calibri" w:hAnsi="Calibri" w:cs="Times New Roman"/>
          <w:sz w:val="26"/>
          <w:szCs w:val="26"/>
        </w:rPr>
      </w:pPr>
    </w:p>
    <w:p w:rsidR="00DC1BA7" w:rsidRPr="00DC1BA7" w:rsidRDefault="00DC1BA7" w:rsidP="00FD4DC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>г. Анива</w:t>
      </w:r>
    </w:p>
    <w:p w:rsidR="00DC1BA7" w:rsidRPr="00DC1BA7" w:rsidRDefault="00DC1BA7" w:rsidP="00DC1BA7">
      <w:pPr>
        <w:autoSpaceDN w:val="0"/>
        <w:spacing w:after="120" w:line="180" w:lineRule="auto"/>
        <w:ind w:left="-567"/>
        <w:jc w:val="center"/>
        <w:rPr>
          <w:rFonts w:ascii="Times New Roman" w:eastAsia="Calibri" w:hAnsi="Times New Roman" w:cs="Times New Roman"/>
          <w:sz w:val="16"/>
        </w:rPr>
      </w:pPr>
    </w:p>
    <w:p w:rsidR="001B6907" w:rsidRPr="001B6907" w:rsidRDefault="00C9713F" w:rsidP="001B690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 утверждении Порядка</w:t>
      </w:r>
      <w:r w:rsidR="00DC1BA7" w:rsidRPr="00DC1BA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B6907" w:rsidRPr="001B690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предоставления меры поддержки</w:t>
      </w:r>
    </w:p>
    <w:p w:rsidR="001B6907" w:rsidRPr="001B6907" w:rsidRDefault="001B6907" w:rsidP="001B690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1B690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«Зачисление во внеочередном и первоочередном порядке в общеобразовательную организацию Анивского муниципального округа, наиболее приближенную к месту жительства (включая перевод из другой общеобразовательной организации) детей участников </w:t>
      </w:r>
    </w:p>
    <w:p w:rsidR="001B6907" w:rsidRPr="001B6907" w:rsidRDefault="001B6907" w:rsidP="001B690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1B690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специальной военной операции»</w:t>
      </w:r>
    </w:p>
    <w:p w:rsidR="00DC1BA7" w:rsidRPr="00DC1BA7" w:rsidRDefault="00DC1BA7" w:rsidP="00DC1B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B434FF">
        <w:rPr>
          <w:rFonts w:ascii="Times New Roman" w:eastAsia="Calibri" w:hAnsi="Times New Roman" w:cs="Times New Roman"/>
          <w:sz w:val="26"/>
          <w:szCs w:val="26"/>
        </w:rPr>
        <w:t>Федеральным законом</w:t>
      </w:r>
      <w:r w:rsidR="003E3776">
        <w:rPr>
          <w:rFonts w:ascii="Times New Roman" w:eastAsia="Calibri" w:hAnsi="Times New Roman" w:cs="Times New Roman"/>
          <w:sz w:val="26"/>
          <w:szCs w:val="26"/>
        </w:rPr>
        <w:t xml:space="preserve"> от 24.06.2023 № 281</w:t>
      </w:r>
      <w:r w:rsidRPr="00DC1BA7">
        <w:rPr>
          <w:rFonts w:ascii="Times New Roman" w:eastAsia="Calibri" w:hAnsi="Times New Roman" w:cs="Times New Roman"/>
          <w:sz w:val="26"/>
          <w:szCs w:val="26"/>
        </w:rPr>
        <w:t>-ФЗ «</w:t>
      </w:r>
      <w:r w:rsidR="003E3776">
        <w:rPr>
          <w:rFonts w:ascii="Times New Roman" w:eastAsia="Calibri" w:hAnsi="Times New Roman" w:cs="Times New Roman"/>
          <w:sz w:val="26"/>
          <w:szCs w:val="26"/>
        </w:rPr>
        <w:t>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</w:t>
      </w:r>
      <w:r w:rsidRPr="00DC1BA7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Федеральными законами от 06.10.2003 № 131-ФЗ «Об общих принципах организации местного самоуправления в Российской </w:t>
      </w:r>
      <w:r w:rsidR="00316404">
        <w:rPr>
          <w:rFonts w:ascii="Times New Roman" w:eastAsia="Calibri" w:hAnsi="Times New Roman" w:cs="Times New Roman"/>
          <w:sz w:val="26"/>
          <w:szCs w:val="26"/>
        </w:rPr>
        <w:t>Федерации», от 20.05.2025 №33-</w:t>
      </w:r>
      <w:r w:rsidRPr="00DC1BA7">
        <w:rPr>
          <w:rFonts w:ascii="Times New Roman" w:eastAsia="Calibri" w:hAnsi="Times New Roman" w:cs="Times New Roman"/>
          <w:sz w:val="26"/>
          <w:szCs w:val="26"/>
        </w:rPr>
        <w:t>ФЗ «Об общих принципах организации местного самоуправления в единой системе публичной власти»,</w:t>
      </w:r>
      <w:r w:rsidR="000F72B9">
        <w:rPr>
          <w:rFonts w:ascii="Times New Roman" w:eastAsia="Calibri" w:hAnsi="Times New Roman" w:cs="Times New Roman"/>
          <w:sz w:val="26"/>
          <w:szCs w:val="26"/>
        </w:rPr>
        <w:t xml:space="preserve"> руководствуясь статьей 11</w:t>
      </w: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 Устава Анивского муниципального округа, администрация Анивского муниципального округа </w:t>
      </w:r>
      <w:r w:rsidRPr="00DC1BA7">
        <w:rPr>
          <w:rFonts w:ascii="Times New Roman" w:eastAsia="Calibri" w:hAnsi="Times New Roman" w:cs="Times New Roman"/>
          <w:b/>
          <w:sz w:val="26"/>
          <w:szCs w:val="26"/>
        </w:rPr>
        <w:t>п о с т а н о в л я е т:</w:t>
      </w:r>
    </w:p>
    <w:p w:rsidR="00DC1BA7" w:rsidRPr="00DC1BA7" w:rsidRDefault="00DC1BA7" w:rsidP="00E04BF4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1. Утвердить </w:t>
      </w:r>
      <w:r w:rsidR="00726F80">
        <w:rPr>
          <w:rFonts w:ascii="Times New Roman" w:eastAsia="Calibri" w:hAnsi="Times New Roman" w:cs="Times New Roman"/>
          <w:sz w:val="26"/>
          <w:szCs w:val="26"/>
        </w:rPr>
        <w:t>Порядок</w:t>
      </w:r>
      <w:r w:rsidR="00316404" w:rsidRPr="00316404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316404">
        <w:rPr>
          <w:rFonts w:ascii="Times New Roman" w:eastAsia="Calibri" w:hAnsi="Times New Roman" w:cs="Times New Roman"/>
          <w:sz w:val="26"/>
          <w:szCs w:val="26"/>
        </w:rPr>
        <w:t xml:space="preserve"> предоставлении меры </w:t>
      </w:r>
      <w:r w:rsidR="00E04BF4">
        <w:rPr>
          <w:rFonts w:ascii="Times New Roman" w:eastAsia="Calibri" w:hAnsi="Times New Roman" w:cs="Times New Roman"/>
          <w:sz w:val="26"/>
          <w:szCs w:val="26"/>
        </w:rPr>
        <w:t xml:space="preserve">поддержки </w:t>
      </w:r>
      <w:r w:rsidR="00E04BF4" w:rsidRPr="00E04BF4">
        <w:rPr>
          <w:rFonts w:ascii="Times New Roman" w:eastAsia="Calibri" w:hAnsi="Times New Roman" w:cs="Times New Roman"/>
          <w:sz w:val="26"/>
          <w:szCs w:val="26"/>
        </w:rPr>
        <w:t>«Зачисление во внеочередном и первоочередном порядке в общеобразовательную организацию Анивского муниципального округа, наиболее приближенную к месту жительства (включая перевод из другой общеобразовательной</w:t>
      </w:r>
      <w:r w:rsidR="00E04BF4">
        <w:rPr>
          <w:rFonts w:ascii="Times New Roman" w:eastAsia="Calibri" w:hAnsi="Times New Roman" w:cs="Times New Roman"/>
          <w:sz w:val="26"/>
          <w:szCs w:val="26"/>
        </w:rPr>
        <w:t xml:space="preserve"> организации) детей участников </w:t>
      </w:r>
      <w:r w:rsidR="00E04BF4" w:rsidRPr="00E04BF4">
        <w:rPr>
          <w:rFonts w:ascii="Times New Roman" w:eastAsia="Calibri" w:hAnsi="Times New Roman" w:cs="Times New Roman"/>
          <w:sz w:val="26"/>
          <w:szCs w:val="26"/>
        </w:rPr>
        <w:t xml:space="preserve">специальной военной операции» </w:t>
      </w:r>
      <w:r w:rsidRPr="00DC1BA7">
        <w:rPr>
          <w:rFonts w:ascii="Times New Roman" w:eastAsia="Calibri" w:hAnsi="Times New Roman" w:cs="Times New Roman"/>
          <w:sz w:val="26"/>
          <w:szCs w:val="26"/>
        </w:rPr>
        <w:t>(прилагается).</w:t>
      </w: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>2.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DC1BA7" w:rsidRPr="00DC1BA7" w:rsidRDefault="00DC1BA7" w:rsidP="00DC1BA7">
      <w:pPr>
        <w:overflowPunct w:val="0"/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BA7">
        <w:rPr>
          <w:rFonts w:ascii="Times New Roman" w:eastAsia="Calibri" w:hAnsi="Times New Roman" w:cs="Times New Roman"/>
          <w:sz w:val="26"/>
          <w:szCs w:val="26"/>
        </w:rPr>
        <w:t xml:space="preserve">3. Контроль исполнения настоящего постановления возложить на вице-мэра, директора департамента социального развития администрации Анивского муниципального округа А.Н. </w:t>
      </w:r>
      <w:proofErr w:type="spellStart"/>
      <w:r w:rsidRPr="00DC1BA7">
        <w:rPr>
          <w:rFonts w:ascii="Times New Roman" w:eastAsia="Calibri" w:hAnsi="Times New Roman" w:cs="Times New Roman"/>
          <w:sz w:val="26"/>
          <w:szCs w:val="26"/>
        </w:rPr>
        <w:t>Саулея</w:t>
      </w:r>
      <w:proofErr w:type="spellEnd"/>
      <w:r w:rsidRPr="00DC1BA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C1BA7" w:rsidRPr="00DC1BA7" w:rsidRDefault="00DC1BA7" w:rsidP="00DC1BA7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40"/>
          <w:szCs w:val="26"/>
        </w:rPr>
      </w:pPr>
    </w:p>
    <w:tbl>
      <w:tblPr>
        <w:tblW w:w="993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7"/>
        <w:gridCol w:w="4503"/>
      </w:tblGrid>
      <w:tr w:rsidR="00DC1BA7" w:rsidRPr="00DC1BA7" w:rsidTr="00DC1BA7">
        <w:trPr>
          <w:trHeight w:val="346"/>
        </w:trPr>
        <w:tc>
          <w:tcPr>
            <w:tcW w:w="5424" w:type="dxa"/>
            <w:hideMark/>
          </w:tcPr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Мэр Анивского муниципального округа </w:t>
            </w:r>
          </w:p>
        </w:tc>
        <w:tc>
          <w:tcPr>
            <w:tcW w:w="4500" w:type="dxa"/>
            <w:vAlign w:val="bottom"/>
          </w:tcPr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1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С.М. Швец</w:t>
            </w:r>
          </w:p>
          <w:p w:rsidR="00FD4DC1" w:rsidRDefault="00FD4DC1" w:rsidP="00447D83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D4DC1" w:rsidRDefault="00FD4DC1" w:rsidP="00447D83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4300C" w:rsidRPr="00FD4DC1" w:rsidRDefault="0004300C" w:rsidP="00FD4DC1">
            <w:pPr>
              <w:tabs>
                <w:tab w:val="left" w:pos="633"/>
              </w:tabs>
              <w:autoSpaceDN w:val="0"/>
              <w:spacing w:after="0" w:line="254" w:lineRule="auto"/>
              <w:ind w:left="388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:rsidR="0004300C" w:rsidRPr="00FD4DC1" w:rsidRDefault="0004300C" w:rsidP="00FD4DC1">
            <w:pPr>
              <w:tabs>
                <w:tab w:val="left" w:pos="633"/>
              </w:tabs>
              <w:autoSpaceDN w:val="0"/>
              <w:spacing w:after="0" w:line="254" w:lineRule="auto"/>
              <w:ind w:left="388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04300C" w:rsidRPr="00FD4DC1" w:rsidRDefault="0004300C" w:rsidP="00FD4DC1">
            <w:pPr>
              <w:tabs>
                <w:tab w:val="left" w:pos="633"/>
              </w:tabs>
              <w:autoSpaceDN w:val="0"/>
              <w:spacing w:after="0" w:line="254" w:lineRule="auto"/>
              <w:ind w:left="388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>Анивского муниципального округа</w:t>
            </w:r>
          </w:p>
          <w:p w:rsidR="0004300C" w:rsidRPr="00FD4DC1" w:rsidRDefault="0004300C" w:rsidP="00FD4DC1">
            <w:pPr>
              <w:tabs>
                <w:tab w:val="left" w:pos="633"/>
              </w:tabs>
              <w:autoSpaceDN w:val="0"/>
              <w:spacing w:after="0" w:line="254" w:lineRule="auto"/>
              <w:ind w:left="388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>Сахалинской области</w:t>
            </w:r>
          </w:p>
          <w:p w:rsidR="0004300C" w:rsidRPr="00FD4DC1" w:rsidRDefault="00FD4DC1" w:rsidP="00FD4DC1">
            <w:pPr>
              <w:tabs>
                <w:tab w:val="left" w:pos="633"/>
              </w:tabs>
              <w:autoSpaceDN w:val="0"/>
              <w:spacing w:after="0" w:line="254" w:lineRule="auto"/>
              <w:ind w:left="388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4300C"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 мая 2026 г.   </w:t>
            </w:r>
            <w:r w:rsidR="0004300C"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1597</w:t>
            </w:r>
            <w:r w:rsidR="0004300C" w:rsidRPr="00FD4DC1">
              <w:rPr>
                <w:rFonts w:ascii="Times New Roman" w:eastAsia="Times New Roman" w:hAnsi="Times New Roman" w:cs="Times New Roman"/>
                <w:sz w:val="24"/>
                <w:szCs w:val="24"/>
              </w:rPr>
              <w:t>-па</w:t>
            </w:r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 w:firstLine="42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DC1BA7" w:rsidRPr="00DC1BA7" w:rsidRDefault="00DC1BA7" w:rsidP="00DC1BA7">
            <w:pPr>
              <w:tabs>
                <w:tab w:val="left" w:pos="633"/>
              </w:tabs>
              <w:autoSpaceDN w:val="0"/>
              <w:spacing w:after="0" w:line="254" w:lineRule="auto"/>
              <w:ind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9713F" w:rsidRPr="00C9713F" w:rsidRDefault="00C9713F" w:rsidP="009A7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0CF1" w:rsidRPr="008A0CF1" w:rsidRDefault="008A0CF1" w:rsidP="008A0CF1">
      <w:pPr>
        <w:shd w:val="clear" w:color="auto" w:fill="FFFFFF"/>
        <w:tabs>
          <w:tab w:val="num" w:pos="360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0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орядок </w:t>
      </w:r>
      <w:r w:rsidRPr="008A0C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предоставления меры поддержки</w:t>
      </w:r>
    </w:p>
    <w:p w:rsidR="00500E6F" w:rsidRDefault="008A0CF1" w:rsidP="008A0CF1">
      <w:pPr>
        <w:shd w:val="clear" w:color="auto" w:fill="FFFFFF"/>
        <w:tabs>
          <w:tab w:val="num" w:pos="360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0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«Зачисление во внеочередном и первоочередном порядке в общеобразовательную организацию</w:t>
      </w:r>
      <w:r w:rsidR="007547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Анивского муниципального округа</w:t>
      </w:r>
      <w:r w:rsidRPr="008A0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наиболее приближенную к месту жительства (включая перевод из другой общеобразовательной организации) детей участников </w:t>
      </w:r>
    </w:p>
    <w:p w:rsidR="008A0CF1" w:rsidRPr="008A0CF1" w:rsidRDefault="008A0CF1" w:rsidP="008A0CF1">
      <w:pPr>
        <w:shd w:val="clear" w:color="auto" w:fill="FFFFFF"/>
        <w:tabs>
          <w:tab w:val="num" w:pos="360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0C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специальной военной операции»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Настоящим Порядком регулируется процедура предоставления меры поддержки по зачислению </w:t>
      </w:r>
      <w:r w:rsidRPr="009A7E0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во внеочередном и первоочередном порядке детей в </w:t>
      </w: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общеобразовательную организацию, </w:t>
      </w:r>
      <w:r w:rsidRPr="009A7E0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наиболее приближенную к месту жительства (включая перевод из другой общеобразовательной организации) </w:t>
      </w: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Организация, мера поддержки) детей участников специальной военной операции (далее - участник СВО).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участникам СВО относятся граждане,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Дети, имеющих право на получение мест </w:t>
      </w:r>
      <w:r w:rsidRPr="009A7E0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 внеочередном порядке</w:t>
      </w: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дети граждан, погибших (умерших) вследствие увечья (ранения, травмы, контузии) или заболевания, полученного ими в результате участия в СВО.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Дети, имеющих право на получение мест </w:t>
      </w:r>
      <w:r w:rsidRPr="009A7E0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первоочередном порядке</w:t>
      </w: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дети участников СВО.</w:t>
      </w: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Мера поддержки предоставляется на безвозмездной основе.</w:t>
      </w: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Заявителями выступают отец (мать), усыновитель, опекун (попечитель) ребенка (далее - законный представитель) указанных детей.</w:t>
      </w: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Зачисление во внеочередном и в первоочередном порядке детей участников СВО на обучение по программам начального общего, основного общего и среднего общего образования (включая перевод из другой общеобразовательной организации) осуществляется на основании заявления родителя (законного представителя) посредством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при обращении за мерой поддержки заполняет заявление в форме электронного документа посредством ЕПГУ.</w:t>
      </w: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Сведения, подтверждающие статус участника СВО, родство, личность заявителя и ребёнка, запрашиваются в рамках межведомственного информационного взаимодействия в электронной форме из Единого федерального </w:t>
      </w: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регистра, содержащего сведения о населении Российской Федерации (при наличии технической возможности).</w:t>
      </w: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Регистрация заявления осуществляется Организацией в день поступления. </w:t>
      </w:r>
    </w:p>
    <w:p w:rsidR="008A0CF1" w:rsidRPr="009A7E06" w:rsidRDefault="008A0CF1" w:rsidP="009A7E06">
      <w:pPr>
        <w:numPr>
          <w:ilvl w:val="0"/>
          <w:numId w:val="9"/>
        </w:num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рассмотрения заявления Организация принимает решение о зачислении либо об отказе в зачислении в организацию.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Зачисление в Организацию в порядке приема осуществляется распорядительным актом в течении 3 рабочих дней после завершения приема заявлений.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Зачисление обучающегося в Организацию в порядке перевода осуществляется распорядительным актом в течении 3 рабочих дней после приема заявления.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О принятом решении заявитель уведомляется в течении 1 рабочего дня в электронной форме через ЕПГУ.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Решение об отказе в зачислении принимается только по причине отсутствия мест в Организации.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При принятии решения об отказе в предоставлении меры поддержки заявителю в течение 1 рабочего дня направляется мотивированное решение об отказе с указанием оснований отказа посредством ЕПГУ.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Информирование заявителя о возникновении меры поддержки в упреждающем (</w:t>
      </w:r>
      <w:proofErr w:type="spellStart"/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проактивном</w:t>
      </w:r>
      <w:proofErr w:type="spellEnd"/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режиме, а также о способах подачи заявления осуществляется посредством ЕПГУ (при наличии технической возможности).</w:t>
      </w:r>
    </w:p>
    <w:p w:rsidR="008A0CF1" w:rsidRPr="009A7E06" w:rsidRDefault="008A0CF1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Жалоба на решение, действие (бездействие) Организации при рассмотрении заявления подаётся в порядке, установленном законодательством Российской Федерации.</w:t>
      </w:r>
    </w:p>
    <w:p w:rsidR="001C650A" w:rsidRPr="009A7E06" w:rsidRDefault="001C650A" w:rsidP="009A7E06">
      <w:pPr>
        <w:shd w:val="clear" w:color="auto" w:fill="FFFFFF"/>
        <w:tabs>
          <w:tab w:val="num" w:pos="360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1C650A" w:rsidRPr="009A7E06" w:rsidSect="00CC32EA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8125C"/>
    <w:multiLevelType w:val="hybridMultilevel"/>
    <w:tmpl w:val="2B281BA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890209"/>
    <w:multiLevelType w:val="multilevel"/>
    <w:tmpl w:val="1880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82477"/>
    <w:multiLevelType w:val="hybridMultilevel"/>
    <w:tmpl w:val="3A46147A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7487736"/>
    <w:multiLevelType w:val="hybridMultilevel"/>
    <w:tmpl w:val="5A665302"/>
    <w:lvl w:ilvl="0" w:tplc="88C8C2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1"/>
    <w:lvlOverride w:ilvl="1">
      <w:startOverride w:val="1"/>
    </w:lvlOverride>
  </w:num>
  <w:num w:numId="4">
    <w:abstractNumId w:val="1"/>
    <w:lvlOverride w:ilvl="1">
      <w:startOverride w:val="1"/>
    </w:lvlOverride>
  </w:num>
  <w:num w:numId="5">
    <w:abstractNumId w:val="1"/>
    <w:lvlOverride w:ilvl="1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9E"/>
    <w:rsid w:val="0004300C"/>
    <w:rsid w:val="000547DE"/>
    <w:rsid w:val="000706A5"/>
    <w:rsid w:val="000809F6"/>
    <w:rsid w:val="000A5CD8"/>
    <w:rsid w:val="000F72B9"/>
    <w:rsid w:val="00126D6C"/>
    <w:rsid w:val="00147F3A"/>
    <w:rsid w:val="00193CC4"/>
    <w:rsid w:val="001B6907"/>
    <w:rsid w:val="001C650A"/>
    <w:rsid w:val="002207CC"/>
    <w:rsid w:val="00227F13"/>
    <w:rsid w:val="00231CA2"/>
    <w:rsid w:val="00231EBA"/>
    <w:rsid w:val="00254E18"/>
    <w:rsid w:val="00292A31"/>
    <w:rsid w:val="002C6D3C"/>
    <w:rsid w:val="002E1096"/>
    <w:rsid w:val="002F0354"/>
    <w:rsid w:val="00316404"/>
    <w:rsid w:val="00331AD9"/>
    <w:rsid w:val="00332EA2"/>
    <w:rsid w:val="00353946"/>
    <w:rsid w:val="003910D6"/>
    <w:rsid w:val="00395324"/>
    <w:rsid w:val="003E3714"/>
    <w:rsid w:val="003E3776"/>
    <w:rsid w:val="003F6DF3"/>
    <w:rsid w:val="00401C3E"/>
    <w:rsid w:val="00407984"/>
    <w:rsid w:val="00416A4A"/>
    <w:rsid w:val="00441FB8"/>
    <w:rsid w:val="00447D83"/>
    <w:rsid w:val="00454170"/>
    <w:rsid w:val="0045545E"/>
    <w:rsid w:val="0048756B"/>
    <w:rsid w:val="004E4FE5"/>
    <w:rsid w:val="004E745C"/>
    <w:rsid w:val="00500E6F"/>
    <w:rsid w:val="00571FF1"/>
    <w:rsid w:val="00574A78"/>
    <w:rsid w:val="00583788"/>
    <w:rsid w:val="00585E3C"/>
    <w:rsid w:val="005D100D"/>
    <w:rsid w:val="00691305"/>
    <w:rsid w:val="006D0637"/>
    <w:rsid w:val="006F4818"/>
    <w:rsid w:val="00726F80"/>
    <w:rsid w:val="00754703"/>
    <w:rsid w:val="00765071"/>
    <w:rsid w:val="00765453"/>
    <w:rsid w:val="007757A1"/>
    <w:rsid w:val="00820741"/>
    <w:rsid w:val="008452C5"/>
    <w:rsid w:val="00850920"/>
    <w:rsid w:val="008A0CF1"/>
    <w:rsid w:val="0091044A"/>
    <w:rsid w:val="00910C64"/>
    <w:rsid w:val="009230C0"/>
    <w:rsid w:val="009420BC"/>
    <w:rsid w:val="00974D2A"/>
    <w:rsid w:val="009A7E06"/>
    <w:rsid w:val="009C53F8"/>
    <w:rsid w:val="009E2A53"/>
    <w:rsid w:val="00A01907"/>
    <w:rsid w:val="00AA3F43"/>
    <w:rsid w:val="00AD7E9E"/>
    <w:rsid w:val="00B434FF"/>
    <w:rsid w:val="00B61107"/>
    <w:rsid w:val="00BB4D8E"/>
    <w:rsid w:val="00BF06E5"/>
    <w:rsid w:val="00C33522"/>
    <w:rsid w:val="00C74B4B"/>
    <w:rsid w:val="00C9713F"/>
    <w:rsid w:val="00CC32EA"/>
    <w:rsid w:val="00D06838"/>
    <w:rsid w:val="00DC1BA7"/>
    <w:rsid w:val="00E04BF4"/>
    <w:rsid w:val="00E478CE"/>
    <w:rsid w:val="00EA328E"/>
    <w:rsid w:val="00EC5664"/>
    <w:rsid w:val="00EE5B4B"/>
    <w:rsid w:val="00F0484B"/>
    <w:rsid w:val="00F152AE"/>
    <w:rsid w:val="00F500E8"/>
    <w:rsid w:val="00FD2DB4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D147D-BD17-4654-AC60-1C50A3AD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D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Авдеева</dc:creator>
  <cp:keywords/>
  <dc:description/>
  <cp:lastModifiedBy>Татьяна Сергеевна Ким</cp:lastModifiedBy>
  <cp:revision>2</cp:revision>
  <cp:lastPrinted>2026-05-19T04:11:00Z</cp:lastPrinted>
  <dcterms:created xsi:type="dcterms:W3CDTF">2026-05-19T04:12:00Z</dcterms:created>
  <dcterms:modified xsi:type="dcterms:W3CDTF">2026-05-19T04:12:00Z</dcterms:modified>
</cp:coreProperties>
</file>