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0EF" w:rsidRDefault="008640EF" w:rsidP="008640EF">
      <w:pPr>
        <w:spacing w:after="120"/>
        <w:ind w:right="-1"/>
        <w:jc w:val="center"/>
        <w:rPr>
          <w:rFonts w:ascii="Times New Roman" w:hAnsi="Times New Roman" w:cs="Times New Roman"/>
          <w:noProof/>
        </w:rPr>
      </w:pPr>
      <w:r>
        <w:rPr>
          <w:rFonts w:ascii="Times New Roman" w:hAnsi="Times New Roman" w:cs="Times New Roman"/>
          <w:noProof/>
        </w:rPr>
        <w:drawing>
          <wp:inline distT="0" distB="0" distL="0" distR="0">
            <wp:extent cx="895350" cy="1057275"/>
            <wp:effectExtent l="0" t="0" r="0" b="9525"/>
            <wp:docPr id="1"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5350" cy="1057275"/>
                    </a:xfrm>
                    <a:prstGeom prst="rect">
                      <a:avLst/>
                    </a:prstGeom>
                    <a:noFill/>
                    <a:ln>
                      <a:noFill/>
                    </a:ln>
                  </pic:spPr>
                </pic:pic>
              </a:graphicData>
            </a:graphic>
          </wp:inline>
        </w:drawing>
      </w:r>
    </w:p>
    <w:p w:rsidR="008640EF" w:rsidRPr="00A671D8" w:rsidRDefault="008640EF" w:rsidP="007C1C63">
      <w:pPr>
        <w:pStyle w:val="ab"/>
        <w:spacing w:after="0" w:line="360" w:lineRule="auto"/>
        <w:rPr>
          <w:spacing w:val="100"/>
          <w:sz w:val="32"/>
          <w:szCs w:val="32"/>
        </w:rPr>
      </w:pPr>
      <w:r>
        <w:rPr>
          <w:spacing w:val="100"/>
          <w:sz w:val="32"/>
          <w:szCs w:val="32"/>
        </w:rPr>
        <w:t>П</w:t>
      </w:r>
      <w:r w:rsidRPr="00A671D8">
        <w:rPr>
          <w:spacing w:val="100"/>
          <w:sz w:val="32"/>
          <w:szCs w:val="32"/>
        </w:rPr>
        <w:t>ОСТАНОВЛЕНИЕ</w:t>
      </w:r>
    </w:p>
    <w:p w:rsidR="008640EF" w:rsidRPr="00A671D8" w:rsidRDefault="008640EF" w:rsidP="007C1C63">
      <w:pPr>
        <w:spacing w:after="0" w:line="360" w:lineRule="auto"/>
        <w:jc w:val="center"/>
        <w:rPr>
          <w:rFonts w:ascii="Times New Roman" w:hAnsi="Times New Roman" w:cs="Times New Roman"/>
          <w:sz w:val="32"/>
          <w:szCs w:val="32"/>
        </w:rPr>
      </w:pPr>
      <w:r w:rsidRPr="00A671D8">
        <w:rPr>
          <w:rFonts w:ascii="Times New Roman" w:hAnsi="Times New Roman" w:cs="Times New Roman"/>
          <w:sz w:val="32"/>
          <w:szCs w:val="32"/>
        </w:rPr>
        <w:t>АДМИНИСТРАЦИИ</w:t>
      </w:r>
    </w:p>
    <w:p w:rsidR="008640EF" w:rsidRPr="00A671D8" w:rsidRDefault="008640EF" w:rsidP="007C1C63">
      <w:pPr>
        <w:pStyle w:val="1"/>
        <w:spacing w:after="0" w:line="360" w:lineRule="auto"/>
        <w:rPr>
          <w:sz w:val="32"/>
          <w:szCs w:val="32"/>
        </w:rPr>
      </w:pPr>
      <w:r w:rsidRPr="00A671D8">
        <w:rPr>
          <w:sz w:val="32"/>
          <w:szCs w:val="32"/>
        </w:rPr>
        <w:t>АНИВСКОГО ГОРОДСКОГО ОКРУГА</w:t>
      </w:r>
    </w:p>
    <w:tbl>
      <w:tblPr>
        <w:tblW w:w="0" w:type="auto"/>
        <w:jc w:val="center"/>
        <w:tblLayout w:type="fixed"/>
        <w:tblCellMar>
          <w:left w:w="70" w:type="dxa"/>
          <w:right w:w="70" w:type="dxa"/>
        </w:tblCellMar>
        <w:tblLook w:val="0000" w:firstRow="0" w:lastRow="0" w:firstColumn="0" w:lastColumn="0" w:noHBand="0" w:noVBand="0"/>
      </w:tblPr>
      <w:tblGrid>
        <w:gridCol w:w="447"/>
        <w:gridCol w:w="2576"/>
        <w:gridCol w:w="360"/>
        <w:gridCol w:w="447"/>
        <w:gridCol w:w="2023"/>
      </w:tblGrid>
      <w:tr w:rsidR="008640EF" w:rsidRPr="00A671D8" w:rsidTr="005C78E1">
        <w:trPr>
          <w:jc w:val="center"/>
        </w:trPr>
        <w:tc>
          <w:tcPr>
            <w:tcW w:w="447" w:type="dxa"/>
          </w:tcPr>
          <w:p w:rsidR="008640EF" w:rsidRPr="00A671D8" w:rsidRDefault="008640EF" w:rsidP="005C78E1">
            <w:pPr>
              <w:tabs>
                <w:tab w:val="left" w:pos="0"/>
              </w:tabs>
              <w:suppressAutoHyphens/>
              <w:spacing w:after="0" w:line="240" w:lineRule="auto"/>
              <w:jc w:val="right"/>
              <w:rPr>
                <w:rFonts w:ascii="Times New Roman" w:hAnsi="Times New Roman" w:cs="Times New Roman"/>
                <w:sz w:val="26"/>
                <w:szCs w:val="26"/>
                <w:lang w:eastAsia="ar-SA"/>
              </w:rPr>
            </w:pPr>
            <w:r w:rsidRPr="00A671D8">
              <w:rPr>
                <w:rFonts w:ascii="Times New Roman" w:hAnsi="Times New Roman" w:cs="Times New Roman"/>
                <w:sz w:val="26"/>
                <w:szCs w:val="26"/>
              </w:rPr>
              <w:t>от</w:t>
            </w:r>
          </w:p>
        </w:tc>
        <w:tc>
          <w:tcPr>
            <w:tcW w:w="2576" w:type="dxa"/>
            <w:tcBorders>
              <w:top w:val="nil"/>
              <w:left w:val="nil"/>
              <w:bottom w:val="single" w:sz="4" w:space="0" w:color="auto"/>
              <w:right w:val="nil"/>
            </w:tcBorders>
          </w:tcPr>
          <w:p w:rsidR="008640EF" w:rsidRPr="00A671D8" w:rsidRDefault="007C1C63" w:rsidP="005C78E1">
            <w:pPr>
              <w:tabs>
                <w:tab w:val="left" w:pos="0"/>
              </w:tabs>
              <w:suppressAutoHyphens/>
              <w:spacing w:after="0" w:line="240" w:lineRule="auto"/>
              <w:jc w:val="center"/>
              <w:rPr>
                <w:rFonts w:ascii="Times New Roman" w:hAnsi="Times New Roman" w:cs="Times New Roman"/>
                <w:sz w:val="26"/>
                <w:szCs w:val="26"/>
                <w:lang w:eastAsia="ar-SA"/>
              </w:rPr>
            </w:pPr>
            <w:r>
              <w:rPr>
                <w:rFonts w:ascii="Times New Roman" w:hAnsi="Times New Roman" w:cs="Times New Roman"/>
                <w:sz w:val="26"/>
                <w:szCs w:val="26"/>
                <w:lang w:eastAsia="ar-SA"/>
              </w:rPr>
              <w:t>27 декабря 2024 г.</w:t>
            </w:r>
          </w:p>
        </w:tc>
        <w:tc>
          <w:tcPr>
            <w:tcW w:w="360" w:type="dxa"/>
          </w:tcPr>
          <w:p w:rsidR="008640EF" w:rsidRPr="00A671D8" w:rsidRDefault="008640EF" w:rsidP="005C78E1">
            <w:pPr>
              <w:tabs>
                <w:tab w:val="left" w:pos="0"/>
              </w:tabs>
              <w:suppressAutoHyphens/>
              <w:spacing w:after="0" w:line="240" w:lineRule="auto"/>
              <w:jc w:val="right"/>
              <w:rPr>
                <w:rFonts w:ascii="Times New Roman" w:hAnsi="Times New Roman" w:cs="Times New Roman"/>
                <w:noProof/>
                <w:sz w:val="26"/>
                <w:szCs w:val="26"/>
                <w:lang w:eastAsia="ar-SA"/>
              </w:rPr>
            </w:pPr>
          </w:p>
        </w:tc>
        <w:tc>
          <w:tcPr>
            <w:tcW w:w="447" w:type="dxa"/>
          </w:tcPr>
          <w:p w:rsidR="008640EF" w:rsidRPr="00A671D8" w:rsidRDefault="008640EF" w:rsidP="005C78E1">
            <w:pPr>
              <w:tabs>
                <w:tab w:val="left" w:pos="0"/>
              </w:tabs>
              <w:suppressAutoHyphens/>
              <w:spacing w:after="0" w:line="240" w:lineRule="auto"/>
              <w:jc w:val="right"/>
              <w:rPr>
                <w:rFonts w:ascii="Times New Roman" w:hAnsi="Times New Roman" w:cs="Times New Roman"/>
                <w:noProof/>
                <w:sz w:val="26"/>
                <w:szCs w:val="26"/>
                <w:lang w:eastAsia="ar-SA"/>
              </w:rPr>
            </w:pPr>
            <w:r w:rsidRPr="00A671D8">
              <w:rPr>
                <w:rFonts w:ascii="Times New Roman" w:hAnsi="Times New Roman" w:cs="Times New Roman"/>
                <w:sz w:val="26"/>
                <w:szCs w:val="26"/>
              </w:rPr>
              <w:t>№</w:t>
            </w:r>
          </w:p>
        </w:tc>
        <w:tc>
          <w:tcPr>
            <w:tcW w:w="2023" w:type="dxa"/>
            <w:tcBorders>
              <w:top w:val="nil"/>
              <w:left w:val="nil"/>
              <w:bottom w:val="single" w:sz="4" w:space="0" w:color="auto"/>
              <w:right w:val="nil"/>
            </w:tcBorders>
          </w:tcPr>
          <w:p w:rsidR="008640EF" w:rsidRPr="00A671D8" w:rsidRDefault="007C1C63" w:rsidP="005C78E1">
            <w:pPr>
              <w:tabs>
                <w:tab w:val="left" w:pos="0"/>
              </w:tabs>
              <w:suppressAutoHyphens/>
              <w:spacing w:after="0" w:line="240" w:lineRule="auto"/>
              <w:jc w:val="center"/>
              <w:rPr>
                <w:rFonts w:ascii="Times New Roman" w:hAnsi="Times New Roman" w:cs="Times New Roman"/>
                <w:sz w:val="26"/>
                <w:szCs w:val="26"/>
                <w:lang w:eastAsia="ar-SA"/>
              </w:rPr>
            </w:pPr>
            <w:r>
              <w:rPr>
                <w:rFonts w:ascii="Times New Roman" w:hAnsi="Times New Roman" w:cs="Times New Roman"/>
                <w:sz w:val="26"/>
                <w:szCs w:val="26"/>
                <w:lang w:eastAsia="ar-SA"/>
              </w:rPr>
              <w:t>4719-па</w:t>
            </w:r>
          </w:p>
        </w:tc>
      </w:tr>
    </w:tbl>
    <w:p w:rsidR="008640EF" w:rsidRDefault="008640EF" w:rsidP="008640EF">
      <w:pPr>
        <w:spacing w:line="180" w:lineRule="auto"/>
        <w:ind w:right="4854"/>
        <w:jc w:val="both"/>
        <w:rPr>
          <w:rFonts w:ascii="Times New Roman" w:hAnsi="Times New Roman" w:cs="Times New Roman"/>
          <w:sz w:val="26"/>
          <w:szCs w:val="26"/>
          <w:lang w:val="en-US" w:eastAsia="ar-SA"/>
        </w:rPr>
      </w:pPr>
    </w:p>
    <w:p w:rsidR="008640EF" w:rsidRDefault="008640EF" w:rsidP="007C1C63">
      <w:pPr>
        <w:spacing w:after="0" w:line="360" w:lineRule="auto"/>
        <w:jc w:val="center"/>
        <w:rPr>
          <w:rFonts w:ascii="Times New Roman" w:hAnsi="Times New Roman" w:cs="Times New Roman"/>
          <w:sz w:val="24"/>
          <w:szCs w:val="24"/>
        </w:rPr>
      </w:pPr>
      <w:r>
        <w:rPr>
          <w:rFonts w:ascii="Times New Roman" w:hAnsi="Times New Roman" w:cs="Times New Roman"/>
        </w:rPr>
        <w:t>г. Анива</w:t>
      </w:r>
    </w:p>
    <w:p w:rsidR="00447ACF" w:rsidRPr="007C1C63" w:rsidRDefault="005C78E1" w:rsidP="008640EF">
      <w:pPr>
        <w:pStyle w:val="ConsPlusTitle"/>
        <w:widowControl/>
        <w:tabs>
          <w:tab w:val="left" w:pos="9360"/>
        </w:tabs>
        <w:suppressAutoHyphens/>
        <w:ind w:right="-68"/>
        <w:jc w:val="center"/>
        <w:rPr>
          <w:rFonts w:ascii="Times New Roman" w:hAnsi="Times New Roman" w:cs="Times New Roman"/>
          <w:sz w:val="28"/>
          <w:szCs w:val="26"/>
        </w:rPr>
      </w:pPr>
      <w:r w:rsidRPr="007C1C63">
        <w:rPr>
          <w:rFonts w:ascii="Times New Roman" w:hAnsi="Times New Roman" w:cs="Times New Roman"/>
          <w:sz w:val="28"/>
          <w:szCs w:val="26"/>
        </w:rPr>
        <w:t xml:space="preserve">О признании утратившими силу постановления </w:t>
      </w:r>
    </w:p>
    <w:p w:rsidR="008640EF" w:rsidRPr="007C1C63" w:rsidRDefault="005C78E1" w:rsidP="008640EF">
      <w:pPr>
        <w:pStyle w:val="ConsPlusTitle"/>
        <w:widowControl/>
        <w:tabs>
          <w:tab w:val="left" w:pos="9360"/>
        </w:tabs>
        <w:suppressAutoHyphens/>
        <w:ind w:right="-68"/>
        <w:jc w:val="center"/>
        <w:rPr>
          <w:rFonts w:ascii="Times New Roman" w:hAnsi="Times New Roman" w:cs="Times New Roman"/>
          <w:sz w:val="28"/>
          <w:szCs w:val="26"/>
        </w:rPr>
      </w:pPr>
      <w:r w:rsidRPr="007C1C63">
        <w:rPr>
          <w:rFonts w:ascii="Times New Roman" w:hAnsi="Times New Roman" w:cs="Times New Roman"/>
          <w:sz w:val="28"/>
          <w:szCs w:val="26"/>
        </w:rPr>
        <w:t>администрации Анивского городского округа</w:t>
      </w:r>
    </w:p>
    <w:p w:rsidR="008640EF" w:rsidRPr="00A671D8" w:rsidRDefault="008640EF" w:rsidP="008640EF">
      <w:pPr>
        <w:pStyle w:val="ConsPlusTitle"/>
        <w:widowControl/>
        <w:tabs>
          <w:tab w:val="left" w:pos="9360"/>
        </w:tabs>
        <w:ind w:right="-70"/>
        <w:jc w:val="center"/>
        <w:rPr>
          <w:rFonts w:ascii="Times New Roman" w:hAnsi="Times New Roman" w:cs="Times New Roman"/>
          <w:sz w:val="26"/>
          <w:szCs w:val="26"/>
        </w:rPr>
      </w:pPr>
    </w:p>
    <w:p w:rsidR="008640EF" w:rsidRPr="00522E67" w:rsidRDefault="005C78E1" w:rsidP="007C1C63">
      <w:pPr>
        <w:tabs>
          <w:tab w:val="left" w:pos="1134"/>
        </w:tabs>
        <w:spacing w:after="0" w:line="240" w:lineRule="auto"/>
        <w:ind w:firstLine="709"/>
        <w:jc w:val="both"/>
        <w:rPr>
          <w:rFonts w:ascii="Times New Roman" w:hAnsi="Times New Roman" w:cs="Times New Roman"/>
          <w:sz w:val="26"/>
          <w:szCs w:val="26"/>
        </w:rPr>
      </w:pPr>
      <w:r w:rsidRPr="005C78E1">
        <w:rPr>
          <w:rFonts w:ascii="Times New Roman" w:hAnsi="Times New Roman" w:cs="Times New Roman"/>
          <w:color w:val="000000"/>
          <w:sz w:val="26"/>
          <w:szCs w:val="26"/>
        </w:rPr>
        <w:t xml:space="preserve">В соответствии со ст. 78 Бюджетного кодекса Российской Федерации, Федеральным законом от 06.10.2003 N 131-ФЗ </w:t>
      </w:r>
      <w:r>
        <w:rPr>
          <w:rFonts w:ascii="Times New Roman" w:hAnsi="Times New Roman" w:cs="Times New Roman"/>
          <w:color w:val="000000"/>
          <w:sz w:val="26"/>
          <w:szCs w:val="26"/>
        </w:rPr>
        <w:t>«</w:t>
      </w:r>
      <w:r w:rsidRPr="005C78E1">
        <w:rPr>
          <w:rFonts w:ascii="Times New Roman" w:hAnsi="Times New Roman" w:cs="Times New Roman"/>
          <w:color w:val="000000"/>
          <w:sz w:val="26"/>
          <w:szCs w:val="26"/>
        </w:rPr>
        <w:t>Об общих принципах организации местного самоуправления в Российской Федерации</w:t>
      </w:r>
      <w:r>
        <w:rPr>
          <w:rFonts w:ascii="Times New Roman" w:hAnsi="Times New Roman" w:cs="Times New Roman"/>
          <w:color w:val="000000"/>
          <w:sz w:val="26"/>
          <w:szCs w:val="26"/>
        </w:rPr>
        <w:t>»</w:t>
      </w:r>
      <w:r w:rsidRPr="005C78E1">
        <w:rPr>
          <w:rFonts w:ascii="Times New Roman" w:hAnsi="Times New Roman" w:cs="Times New Roman"/>
          <w:color w:val="000000"/>
          <w:sz w:val="26"/>
          <w:szCs w:val="26"/>
        </w:rPr>
        <w:t xml:space="preserve">, руководствуясь статьей 38 Устава муниципального образования </w:t>
      </w:r>
      <w:r>
        <w:rPr>
          <w:rFonts w:ascii="Times New Roman" w:hAnsi="Times New Roman" w:cs="Times New Roman"/>
          <w:color w:val="000000"/>
          <w:sz w:val="26"/>
          <w:szCs w:val="26"/>
        </w:rPr>
        <w:t>«</w:t>
      </w:r>
      <w:r w:rsidRPr="005C78E1">
        <w:rPr>
          <w:rFonts w:ascii="Times New Roman" w:hAnsi="Times New Roman" w:cs="Times New Roman"/>
          <w:color w:val="000000"/>
          <w:sz w:val="26"/>
          <w:szCs w:val="26"/>
        </w:rPr>
        <w:t>Анивский городской округ</w:t>
      </w:r>
      <w:r>
        <w:rPr>
          <w:rFonts w:ascii="Times New Roman" w:hAnsi="Times New Roman" w:cs="Times New Roman"/>
          <w:color w:val="000000"/>
          <w:sz w:val="26"/>
          <w:szCs w:val="26"/>
        </w:rPr>
        <w:t>»</w:t>
      </w:r>
      <w:r w:rsidRPr="005C78E1">
        <w:rPr>
          <w:rFonts w:ascii="Times New Roman" w:hAnsi="Times New Roman" w:cs="Times New Roman"/>
          <w:color w:val="000000"/>
          <w:sz w:val="26"/>
          <w:szCs w:val="26"/>
        </w:rPr>
        <w:t xml:space="preserve">, администрация Анивского городского округа </w:t>
      </w:r>
      <w:r w:rsidRPr="007C1C63">
        <w:rPr>
          <w:rFonts w:ascii="Times New Roman" w:hAnsi="Times New Roman" w:cs="Times New Roman"/>
          <w:b/>
          <w:color w:val="000000"/>
          <w:sz w:val="26"/>
          <w:szCs w:val="26"/>
        </w:rPr>
        <w:t>п</w:t>
      </w:r>
      <w:r w:rsidR="007C1C63">
        <w:rPr>
          <w:rFonts w:ascii="Times New Roman" w:hAnsi="Times New Roman" w:cs="Times New Roman"/>
          <w:b/>
          <w:color w:val="000000"/>
          <w:sz w:val="26"/>
          <w:szCs w:val="26"/>
        </w:rPr>
        <w:t xml:space="preserve"> </w:t>
      </w:r>
      <w:r w:rsidRPr="007C1C63">
        <w:rPr>
          <w:rFonts w:ascii="Times New Roman" w:hAnsi="Times New Roman" w:cs="Times New Roman"/>
          <w:b/>
          <w:color w:val="000000"/>
          <w:sz w:val="26"/>
          <w:szCs w:val="26"/>
        </w:rPr>
        <w:t>о</w:t>
      </w:r>
      <w:r w:rsidR="007C1C63">
        <w:rPr>
          <w:rFonts w:ascii="Times New Roman" w:hAnsi="Times New Roman" w:cs="Times New Roman"/>
          <w:b/>
          <w:color w:val="000000"/>
          <w:sz w:val="26"/>
          <w:szCs w:val="26"/>
        </w:rPr>
        <w:t xml:space="preserve"> </w:t>
      </w:r>
      <w:r w:rsidRPr="007C1C63">
        <w:rPr>
          <w:rFonts w:ascii="Times New Roman" w:hAnsi="Times New Roman" w:cs="Times New Roman"/>
          <w:b/>
          <w:color w:val="000000"/>
          <w:sz w:val="26"/>
          <w:szCs w:val="26"/>
        </w:rPr>
        <w:t>с</w:t>
      </w:r>
      <w:r w:rsidR="007C1C63">
        <w:rPr>
          <w:rFonts w:ascii="Times New Roman" w:hAnsi="Times New Roman" w:cs="Times New Roman"/>
          <w:b/>
          <w:color w:val="000000"/>
          <w:sz w:val="26"/>
          <w:szCs w:val="26"/>
        </w:rPr>
        <w:t xml:space="preserve"> </w:t>
      </w:r>
      <w:bookmarkStart w:id="0" w:name="_GoBack"/>
      <w:bookmarkEnd w:id="0"/>
      <w:r w:rsidRPr="007C1C63">
        <w:rPr>
          <w:rFonts w:ascii="Times New Roman" w:hAnsi="Times New Roman" w:cs="Times New Roman"/>
          <w:b/>
          <w:color w:val="000000"/>
          <w:sz w:val="26"/>
          <w:szCs w:val="26"/>
        </w:rPr>
        <w:t>т</w:t>
      </w:r>
      <w:r w:rsidR="007C1C63">
        <w:rPr>
          <w:rFonts w:ascii="Times New Roman" w:hAnsi="Times New Roman" w:cs="Times New Roman"/>
          <w:b/>
          <w:color w:val="000000"/>
          <w:sz w:val="26"/>
          <w:szCs w:val="26"/>
        </w:rPr>
        <w:t xml:space="preserve"> </w:t>
      </w:r>
      <w:r w:rsidRPr="007C1C63">
        <w:rPr>
          <w:rFonts w:ascii="Times New Roman" w:hAnsi="Times New Roman" w:cs="Times New Roman"/>
          <w:b/>
          <w:color w:val="000000"/>
          <w:sz w:val="26"/>
          <w:szCs w:val="26"/>
        </w:rPr>
        <w:t>а</w:t>
      </w:r>
      <w:r w:rsidR="007C1C63">
        <w:rPr>
          <w:rFonts w:ascii="Times New Roman" w:hAnsi="Times New Roman" w:cs="Times New Roman"/>
          <w:b/>
          <w:color w:val="000000"/>
          <w:sz w:val="26"/>
          <w:szCs w:val="26"/>
        </w:rPr>
        <w:t xml:space="preserve"> </w:t>
      </w:r>
      <w:r w:rsidRPr="007C1C63">
        <w:rPr>
          <w:rFonts w:ascii="Times New Roman" w:hAnsi="Times New Roman" w:cs="Times New Roman"/>
          <w:b/>
          <w:color w:val="000000"/>
          <w:sz w:val="26"/>
          <w:szCs w:val="26"/>
        </w:rPr>
        <w:t>н</w:t>
      </w:r>
      <w:r w:rsidR="007C1C63">
        <w:rPr>
          <w:rFonts w:ascii="Times New Roman" w:hAnsi="Times New Roman" w:cs="Times New Roman"/>
          <w:b/>
          <w:color w:val="000000"/>
          <w:sz w:val="26"/>
          <w:szCs w:val="26"/>
        </w:rPr>
        <w:t xml:space="preserve"> </w:t>
      </w:r>
      <w:r w:rsidRPr="007C1C63">
        <w:rPr>
          <w:rFonts w:ascii="Times New Roman" w:hAnsi="Times New Roman" w:cs="Times New Roman"/>
          <w:b/>
          <w:color w:val="000000"/>
          <w:sz w:val="26"/>
          <w:szCs w:val="26"/>
        </w:rPr>
        <w:t>о</w:t>
      </w:r>
      <w:r w:rsidR="007C1C63">
        <w:rPr>
          <w:rFonts w:ascii="Times New Roman" w:hAnsi="Times New Roman" w:cs="Times New Roman"/>
          <w:b/>
          <w:color w:val="000000"/>
          <w:sz w:val="26"/>
          <w:szCs w:val="26"/>
        </w:rPr>
        <w:t xml:space="preserve"> </w:t>
      </w:r>
      <w:r w:rsidRPr="007C1C63">
        <w:rPr>
          <w:rFonts w:ascii="Times New Roman" w:hAnsi="Times New Roman" w:cs="Times New Roman"/>
          <w:b/>
          <w:color w:val="000000"/>
          <w:sz w:val="26"/>
          <w:szCs w:val="26"/>
        </w:rPr>
        <w:t>в</w:t>
      </w:r>
      <w:r w:rsidR="007C1C63">
        <w:rPr>
          <w:rFonts w:ascii="Times New Roman" w:hAnsi="Times New Roman" w:cs="Times New Roman"/>
          <w:b/>
          <w:color w:val="000000"/>
          <w:sz w:val="26"/>
          <w:szCs w:val="26"/>
        </w:rPr>
        <w:t xml:space="preserve"> </w:t>
      </w:r>
      <w:r w:rsidRPr="007C1C63">
        <w:rPr>
          <w:rFonts w:ascii="Times New Roman" w:hAnsi="Times New Roman" w:cs="Times New Roman"/>
          <w:b/>
          <w:color w:val="000000"/>
          <w:sz w:val="26"/>
          <w:szCs w:val="26"/>
        </w:rPr>
        <w:t>л</w:t>
      </w:r>
      <w:r w:rsidR="007C1C63">
        <w:rPr>
          <w:rFonts w:ascii="Times New Roman" w:hAnsi="Times New Roman" w:cs="Times New Roman"/>
          <w:b/>
          <w:color w:val="000000"/>
          <w:sz w:val="26"/>
          <w:szCs w:val="26"/>
        </w:rPr>
        <w:t xml:space="preserve"> </w:t>
      </w:r>
      <w:r w:rsidRPr="007C1C63">
        <w:rPr>
          <w:rFonts w:ascii="Times New Roman" w:hAnsi="Times New Roman" w:cs="Times New Roman"/>
          <w:b/>
          <w:color w:val="000000"/>
          <w:sz w:val="26"/>
          <w:szCs w:val="26"/>
        </w:rPr>
        <w:t>я</w:t>
      </w:r>
      <w:r w:rsidR="007C1C63">
        <w:rPr>
          <w:rFonts w:ascii="Times New Roman" w:hAnsi="Times New Roman" w:cs="Times New Roman"/>
          <w:b/>
          <w:color w:val="000000"/>
          <w:sz w:val="26"/>
          <w:szCs w:val="26"/>
        </w:rPr>
        <w:t xml:space="preserve"> </w:t>
      </w:r>
      <w:r w:rsidRPr="007C1C63">
        <w:rPr>
          <w:rFonts w:ascii="Times New Roman" w:hAnsi="Times New Roman" w:cs="Times New Roman"/>
          <w:b/>
          <w:color w:val="000000"/>
          <w:sz w:val="26"/>
          <w:szCs w:val="26"/>
        </w:rPr>
        <w:t>е</w:t>
      </w:r>
      <w:r w:rsidR="007C1C63">
        <w:rPr>
          <w:rFonts w:ascii="Times New Roman" w:hAnsi="Times New Roman" w:cs="Times New Roman"/>
          <w:b/>
          <w:color w:val="000000"/>
          <w:sz w:val="26"/>
          <w:szCs w:val="26"/>
        </w:rPr>
        <w:t xml:space="preserve"> </w:t>
      </w:r>
      <w:r w:rsidRPr="007C1C63">
        <w:rPr>
          <w:rFonts w:ascii="Times New Roman" w:hAnsi="Times New Roman" w:cs="Times New Roman"/>
          <w:b/>
          <w:color w:val="000000"/>
          <w:sz w:val="26"/>
          <w:szCs w:val="26"/>
        </w:rPr>
        <w:t>т:</w:t>
      </w:r>
      <w:r w:rsidR="008640EF" w:rsidRPr="00522E67">
        <w:rPr>
          <w:rFonts w:ascii="Times New Roman" w:hAnsi="Times New Roman" w:cs="Times New Roman"/>
          <w:sz w:val="26"/>
          <w:szCs w:val="26"/>
        </w:rPr>
        <w:t xml:space="preserve"> </w:t>
      </w:r>
    </w:p>
    <w:p w:rsidR="005C78E1" w:rsidRDefault="008640EF" w:rsidP="007C1C63">
      <w:pPr>
        <w:pStyle w:val="ConsPlusTitle"/>
        <w:widowControl/>
        <w:tabs>
          <w:tab w:val="left" w:pos="1134"/>
          <w:tab w:val="left" w:pos="9360"/>
        </w:tabs>
        <w:ind w:firstLine="709"/>
        <w:jc w:val="both"/>
        <w:rPr>
          <w:rFonts w:ascii="Times New Roman" w:hAnsi="Times New Roman" w:cs="Times New Roman"/>
          <w:b w:val="0"/>
          <w:sz w:val="26"/>
          <w:szCs w:val="26"/>
        </w:rPr>
      </w:pPr>
      <w:r w:rsidRPr="00522E67">
        <w:rPr>
          <w:rFonts w:ascii="Times New Roman" w:hAnsi="Times New Roman" w:cs="Times New Roman"/>
          <w:b w:val="0"/>
          <w:sz w:val="26"/>
          <w:szCs w:val="26"/>
        </w:rPr>
        <w:t xml:space="preserve">1. </w:t>
      </w:r>
      <w:r w:rsidR="005C78E1">
        <w:rPr>
          <w:rFonts w:ascii="Times New Roman" w:hAnsi="Times New Roman" w:cs="Times New Roman"/>
          <w:b w:val="0"/>
          <w:sz w:val="26"/>
          <w:szCs w:val="26"/>
        </w:rPr>
        <w:t>Признать утратившими силу постановления администрации Анивского городского округа:</w:t>
      </w:r>
    </w:p>
    <w:p w:rsidR="00B213A3" w:rsidRDefault="00B213A3" w:rsidP="007C1C63">
      <w:pPr>
        <w:pStyle w:val="ConsPlusTitle"/>
        <w:widowControl/>
        <w:tabs>
          <w:tab w:val="left" w:pos="1134"/>
          <w:tab w:val="left" w:pos="9360"/>
        </w:tabs>
        <w:ind w:firstLine="709"/>
        <w:jc w:val="both"/>
        <w:rPr>
          <w:rFonts w:ascii="Times New Roman" w:hAnsi="Times New Roman" w:cs="Times New Roman"/>
          <w:b w:val="0"/>
          <w:sz w:val="26"/>
          <w:szCs w:val="26"/>
        </w:rPr>
      </w:pPr>
      <w:r>
        <w:rPr>
          <w:rFonts w:ascii="Times New Roman" w:hAnsi="Times New Roman" w:cs="Times New Roman"/>
          <w:b w:val="0"/>
          <w:sz w:val="26"/>
          <w:szCs w:val="26"/>
        </w:rPr>
        <w:t xml:space="preserve">- </w:t>
      </w:r>
      <w:r w:rsidRPr="00B213A3">
        <w:rPr>
          <w:rFonts w:ascii="Times New Roman" w:hAnsi="Times New Roman" w:cs="Times New Roman"/>
          <w:b w:val="0"/>
          <w:sz w:val="26"/>
          <w:szCs w:val="26"/>
        </w:rPr>
        <w:t>от 28.05.2021 № 1114-па «Об утверждении Порядка предоставления субсидии юридическим лицам - производителям товаров, работ и услуг на возмещение затрат на выполнение работ по монтажу, содержанию, текущему и капитальному ремонту пожарных гидрантов в рамках реализации муниципальной программы «Снижение рисков от чрезвычайных ситуаций и профилактика терроризма и экстремизма в муниципальном образовании «Анивский городской округ», за исключением пункта 2;</w:t>
      </w:r>
    </w:p>
    <w:p w:rsidR="00447ACF" w:rsidRDefault="00447ACF" w:rsidP="007C1C63">
      <w:pPr>
        <w:pStyle w:val="ConsPlusTitle"/>
        <w:widowControl/>
        <w:tabs>
          <w:tab w:val="left" w:pos="1134"/>
          <w:tab w:val="left" w:pos="9360"/>
        </w:tabs>
        <w:ind w:firstLine="709"/>
        <w:jc w:val="both"/>
        <w:rPr>
          <w:rFonts w:ascii="Times New Roman" w:hAnsi="Times New Roman" w:cs="Times New Roman"/>
          <w:b w:val="0"/>
          <w:sz w:val="26"/>
          <w:szCs w:val="26"/>
        </w:rPr>
      </w:pPr>
      <w:r>
        <w:rPr>
          <w:rFonts w:ascii="Times New Roman" w:hAnsi="Times New Roman" w:cs="Times New Roman"/>
          <w:b w:val="0"/>
          <w:sz w:val="26"/>
          <w:szCs w:val="26"/>
        </w:rPr>
        <w:t xml:space="preserve">- </w:t>
      </w:r>
      <w:r w:rsidRPr="00447ACF">
        <w:rPr>
          <w:rFonts w:ascii="Times New Roman" w:hAnsi="Times New Roman" w:cs="Times New Roman"/>
          <w:b w:val="0"/>
          <w:sz w:val="26"/>
          <w:szCs w:val="26"/>
        </w:rPr>
        <w:t xml:space="preserve">от 28.05.2021 </w:t>
      </w:r>
      <w:r>
        <w:rPr>
          <w:rFonts w:ascii="Times New Roman" w:hAnsi="Times New Roman" w:cs="Times New Roman"/>
          <w:b w:val="0"/>
          <w:sz w:val="26"/>
          <w:szCs w:val="26"/>
        </w:rPr>
        <w:t>№</w:t>
      </w:r>
      <w:r w:rsidRPr="00447ACF">
        <w:rPr>
          <w:rFonts w:ascii="Times New Roman" w:hAnsi="Times New Roman" w:cs="Times New Roman"/>
          <w:b w:val="0"/>
          <w:sz w:val="26"/>
          <w:szCs w:val="26"/>
        </w:rPr>
        <w:t xml:space="preserve"> 1124-па</w:t>
      </w:r>
      <w:r>
        <w:rPr>
          <w:rFonts w:ascii="Times New Roman" w:hAnsi="Times New Roman" w:cs="Times New Roman"/>
          <w:b w:val="0"/>
          <w:sz w:val="26"/>
          <w:szCs w:val="26"/>
        </w:rPr>
        <w:t xml:space="preserve"> «</w:t>
      </w:r>
      <w:r w:rsidRPr="00447ACF">
        <w:rPr>
          <w:rFonts w:ascii="Times New Roman" w:hAnsi="Times New Roman" w:cs="Times New Roman"/>
          <w:b w:val="0"/>
          <w:sz w:val="26"/>
          <w:szCs w:val="26"/>
        </w:rPr>
        <w:t>Об утверждении Порядка предоставления субсидии юридическим лицам (за исключением государственных (муниципальных) учреждений) на осуществление мероприятий по повышению качества предоставляемых жилищно-коммунальных услуг (на возмещение недополученных доходов в связи с обслуживанием пустующих муниципальных квартир и наличием нереальной к взысканию дебиторской задолженности) на территории муниципального образования "Анивский городской округ</w:t>
      </w:r>
      <w:r>
        <w:rPr>
          <w:rFonts w:ascii="Times New Roman" w:hAnsi="Times New Roman" w:cs="Times New Roman"/>
          <w:b w:val="0"/>
          <w:sz w:val="26"/>
          <w:szCs w:val="26"/>
        </w:rPr>
        <w:t>»;</w:t>
      </w:r>
    </w:p>
    <w:p w:rsidR="00447ACF" w:rsidRDefault="00447ACF" w:rsidP="007C1C63">
      <w:pPr>
        <w:pStyle w:val="ConsPlusTitle"/>
        <w:widowControl/>
        <w:tabs>
          <w:tab w:val="left" w:pos="1134"/>
          <w:tab w:val="left" w:pos="9360"/>
        </w:tabs>
        <w:ind w:firstLine="709"/>
        <w:jc w:val="both"/>
        <w:rPr>
          <w:rFonts w:ascii="Times New Roman" w:hAnsi="Times New Roman" w:cs="Times New Roman"/>
          <w:b w:val="0"/>
          <w:sz w:val="26"/>
          <w:szCs w:val="26"/>
        </w:rPr>
      </w:pPr>
      <w:r>
        <w:rPr>
          <w:rFonts w:ascii="Times New Roman" w:hAnsi="Times New Roman" w:cs="Times New Roman"/>
          <w:b w:val="0"/>
          <w:sz w:val="26"/>
          <w:szCs w:val="26"/>
        </w:rPr>
        <w:t xml:space="preserve">- </w:t>
      </w:r>
      <w:r w:rsidRPr="00447ACF">
        <w:rPr>
          <w:rFonts w:ascii="Times New Roman" w:hAnsi="Times New Roman" w:cs="Times New Roman"/>
          <w:b w:val="0"/>
          <w:sz w:val="26"/>
          <w:szCs w:val="26"/>
        </w:rPr>
        <w:t xml:space="preserve">от 09.07.2021 </w:t>
      </w:r>
      <w:r>
        <w:rPr>
          <w:rFonts w:ascii="Times New Roman" w:hAnsi="Times New Roman" w:cs="Times New Roman"/>
          <w:b w:val="0"/>
          <w:sz w:val="26"/>
          <w:szCs w:val="26"/>
        </w:rPr>
        <w:t>№</w:t>
      </w:r>
      <w:r w:rsidRPr="00447ACF">
        <w:rPr>
          <w:rFonts w:ascii="Times New Roman" w:hAnsi="Times New Roman" w:cs="Times New Roman"/>
          <w:b w:val="0"/>
          <w:sz w:val="26"/>
          <w:szCs w:val="26"/>
        </w:rPr>
        <w:t xml:space="preserve"> 1577-па</w:t>
      </w:r>
      <w:r>
        <w:rPr>
          <w:rFonts w:ascii="Times New Roman" w:hAnsi="Times New Roman" w:cs="Times New Roman"/>
          <w:b w:val="0"/>
          <w:sz w:val="26"/>
          <w:szCs w:val="26"/>
        </w:rPr>
        <w:t xml:space="preserve"> «</w:t>
      </w:r>
      <w:r w:rsidRPr="00447ACF">
        <w:rPr>
          <w:rFonts w:ascii="Times New Roman" w:hAnsi="Times New Roman" w:cs="Times New Roman"/>
          <w:b w:val="0"/>
          <w:sz w:val="26"/>
          <w:szCs w:val="26"/>
        </w:rPr>
        <w:t>О внесении изменений и дополнений в Порядок предоставления субсидии юридическим лицам (за исключением государственных (муниципальных) учреждений) на осуществление мероприятий по повышению качества предоставляемых жилищно-коммунальных услуг (на возмещение недополученных доходов в связи с обслуживанием пустующих муниципальных квартир и наличием нереальной к взысканию дебиторской задолженности) на территории муниципального образования "Анивский городской округ", утвержденный постановлением администрации Анивского г</w:t>
      </w:r>
      <w:r>
        <w:rPr>
          <w:rFonts w:ascii="Times New Roman" w:hAnsi="Times New Roman" w:cs="Times New Roman"/>
          <w:b w:val="0"/>
          <w:sz w:val="26"/>
          <w:szCs w:val="26"/>
        </w:rPr>
        <w:t>ородского округа от 28.05.2021 №</w:t>
      </w:r>
      <w:r w:rsidRPr="00447ACF">
        <w:rPr>
          <w:rFonts w:ascii="Times New Roman" w:hAnsi="Times New Roman" w:cs="Times New Roman"/>
          <w:b w:val="0"/>
          <w:sz w:val="26"/>
          <w:szCs w:val="26"/>
        </w:rPr>
        <w:t xml:space="preserve"> 1124-па</w:t>
      </w:r>
      <w:r>
        <w:rPr>
          <w:rFonts w:ascii="Times New Roman" w:hAnsi="Times New Roman" w:cs="Times New Roman"/>
          <w:b w:val="0"/>
          <w:sz w:val="26"/>
          <w:szCs w:val="26"/>
        </w:rPr>
        <w:t>»;</w:t>
      </w:r>
    </w:p>
    <w:p w:rsidR="00447ACF" w:rsidRDefault="00447ACF" w:rsidP="007C1C63">
      <w:pPr>
        <w:pStyle w:val="ConsPlusTitle"/>
        <w:widowControl/>
        <w:tabs>
          <w:tab w:val="left" w:pos="1134"/>
          <w:tab w:val="left" w:pos="9360"/>
        </w:tabs>
        <w:ind w:firstLine="709"/>
        <w:jc w:val="both"/>
        <w:rPr>
          <w:rFonts w:ascii="Times New Roman" w:hAnsi="Times New Roman" w:cs="Times New Roman"/>
          <w:b w:val="0"/>
          <w:sz w:val="26"/>
          <w:szCs w:val="26"/>
        </w:rPr>
      </w:pPr>
      <w:r>
        <w:rPr>
          <w:rFonts w:ascii="Times New Roman" w:hAnsi="Times New Roman" w:cs="Times New Roman"/>
          <w:b w:val="0"/>
          <w:sz w:val="26"/>
          <w:szCs w:val="26"/>
        </w:rPr>
        <w:lastRenderedPageBreak/>
        <w:t xml:space="preserve">- </w:t>
      </w:r>
      <w:r w:rsidRPr="00447ACF">
        <w:rPr>
          <w:rFonts w:ascii="Times New Roman" w:hAnsi="Times New Roman" w:cs="Times New Roman"/>
          <w:b w:val="0"/>
          <w:sz w:val="26"/>
          <w:szCs w:val="26"/>
        </w:rPr>
        <w:t xml:space="preserve">от 14.07.2021 </w:t>
      </w:r>
      <w:r>
        <w:rPr>
          <w:rFonts w:ascii="Times New Roman" w:hAnsi="Times New Roman" w:cs="Times New Roman"/>
          <w:b w:val="0"/>
          <w:sz w:val="26"/>
          <w:szCs w:val="26"/>
        </w:rPr>
        <w:t>№</w:t>
      </w:r>
      <w:r w:rsidRPr="00447ACF">
        <w:rPr>
          <w:rFonts w:ascii="Times New Roman" w:hAnsi="Times New Roman" w:cs="Times New Roman"/>
          <w:b w:val="0"/>
          <w:sz w:val="26"/>
          <w:szCs w:val="26"/>
        </w:rPr>
        <w:t xml:space="preserve"> 1609-па</w:t>
      </w:r>
      <w:r>
        <w:rPr>
          <w:rFonts w:ascii="Times New Roman" w:hAnsi="Times New Roman" w:cs="Times New Roman"/>
          <w:b w:val="0"/>
          <w:sz w:val="26"/>
          <w:szCs w:val="26"/>
        </w:rPr>
        <w:t xml:space="preserve"> «</w:t>
      </w:r>
      <w:r w:rsidRPr="00447ACF">
        <w:rPr>
          <w:rFonts w:ascii="Times New Roman" w:hAnsi="Times New Roman" w:cs="Times New Roman"/>
          <w:b w:val="0"/>
          <w:sz w:val="26"/>
          <w:szCs w:val="26"/>
        </w:rPr>
        <w:t xml:space="preserve">О внесении дополнения в Порядок предоставления субсидии юридическим лицам (за исключением государственных (муниципальных) учреждений) на осуществление мероприятий по повышению качества предоставляемых жилищно-коммунальных услуг (на возмещение недополученных доходов в связи с обслуживанием пустующих муниципальных квартир и наличием нереальной к взысканию дебиторской задолженности) на территории муниципального образования "Анивский городской округ", утвержденный постановлением администрации Анивского городского округа от 28.05.2021 </w:t>
      </w:r>
      <w:r>
        <w:rPr>
          <w:rFonts w:ascii="Times New Roman" w:hAnsi="Times New Roman" w:cs="Times New Roman"/>
          <w:b w:val="0"/>
          <w:sz w:val="26"/>
          <w:szCs w:val="26"/>
        </w:rPr>
        <w:t>№</w:t>
      </w:r>
      <w:r w:rsidRPr="00447ACF">
        <w:rPr>
          <w:rFonts w:ascii="Times New Roman" w:hAnsi="Times New Roman" w:cs="Times New Roman"/>
          <w:b w:val="0"/>
          <w:sz w:val="26"/>
          <w:szCs w:val="26"/>
        </w:rPr>
        <w:t xml:space="preserve"> 1124-па</w:t>
      </w:r>
      <w:r>
        <w:rPr>
          <w:rFonts w:ascii="Times New Roman" w:hAnsi="Times New Roman" w:cs="Times New Roman"/>
          <w:b w:val="0"/>
          <w:sz w:val="26"/>
          <w:szCs w:val="26"/>
        </w:rPr>
        <w:t>»;</w:t>
      </w:r>
    </w:p>
    <w:p w:rsidR="005C78E1" w:rsidRDefault="005C78E1" w:rsidP="007C1C63">
      <w:pPr>
        <w:pStyle w:val="ConsPlusTitle"/>
        <w:widowControl/>
        <w:tabs>
          <w:tab w:val="left" w:pos="1134"/>
          <w:tab w:val="left" w:pos="9360"/>
        </w:tabs>
        <w:ind w:firstLine="709"/>
        <w:jc w:val="both"/>
        <w:rPr>
          <w:rFonts w:ascii="Times New Roman" w:hAnsi="Times New Roman" w:cs="Times New Roman"/>
          <w:b w:val="0"/>
          <w:sz w:val="26"/>
          <w:szCs w:val="26"/>
        </w:rPr>
      </w:pPr>
      <w:r>
        <w:rPr>
          <w:rFonts w:ascii="Times New Roman" w:hAnsi="Times New Roman" w:cs="Times New Roman"/>
          <w:b w:val="0"/>
          <w:sz w:val="26"/>
          <w:szCs w:val="26"/>
        </w:rPr>
        <w:t xml:space="preserve">- </w:t>
      </w:r>
      <w:r w:rsidRPr="005C78E1">
        <w:rPr>
          <w:rFonts w:ascii="Times New Roman" w:hAnsi="Times New Roman" w:cs="Times New Roman"/>
          <w:b w:val="0"/>
          <w:sz w:val="26"/>
          <w:szCs w:val="26"/>
        </w:rPr>
        <w:t xml:space="preserve">от 08.09.2021 </w:t>
      </w:r>
      <w:r>
        <w:rPr>
          <w:rFonts w:ascii="Times New Roman" w:hAnsi="Times New Roman" w:cs="Times New Roman"/>
          <w:b w:val="0"/>
          <w:sz w:val="26"/>
          <w:szCs w:val="26"/>
        </w:rPr>
        <w:t>№</w:t>
      </w:r>
      <w:r w:rsidRPr="005C78E1">
        <w:rPr>
          <w:rFonts w:ascii="Times New Roman" w:hAnsi="Times New Roman" w:cs="Times New Roman"/>
          <w:b w:val="0"/>
          <w:sz w:val="26"/>
          <w:szCs w:val="26"/>
        </w:rPr>
        <w:t xml:space="preserve"> 2111-па </w:t>
      </w:r>
      <w:r>
        <w:rPr>
          <w:rFonts w:ascii="Times New Roman" w:hAnsi="Times New Roman" w:cs="Times New Roman"/>
          <w:b w:val="0"/>
          <w:sz w:val="26"/>
          <w:szCs w:val="26"/>
        </w:rPr>
        <w:t>«</w:t>
      </w:r>
      <w:r w:rsidRPr="005C78E1">
        <w:rPr>
          <w:rFonts w:ascii="Times New Roman" w:hAnsi="Times New Roman" w:cs="Times New Roman"/>
          <w:b w:val="0"/>
          <w:sz w:val="26"/>
          <w:szCs w:val="26"/>
        </w:rPr>
        <w:t>Об утверждении Порядка предоставления субсидий юридическим лицам (за исключением субсидий государственным (муниципальным) учреждениям), учредителем которых явля</w:t>
      </w:r>
      <w:r>
        <w:rPr>
          <w:rFonts w:ascii="Times New Roman" w:hAnsi="Times New Roman" w:cs="Times New Roman"/>
          <w:b w:val="0"/>
          <w:sz w:val="26"/>
          <w:szCs w:val="26"/>
        </w:rPr>
        <w:t>ется муниципальное образование «</w:t>
      </w:r>
      <w:r w:rsidRPr="005C78E1">
        <w:rPr>
          <w:rFonts w:ascii="Times New Roman" w:hAnsi="Times New Roman" w:cs="Times New Roman"/>
          <w:b w:val="0"/>
          <w:sz w:val="26"/>
          <w:szCs w:val="26"/>
        </w:rPr>
        <w:t>Анивский городской округ</w:t>
      </w:r>
      <w:r>
        <w:rPr>
          <w:rFonts w:ascii="Times New Roman" w:hAnsi="Times New Roman" w:cs="Times New Roman"/>
          <w:b w:val="0"/>
          <w:sz w:val="26"/>
          <w:szCs w:val="26"/>
        </w:rPr>
        <w:t>»</w:t>
      </w:r>
      <w:r w:rsidRPr="005C78E1">
        <w:rPr>
          <w:rFonts w:ascii="Times New Roman" w:hAnsi="Times New Roman" w:cs="Times New Roman"/>
          <w:b w:val="0"/>
          <w:sz w:val="26"/>
          <w:szCs w:val="26"/>
        </w:rPr>
        <w:t>, в целях финансового обеспечения затрат, связанных с реализацией мероприяти</w:t>
      </w:r>
      <w:r>
        <w:rPr>
          <w:rFonts w:ascii="Times New Roman" w:hAnsi="Times New Roman" w:cs="Times New Roman"/>
          <w:b w:val="0"/>
          <w:sz w:val="26"/>
          <w:szCs w:val="26"/>
        </w:rPr>
        <w:t>й по предупреждению банкротства», за исключением пункта 2;</w:t>
      </w:r>
    </w:p>
    <w:p w:rsidR="00447ACF" w:rsidRDefault="00447ACF" w:rsidP="007C1C63">
      <w:pPr>
        <w:pStyle w:val="ConsPlusTitle"/>
        <w:widowControl/>
        <w:tabs>
          <w:tab w:val="left" w:pos="1134"/>
          <w:tab w:val="left" w:pos="9360"/>
        </w:tabs>
        <w:ind w:firstLine="709"/>
        <w:jc w:val="both"/>
        <w:rPr>
          <w:rFonts w:ascii="Times New Roman" w:hAnsi="Times New Roman" w:cs="Times New Roman"/>
          <w:sz w:val="26"/>
          <w:szCs w:val="26"/>
        </w:rPr>
      </w:pPr>
      <w:r>
        <w:rPr>
          <w:rFonts w:ascii="Times New Roman" w:hAnsi="Times New Roman" w:cs="Times New Roman"/>
          <w:b w:val="0"/>
          <w:sz w:val="26"/>
          <w:szCs w:val="26"/>
        </w:rPr>
        <w:t xml:space="preserve">- </w:t>
      </w:r>
      <w:r w:rsidRPr="00447ACF">
        <w:rPr>
          <w:rFonts w:ascii="Times New Roman" w:hAnsi="Times New Roman" w:cs="Times New Roman"/>
          <w:b w:val="0"/>
          <w:sz w:val="26"/>
          <w:szCs w:val="26"/>
        </w:rPr>
        <w:t xml:space="preserve">от 27.09.2021 </w:t>
      </w:r>
      <w:r>
        <w:rPr>
          <w:rFonts w:ascii="Times New Roman" w:hAnsi="Times New Roman" w:cs="Times New Roman"/>
          <w:b w:val="0"/>
          <w:sz w:val="26"/>
          <w:szCs w:val="26"/>
        </w:rPr>
        <w:t>№</w:t>
      </w:r>
      <w:r w:rsidRPr="00447ACF">
        <w:rPr>
          <w:rFonts w:ascii="Times New Roman" w:hAnsi="Times New Roman" w:cs="Times New Roman"/>
          <w:b w:val="0"/>
          <w:sz w:val="26"/>
          <w:szCs w:val="26"/>
        </w:rPr>
        <w:t xml:space="preserve"> 2298-па</w:t>
      </w:r>
      <w:r>
        <w:rPr>
          <w:rFonts w:ascii="Times New Roman" w:hAnsi="Times New Roman" w:cs="Times New Roman"/>
          <w:b w:val="0"/>
          <w:sz w:val="26"/>
          <w:szCs w:val="26"/>
        </w:rPr>
        <w:t xml:space="preserve"> «</w:t>
      </w:r>
      <w:r w:rsidRPr="00447ACF">
        <w:rPr>
          <w:rFonts w:ascii="Times New Roman" w:hAnsi="Times New Roman" w:cs="Times New Roman"/>
          <w:b w:val="0"/>
          <w:sz w:val="26"/>
          <w:szCs w:val="26"/>
        </w:rPr>
        <w:t xml:space="preserve">О внесении изменений и дополнений в Порядок предоставления субсидии юридическим лицам (за исключением государственных (муниципальных) учреждений) на осуществление мероприятий по повышению качества предоставляемых жилищно-коммунальных услуг (на возмещение недополученных доходов в связи с обслуживанием пустующих муниципальных квартир и наличием нереальной к взысканию дебиторской задолженности) на территории муниципального образования "Анивский городской округ", утвержденный постановлением администрации Анивского городского округа от 28.05.2021 </w:t>
      </w:r>
      <w:r>
        <w:rPr>
          <w:rFonts w:ascii="Times New Roman" w:hAnsi="Times New Roman" w:cs="Times New Roman"/>
          <w:b w:val="0"/>
          <w:sz w:val="26"/>
          <w:szCs w:val="26"/>
        </w:rPr>
        <w:t>№</w:t>
      </w:r>
      <w:r w:rsidRPr="00447ACF">
        <w:rPr>
          <w:rFonts w:ascii="Times New Roman" w:hAnsi="Times New Roman" w:cs="Times New Roman"/>
          <w:b w:val="0"/>
          <w:sz w:val="26"/>
          <w:szCs w:val="26"/>
        </w:rPr>
        <w:t xml:space="preserve"> 1124-па</w:t>
      </w:r>
      <w:r>
        <w:rPr>
          <w:rFonts w:ascii="Times New Roman" w:hAnsi="Times New Roman" w:cs="Times New Roman"/>
          <w:b w:val="0"/>
          <w:sz w:val="26"/>
          <w:szCs w:val="26"/>
        </w:rPr>
        <w:t>»;</w:t>
      </w:r>
    </w:p>
    <w:p w:rsidR="005C78E1" w:rsidRDefault="00B213A3"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C78E1">
        <w:rPr>
          <w:rFonts w:ascii="Times New Roman" w:hAnsi="Times New Roman" w:cs="Times New Roman"/>
          <w:sz w:val="26"/>
          <w:szCs w:val="26"/>
        </w:rPr>
        <w:t>о</w:t>
      </w:r>
      <w:r w:rsidR="005C78E1" w:rsidRPr="005C78E1">
        <w:rPr>
          <w:rFonts w:ascii="Times New Roman" w:hAnsi="Times New Roman" w:cs="Times New Roman"/>
          <w:sz w:val="26"/>
          <w:szCs w:val="26"/>
        </w:rPr>
        <w:t xml:space="preserve">т 25.10.2021 </w:t>
      </w:r>
      <w:r w:rsidR="005C78E1">
        <w:rPr>
          <w:rFonts w:ascii="Times New Roman" w:hAnsi="Times New Roman" w:cs="Times New Roman"/>
          <w:sz w:val="26"/>
          <w:szCs w:val="26"/>
        </w:rPr>
        <w:t>№</w:t>
      </w:r>
      <w:r w:rsidR="005C78E1" w:rsidRPr="005C78E1">
        <w:rPr>
          <w:rFonts w:ascii="Times New Roman" w:hAnsi="Times New Roman" w:cs="Times New Roman"/>
          <w:sz w:val="26"/>
          <w:szCs w:val="26"/>
        </w:rPr>
        <w:t xml:space="preserve"> 2505-па</w:t>
      </w:r>
      <w:r w:rsidR="005C78E1">
        <w:rPr>
          <w:rFonts w:ascii="Times New Roman" w:hAnsi="Times New Roman" w:cs="Times New Roman"/>
          <w:sz w:val="26"/>
          <w:szCs w:val="26"/>
        </w:rPr>
        <w:t xml:space="preserve"> «</w:t>
      </w:r>
      <w:r w:rsidR="005C78E1" w:rsidRPr="005C78E1">
        <w:rPr>
          <w:rFonts w:ascii="Times New Roman" w:hAnsi="Times New Roman" w:cs="Times New Roman"/>
          <w:sz w:val="26"/>
          <w:szCs w:val="26"/>
        </w:rPr>
        <w:t xml:space="preserve">О внесении изменений в постановление администрации Анивского городского </w:t>
      </w:r>
      <w:r w:rsidR="005C78E1">
        <w:rPr>
          <w:rFonts w:ascii="Times New Roman" w:hAnsi="Times New Roman" w:cs="Times New Roman"/>
          <w:sz w:val="26"/>
          <w:szCs w:val="26"/>
        </w:rPr>
        <w:t>округа от 28.05.2021 № 1114-па «</w:t>
      </w:r>
      <w:r w:rsidR="005C78E1" w:rsidRPr="005C78E1">
        <w:rPr>
          <w:rFonts w:ascii="Times New Roman" w:hAnsi="Times New Roman" w:cs="Times New Roman"/>
          <w:sz w:val="26"/>
          <w:szCs w:val="26"/>
        </w:rPr>
        <w:t xml:space="preserve">Об утверждении Порядка предоставления субсидии юридическим лицам - производителям товаров, работ и услуг на возмещение затрат на выполнение работ по монтажу, содержанию, текущему и капитальному ремонту пожарных гидрантов в рамках реализации муниципальной программы </w:t>
      </w:r>
      <w:r w:rsidR="005C78E1">
        <w:rPr>
          <w:rFonts w:ascii="Times New Roman" w:hAnsi="Times New Roman" w:cs="Times New Roman"/>
          <w:sz w:val="26"/>
          <w:szCs w:val="26"/>
        </w:rPr>
        <w:t>«</w:t>
      </w:r>
      <w:r w:rsidR="005C78E1" w:rsidRPr="005C78E1">
        <w:rPr>
          <w:rFonts w:ascii="Times New Roman" w:hAnsi="Times New Roman" w:cs="Times New Roman"/>
          <w:sz w:val="26"/>
          <w:szCs w:val="26"/>
        </w:rPr>
        <w:t>Снижение рисков от чрезвычайных ситуаций и профилактика терроризма и экстремизма в муниципальном образо</w:t>
      </w:r>
      <w:r w:rsidR="005C78E1">
        <w:rPr>
          <w:rFonts w:ascii="Times New Roman" w:hAnsi="Times New Roman" w:cs="Times New Roman"/>
          <w:sz w:val="26"/>
          <w:szCs w:val="26"/>
        </w:rPr>
        <w:t>вании «Анивский городской округ»;</w:t>
      </w:r>
    </w:p>
    <w:p w:rsidR="005C78E1" w:rsidRDefault="00B213A3"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C78E1" w:rsidRPr="005C78E1">
        <w:rPr>
          <w:rFonts w:ascii="Times New Roman" w:hAnsi="Times New Roman" w:cs="Times New Roman"/>
          <w:sz w:val="26"/>
          <w:szCs w:val="26"/>
        </w:rPr>
        <w:t xml:space="preserve">от 27.05.2022 </w:t>
      </w:r>
      <w:r w:rsidR="005C78E1">
        <w:rPr>
          <w:rFonts w:ascii="Times New Roman" w:hAnsi="Times New Roman" w:cs="Times New Roman"/>
          <w:sz w:val="26"/>
          <w:szCs w:val="26"/>
        </w:rPr>
        <w:t>№</w:t>
      </w:r>
      <w:r w:rsidR="005C78E1" w:rsidRPr="005C78E1">
        <w:rPr>
          <w:rFonts w:ascii="Times New Roman" w:hAnsi="Times New Roman" w:cs="Times New Roman"/>
          <w:sz w:val="26"/>
          <w:szCs w:val="26"/>
        </w:rPr>
        <w:t xml:space="preserve"> 1375-па</w:t>
      </w:r>
      <w:r w:rsidR="005C78E1">
        <w:rPr>
          <w:rFonts w:ascii="Times New Roman" w:hAnsi="Times New Roman" w:cs="Times New Roman"/>
          <w:sz w:val="26"/>
          <w:szCs w:val="26"/>
        </w:rPr>
        <w:t xml:space="preserve"> «</w:t>
      </w:r>
      <w:r w:rsidR="005C78E1" w:rsidRPr="005C78E1">
        <w:rPr>
          <w:rFonts w:ascii="Times New Roman" w:hAnsi="Times New Roman" w:cs="Times New Roman"/>
          <w:sz w:val="26"/>
          <w:szCs w:val="26"/>
        </w:rPr>
        <w:t xml:space="preserve">О внесении изменений в Порядок предоставления субсидии юридическим лицам - производителям товаров, работ и услуг на возмещение затрат на выполнение работ по монтажу, содержанию, текущему и капитальному ремонту пожарных гидрантов в рамках реализации муниципальной программы </w:t>
      </w:r>
      <w:r w:rsidR="005C78E1">
        <w:rPr>
          <w:rFonts w:ascii="Times New Roman" w:hAnsi="Times New Roman" w:cs="Times New Roman"/>
          <w:sz w:val="26"/>
          <w:szCs w:val="26"/>
        </w:rPr>
        <w:t>«</w:t>
      </w:r>
      <w:r w:rsidR="005C78E1" w:rsidRPr="005C78E1">
        <w:rPr>
          <w:rFonts w:ascii="Times New Roman" w:hAnsi="Times New Roman" w:cs="Times New Roman"/>
          <w:sz w:val="26"/>
          <w:szCs w:val="26"/>
        </w:rPr>
        <w:t xml:space="preserve">Снижение рисков от чрезвычайных ситуаций и профилактика терроризма и экстремизма в муниципальном образовании </w:t>
      </w:r>
      <w:r w:rsidR="005C78E1">
        <w:rPr>
          <w:rFonts w:ascii="Times New Roman" w:hAnsi="Times New Roman" w:cs="Times New Roman"/>
          <w:sz w:val="26"/>
          <w:szCs w:val="26"/>
        </w:rPr>
        <w:t>«</w:t>
      </w:r>
      <w:r w:rsidR="005C78E1" w:rsidRPr="005C78E1">
        <w:rPr>
          <w:rFonts w:ascii="Times New Roman" w:hAnsi="Times New Roman" w:cs="Times New Roman"/>
          <w:sz w:val="26"/>
          <w:szCs w:val="26"/>
        </w:rPr>
        <w:t>Анивский городской округ</w:t>
      </w:r>
      <w:r w:rsidR="005C78E1">
        <w:rPr>
          <w:rFonts w:ascii="Times New Roman" w:hAnsi="Times New Roman" w:cs="Times New Roman"/>
          <w:sz w:val="26"/>
          <w:szCs w:val="26"/>
        </w:rPr>
        <w:t>»</w:t>
      </w:r>
      <w:r w:rsidR="005C78E1" w:rsidRPr="005C78E1">
        <w:rPr>
          <w:rFonts w:ascii="Times New Roman" w:hAnsi="Times New Roman" w:cs="Times New Roman"/>
          <w:sz w:val="26"/>
          <w:szCs w:val="26"/>
        </w:rPr>
        <w:t>, утвержденный постановлением администрации Анивского городского</w:t>
      </w:r>
      <w:r w:rsidR="005C78E1">
        <w:rPr>
          <w:rFonts w:ascii="Times New Roman" w:hAnsi="Times New Roman" w:cs="Times New Roman"/>
          <w:sz w:val="26"/>
          <w:szCs w:val="26"/>
        </w:rPr>
        <w:t xml:space="preserve"> округа от 28.05.2021 № 1114-па»;</w:t>
      </w:r>
    </w:p>
    <w:p w:rsidR="005C78E1" w:rsidRDefault="00B213A3"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C78E1">
        <w:rPr>
          <w:rFonts w:ascii="Times New Roman" w:hAnsi="Times New Roman" w:cs="Times New Roman"/>
          <w:sz w:val="26"/>
          <w:szCs w:val="26"/>
        </w:rPr>
        <w:t>от 12.07.2022 №</w:t>
      </w:r>
      <w:r w:rsidR="005C78E1" w:rsidRPr="005C78E1">
        <w:rPr>
          <w:rFonts w:ascii="Times New Roman" w:hAnsi="Times New Roman" w:cs="Times New Roman"/>
          <w:sz w:val="26"/>
          <w:szCs w:val="26"/>
        </w:rPr>
        <w:t xml:space="preserve"> 1838-па</w:t>
      </w:r>
      <w:r w:rsidR="005C78E1">
        <w:rPr>
          <w:rFonts w:ascii="Times New Roman" w:hAnsi="Times New Roman" w:cs="Times New Roman"/>
          <w:sz w:val="26"/>
          <w:szCs w:val="26"/>
        </w:rPr>
        <w:t xml:space="preserve"> «</w:t>
      </w:r>
      <w:r w:rsidR="005C78E1" w:rsidRPr="005C78E1">
        <w:rPr>
          <w:rFonts w:ascii="Times New Roman" w:hAnsi="Times New Roman" w:cs="Times New Roman"/>
          <w:sz w:val="26"/>
          <w:szCs w:val="26"/>
        </w:rPr>
        <w:t>О внесении изменений в Порядок предоставления субсидии юридическим лицам - производителям товаров, работ и услуг на возмещение затрат на выполнение работ по монтажу, содержанию, текущему и капитальному ремонту пожарных гидрантов в рамках реализации муници</w:t>
      </w:r>
      <w:r w:rsidR="005C78E1">
        <w:rPr>
          <w:rFonts w:ascii="Times New Roman" w:hAnsi="Times New Roman" w:cs="Times New Roman"/>
          <w:sz w:val="26"/>
          <w:szCs w:val="26"/>
        </w:rPr>
        <w:t>пальной программы «</w:t>
      </w:r>
      <w:r w:rsidR="005C78E1" w:rsidRPr="005C78E1">
        <w:rPr>
          <w:rFonts w:ascii="Times New Roman" w:hAnsi="Times New Roman" w:cs="Times New Roman"/>
          <w:sz w:val="26"/>
          <w:szCs w:val="26"/>
        </w:rPr>
        <w:t>Снижение рисков от чрезвычайных ситуаций и профилактика терроризма и экстремиз</w:t>
      </w:r>
      <w:r w:rsidR="005C78E1">
        <w:rPr>
          <w:rFonts w:ascii="Times New Roman" w:hAnsi="Times New Roman" w:cs="Times New Roman"/>
          <w:sz w:val="26"/>
          <w:szCs w:val="26"/>
        </w:rPr>
        <w:t>ма в муниципальном образовании «</w:t>
      </w:r>
      <w:r w:rsidR="005C78E1" w:rsidRPr="005C78E1">
        <w:rPr>
          <w:rFonts w:ascii="Times New Roman" w:hAnsi="Times New Roman" w:cs="Times New Roman"/>
          <w:sz w:val="26"/>
          <w:szCs w:val="26"/>
        </w:rPr>
        <w:t>Анивский городской округ</w:t>
      </w:r>
      <w:r w:rsidR="005C78E1">
        <w:rPr>
          <w:rFonts w:ascii="Times New Roman" w:hAnsi="Times New Roman" w:cs="Times New Roman"/>
          <w:sz w:val="26"/>
          <w:szCs w:val="26"/>
        </w:rPr>
        <w:t>»</w:t>
      </w:r>
      <w:r w:rsidR="005C78E1" w:rsidRPr="005C78E1">
        <w:rPr>
          <w:rFonts w:ascii="Times New Roman" w:hAnsi="Times New Roman" w:cs="Times New Roman"/>
          <w:sz w:val="26"/>
          <w:szCs w:val="26"/>
        </w:rPr>
        <w:t>, утвержденный постановлением администрации Анивского г</w:t>
      </w:r>
      <w:r w:rsidR="005C78E1">
        <w:rPr>
          <w:rFonts w:ascii="Times New Roman" w:hAnsi="Times New Roman" w:cs="Times New Roman"/>
          <w:sz w:val="26"/>
          <w:szCs w:val="26"/>
        </w:rPr>
        <w:t>ородского округа от 28.05.2021 № 1114-па»;</w:t>
      </w:r>
    </w:p>
    <w:p w:rsidR="00B213A3" w:rsidRDefault="00B213A3"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B213A3">
        <w:rPr>
          <w:rFonts w:ascii="Times New Roman" w:hAnsi="Times New Roman" w:cs="Times New Roman"/>
          <w:sz w:val="26"/>
          <w:szCs w:val="26"/>
        </w:rPr>
        <w:t>от 15.07.2022 № 1866-па «Об утверждении Порядка проведения отбора получателей субсидии и предоставления субсидии юридическим лицам (за исключением государственных (муниципальных) учреждений), индивидуальным предпринимателям на финансовое обеспечение затрат на ремонт общего имущества многоквартирных домов муниципального образования "Анивский городской округ»;</w:t>
      </w:r>
    </w:p>
    <w:p w:rsidR="00447ACF" w:rsidRDefault="00447ACF"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447ACF">
        <w:rPr>
          <w:rFonts w:ascii="Times New Roman" w:hAnsi="Times New Roman" w:cs="Times New Roman"/>
          <w:sz w:val="26"/>
          <w:szCs w:val="26"/>
        </w:rPr>
        <w:t xml:space="preserve">от 01.08.2022 </w:t>
      </w:r>
      <w:r>
        <w:rPr>
          <w:rFonts w:ascii="Times New Roman" w:hAnsi="Times New Roman" w:cs="Times New Roman"/>
          <w:sz w:val="26"/>
          <w:szCs w:val="26"/>
        </w:rPr>
        <w:t>№</w:t>
      </w:r>
      <w:r w:rsidRPr="00447ACF">
        <w:rPr>
          <w:rFonts w:ascii="Times New Roman" w:hAnsi="Times New Roman" w:cs="Times New Roman"/>
          <w:sz w:val="26"/>
          <w:szCs w:val="26"/>
        </w:rPr>
        <w:t xml:space="preserve"> 2037-па</w:t>
      </w:r>
      <w:r>
        <w:rPr>
          <w:rFonts w:ascii="Times New Roman" w:hAnsi="Times New Roman" w:cs="Times New Roman"/>
          <w:sz w:val="26"/>
          <w:szCs w:val="26"/>
        </w:rPr>
        <w:t xml:space="preserve"> «</w:t>
      </w:r>
      <w:r w:rsidRPr="00447ACF">
        <w:rPr>
          <w:rFonts w:ascii="Times New Roman" w:hAnsi="Times New Roman" w:cs="Times New Roman"/>
          <w:sz w:val="26"/>
          <w:szCs w:val="26"/>
        </w:rPr>
        <w:t xml:space="preserve">О внесении изменений в Порядок предоставления субсидии юридическим лицам (за исключением государственных (муниципальных) учреждений) на осуществление мероприятий по повышению качества предоставляемых жилищно-коммунальных услуг (на возмещение недополученных доходов в связи с обслуживанием пустующих муниципальных квартир и наличием нереальной к взысканию дебиторской задолженности) на территории муниципального образования "Анивский городской округ", утвержденный постановлением администрации Анивского городского округа от 28.05.2021 </w:t>
      </w:r>
      <w:r>
        <w:rPr>
          <w:rFonts w:ascii="Times New Roman" w:hAnsi="Times New Roman" w:cs="Times New Roman"/>
          <w:sz w:val="26"/>
          <w:szCs w:val="26"/>
        </w:rPr>
        <w:t>№</w:t>
      </w:r>
      <w:r w:rsidRPr="00447ACF">
        <w:rPr>
          <w:rFonts w:ascii="Times New Roman" w:hAnsi="Times New Roman" w:cs="Times New Roman"/>
          <w:sz w:val="26"/>
          <w:szCs w:val="26"/>
        </w:rPr>
        <w:t xml:space="preserve"> 1124-па</w:t>
      </w:r>
      <w:r>
        <w:rPr>
          <w:rFonts w:ascii="Times New Roman" w:hAnsi="Times New Roman" w:cs="Times New Roman"/>
          <w:sz w:val="26"/>
          <w:szCs w:val="26"/>
        </w:rPr>
        <w:t>»;</w:t>
      </w:r>
    </w:p>
    <w:p w:rsidR="005C78E1" w:rsidRDefault="00B213A3"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C78E1" w:rsidRPr="005C78E1">
        <w:rPr>
          <w:rFonts w:ascii="Times New Roman" w:hAnsi="Times New Roman" w:cs="Times New Roman"/>
          <w:sz w:val="26"/>
          <w:szCs w:val="26"/>
        </w:rPr>
        <w:t xml:space="preserve">от 25.11.2022 </w:t>
      </w:r>
      <w:r w:rsidR="005C78E1">
        <w:rPr>
          <w:rFonts w:ascii="Times New Roman" w:hAnsi="Times New Roman" w:cs="Times New Roman"/>
          <w:sz w:val="26"/>
          <w:szCs w:val="26"/>
        </w:rPr>
        <w:t>№</w:t>
      </w:r>
      <w:r w:rsidR="005C78E1" w:rsidRPr="005C78E1">
        <w:rPr>
          <w:rFonts w:ascii="Times New Roman" w:hAnsi="Times New Roman" w:cs="Times New Roman"/>
          <w:sz w:val="26"/>
          <w:szCs w:val="26"/>
        </w:rPr>
        <w:t xml:space="preserve"> 3452-па</w:t>
      </w:r>
      <w:r w:rsidR="005C78E1">
        <w:rPr>
          <w:rFonts w:ascii="Times New Roman" w:hAnsi="Times New Roman" w:cs="Times New Roman"/>
          <w:sz w:val="26"/>
          <w:szCs w:val="26"/>
        </w:rPr>
        <w:t xml:space="preserve"> «</w:t>
      </w:r>
      <w:r w:rsidR="005C78E1" w:rsidRPr="005C78E1">
        <w:rPr>
          <w:rFonts w:ascii="Times New Roman" w:hAnsi="Times New Roman" w:cs="Times New Roman"/>
          <w:sz w:val="26"/>
          <w:szCs w:val="26"/>
        </w:rPr>
        <w:t xml:space="preserve">О внесении изменений в Порядок предоставления субсидии юридическим лицам - производителям товаров, работ и услуг на возмещение затрат на выполнение работ по монтажу, содержанию, текущему и капитальному ремонту пожарных гидрантов в рамках реализации муниципальной программы </w:t>
      </w:r>
      <w:r w:rsidR="005C78E1">
        <w:rPr>
          <w:rFonts w:ascii="Times New Roman" w:hAnsi="Times New Roman" w:cs="Times New Roman"/>
          <w:sz w:val="26"/>
          <w:szCs w:val="26"/>
        </w:rPr>
        <w:t>«</w:t>
      </w:r>
      <w:r w:rsidR="005C78E1" w:rsidRPr="005C78E1">
        <w:rPr>
          <w:rFonts w:ascii="Times New Roman" w:hAnsi="Times New Roman" w:cs="Times New Roman"/>
          <w:sz w:val="26"/>
          <w:szCs w:val="26"/>
        </w:rPr>
        <w:t>Снижение рисков от чрезвычайных ситуаций и профилактика терроризма и экстремиз</w:t>
      </w:r>
      <w:r w:rsidR="005C78E1">
        <w:rPr>
          <w:rFonts w:ascii="Times New Roman" w:hAnsi="Times New Roman" w:cs="Times New Roman"/>
          <w:sz w:val="26"/>
          <w:szCs w:val="26"/>
        </w:rPr>
        <w:t>ма в муниципальном образовании «</w:t>
      </w:r>
      <w:r w:rsidR="005C78E1" w:rsidRPr="005C78E1">
        <w:rPr>
          <w:rFonts w:ascii="Times New Roman" w:hAnsi="Times New Roman" w:cs="Times New Roman"/>
          <w:sz w:val="26"/>
          <w:szCs w:val="26"/>
        </w:rPr>
        <w:t>Анивский городской округ</w:t>
      </w:r>
      <w:r w:rsidR="005C78E1">
        <w:rPr>
          <w:rFonts w:ascii="Times New Roman" w:hAnsi="Times New Roman" w:cs="Times New Roman"/>
          <w:sz w:val="26"/>
          <w:szCs w:val="26"/>
        </w:rPr>
        <w:t>»</w:t>
      </w:r>
      <w:r w:rsidR="005C78E1" w:rsidRPr="005C78E1">
        <w:rPr>
          <w:rFonts w:ascii="Times New Roman" w:hAnsi="Times New Roman" w:cs="Times New Roman"/>
          <w:sz w:val="26"/>
          <w:szCs w:val="26"/>
        </w:rPr>
        <w:t xml:space="preserve">, утвержденный постановлением администрации Анивского городского округа от 28.05.2021 </w:t>
      </w:r>
      <w:r>
        <w:rPr>
          <w:rFonts w:ascii="Times New Roman" w:hAnsi="Times New Roman" w:cs="Times New Roman"/>
          <w:sz w:val="26"/>
          <w:szCs w:val="26"/>
        </w:rPr>
        <w:t>№ 1114-па»;</w:t>
      </w:r>
    </w:p>
    <w:p w:rsidR="00447ACF" w:rsidRDefault="00447ACF"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447ACF">
        <w:rPr>
          <w:rFonts w:ascii="Times New Roman" w:hAnsi="Times New Roman" w:cs="Times New Roman"/>
          <w:sz w:val="26"/>
          <w:szCs w:val="26"/>
        </w:rPr>
        <w:t xml:space="preserve">от 18.01.2023 </w:t>
      </w:r>
      <w:r>
        <w:rPr>
          <w:rFonts w:ascii="Times New Roman" w:hAnsi="Times New Roman" w:cs="Times New Roman"/>
          <w:sz w:val="26"/>
          <w:szCs w:val="26"/>
        </w:rPr>
        <w:t>№</w:t>
      </w:r>
      <w:r w:rsidRPr="00447ACF">
        <w:rPr>
          <w:rFonts w:ascii="Times New Roman" w:hAnsi="Times New Roman" w:cs="Times New Roman"/>
          <w:sz w:val="26"/>
          <w:szCs w:val="26"/>
        </w:rPr>
        <w:t xml:space="preserve"> 135-па</w:t>
      </w:r>
      <w:r>
        <w:rPr>
          <w:rFonts w:ascii="Times New Roman" w:hAnsi="Times New Roman" w:cs="Times New Roman"/>
          <w:sz w:val="26"/>
          <w:szCs w:val="26"/>
        </w:rPr>
        <w:t xml:space="preserve"> «</w:t>
      </w:r>
      <w:r w:rsidRPr="00447ACF">
        <w:rPr>
          <w:rFonts w:ascii="Times New Roman" w:hAnsi="Times New Roman" w:cs="Times New Roman"/>
          <w:sz w:val="26"/>
          <w:szCs w:val="26"/>
        </w:rPr>
        <w:t xml:space="preserve">О внесении изменений в порядок предоставления субсидии юридическим лицам (за исключением государственных (муниципальных) учреждений) на осуществление мероприятий по повышению качества предоставляемых жилищно-коммунальных услуг (на возмещение недополученных доходов в связи с обслуживанием пустующих муниципальных квартир и наличием нереальной к взысканию дебиторской задолженности) на территории муниципального образования "Анивский городской округ", утвержденный постановлением администрации Анивского городского округа от 28 мая 2021 г. </w:t>
      </w:r>
      <w:r>
        <w:rPr>
          <w:rFonts w:ascii="Times New Roman" w:hAnsi="Times New Roman" w:cs="Times New Roman"/>
          <w:sz w:val="26"/>
          <w:szCs w:val="26"/>
        </w:rPr>
        <w:t>№</w:t>
      </w:r>
      <w:r w:rsidRPr="00447ACF">
        <w:rPr>
          <w:rFonts w:ascii="Times New Roman" w:hAnsi="Times New Roman" w:cs="Times New Roman"/>
          <w:sz w:val="26"/>
          <w:szCs w:val="26"/>
        </w:rPr>
        <w:t xml:space="preserve"> 1124-па</w:t>
      </w:r>
      <w:r>
        <w:rPr>
          <w:rFonts w:ascii="Times New Roman" w:hAnsi="Times New Roman" w:cs="Times New Roman"/>
          <w:sz w:val="26"/>
          <w:szCs w:val="26"/>
        </w:rPr>
        <w:t>»;</w:t>
      </w:r>
    </w:p>
    <w:p w:rsidR="005C78E1" w:rsidRDefault="00B213A3"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C78E1">
        <w:rPr>
          <w:rFonts w:ascii="Times New Roman" w:hAnsi="Times New Roman" w:cs="Times New Roman"/>
          <w:sz w:val="26"/>
          <w:szCs w:val="26"/>
        </w:rPr>
        <w:t>от 10.03.2023 №</w:t>
      </w:r>
      <w:r w:rsidR="005C78E1" w:rsidRPr="005C78E1">
        <w:rPr>
          <w:rFonts w:ascii="Times New Roman" w:hAnsi="Times New Roman" w:cs="Times New Roman"/>
          <w:sz w:val="26"/>
          <w:szCs w:val="26"/>
        </w:rPr>
        <w:t xml:space="preserve"> 730-па</w:t>
      </w:r>
      <w:r w:rsidR="005C78E1">
        <w:rPr>
          <w:rFonts w:ascii="Times New Roman" w:hAnsi="Times New Roman" w:cs="Times New Roman"/>
          <w:sz w:val="26"/>
          <w:szCs w:val="26"/>
        </w:rPr>
        <w:t xml:space="preserve"> «</w:t>
      </w:r>
      <w:r w:rsidR="005C78E1" w:rsidRPr="005C78E1">
        <w:rPr>
          <w:rFonts w:ascii="Times New Roman" w:hAnsi="Times New Roman" w:cs="Times New Roman"/>
          <w:sz w:val="26"/>
          <w:szCs w:val="26"/>
        </w:rPr>
        <w:t xml:space="preserve">О внесении изменений в Порядок предоставления субсидии юридическим лицам - производителям товаров, работ и услуг на возмещение затрат на выполнение работ по монтажу, содержанию, текущему и капитальному ремонту пожарных гидрантов в рамках реализации муниципальной программы </w:t>
      </w:r>
      <w:r w:rsidR="005C78E1">
        <w:rPr>
          <w:rFonts w:ascii="Times New Roman" w:hAnsi="Times New Roman" w:cs="Times New Roman"/>
          <w:sz w:val="26"/>
          <w:szCs w:val="26"/>
        </w:rPr>
        <w:t>«</w:t>
      </w:r>
      <w:r w:rsidR="005C78E1" w:rsidRPr="005C78E1">
        <w:rPr>
          <w:rFonts w:ascii="Times New Roman" w:hAnsi="Times New Roman" w:cs="Times New Roman"/>
          <w:sz w:val="26"/>
          <w:szCs w:val="26"/>
        </w:rPr>
        <w:t>Снижение рисков от чрезвычайных ситуаций и профилактика терроризма и экстремиз</w:t>
      </w:r>
      <w:r w:rsidR="005C78E1">
        <w:rPr>
          <w:rFonts w:ascii="Times New Roman" w:hAnsi="Times New Roman" w:cs="Times New Roman"/>
          <w:sz w:val="26"/>
          <w:szCs w:val="26"/>
        </w:rPr>
        <w:t>ма в муниципальном образовании «</w:t>
      </w:r>
      <w:r w:rsidR="005C78E1" w:rsidRPr="005C78E1">
        <w:rPr>
          <w:rFonts w:ascii="Times New Roman" w:hAnsi="Times New Roman" w:cs="Times New Roman"/>
          <w:sz w:val="26"/>
          <w:szCs w:val="26"/>
        </w:rPr>
        <w:t>Анивский городской округ</w:t>
      </w:r>
      <w:r w:rsidR="005C78E1">
        <w:rPr>
          <w:rFonts w:ascii="Times New Roman" w:hAnsi="Times New Roman" w:cs="Times New Roman"/>
          <w:sz w:val="26"/>
          <w:szCs w:val="26"/>
        </w:rPr>
        <w:t>»</w:t>
      </w:r>
      <w:r w:rsidR="005C78E1" w:rsidRPr="005C78E1">
        <w:rPr>
          <w:rFonts w:ascii="Times New Roman" w:hAnsi="Times New Roman" w:cs="Times New Roman"/>
          <w:sz w:val="26"/>
          <w:szCs w:val="26"/>
        </w:rPr>
        <w:t xml:space="preserve">, утвержденный постановлением администрации Анивского городского округа от 28.05.2021 </w:t>
      </w:r>
      <w:r w:rsidR="005C78E1">
        <w:rPr>
          <w:rFonts w:ascii="Times New Roman" w:hAnsi="Times New Roman" w:cs="Times New Roman"/>
          <w:sz w:val="26"/>
          <w:szCs w:val="26"/>
        </w:rPr>
        <w:t>№ 1114-па»;</w:t>
      </w:r>
    </w:p>
    <w:p w:rsidR="00B213A3" w:rsidRDefault="00B213A3"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B213A3">
        <w:rPr>
          <w:rFonts w:ascii="Times New Roman" w:hAnsi="Times New Roman" w:cs="Times New Roman"/>
          <w:sz w:val="26"/>
          <w:szCs w:val="26"/>
        </w:rPr>
        <w:t xml:space="preserve">от 23.03.2023 </w:t>
      </w:r>
      <w:r>
        <w:rPr>
          <w:rFonts w:ascii="Times New Roman" w:hAnsi="Times New Roman" w:cs="Times New Roman"/>
          <w:sz w:val="26"/>
          <w:szCs w:val="26"/>
        </w:rPr>
        <w:t>№</w:t>
      </w:r>
      <w:r w:rsidRPr="00B213A3">
        <w:rPr>
          <w:rFonts w:ascii="Times New Roman" w:hAnsi="Times New Roman" w:cs="Times New Roman"/>
          <w:sz w:val="26"/>
          <w:szCs w:val="26"/>
        </w:rPr>
        <w:t xml:space="preserve"> 840-па</w:t>
      </w:r>
      <w:r>
        <w:rPr>
          <w:rFonts w:ascii="Times New Roman" w:hAnsi="Times New Roman" w:cs="Times New Roman"/>
          <w:sz w:val="26"/>
          <w:szCs w:val="26"/>
        </w:rPr>
        <w:t xml:space="preserve"> «</w:t>
      </w:r>
      <w:r w:rsidRPr="00B213A3">
        <w:rPr>
          <w:rFonts w:ascii="Times New Roman" w:hAnsi="Times New Roman" w:cs="Times New Roman"/>
          <w:sz w:val="26"/>
          <w:szCs w:val="26"/>
        </w:rPr>
        <w:t xml:space="preserve">О внесении изменений в Порядок проведения отбора получателей субсидии и предоставления субсидии юридическим лицам (за исключением государственных (муниципальных) учреждений), индивидуальным предпринимателям на финансовое обеспечение затрат на ремонт общего имущества многоквартирных домов муниципального образования "Анивский городской округ", утвержденный постановлением администрации Анивского городского округа от 15 июля 2022 г. </w:t>
      </w:r>
      <w:r>
        <w:rPr>
          <w:rFonts w:ascii="Times New Roman" w:hAnsi="Times New Roman" w:cs="Times New Roman"/>
          <w:sz w:val="26"/>
          <w:szCs w:val="26"/>
        </w:rPr>
        <w:t>№</w:t>
      </w:r>
      <w:r w:rsidRPr="00B213A3">
        <w:rPr>
          <w:rFonts w:ascii="Times New Roman" w:hAnsi="Times New Roman" w:cs="Times New Roman"/>
          <w:sz w:val="26"/>
          <w:szCs w:val="26"/>
        </w:rPr>
        <w:t xml:space="preserve"> 1866-па</w:t>
      </w:r>
      <w:r>
        <w:rPr>
          <w:rFonts w:ascii="Times New Roman" w:hAnsi="Times New Roman" w:cs="Times New Roman"/>
          <w:sz w:val="26"/>
          <w:szCs w:val="26"/>
        </w:rPr>
        <w:t>»;</w:t>
      </w:r>
    </w:p>
    <w:p w:rsidR="00447ACF" w:rsidRDefault="00447ACF"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447ACF">
        <w:rPr>
          <w:rFonts w:ascii="Times New Roman" w:hAnsi="Times New Roman" w:cs="Times New Roman"/>
          <w:sz w:val="26"/>
          <w:szCs w:val="26"/>
        </w:rPr>
        <w:t xml:space="preserve">от 23.03.2023 </w:t>
      </w:r>
      <w:r>
        <w:rPr>
          <w:rFonts w:ascii="Times New Roman" w:hAnsi="Times New Roman" w:cs="Times New Roman"/>
          <w:sz w:val="26"/>
          <w:szCs w:val="26"/>
        </w:rPr>
        <w:t>№</w:t>
      </w:r>
      <w:r w:rsidRPr="00447ACF">
        <w:rPr>
          <w:rFonts w:ascii="Times New Roman" w:hAnsi="Times New Roman" w:cs="Times New Roman"/>
          <w:sz w:val="26"/>
          <w:szCs w:val="26"/>
        </w:rPr>
        <w:t xml:space="preserve"> 841-па</w:t>
      </w:r>
      <w:r>
        <w:rPr>
          <w:rFonts w:ascii="Times New Roman" w:hAnsi="Times New Roman" w:cs="Times New Roman"/>
          <w:sz w:val="26"/>
          <w:szCs w:val="26"/>
        </w:rPr>
        <w:t xml:space="preserve"> «</w:t>
      </w:r>
      <w:r w:rsidRPr="00447ACF">
        <w:rPr>
          <w:rFonts w:ascii="Times New Roman" w:hAnsi="Times New Roman" w:cs="Times New Roman"/>
          <w:sz w:val="26"/>
          <w:szCs w:val="26"/>
        </w:rPr>
        <w:t xml:space="preserve">О внесении изменений в Порядок предоставления </w:t>
      </w:r>
      <w:r w:rsidRPr="00447ACF">
        <w:rPr>
          <w:rFonts w:ascii="Times New Roman" w:hAnsi="Times New Roman" w:cs="Times New Roman"/>
          <w:sz w:val="26"/>
          <w:szCs w:val="26"/>
        </w:rPr>
        <w:lastRenderedPageBreak/>
        <w:t xml:space="preserve">субсидии юридическим лицам (за исключением государственных (муниципальных) учреждений) на осуществление мероприятий по повышению качества предоставляемых жилищно-коммунальных услуг (на возмещение недополученных доходов в связи с обслуживанием пустующих муниципальных квартир и наличием нереальной к взысканию дебиторской задолженности) на территории муниципального образования "Анивский городской округ", утвержденный постановлением администрации Анивского городского округа от 28 мая 2021 г. </w:t>
      </w:r>
      <w:r>
        <w:rPr>
          <w:rFonts w:ascii="Times New Roman" w:hAnsi="Times New Roman" w:cs="Times New Roman"/>
          <w:sz w:val="26"/>
          <w:szCs w:val="26"/>
        </w:rPr>
        <w:t>№</w:t>
      </w:r>
      <w:r w:rsidRPr="00447ACF">
        <w:rPr>
          <w:rFonts w:ascii="Times New Roman" w:hAnsi="Times New Roman" w:cs="Times New Roman"/>
          <w:sz w:val="26"/>
          <w:szCs w:val="26"/>
        </w:rPr>
        <w:t xml:space="preserve"> 1124-па</w:t>
      </w:r>
      <w:r>
        <w:rPr>
          <w:rFonts w:ascii="Times New Roman" w:hAnsi="Times New Roman" w:cs="Times New Roman"/>
          <w:sz w:val="26"/>
          <w:szCs w:val="26"/>
        </w:rPr>
        <w:t>»;</w:t>
      </w:r>
    </w:p>
    <w:p w:rsidR="005C78E1" w:rsidRDefault="00B213A3"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5C78E1">
        <w:rPr>
          <w:rFonts w:ascii="Times New Roman" w:hAnsi="Times New Roman" w:cs="Times New Roman"/>
          <w:sz w:val="26"/>
          <w:szCs w:val="26"/>
        </w:rPr>
        <w:t>от 02.10.2024 «</w:t>
      </w:r>
      <w:r w:rsidR="005C78E1" w:rsidRPr="005C78E1">
        <w:rPr>
          <w:rFonts w:ascii="Times New Roman" w:hAnsi="Times New Roman" w:cs="Times New Roman"/>
          <w:sz w:val="26"/>
          <w:szCs w:val="26"/>
        </w:rPr>
        <w:t xml:space="preserve"> 3261-па</w:t>
      </w:r>
      <w:r w:rsidR="005C78E1">
        <w:rPr>
          <w:rFonts w:ascii="Times New Roman" w:hAnsi="Times New Roman" w:cs="Times New Roman"/>
          <w:sz w:val="26"/>
          <w:szCs w:val="26"/>
        </w:rPr>
        <w:t xml:space="preserve"> «</w:t>
      </w:r>
      <w:r w:rsidR="005C78E1" w:rsidRPr="005C78E1">
        <w:rPr>
          <w:rFonts w:ascii="Times New Roman" w:hAnsi="Times New Roman" w:cs="Times New Roman"/>
          <w:sz w:val="26"/>
          <w:szCs w:val="26"/>
        </w:rPr>
        <w:t xml:space="preserve">О внесении изменений в Порядок предоставления субсидии юридическим лицам - производителям товаров, работ и услуг на возмещение затрат на выполнение работ по монтажу, содержанию, текущему и капитальному ремонту пожарных гидрантов в рамках реализации муниципальной программы </w:t>
      </w:r>
      <w:r w:rsidR="005C78E1">
        <w:rPr>
          <w:rFonts w:ascii="Times New Roman" w:hAnsi="Times New Roman" w:cs="Times New Roman"/>
          <w:sz w:val="26"/>
          <w:szCs w:val="26"/>
        </w:rPr>
        <w:t>«</w:t>
      </w:r>
      <w:r w:rsidR="005C78E1" w:rsidRPr="005C78E1">
        <w:rPr>
          <w:rFonts w:ascii="Times New Roman" w:hAnsi="Times New Roman" w:cs="Times New Roman"/>
          <w:sz w:val="26"/>
          <w:szCs w:val="26"/>
        </w:rPr>
        <w:t xml:space="preserve">Снижение рисков от чрезвычайных ситуаций и профилактика терроризма и экстремизма в муниципальном образовании </w:t>
      </w:r>
      <w:r w:rsidR="005C78E1">
        <w:rPr>
          <w:rFonts w:ascii="Times New Roman" w:hAnsi="Times New Roman" w:cs="Times New Roman"/>
          <w:sz w:val="26"/>
          <w:szCs w:val="26"/>
        </w:rPr>
        <w:t>«</w:t>
      </w:r>
      <w:r w:rsidR="005C78E1" w:rsidRPr="005C78E1">
        <w:rPr>
          <w:rFonts w:ascii="Times New Roman" w:hAnsi="Times New Roman" w:cs="Times New Roman"/>
          <w:sz w:val="26"/>
          <w:szCs w:val="26"/>
        </w:rPr>
        <w:t>Анивский городской округ</w:t>
      </w:r>
      <w:r w:rsidR="005C78E1">
        <w:rPr>
          <w:rFonts w:ascii="Times New Roman" w:hAnsi="Times New Roman" w:cs="Times New Roman"/>
          <w:sz w:val="26"/>
          <w:szCs w:val="26"/>
        </w:rPr>
        <w:t>»</w:t>
      </w:r>
      <w:r w:rsidR="005C78E1" w:rsidRPr="005C78E1">
        <w:rPr>
          <w:rFonts w:ascii="Times New Roman" w:hAnsi="Times New Roman" w:cs="Times New Roman"/>
          <w:sz w:val="26"/>
          <w:szCs w:val="26"/>
        </w:rPr>
        <w:t xml:space="preserve">, утвержденный постановлением администрации Анивского городского округа от 28.05.2021 </w:t>
      </w:r>
      <w:r w:rsidR="005C78E1">
        <w:rPr>
          <w:rFonts w:ascii="Times New Roman" w:hAnsi="Times New Roman" w:cs="Times New Roman"/>
          <w:sz w:val="26"/>
          <w:szCs w:val="26"/>
        </w:rPr>
        <w:t>№ 1114-па».</w:t>
      </w:r>
    </w:p>
    <w:p w:rsidR="005C78E1" w:rsidRPr="005C78E1" w:rsidRDefault="00D92168" w:rsidP="007C1C63">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2</w:t>
      </w:r>
      <w:r w:rsidR="005C78E1" w:rsidRPr="005C78E1">
        <w:rPr>
          <w:rFonts w:ascii="Times New Roman" w:hAnsi="Times New Roman" w:cs="Times New Roman"/>
          <w:sz w:val="26"/>
          <w:szCs w:val="26"/>
        </w:rPr>
        <w:t>. Опубликовать настоящее постан</w:t>
      </w:r>
      <w:r w:rsidR="007C1C63">
        <w:rPr>
          <w:rFonts w:ascii="Times New Roman" w:hAnsi="Times New Roman" w:cs="Times New Roman"/>
          <w:sz w:val="26"/>
          <w:szCs w:val="26"/>
        </w:rPr>
        <w:t xml:space="preserve">овление в сетевом </w:t>
      </w:r>
      <w:proofErr w:type="gramStart"/>
      <w:r w:rsidR="007C1C63">
        <w:rPr>
          <w:rFonts w:ascii="Times New Roman" w:hAnsi="Times New Roman" w:cs="Times New Roman"/>
          <w:sz w:val="26"/>
          <w:szCs w:val="26"/>
        </w:rPr>
        <w:t xml:space="preserve">издании </w:t>
      </w:r>
      <w:r w:rsidR="005C78E1" w:rsidRPr="005C78E1">
        <w:rPr>
          <w:rFonts w:ascii="Times New Roman" w:hAnsi="Times New Roman" w:cs="Times New Roman"/>
          <w:sz w:val="26"/>
          <w:szCs w:val="26"/>
        </w:rPr>
        <w:t xml:space="preserve"> «</w:t>
      </w:r>
      <w:proofErr w:type="gramEnd"/>
      <w:r w:rsidR="005C78E1" w:rsidRPr="005C78E1">
        <w:rPr>
          <w:rFonts w:ascii="Times New Roman" w:hAnsi="Times New Roman" w:cs="Times New Roman"/>
          <w:sz w:val="26"/>
          <w:szCs w:val="26"/>
        </w:rPr>
        <w:t>Утро Родины» и разместить на официальном сайте администрации муниципального образования «Анивский городской округ».</w:t>
      </w:r>
    </w:p>
    <w:p w:rsidR="005C78E1" w:rsidRDefault="00D92168" w:rsidP="007C1C63">
      <w:pPr>
        <w:pStyle w:val="ConsPlusNormal"/>
        <w:widowContro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3</w:t>
      </w:r>
      <w:r w:rsidR="005C78E1">
        <w:rPr>
          <w:rFonts w:ascii="Times New Roman" w:hAnsi="Times New Roman" w:cs="Times New Roman"/>
          <w:sz w:val="26"/>
          <w:szCs w:val="26"/>
        </w:rPr>
        <w:t>. Настоящее постановление вступает в силу с 01 января 2025 года.</w:t>
      </w:r>
    </w:p>
    <w:p w:rsidR="008640EF" w:rsidRPr="00522E67" w:rsidRDefault="00D92168" w:rsidP="007C1C63">
      <w:pPr>
        <w:tabs>
          <w:tab w:val="left" w:pos="1134"/>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8640EF" w:rsidRPr="00F945FF">
        <w:rPr>
          <w:rFonts w:ascii="Times New Roman" w:hAnsi="Times New Roman" w:cs="Times New Roman"/>
          <w:sz w:val="26"/>
          <w:szCs w:val="26"/>
        </w:rPr>
        <w:t>. Контроль исполнения постановления возложить</w:t>
      </w:r>
      <w:r w:rsidR="008640EF" w:rsidRPr="00522E67">
        <w:rPr>
          <w:rFonts w:ascii="Times New Roman" w:hAnsi="Times New Roman" w:cs="Times New Roman"/>
          <w:sz w:val="26"/>
          <w:szCs w:val="26"/>
        </w:rPr>
        <w:t xml:space="preserve"> на вице-мэра </w:t>
      </w:r>
      <w:r w:rsidR="008640EF">
        <w:rPr>
          <w:rFonts w:ascii="Times New Roman" w:hAnsi="Times New Roman" w:cs="Times New Roman"/>
          <w:sz w:val="26"/>
          <w:szCs w:val="26"/>
        </w:rPr>
        <w:t>администрации Анивского городского округа А.М. Старикова.</w:t>
      </w:r>
    </w:p>
    <w:p w:rsidR="008640EF" w:rsidRDefault="008640EF" w:rsidP="007C1C63">
      <w:pPr>
        <w:pStyle w:val="HTML0"/>
        <w:tabs>
          <w:tab w:val="left" w:pos="1134"/>
        </w:tabs>
        <w:ind w:firstLine="709"/>
        <w:jc w:val="both"/>
        <w:rPr>
          <w:rFonts w:ascii="Times New Roman" w:hAnsi="Times New Roman" w:cs="Times New Roman"/>
          <w:sz w:val="26"/>
          <w:szCs w:val="26"/>
        </w:rPr>
      </w:pPr>
      <w:r w:rsidRPr="00522E67">
        <w:rPr>
          <w:rFonts w:ascii="Times New Roman" w:hAnsi="Times New Roman" w:cs="Times New Roman"/>
          <w:sz w:val="26"/>
          <w:szCs w:val="26"/>
        </w:rPr>
        <w:t xml:space="preserve">        </w:t>
      </w:r>
    </w:p>
    <w:p w:rsidR="008640EF" w:rsidRDefault="008640EF" w:rsidP="007C1C63">
      <w:pPr>
        <w:pStyle w:val="HTML0"/>
        <w:tabs>
          <w:tab w:val="left" w:pos="1134"/>
        </w:tabs>
        <w:ind w:firstLine="709"/>
        <w:jc w:val="both"/>
        <w:rPr>
          <w:rFonts w:ascii="Times New Roman" w:hAnsi="Times New Roman" w:cs="Times New Roman"/>
          <w:sz w:val="26"/>
          <w:szCs w:val="26"/>
        </w:rPr>
      </w:pPr>
    </w:p>
    <w:p w:rsidR="007C1C63" w:rsidRDefault="007C1C63" w:rsidP="007C1C63">
      <w:pPr>
        <w:pStyle w:val="HTML0"/>
        <w:tabs>
          <w:tab w:val="left" w:pos="1134"/>
        </w:tabs>
        <w:ind w:firstLine="709"/>
        <w:jc w:val="both"/>
        <w:rPr>
          <w:rFonts w:ascii="Times New Roman" w:hAnsi="Times New Roman" w:cs="Times New Roman"/>
          <w:sz w:val="26"/>
          <w:szCs w:val="26"/>
        </w:rPr>
      </w:pPr>
    </w:p>
    <w:p w:rsidR="007C1C63" w:rsidRDefault="007C1C63" w:rsidP="007C1C63">
      <w:pPr>
        <w:pStyle w:val="HTML0"/>
        <w:tabs>
          <w:tab w:val="left" w:pos="1134"/>
        </w:tabs>
        <w:ind w:firstLine="709"/>
        <w:jc w:val="both"/>
        <w:rPr>
          <w:rFonts w:ascii="Times New Roman" w:hAnsi="Times New Roman" w:cs="Times New Roman"/>
          <w:sz w:val="26"/>
          <w:szCs w:val="26"/>
        </w:rPr>
      </w:pPr>
    </w:p>
    <w:p w:rsidR="007C1C63" w:rsidRDefault="007C1C63" w:rsidP="007C1C63">
      <w:pPr>
        <w:pStyle w:val="HTML0"/>
        <w:tabs>
          <w:tab w:val="left" w:pos="1134"/>
        </w:tabs>
        <w:ind w:firstLine="709"/>
        <w:jc w:val="both"/>
        <w:rPr>
          <w:rFonts w:ascii="Times New Roman" w:hAnsi="Times New Roman" w:cs="Times New Roman"/>
          <w:sz w:val="26"/>
          <w:szCs w:val="26"/>
        </w:rPr>
      </w:pPr>
    </w:p>
    <w:p w:rsidR="007C1C63" w:rsidRDefault="007C1C63" w:rsidP="007C1C63">
      <w:pPr>
        <w:pStyle w:val="HTML0"/>
        <w:tabs>
          <w:tab w:val="left" w:pos="1134"/>
        </w:tabs>
        <w:ind w:firstLine="709"/>
        <w:jc w:val="both"/>
        <w:rPr>
          <w:rFonts w:ascii="Times New Roman" w:hAnsi="Times New Roman" w:cs="Times New Roman"/>
          <w:sz w:val="26"/>
          <w:szCs w:val="26"/>
        </w:rPr>
      </w:pPr>
    </w:p>
    <w:p w:rsidR="008640EF" w:rsidRDefault="008640EF" w:rsidP="007C1C63">
      <w:pPr>
        <w:tabs>
          <w:tab w:val="left" w:pos="1134"/>
        </w:tabs>
        <w:spacing w:after="0" w:line="240" w:lineRule="auto"/>
        <w:jc w:val="both"/>
        <w:rPr>
          <w:rFonts w:ascii="Times New Roman" w:hAnsi="Times New Roman" w:cs="Times New Roman"/>
          <w:sz w:val="26"/>
          <w:szCs w:val="26"/>
        </w:rPr>
      </w:pPr>
      <w:r w:rsidRPr="00522E67">
        <w:rPr>
          <w:rFonts w:ascii="Times New Roman" w:hAnsi="Times New Roman" w:cs="Times New Roman"/>
          <w:sz w:val="26"/>
          <w:szCs w:val="26"/>
        </w:rPr>
        <w:t>Мэр Анивского городского округа</w:t>
      </w:r>
      <w:r w:rsidRPr="00522E67">
        <w:rPr>
          <w:rFonts w:ascii="Times New Roman" w:hAnsi="Times New Roman" w:cs="Times New Roman"/>
          <w:sz w:val="26"/>
          <w:szCs w:val="26"/>
        </w:rPr>
        <w:tab/>
        <w:t xml:space="preserve">                                        </w:t>
      </w:r>
      <w:r>
        <w:rPr>
          <w:rFonts w:ascii="Times New Roman" w:hAnsi="Times New Roman" w:cs="Times New Roman"/>
          <w:sz w:val="26"/>
          <w:szCs w:val="26"/>
        </w:rPr>
        <w:t xml:space="preserve">                С.М. Швец</w:t>
      </w:r>
    </w:p>
    <w:sectPr w:rsidR="008640EF" w:rsidSect="007C1C63">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42C1A"/>
    <w:multiLevelType w:val="hybridMultilevel"/>
    <w:tmpl w:val="8B4432EA"/>
    <w:lvl w:ilvl="0" w:tplc="BD366A3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74F65E25"/>
    <w:multiLevelType w:val="hybridMultilevel"/>
    <w:tmpl w:val="E6BA2702"/>
    <w:lvl w:ilvl="0" w:tplc="9A7C36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DF"/>
    <w:rsid w:val="00010812"/>
    <w:rsid w:val="00012DAC"/>
    <w:rsid w:val="000143D9"/>
    <w:rsid w:val="0002128E"/>
    <w:rsid w:val="00021A20"/>
    <w:rsid w:val="00063EAF"/>
    <w:rsid w:val="000873FB"/>
    <w:rsid w:val="000A577C"/>
    <w:rsid w:val="000B2417"/>
    <w:rsid w:val="000C39E8"/>
    <w:rsid w:val="000D5ED7"/>
    <w:rsid w:val="000E3A15"/>
    <w:rsid w:val="000F2F5F"/>
    <w:rsid w:val="00101999"/>
    <w:rsid w:val="00105090"/>
    <w:rsid w:val="001118FA"/>
    <w:rsid w:val="0012182B"/>
    <w:rsid w:val="001265BA"/>
    <w:rsid w:val="0012724C"/>
    <w:rsid w:val="00135C96"/>
    <w:rsid w:val="00160292"/>
    <w:rsid w:val="00167A96"/>
    <w:rsid w:val="001707B8"/>
    <w:rsid w:val="0017433E"/>
    <w:rsid w:val="001A1C50"/>
    <w:rsid w:val="001B6098"/>
    <w:rsid w:val="001B6C89"/>
    <w:rsid w:val="001D7C3C"/>
    <w:rsid w:val="001F552E"/>
    <w:rsid w:val="002037EB"/>
    <w:rsid w:val="002065E4"/>
    <w:rsid w:val="002160C9"/>
    <w:rsid w:val="00217A1F"/>
    <w:rsid w:val="002212A5"/>
    <w:rsid w:val="002414D2"/>
    <w:rsid w:val="00252871"/>
    <w:rsid w:val="00265119"/>
    <w:rsid w:val="00284DE5"/>
    <w:rsid w:val="002876CE"/>
    <w:rsid w:val="00294175"/>
    <w:rsid w:val="002A649E"/>
    <w:rsid w:val="002B05E3"/>
    <w:rsid w:val="002D1DC7"/>
    <w:rsid w:val="002E26B0"/>
    <w:rsid w:val="002E29AA"/>
    <w:rsid w:val="002F0801"/>
    <w:rsid w:val="003048E1"/>
    <w:rsid w:val="00305511"/>
    <w:rsid w:val="0031039E"/>
    <w:rsid w:val="00337EE9"/>
    <w:rsid w:val="00346DDD"/>
    <w:rsid w:val="00347A87"/>
    <w:rsid w:val="00355A9D"/>
    <w:rsid w:val="00357E61"/>
    <w:rsid w:val="00367371"/>
    <w:rsid w:val="00382937"/>
    <w:rsid w:val="003C0F22"/>
    <w:rsid w:val="003E32E7"/>
    <w:rsid w:val="003F1A8D"/>
    <w:rsid w:val="00415ADD"/>
    <w:rsid w:val="004169DB"/>
    <w:rsid w:val="00416DD4"/>
    <w:rsid w:val="00427DAE"/>
    <w:rsid w:val="00445BFD"/>
    <w:rsid w:val="00447ACF"/>
    <w:rsid w:val="004641DA"/>
    <w:rsid w:val="00470217"/>
    <w:rsid w:val="00470281"/>
    <w:rsid w:val="004863BB"/>
    <w:rsid w:val="004B44E0"/>
    <w:rsid w:val="004B79C2"/>
    <w:rsid w:val="004C6011"/>
    <w:rsid w:val="004C67B5"/>
    <w:rsid w:val="004D613A"/>
    <w:rsid w:val="004F11E4"/>
    <w:rsid w:val="004F54EB"/>
    <w:rsid w:val="00503345"/>
    <w:rsid w:val="00516905"/>
    <w:rsid w:val="00526269"/>
    <w:rsid w:val="00527722"/>
    <w:rsid w:val="0056548F"/>
    <w:rsid w:val="005727A5"/>
    <w:rsid w:val="0058068B"/>
    <w:rsid w:val="005B46AF"/>
    <w:rsid w:val="005C355F"/>
    <w:rsid w:val="005C5AB3"/>
    <w:rsid w:val="005C78E1"/>
    <w:rsid w:val="005D3BFA"/>
    <w:rsid w:val="005D6797"/>
    <w:rsid w:val="005F3876"/>
    <w:rsid w:val="00601CEE"/>
    <w:rsid w:val="00613B55"/>
    <w:rsid w:val="006163BD"/>
    <w:rsid w:val="006207F4"/>
    <w:rsid w:val="0062377F"/>
    <w:rsid w:val="0062640E"/>
    <w:rsid w:val="00637B70"/>
    <w:rsid w:val="00643A8F"/>
    <w:rsid w:val="0064480B"/>
    <w:rsid w:val="00644F91"/>
    <w:rsid w:val="006519F3"/>
    <w:rsid w:val="006538E4"/>
    <w:rsid w:val="006612E2"/>
    <w:rsid w:val="0066315E"/>
    <w:rsid w:val="00670C70"/>
    <w:rsid w:val="00673ACA"/>
    <w:rsid w:val="00680C4A"/>
    <w:rsid w:val="006A2E98"/>
    <w:rsid w:val="006A6314"/>
    <w:rsid w:val="006B1992"/>
    <w:rsid w:val="006B7C92"/>
    <w:rsid w:val="006D1DEA"/>
    <w:rsid w:val="006D2AF0"/>
    <w:rsid w:val="006E3CCF"/>
    <w:rsid w:val="006F015E"/>
    <w:rsid w:val="006F44A8"/>
    <w:rsid w:val="00703C03"/>
    <w:rsid w:val="00703DBD"/>
    <w:rsid w:val="00711690"/>
    <w:rsid w:val="00712687"/>
    <w:rsid w:val="007331D3"/>
    <w:rsid w:val="00734142"/>
    <w:rsid w:val="00762951"/>
    <w:rsid w:val="00772412"/>
    <w:rsid w:val="0077564F"/>
    <w:rsid w:val="007846EE"/>
    <w:rsid w:val="007C179D"/>
    <w:rsid w:val="007C1C63"/>
    <w:rsid w:val="007C2854"/>
    <w:rsid w:val="007C5472"/>
    <w:rsid w:val="007E1578"/>
    <w:rsid w:val="007E3E1A"/>
    <w:rsid w:val="008029B8"/>
    <w:rsid w:val="0080675B"/>
    <w:rsid w:val="008179DF"/>
    <w:rsid w:val="0082273A"/>
    <w:rsid w:val="00823F44"/>
    <w:rsid w:val="00824442"/>
    <w:rsid w:val="00830D1B"/>
    <w:rsid w:val="0083341D"/>
    <w:rsid w:val="00843366"/>
    <w:rsid w:val="00847995"/>
    <w:rsid w:val="0085086D"/>
    <w:rsid w:val="00862638"/>
    <w:rsid w:val="008640EF"/>
    <w:rsid w:val="008647D1"/>
    <w:rsid w:val="00867D7D"/>
    <w:rsid w:val="00871ACA"/>
    <w:rsid w:val="00874059"/>
    <w:rsid w:val="00881DB4"/>
    <w:rsid w:val="008A0B8B"/>
    <w:rsid w:val="008C00E6"/>
    <w:rsid w:val="008C3892"/>
    <w:rsid w:val="008C469D"/>
    <w:rsid w:val="008E43D7"/>
    <w:rsid w:val="008F4E42"/>
    <w:rsid w:val="00914465"/>
    <w:rsid w:val="0092270E"/>
    <w:rsid w:val="00926678"/>
    <w:rsid w:val="00927C8A"/>
    <w:rsid w:val="0093506B"/>
    <w:rsid w:val="00935FDE"/>
    <w:rsid w:val="00941AFF"/>
    <w:rsid w:val="00954A5D"/>
    <w:rsid w:val="00980A90"/>
    <w:rsid w:val="00982B94"/>
    <w:rsid w:val="00987BC6"/>
    <w:rsid w:val="009A201E"/>
    <w:rsid w:val="009A5EF6"/>
    <w:rsid w:val="009B0430"/>
    <w:rsid w:val="009C2D28"/>
    <w:rsid w:val="009D00C7"/>
    <w:rsid w:val="009D1262"/>
    <w:rsid w:val="009F05BC"/>
    <w:rsid w:val="00A07801"/>
    <w:rsid w:val="00A15128"/>
    <w:rsid w:val="00A227A1"/>
    <w:rsid w:val="00A31E8B"/>
    <w:rsid w:val="00A60B3A"/>
    <w:rsid w:val="00A6331F"/>
    <w:rsid w:val="00A63A0D"/>
    <w:rsid w:val="00AA356C"/>
    <w:rsid w:val="00AA42C2"/>
    <w:rsid w:val="00AB2E53"/>
    <w:rsid w:val="00AB4595"/>
    <w:rsid w:val="00AB6E27"/>
    <w:rsid w:val="00AC432A"/>
    <w:rsid w:val="00AC7CDE"/>
    <w:rsid w:val="00AF5A45"/>
    <w:rsid w:val="00B025CE"/>
    <w:rsid w:val="00B20599"/>
    <w:rsid w:val="00B2135D"/>
    <w:rsid w:val="00B213A3"/>
    <w:rsid w:val="00B5009A"/>
    <w:rsid w:val="00B70068"/>
    <w:rsid w:val="00B736A5"/>
    <w:rsid w:val="00B812CF"/>
    <w:rsid w:val="00B855B2"/>
    <w:rsid w:val="00BA1989"/>
    <w:rsid w:val="00BB0291"/>
    <w:rsid w:val="00BB62E9"/>
    <w:rsid w:val="00BB7D23"/>
    <w:rsid w:val="00BB7EF6"/>
    <w:rsid w:val="00BC01A7"/>
    <w:rsid w:val="00BC1CD7"/>
    <w:rsid w:val="00BC6290"/>
    <w:rsid w:val="00BE29BE"/>
    <w:rsid w:val="00BF615E"/>
    <w:rsid w:val="00BF6DBF"/>
    <w:rsid w:val="00C077A3"/>
    <w:rsid w:val="00C077DA"/>
    <w:rsid w:val="00C26CA5"/>
    <w:rsid w:val="00C4712E"/>
    <w:rsid w:val="00C4746B"/>
    <w:rsid w:val="00C47BB3"/>
    <w:rsid w:val="00C5206F"/>
    <w:rsid w:val="00C659EE"/>
    <w:rsid w:val="00C66922"/>
    <w:rsid w:val="00C66C33"/>
    <w:rsid w:val="00C673DF"/>
    <w:rsid w:val="00C72D1A"/>
    <w:rsid w:val="00C921AF"/>
    <w:rsid w:val="00CA0144"/>
    <w:rsid w:val="00CB3181"/>
    <w:rsid w:val="00CB34FD"/>
    <w:rsid w:val="00CC0195"/>
    <w:rsid w:val="00CC45E2"/>
    <w:rsid w:val="00CD37C8"/>
    <w:rsid w:val="00CD4260"/>
    <w:rsid w:val="00CE3CA1"/>
    <w:rsid w:val="00D13B66"/>
    <w:rsid w:val="00D17B97"/>
    <w:rsid w:val="00D21BD7"/>
    <w:rsid w:val="00D33919"/>
    <w:rsid w:val="00D358E4"/>
    <w:rsid w:val="00D41A4E"/>
    <w:rsid w:val="00D41F8D"/>
    <w:rsid w:val="00D6070D"/>
    <w:rsid w:val="00D64794"/>
    <w:rsid w:val="00D66D96"/>
    <w:rsid w:val="00D728F5"/>
    <w:rsid w:val="00D849B0"/>
    <w:rsid w:val="00D91CC0"/>
    <w:rsid w:val="00D92168"/>
    <w:rsid w:val="00D93E9F"/>
    <w:rsid w:val="00DB1A04"/>
    <w:rsid w:val="00DC5A5E"/>
    <w:rsid w:val="00DF40DF"/>
    <w:rsid w:val="00E06B55"/>
    <w:rsid w:val="00E07375"/>
    <w:rsid w:val="00E07C23"/>
    <w:rsid w:val="00E23108"/>
    <w:rsid w:val="00E44306"/>
    <w:rsid w:val="00E44C4F"/>
    <w:rsid w:val="00E46A8B"/>
    <w:rsid w:val="00E475BD"/>
    <w:rsid w:val="00E554B0"/>
    <w:rsid w:val="00E67ECC"/>
    <w:rsid w:val="00E776EA"/>
    <w:rsid w:val="00E8188B"/>
    <w:rsid w:val="00E85F03"/>
    <w:rsid w:val="00E87838"/>
    <w:rsid w:val="00E92018"/>
    <w:rsid w:val="00EA08E4"/>
    <w:rsid w:val="00EA3FA6"/>
    <w:rsid w:val="00EB001E"/>
    <w:rsid w:val="00EB5BCD"/>
    <w:rsid w:val="00EB7CC4"/>
    <w:rsid w:val="00EC7C00"/>
    <w:rsid w:val="00ED3D39"/>
    <w:rsid w:val="00ED6DB9"/>
    <w:rsid w:val="00ED7347"/>
    <w:rsid w:val="00EE05CB"/>
    <w:rsid w:val="00EE2731"/>
    <w:rsid w:val="00EE6717"/>
    <w:rsid w:val="00F0503F"/>
    <w:rsid w:val="00F07968"/>
    <w:rsid w:val="00F11D59"/>
    <w:rsid w:val="00F21E49"/>
    <w:rsid w:val="00F3395F"/>
    <w:rsid w:val="00F43074"/>
    <w:rsid w:val="00F45116"/>
    <w:rsid w:val="00F475C9"/>
    <w:rsid w:val="00F52A2F"/>
    <w:rsid w:val="00F52F29"/>
    <w:rsid w:val="00F56F1F"/>
    <w:rsid w:val="00F66D8C"/>
    <w:rsid w:val="00F758B0"/>
    <w:rsid w:val="00F951B7"/>
    <w:rsid w:val="00F96DC5"/>
    <w:rsid w:val="00FB36CC"/>
    <w:rsid w:val="00FB6B73"/>
    <w:rsid w:val="00FC1436"/>
    <w:rsid w:val="00FC3C73"/>
    <w:rsid w:val="00FD1E3C"/>
    <w:rsid w:val="00FE5378"/>
    <w:rsid w:val="00FE5A75"/>
    <w:rsid w:val="00FE63DF"/>
    <w:rsid w:val="00FF3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8A1117-6CC3-47DC-8BAC-B145BFF3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640EF"/>
    <w:pPr>
      <w:keepNext/>
      <w:spacing w:after="360" w:line="240" w:lineRule="auto"/>
      <w:jc w:val="center"/>
      <w:outlineLvl w:val="0"/>
    </w:pPr>
    <w:rPr>
      <w:rFonts w:ascii="Times New Roman" w:eastAsia="Calibri" w:hAnsi="Times New Roman"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5128"/>
    <w:pPr>
      <w:widowControl w:val="0"/>
      <w:autoSpaceDE w:val="0"/>
      <w:autoSpaceDN w:val="0"/>
      <w:spacing w:after="0" w:line="240" w:lineRule="auto"/>
    </w:pPr>
    <w:rPr>
      <w:rFonts w:ascii="Calibri" w:eastAsiaTheme="minorEastAsia" w:hAnsi="Calibri" w:cs="Calibri"/>
    </w:rPr>
  </w:style>
  <w:style w:type="paragraph" w:customStyle="1" w:styleId="ConsPlusTitle">
    <w:name w:val="ConsPlusTitle"/>
    <w:rsid w:val="00A15128"/>
    <w:pPr>
      <w:widowControl w:val="0"/>
      <w:autoSpaceDE w:val="0"/>
      <w:autoSpaceDN w:val="0"/>
      <w:spacing w:after="0" w:line="240" w:lineRule="auto"/>
    </w:pPr>
    <w:rPr>
      <w:rFonts w:ascii="Calibri" w:eastAsiaTheme="minorEastAsia" w:hAnsi="Calibri" w:cs="Calibri"/>
      <w:b/>
    </w:rPr>
  </w:style>
  <w:style w:type="paragraph" w:styleId="a3">
    <w:name w:val="List Paragraph"/>
    <w:basedOn w:val="a"/>
    <w:uiPriority w:val="34"/>
    <w:qFormat/>
    <w:rsid w:val="00A15128"/>
    <w:pPr>
      <w:spacing w:after="200" w:line="276" w:lineRule="auto"/>
      <w:ind w:left="720"/>
      <w:contextualSpacing/>
    </w:pPr>
    <w:rPr>
      <w:rFonts w:eastAsiaTheme="minorEastAsia"/>
    </w:rPr>
  </w:style>
  <w:style w:type="table" w:styleId="a4">
    <w:name w:val="Table Grid"/>
    <w:basedOn w:val="a1"/>
    <w:uiPriority w:val="39"/>
    <w:rsid w:val="00C659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B241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2417"/>
    <w:rPr>
      <w:rFonts w:ascii="Segoe UI" w:hAnsi="Segoe UI" w:cs="Segoe UI"/>
      <w:sz w:val="18"/>
      <w:szCs w:val="18"/>
    </w:rPr>
  </w:style>
  <w:style w:type="character" w:styleId="a7">
    <w:name w:val="Strong"/>
    <w:basedOn w:val="a0"/>
    <w:uiPriority w:val="22"/>
    <w:qFormat/>
    <w:rsid w:val="00772412"/>
    <w:rPr>
      <w:b/>
      <w:bCs/>
    </w:rPr>
  </w:style>
  <w:style w:type="table" w:customStyle="1" w:styleId="11">
    <w:name w:val="Сетка таблицы1"/>
    <w:basedOn w:val="a1"/>
    <w:next w:val="a4"/>
    <w:uiPriority w:val="39"/>
    <w:rsid w:val="00126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текст"/>
    <w:rsid w:val="006F015E"/>
    <w:pPr>
      <w:spacing w:after="120" w:line="240" w:lineRule="atLeast"/>
      <w:ind w:left="851"/>
      <w:jc w:val="both"/>
    </w:pPr>
    <w:rPr>
      <w:rFonts w:ascii="Arial" w:eastAsia="Calibri" w:hAnsi="Arial" w:cs="Times New Roman"/>
      <w:sz w:val="24"/>
      <w:szCs w:val="20"/>
      <w:lang w:val="en-US"/>
    </w:rPr>
  </w:style>
  <w:style w:type="table" w:customStyle="1" w:styleId="2">
    <w:name w:val="Сетка таблицы2"/>
    <w:basedOn w:val="a1"/>
    <w:next w:val="a4"/>
    <w:uiPriority w:val="39"/>
    <w:rsid w:val="00D35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99"/>
    <w:qFormat/>
    <w:rsid w:val="00AA42C2"/>
    <w:pPr>
      <w:spacing w:after="0" w:line="240" w:lineRule="auto"/>
    </w:pPr>
    <w:rPr>
      <w:rFonts w:ascii="Calibri" w:eastAsia="Times New Roman" w:hAnsi="Calibri" w:cs="Times New Roman"/>
    </w:rPr>
  </w:style>
  <w:style w:type="paragraph" w:styleId="aa">
    <w:name w:val="Normal (Web)"/>
    <w:basedOn w:val="a"/>
    <w:rsid w:val="006E3CCF"/>
    <w:pPr>
      <w:spacing w:after="75"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8640EF"/>
    <w:rPr>
      <w:rFonts w:ascii="Times New Roman" w:eastAsia="Calibri" w:hAnsi="Times New Roman" w:cs="Times New Roman"/>
      <w:sz w:val="36"/>
      <w:szCs w:val="36"/>
    </w:rPr>
  </w:style>
  <w:style w:type="character" w:customStyle="1" w:styleId="HTML">
    <w:name w:val="Стандартный HTML Знак"/>
    <w:link w:val="HTML0"/>
    <w:locked/>
    <w:rsid w:val="008640EF"/>
    <w:rPr>
      <w:rFonts w:ascii="Courier New" w:eastAsia="Calibri" w:hAnsi="Courier New" w:cs="Courier New"/>
    </w:rPr>
  </w:style>
  <w:style w:type="paragraph" w:styleId="HTML0">
    <w:name w:val="HTML Preformatted"/>
    <w:basedOn w:val="a"/>
    <w:link w:val="HTML"/>
    <w:rsid w:val="00864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rPr>
  </w:style>
  <w:style w:type="character" w:customStyle="1" w:styleId="HTML1">
    <w:name w:val="Стандартный HTML Знак1"/>
    <w:basedOn w:val="a0"/>
    <w:uiPriority w:val="99"/>
    <w:semiHidden/>
    <w:rsid w:val="008640EF"/>
    <w:rPr>
      <w:rFonts w:ascii="Consolas" w:hAnsi="Consolas"/>
      <w:sz w:val="20"/>
      <w:szCs w:val="20"/>
    </w:rPr>
  </w:style>
  <w:style w:type="paragraph" w:styleId="ab">
    <w:name w:val="caption"/>
    <w:basedOn w:val="a"/>
    <w:next w:val="a"/>
    <w:qFormat/>
    <w:rsid w:val="008640EF"/>
    <w:pPr>
      <w:spacing w:after="120" w:line="240" w:lineRule="auto"/>
      <w:jc w:val="center"/>
    </w:pPr>
    <w:rPr>
      <w:rFonts w:ascii="Times New Roman" w:eastAsia="Calibri"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1479</Words>
  <Characters>8432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Сергеевна Ким</cp:lastModifiedBy>
  <cp:revision>2</cp:revision>
  <cp:lastPrinted>2025-02-03T21:39:00Z</cp:lastPrinted>
  <dcterms:created xsi:type="dcterms:W3CDTF">2025-02-03T21:39:00Z</dcterms:created>
  <dcterms:modified xsi:type="dcterms:W3CDTF">2025-02-03T21:39:00Z</dcterms:modified>
</cp:coreProperties>
</file>