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1DD" w:rsidRDefault="003201DD" w:rsidP="008A6107">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Приложение </w:t>
      </w:r>
    </w:p>
    <w:p w:rsidR="003201DD" w:rsidRDefault="003201DD" w:rsidP="008A6107">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к постановлению администрации Анивского </w:t>
      </w:r>
    </w:p>
    <w:p w:rsidR="003201DD" w:rsidRDefault="003201DD" w:rsidP="008A6107">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муниципального округа Сахалинской области </w:t>
      </w:r>
    </w:p>
    <w:p w:rsidR="003201DD" w:rsidRDefault="003201DD" w:rsidP="008A6107">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от 19.05.2025 г. № 1479-па</w:t>
      </w:r>
    </w:p>
    <w:p w:rsidR="00276DBA" w:rsidRDefault="008A6107" w:rsidP="008A6107">
      <w:pPr>
        <w:pStyle w:val="ConsPlusTitle"/>
        <w:jc w:val="right"/>
        <w:rPr>
          <w:rFonts w:ascii="Times New Roman" w:hAnsi="Times New Roman" w:cs="Times New Roman"/>
          <w:b w:val="0"/>
          <w:sz w:val="26"/>
          <w:szCs w:val="26"/>
        </w:rPr>
      </w:pPr>
      <w:r w:rsidRPr="008A6107">
        <w:rPr>
          <w:rFonts w:ascii="Times New Roman" w:hAnsi="Times New Roman" w:cs="Times New Roman"/>
          <w:b w:val="0"/>
          <w:sz w:val="26"/>
          <w:szCs w:val="26"/>
        </w:rPr>
        <w:t>Приложение</w:t>
      </w:r>
      <w:r>
        <w:rPr>
          <w:rFonts w:ascii="Times New Roman" w:hAnsi="Times New Roman" w:cs="Times New Roman"/>
          <w:b w:val="0"/>
          <w:sz w:val="26"/>
          <w:szCs w:val="26"/>
        </w:rPr>
        <w:t xml:space="preserve"> </w:t>
      </w:r>
    </w:p>
    <w:p w:rsidR="008A6107" w:rsidRDefault="008A6107" w:rsidP="008A6107">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к постановлению администрации </w:t>
      </w:r>
    </w:p>
    <w:p w:rsidR="008A6107" w:rsidRDefault="008A6107" w:rsidP="008A6107">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Анивского городского округа </w:t>
      </w:r>
    </w:p>
    <w:p w:rsidR="008A6107" w:rsidRPr="008A6107" w:rsidRDefault="008A6107" w:rsidP="008A6107">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от 30.07.2025 г. № 2321-па</w:t>
      </w:r>
    </w:p>
    <w:p w:rsidR="008A6107" w:rsidRDefault="008A6107" w:rsidP="00A77D92">
      <w:pPr>
        <w:pStyle w:val="ConsPlusTitle"/>
        <w:jc w:val="center"/>
        <w:rPr>
          <w:rFonts w:ascii="Times New Roman" w:hAnsi="Times New Roman" w:cs="Times New Roman"/>
          <w:sz w:val="26"/>
          <w:szCs w:val="26"/>
        </w:rPr>
      </w:pPr>
    </w:p>
    <w:p w:rsidR="00A77D92" w:rsidRPr="000C5631" w:rsidRDefault="00A77D92" w:rsidP="00A77D92">
      <w:pPr>
        <w:pStyle w:val="ConsPlusTitle"/>
        <w:jc w:val="center"/>
        <w:rPr>
          <w:rFonts w:ascii="Times New Roman" w:hAnsi="Times New Roman" w:cs="Times New Roman"/>
          <w:sz w:val="26"/>
          <w:szCs w:val="26"/>
        </w:rPr>
      </w:pPr>
      <w:r w:rsidRPr="000C5631">
        <w:rPr>
          <w:rFonts w:ascii="Times New Roman" w:hAnsi="Times New Roman" w:cs="Times New Roman"/>
          <w:sz w:val="26"/>
          <w:szCs w:val="26"/>
        </w:rPr>
        <w:t>МУНИЦИПАЛЬНАЯ ПРОГРАММА</w:t>
      </w:r>
    </w:p>
    <w:p w:rsidR="00A77D92" w:rsidRPr="000C5631" w:rsidRDefault="00A77D92" w:rsidP="00A77D92">
      <w:pPr>
        <w:pStyle w:val="ConsPlusTitle"/>
        <w:jc w:val="center"/>
        <w:rPr>
          <w:rFonts w:ascii="Times New Roman" w:hAnsi="Times New Roman" w:cs="Times New Roman"/>
          <w:sz w:val="26"/>
          <w:szCs w:val="26"/>
        </w:rPr>
      </w:pPr>
      <w:r w:rsidRPr="000C5631">
        <w:rPr>
          <w:rFonts w:ascii="Times New Roman" w:hAnsi="Times New Roman" w:cs="Times New Roman"/>
          <w:sz w:val="26"/>
          <w:szCs w:val="26"/>
        </w:rPr>
        <w:t>"СОЦИАЛЬНАЯ ПОДДЕРЖКА ВЕТЕРАНОВ, ИНВАЛИДОВ И ИНЫХ МАЛОМОБИЛЬНЫХ ГРУПП НАСЕЛЕНИЯ В АНИВСК</w:t>
      </w:r>
      <w:r w:rsidR="00300EF7">
        <w:rPr>
          <w:rFonts w:ascii="Times New Roman" w:hAnsi="Times New Roman" w:cs="Times New Roman"/>
          <w:sz w:val="26"/>
          <w:szCs w:val="26"/>
        </w:rPr>
        <w:t>ОМ МУНИЦИПАЛЬНОМ ОКРУГЕ</w:t>
      </w:r>
      <w:r w:rsidRPr="000C5631">
        <w:rPr>
          <w:rFonts w:ascii="Times New Roman" w:hAnsi="Times New Roman" w:cs="Times New Roman"/>
          <w:sz w:val="26"/>
          <w:szCs w:val="26"/>
        </w:rPr>
        <w:t>"</w:t>
      </w:r>
    </w:p>
    <w:p w:rsidR="00A15128" w:rsidRPr="00CA18AF" w:rsidRDefault="00A15128" w:rsidP="00CA18AF">
      <w:pPr>
        <w:pStyle w:val="ConsPlusNormal"/>
        <w:jc w:val="both"/>
        <w:rPr>
          <w:rFonts w:ascii="Times New Roman" w:hAnsi="Times New Roman" w:cs="Times New Roman"/>
          <w:sz w:val="26"/>
          <w:szCs w:val="26"/>
        </w:rPr>
      </w:pPr>
    </w:p>
    <w:p w:rsidR="00A15128" w:rsidRPr="00CA18AF" w:rsidRDefault="00A15128" w:rsidP="00CA18AF">
      <w:pPr>
        <w:pStyle w:val="ConsPlusTitle"/>
        <w:jc w:val="center"/>
        <w:outlineLvl w:val="1"/>
        <w:rPr>
          <w:rFonts w:ascii="Times New Roman" w:hAnsi="Times New Roman" w:cs="Times New Roman"/>
          <w:sz w:val="26"/>
          <w:szCs w:val="26"/>
        </w:rPr>
      </w:pPr>
      <w:r w:rsidRPr="00CA18AF">
        <w:rPr>
          <w:rFonts w:ascii="Times New Roman" w:hAnsi="Times New Roman" w:cs="Times New Roman"/>
          <w:sz w:val="26"/>
          <w:szCs w:val="26"/>
        </w:rPr>
        <w:t>1. Раздел «ПРИОРИТЕТЫ И ЦЕЛИ МУНИЦИПАЛЬНОЙ ПОЛИТИКИ»</w:t>
      </w:r>
    </w:p>
    <w:p w:rsidR="00A15128" w:rsidRPr="00CA18AF" w:rsidRDefault="00A15128" w:rsidP="00CA18AF">
      <w:pPr>
        <w:pStyle w:val="ConsPlusNormal"/>
        <w:jc w:val="center"/>
        <w:rPr>
          <w:rFonts w:ascii="Times New Roman" w:hAnsi="Times New Roman" w:cs="Times New Roman"/>
          <w:sz w:val="26"/>
          <w:szCs w:val="26"/>
        </w:rPr>
      </w:pPr>
    </w:p>
    <w:p w:rsidR="00A77D92" w:rsidRPr="000C5631" w:rsidRDefault="00A77D92" w:rsidP="00A77D92">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1</w:t>
      </w:r>
      <w:r w:rsidRPr="000C5631">
        <w:rPr>
          <w:rFonts w:ascii="Times New Roman" w:hAnsi="Times New Roman" w:cs="Times New Roman"/>
          <w:sz w:val="26"/>
          <w:szCs w:val="26"/>
        </w:rPr>
        <w:t>. Оценка текущего состояния соответствующей сферы</w:t>
      </w:r>
    </w:p>
    <w:p w:rsidR="00A77D92" w:rsidRPr="000C5631" w:rsidRDefault="00A77D92" w:rsidP="00A77D92">
      <w:pPr>
        <w:pStyle w:val="ConsPlusTitle"/>
        <w:jc w:val="center"/>
        <w:rPr>
          <w:rFonts w:ascii="Times New Roman" w:hAnsi="Times New Roman" w:cs="Times New Roman"/>
          <w:sz w:val="26"/>
          <w:szCs w:val="26"/>
        </w:rPr>
      </w:pPr>
      <w:r w:rsidRPr="000C5631">
        <w:rPr>
          <w:rFonts w:ascii="Times New Roman" w:hAnsi="Times New Roman" w:cs="Times New Roman"/>
          <w:sz w:val="26"/>
          <w:szCs w:val="26"/>
        </w:rPr>
        <w:t xml:space="preserve">социально-экономического развития </w:t>
      </w:r>
      <w:r>
        <w:rPr>
          <w:rFonts w:ascii="Times New Roman" w:hAnsi="Times New Roman" w:cs="Times New Roman"/>
          <w:sz w:val="26"/>
          <w:szCs w:val="26"/>
        </w:rPr>
        <w:t>муниципальной Программы</w:t>
      </w:r>
    </w:p>
    <w:p w:rsidR="00A15128" w:rsidRPr="00CA18AF" w:rsidRDefault="00A15128" w:rsidP="00CA18AF">
      <w:pPr>
        <w:pStyle w:val="ConsPlusNormal"/>
        <w:jc w:val="both"/>
        <w:rPr>
          <w:rFonts w:ascii="Times New Roman" w:hAnsi="Times New Roman" w:cs="Times New Roman"/>
          <w:sz w:val="26"/>
          <w:szCs w:val="26"/>
        </w:rPr>
      </w:pPr>
    </w:p>
    <w:p w:rsidR="00A77D92" w:rsidRPr="00120406" w:rsidRDefault="00A77D92" w:rsidP="00A77D92">
      <w:pPr>
        <w:pStyle w:val="ConsPlusTitle"/>
        <w:widowControl/>
        <w:tabs>
          <w:tab w:val="left" w:pos="9360"/>
        </w:tabs>
        <w:ind w:right="-70"/>
        <w:jc w:val="both"/>
        <w:rPr>
          <w:rFonts w:ascii="Times New Roman" w:hAnsi="Times New Roman" w:cs="Times New Roman"/>
          <w:b w:val="0"/>
          <w:sz w:val="26"/>
          <w:szCs w:val="26"/>
        </w:rPr>
      </w:pPr>
      <w:r w:rsidRPr="00120406">
        <w:rPr>
          <w:rFonts w:ascii="Times New Roman" w:hAnsi="Times New Roman" w:cs="Times New Roman"/>
          <w:b w:val="0"/>
          <w:sz w:val="26"/>
          <w:szCs w:val="26"/>
        </w:rPr>
        <w:t xml:space="preserve">             Реализация муниципальной </w:t>
      </w:r>
      <w:r>
        <w:rPr>
          <w:rFonts w:ascii="Times New Roman" w:hAnsi="Times New Roman" w:cs="Times New Roman"/>
          <w:b w:val="0"/>
          <w:sz w:val="26"/>
          <w:szCs w:val="26"/>
        </w:rPr>
        <w:t>п</w:t>
      </w:r>
      <w:r w:rsidRPr="00120406">
        <w:rPr>
          <w:rFonts w:ascii="Times New Roman" w:hAnsi="Times New Roman" w:cs="Times New Roman"/>
          <w:b w:val="0"/>
          <w:sz w:val="26"/>
          <w:szCs w:val="26"/>
        </w:rPr>
        <w:t xml:space="preserve">рограммы Анивского </w:t>
      </w:r>
      <w:r w:rsidR="00300EF7">
        <w:rPr>
          <w:rFonts w:ascii="Times New Roman" w:hAnsi="Times New Roman" w:cs="Times New Roman"/>
          <w:b w:val="0"/>
          <w:sz w:val="26"/>
          <w:szCs w:val="26"/>
        </w:rPr>
        <w:t>муниципального</w:t>
      </w:r>
      <w:r w:rsidRPr="00120406">
        <w:rPr>
          <w:rFonts w:ascii="Times New Roman" w:hAnsi="Times New Roman" w:cs="Times New Roman"/>
          <w:b w:val="0"/>
          <w:sz w:val="26"/>
          <w:szCs w:val="26"/>
        </w:rPr>
        <w:t xml:space="preserve"> округа </w:t>
      </w:r>
      <w:r w:rsidRPr="00010C48">
        <w:rPr>
          <w:rFonts w:ascii="Times New Roman" w:hAnsi="Times New Roman" w:cs="Times New Roman"/>
          <w:b w:val="0"/>
          <w:sz w:val="26"/>
          <w:szCs w:val="26"/>
        </w:rPr>
        <w:t xml:space="preserve">«Социальная поддержка ветеранов, инвалидов и </w:t>
      </w:r>
      <w:r>
        <w:rPr>
          <w:rFonts w:ascii="Times New Roman" w:hAnsi="Times New Roman" w:cs="Times New Roman"/>
          <w:b w:val="0"/>
          <w:sz w:val="26"/>
          <w:szCs w:val="26"/>
        </w:rPr>
        <w:t>иных маломобильных групп населения</w:t>
      </w:r>
      <w:r w:rsidRPr="00010C48">
        <w:rPr>
          <w:rFonts w:ascii="Times New Roman" w:hAnsi="Times New Roman" w:cs="Times New Roman"/>
          <w:b w:val="0"/>
          <w:sz w:val="26"/>
          <w:szCs w:val="26"/>
        </w:rPr>
        <w:t xml:space="preserve"> в </w:t>
      </w:r>
      <w:r w:rsidR="00300EF7" w:rsidRPr="00300EF7">
        <w:rPr>
          <w:rFonts w:ascii="Times New Roman" w:hAnsi="Times New Roman" w:cs="Times New Roman"/>
          <w:b w:val="0"/>
          <w:sz w:val="26"/>
          <w:szCs w:val="26"/>
        </w:rPr>
        <w:t>Анивского муниципальном округа</w:t>
      </w:r>
      <w:r w:rsidRPr="00010C48">
        <w:rPr>
          <w:rFonts w:ascii="Times New Roman" w:hAnsi="Times New Roman" w:cs="Times New Roman"/>
          <w:b w:val="0"/>
          <w:sz w:val="26"/>
          <w:szCs w:val="26"/>
        </w:rPr>
        <w:t xml:space="preserve">» </w:t>
      </w:r>
      <w:r w:rsidRPr="00120406">
        <w:rPr>
          <w:rFonts w:ascii="Times New Roman" w:hAnsi="Times New Roman" w:cs="Times New Roman"/>
          <w:b w:val="0"/>
          <w:sz w:val="26"/>
          <w:szCs w:val="26"/>
        </w:rPr>
        <w:t xml:space="preserve">(далее - Программа) осуществляется в двух значимых для социально-экономического развития </w:t>
      </w:r>
      <w:r w:rsidR="00300EF7" w:rsidRPr="00300EF7">
        <w:rPr>
          <w:rFonts w:ascii="Times New Roman" w:hAnsi="Times New Roman" w:cs="Times New Roman"/>
          <w:b w:val="0"/>
          <w:sz w:val="26"/>
          <w:szCs w:val="26"/>
        </w:rPr>
        <w:t>Анивского муниципального округа</w:t>
      </w:r>
      <w:r w:rsidRPr="00120406">
        <w:rPr>
          <w:rFonts w:ascii="Times New Roman" w:hAnsi="Times New Roman" w:cs="Times New Roman"/>
          <w:b w:val="0"/>
          <w:sz w:val="26"/>
          <w:szCs w:val="26"/>
        </w:rPr>
        <w:t xml:space="preserve"> </w:t>
      </w:r>
      <w:r w:rsidR="008A6107">
        <w:rPr>
          <w:rFonts w:ascii="Times New Roman" w:hAnsi="Times New Roman" w:cs="Times New Roman"/>
          <w:b w:val="0"/>
          <w:sz w:val="26"/>
          <w:szCs w:val="26"/>
        </w:rPr>
        <w:t xml:space="preserve">Сахалинской области </w:t>
      </w:r>
      <w:r w:rsidRPr="00120406">
        <w:rPr>
          <w:rFonts w:ascii="Times New Roman" w:hAnsi="Times New Roman" w:cs="Times New Roman"/>
          <w:b w:val="0"/>
          <w:sz w:val="26"/>
          <w:szCs w:val="26"/>
        </w:rPr>
        <w:t>сферах:</w:t>
      </w:r>
    </w:p>
    <w:p w:rsidR="00A77D92" w:rsidRPr="00120406" w:rsidRDefault="00A77D92" w:rsidP="00A77D92">
      <w:pPr>
        <w:widowControl w:val="0"/>
        <w:autoSpaceDE w:val="0"/>
        <w:autoSpaceDN w:val="0"/>
        <w:adjustRightInd w:val="0"/>
        <w:spacing w:after="0" w:line="20" w:lineRule="atLeast"/>
        <w:ind w:firstLine="770"/>
        <w:jc w:val="both"/>
        <w:rPr>
          <w:rFonts w:ascii="Times New Roman" w:hAnsi="Times New Roman" w:cs="Times New Roman"/>
          <w:sz w:val="26"/>
          <w:szCs w:val="26"/>
        </w:rPr>
      </w:pPr>
      <w:r w:rsidRPr="00120406">
        <w:rPr>
          <w:rFonts w:ascii="Times New Roman" w:hAnsi="Times New Roman" w:cs="Times New Roman"/>
          <w:sz w:val="26"/>
          <w:szCs w:val="26"/>
        </w:rPr>
        <w:t>- социальная поддержка ветеранов</w:t>
      </w:r>
      <w:r>
        <w:rPr>
          <w:rFonts w:ascii="Times New Roman" w:hAnsi="Times New Roman" w:cs="Times New Roman"/>
          <w:sz w:val="26"/>
          <w:szCs w:val="26"/>
        </w:rPr>
        <w:t xml:space="preserve"> и маломобильных групп населения</w:t>
      </w:r>
      <w:r w:rsidRPr="00120406">
        <w:rPr>
          <w:rFonts w:ascii="Times New Roman" w:hAnsi="Times New Roman" w:cs="Times New Roman"/>
          <w:sz w:val="26"/>
          <w:szCs w:val="26"/>
        </w:rPr>
        <w:t>;</w:t>
      </w:r>
    </w:p>
    <w:p w:rsidR="00A77D92" w:rsidRPr="00A458ED" w:rsidRDefault="00A77D92" w:rsidP="00A458ED">
      <w:pPr>
        <w:widowControl w:val="0"/>
        <w:autoSpaceDE w:val="0"/>
        <w:autoSpaceDN w:val="0"/>
        <w:adjustRightInd w:val="0"/>
        <w:spacing w:after="0" w:line="20" w:lineRule="atLeast"/>
        <w:ind w:firstLine="770"/>
        <w:jc w:val="both"/>
        <w:rPr>
          <w:rFonts w:ascii="Times New Roman" w:hAnsi="Times New Roman" w:cs="Times New Roman"/>
          <w:sz w:val="26"/>
          <w:szCs w:val="26"/>
        </w:rPr>
      </w:pPr>
      <w:r w:rsidRPr="00120406">
        <w:rPr>
          <w:rFonts w:ascii="Times New Roman" w:hAnsi="Times New Roman" w:cs="Times New Roman"/>
          <w:sz w:val="26"/>
          <w:szCs w:val="26"/>
        </w:rPr>
        <w:t>- обеспечение доступ</w:t>
      </w:r>
      <w:bookmarkStart w:id="0" w:name="Par274"/>
      <w:bookmarkEnd w:id="0"/>
      <w:r w:rsidRPr="00120406">
        <w:rPr>
          <w:rFonts w:ascii="Times New Roman" w:hAnsi="Times New Roman" w:cs="Times New Roman"/>
          <w:sz w:val="26"/>
          <w:szCs w:val="26"/>
        </w:rPr>
        <w:t>ной среды для инвалидов</w:t>
      </w:r>
      <w:r>
        <w:rPr>
          <w:rFonts w:ascii="Times New Roman" w:hAnsi="Times New Roman" w:cs="Times New Roman"/>
          <w:sz w:val="26"/>
          <w:szCs w:val="26"/>
        </w:rPr>
        <w:t xml:space="preserve"> и иных</w:t>
      </w:r>
      <w:r w:rsidRPr="006E7272">
        <w:rPr>
          <w:rFonts w:ascii="Times New Roman" w:hAnsi="Times New Roman" w:cs="Times New Roman"/>
          <w:sz w:val="26"/>
          <w:szCs w:val="26"/>
        </w:rPr>
        <w:t xml:space="preserve"> </w:t>
      </w:r>
      <w:r>
        <w:rPr>
          <w:rFonts w:ascii="Times New Roman" w:hAnsi="Times New Roman" w:cs="Times New Roman"/>
          <w:sz w:val="26"/>
          <w:szCs w:val="26"/>
        </w:rPr>
        <w:t>маломобильных групп населения.</w:t>
      </w:r>
    </w:p>
    <w:p w:rsidR="00A77D92" w:rsidRDefault="00A77D92" w:rsidP="00A77D92">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0C5631">
        <w:rPr>
          <w:rFonts w:ascii="Times New Roman" w:hAnsi="Times New Roman" w:cs="Times New Roman"/>
          <w:sz w:val="26"/>
          <w:szCs w:val="26"/>
        </w:rPr>
        <w:t xml:space="preserve">Социальная поддержка в </w:t>
      </w:r>
      <w:r>
        <w:rPr>
          <w:rFonts w:ascii="Times New Roman" w:hAnsi="Times New Roman" w:cs="Times New Roman"/>
          <w:sz w:val="26"/>
          <w:szCs w:val="26"/>
        </w:rPr>
        <w:t xml:space="preserve">муниципалитете </w:t>
      </w:r>
      <w:r w:rsidRPr="000C5631">
        <w:rPr>
          <w:rFonts w:ascii="Times New Roman" w:hAnsi="Times New Roman" w:cs="Times New Roman"/>
          <w:sz w:val="26"/>
          <w:szCs w:val="26"/>
        </w:rPr>
        <w:t>включает также меры в виде содействия и услуг, оказываемых отдельным лицам или группам населения социальными службами для преодоления жизненных трудностей, поддержания социального статуса, адаптации в обществе.</w:t>
      </w:r>
    </w:p>
    <w:p w:rsidR="00A77D92" w:rsidRDefault="00A77D92" w:rsidP="00A77D92">
      <w:pPr>
        <w:widowControl w:val="0"/>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6A245D">
        <w:rPr>
          <w:rFonts w:ascii="Times New Roman" w:hAnsi="Times New Roman" w:cs="Times New Roman"/>
          <w:sz w:val="26"/>
          <w:szCs w:val="26"/>
        </w:rPr>
        <w:t xml:space="preserve">Необходимо отметить, что процесс старения населения в целом по России, в том числе в </w:t>
      </w:r>
      <w:r w:rsidR="00300EF7" w:rsidRPr="00300EF7">
        <w:rPr>
          <w:rFonts w:ascii="Times New Roman" w:hAnsi="Times New Roman" w:cs="Times New Roman"/>
          <w:sz w:val="26"/>
          <w:szCs w:val="26"/>
        </w:rPr>
        <w:t>Анивско</w:t>
      </w:r>
      <w:r w:rsidR="00300EF7">
        <w:rPr>
          <w:rFonts w:ascii="Times New Roman" w:hAnsi="Times New Roman" w:cs="Times New Roman"/>
          <w:sz w:val="26"/>
          <w:szCs w:val="26"/>
        </w:rPr>
        <w:t>м</w:t>
      </w:r>
      <w:r w:rsidR="00300EF7" w:rsidRPr="00300EF7">
        <w:rPr>
          <w:rFonts w:ascii="Times New Roman" w:hAnsi="Times New Roman" w:cs="Times New Roman"/>
          <w:sz w:val="26"/>
          <w:szCs w:val="26"/>
        </w:rPr>
        <w:t xml:space="preserve"> муниципально</w:t>
      </w:r>
      <w:r w:rsidR="00300EF7">
        <w:rPr>
          <w:rFonts w:ascii="Times New Roman" w:hAnsi="Times New Roman" w:cs="Times New Roman"/>
          <w:sz w:val="26"/>
          <w:szCs w:val="26"/>
        </w:rPr>
        <w:t>м</w:t>
      </w:r>
      <w:r w:rsidR="00300EF7" w:rsidRPr="00300EF7">
        <w:rPr>
          <w:rFonts w:ascii="Times New Roman" w:hAnsi="Times New Roman" w:cs="Times New Roman"/>
          <w:sz w:val="26"/>
          <w:szCs w:val="26"/>
        </w:rPr>
        <w:t xml:space="preserve"> округ</w:t>
      </w:r>
      <w:r w:rsidR="00300EF7">
        <w:rPr>
          <w:rFonts w:ascii="Times New Roman" w:hAnsi="Times New Roman" w:cs="Times New Roman"/>
          <w:sz w:val="26"/>
          <w:szCs w:val="26"/>
        </w:rPr>
        <w:t>е</w:t>
      </w:r>
      <w:r w:rsidR="00300EF7" w:rsidRPr="00300EF7">
        <w:rPr>
          <w:rFonts w:ascii="Times New Roman" w:hAnsi="Times New Roman" w:cs="Times New Roman"/>
          <w:sz w:val="26"/>
          <w:szCs w:val="26"/>
        </w:rPr>
        <w:t xml:space="preserve"> </w:t>
      </w:r>
      <w:r w:rsidRPr="006A245D">
        <w:rPr>
          <w:rFonts w:ascii="Times New Roman" w:hAnsi="Times New Roman" w:cs="Times New Roman"/>
          <w:sz w:val="26"/>
          <w:szCs w:val="26"/>
        </w:rPr>
        <w:t>сопровождается увеличением доли пожилых людей в общей численности населения.</w:t>
      </w:r>
    </w:p>
    <w:p w:rsidR="00A77D92" w:rsidRDefault="00A77D92" w:rsidP="00A77D92">
      <w:pPr>
        <w:spacing w:after="0" w:line="240" w:lineRule="auto"/>
        <w:ind w:firstLine="708"/>
        <w:jc w:val="both"/>
        <w:rPr>
          <w:rFonts w:ascii="Times New Roman" w:hAnsi="Times New Roman" w:cs="Times New Roman"/>
          <w:color w:val="FF0000"/>
          <w:sz w:val="26"/>
          <w:szCs w:val="26"/>
        </w:rPr>
      </w:pPr>
      <w:r w:rsidRPr="00120406">
        <w:rPr>
          <w:rFonts w:ascii="Times New Roman" w:hAnsi="Times New Roman" w:cs="Times New Roman"/>
          <w:sz w:val="26"/>
          <w:szCs w:val="26"/>
        </w:rPr>
        <w:t xml:space="preserve">В </w:t>
      </w:r>
      <w:r w:rsidR="00300EF7" w:rsidRPr="00300EF7">
        <w:rPr>
          <w:rFonts w:ascii="Times New Roman" w:hAnsi="Times New Roman" w:cs="Times New Roman"/>
          <w:sz w:val="26"/>
          <w:szCs w:val="26"/>
        </w:rPr>
        <w:t xml:space="preserve">Анивском муниципальном округе </w:t>
      </w:r>
      <w:r w:rsidRPr="00120406">
        <w:rPr>
          <w:rFonts w:ascii="Times New Roman" w:hAnsi="Times New Roman" w:cs="Times New Roman"/>
          <w:sz w:val="26"/>
          <w:szCs w:val="26"/>
        </w:rPr>
        <w:t>по состоянию на 01.0</w:t>
      </w:r>
      <w:r>
        <w:rPr>
          <w:rFonts w:ascii="Times New Roman" w:hAnsi="Times New Roman" w:cs="Times New Roman"/>
          <w:sz w:val="26"/>
          <w:szCs w:val="26"/>
        </w:rPr>
        <w:t>1</w:t>
      </w:r>
      <w:r w:rsidRPr="00120406">
        <w:rPr>
          <w:rFonts w:ascii="Times New Roman" w:hAnsi="Times New Roman" w:cs="Times New Roman"/>
          <w:sz w:val="26"/>
          <w:szCs w:val="26"/>
        </w:rPr>
        <w:t>.20</w:t>
      </w:r>
      <w:r>
        <w:rPr>
          <w:rFonts w:ascii="Times New Roman" w:hAnsi="Times New Roman" w:cs="Times New Roman"/>
          <w:sz w:val="26"/>
          <w:szCs w:val="26"/>
        </w:rPr>
        <w:t>24</w:t>
      </w:r>
      <w:r w:rsidRPr="00120406">
        <w:rPr>
          <w:rFonts w:ascii="Times New Roman" w:hAnsi="Times New Roman" w:cs="Times New Roman"/>
          <w:sz w:val="26"/>
          <w:szCs w:val="26"/>
        </w:rPr>
        <w:t xml:space="preserve"> года проживают   </w:t>
      </w:r>
      <w:r>
        <w:rPr>
          <w:rFonts w:ascii="Times New Roman" w:hAnsi="Times New Roman" w:cs="Times New Roman"/>
          <w:sz w:val="26"/>
          <w:szCs w:val="26"/>
        </w:rPr>
        <w:t>20979</w:t>
      </w:r>
      <w:r w:rsidRPr="00120406">
        <w:rPr>
          <w:rFonts w:ascii="Times New Roman" w:hAnsi="Times New Roman" w:cs="Times New Roman"/>
          <w:sz w:val="26"/>
          <w:szCs w:val="26"/>
        </w:rPr>
        <w:t xml:space="preserve"> человек, из них </w:t>
      </w:r>
      <w:r>
        <w:rPr>
          <w:rFonts w:ascii="Times New Roman" w:hAnsi="Times New Roman" w:cs="Times New Roman"/>
          <w:sz w:val="26"/>
          <w:szCs w:val="26"/>
        </w:rPr>
        <w:t>3161</w:t>
      </w:r>
      <w:r w:rsidRPr="00120406">
        <w:rPr>
          <w:rFonts w:ascii="Times New Roman" w:hAnsi="Times New Roman" w:cs="Times New Roman"/>
          <w:sz w:val="26"/>
          <w:szCs w:val="26"/>
        </w:rPr>
        <w:t xml:space="preserve"> человек старше 65 лет, ветеранами и инвалидами Великой Отечественной войны (далее –ВОВ) из них являются </w:t>
      </w:r>
      <w:r>
        <w:rPr>
          <w:rFonts w:ascii="Times New Roman" w:hAnsi="Times New Roman" w:cs="Times New Roman"/>
          <w:sz w:val="26"/>
          <w:szCs w:val="26"/>
        </w:rPr>
        <w:t xml:space="preserve">13 </w:t>
      </w:r>
      <w:r w:rsidRPr="00120406">
        <w:rPr>
          <w:rFonts w:ascii="Times New Roman" w:hAnsi="Times New Roman" w:cs="Times New Roman"/>
          <w:sz w:val="26"/>
          <w:szCs w:val="26"/>
        </w:rPr>
        <w:t xml:space="preserve">человек, «Детьми войны» </w:t>
      </w:r>
      <w:r>
        <w:rPr>
          <w:rFonts w:ascii="Times New Roman" w:hAnsi="Times New Roman" w:cs="Times New Roman"/>
          <w:sz w:val="26"/>
          <w:szCs w:val="26"/>
        </w:rPr>
        <w:t>400</w:t>
      </w:r>
      <w:r w:rsidRPr="00120406">
        <w:rPr>
          <w:rFonts w:ascii="Times New Roman" w:hAnsi="Times New Roman" w:cs="Times New Roman"/>
          <w:sz w:val="26"/>
          <w:szCs w:val="26"/>
        </w:rPr>
        <w:t xml:space="preserve"> человек. </w:t>
      </w:r>
      <w:r w:rsidRPr="00120406">
        <w:rPr>
          <w:rFonts w:ascii="Times New Roman" w:hAnsi="Times New Roman" w:cs="Times New Roman"/>
          <w:color w:val="FF0000"/>
          <w:sz w:val="26"/>
          <w:szCs w:val="26"/>
        </w:rPr>
        <w:t xml:space="preserve"> </w:t>
      </w:r>
    </w:p>
    <w:p w:rsidR="00A77D92" w:rsidRDefault="00A77D92" w:rsidP="00A77D92">
      <w:pPr>
        <w:spacing w:after="0" w:line="240" w:lineRule="auto"/>
        <w:ind w:firstLine="708"/>
        <w:jc w:val="both"/>
        <w:rPr>
          <w:rFonts w:ascii="Times New Roman" w:hAnsi="Times New Roman" w:cs="Times New Roman"/>
          <w:sz w:val="26"/>
          <w:szCs w:val="26"/>
        </w:rPr>
      </w:pPr>
      <w:r w:rsidRPr="00120406">
        <w:rPr>
          <w:rFonts w:ascii="Times New Roman" w:hAnsi="Times New Roman" w:cs="Times New Roman"/>
          <w:sz w:val="26"/>
          <w:szCs w:val="26"/>
        </w:rPr>
        <w:t>Ежегодно отмечается уменьшение числа ветеранов ВОВ по естественным причинам, однако ныне живущие ветераны</w:t>
      </w:r>
      <w:r>
        <w:rPr>
          <w:rFonts w:ascii="Times New Roman" w:hAnsi="Times New Roman" w:cs="Times New Roman"/>
          <w:sz w:val="26"/>
          <w:szCs w:val="26"/>
        </w:rPr>
        <w:t xml:space="preserve"> и инвалиды </w:t>
      </w:r>
      <w:r w:rsidRPr="00120406">
        <w:rPr>
          <w:rFonts w:ascii="Times New Roman" w:hAnsi="Times New Roman" w:cs="Times New Roman"/>
          <w:sz w:val="26"/>
          <w:szCs w:val="26"/>
        </w:rPr>
        <w:t>ВОВ, в связи с преклонным возрастом, все больше нуждаются в заботе и поддержке государства.</w:t>
      </w:r>
    </w:p>
    <w:p w:rsidR="00A77D92" w:rsidRPr="006A245D" w:rsidRDefault="00A77D92" w:rsidP="00A77D92">
      <w:pPr>
        <w:spacing w:after="0" w:line="240" w:lineRule="auto"/>
        <w:ind w:firstLine="708"/>
        <w:jc w:val="both"/>
        <w:rPr>
          <w:rFonts w:ascii="Times New Roman" w:hAnsi="Times New Roman" w:cs="Times New Roman"/>
          <w:sz w:val="26"/>
          <w:szCs w:val="26"/>
        </w:rPr>
      </w:pPr>
      <w:r w:rsidRPr="006A245D">
        <w:rPr>
          <w:rFonts w:ascii="Times New Roman" w:hAnsi="Times New Roman" w:cs="Times New Roman"/>
          <w:sz w:val="26"/>
          <w:szCs w:val="26"/>
        </w:rPr>
        <w:t>Для обеспечения данной категории населения требуется усиление государственной социальной политики в сфере социальной поддержки, социального обслуживания и реабилитации людей пожилого возраста, создания необходимых условий для их адаптации в обществе, обеспечения уровня безопасности жизни и здоровья пожилых людей. Забота о здоровье пожилых людей является приоритетной составляющей социальной политики.</w:t>
      </w:r>
    </w:p>
    <w:p w:rsidR="00A77D92" w:rsidRDefault="00A77D92" w:rsidP="00A458ED">
      <w:pPr>
        <w:pStyle w:val="ConsPlusNormal"/>
        <w:ind w:firstLine="540"/>
        <w:jc w:val="both"/>
        <w:rPr>
          <w:rFonts w:ascii="Times New Roman" w:hAnsi="Times New Roman" w:cs="Times New Roman"/>
          <w:sz w:val="26"/>
          <w:szCs w:val="26"/>
        </w:rPr>
      </w:pPr>
      <w:r w:rsidRPr="006256CE">
        <w:rPr>
          <w:rFonts w:ascii="Times New Roman" w:hAnsi="Times New Roman" w:cs="Times New Roman"/>
          <w:sz w:val="26"/>
          <w:szCs w:val="26"/>
        </w:rPr>
        <w:t xml:space="preserve">Доступная среда в </w:t>
      </w:r>
      <w:r w:rsidR="00300EF7" w:rsidRPr="00300EF7">
        <w:rPr>
          <w:rFonts w:ascii="Times New Roman" w:hAnsi="Times New Roman" w:cs="Times New Roman"/>
          <w:sz w:val="26"/>
          <w:szCs w:val="26"/>
        </w:rPr>
        <w:t xml:space="preserve">Анивском муниципальном округе </w:t>
      </w:r>
      <w:r w:rsidRPr="006256CE">
        <w:rPr>
          <w:rFonts w:ascii="Times New Roman" w:hAnsi="Times New Roman" w:cs="Times New Roman"/>
          <w:sz w:val="26"/>
          <w:szCs w:val="26"/>
        </w:rPr>
        <w:t xml:space="preserve">определяет основные направления реализации государственной политики в целях обеспечения доступа </w:t>
      </w:r>
      <w:r w:rsidRPr="006256CE">
        <w:rPr>
          <w:rFonts w:ascii="Times New Roman" w:hAnsi="Times New Roman" w:cs="Times New Roman"/>
          <w:sz w:val="26"/>
          <w:szCs w:val="26"/>
        </w:rPr>
        <w:lastRenderedPageBreak/>
        <w:t>инвалидам наравне с другими гражданами к физическому окружению, транспорту, информации и связи, а также к другим объектам и услугам, открытым или предоставляемым населению.</w:t>
      </w:r>
    </w:p>
    <w:p w:rsidR="00A77D92" w:rsidRDefault="00A77D92" w:rsidP="00A77D92">
      <w:pPr>
        <w:pStyle w:val="ConsPlusNormal"/>
        <w:ind w:firstLine="540"/>
        <w:jc w:val="both"/>
        <w:rPr>
          <w:rFonts w:ascii="Times New Roman" w:hAnsi="Times New Roman" w:cs="Times New Roman"/>
          <w:sz w:val="26"/>
          <w:szCs w:val="26"/>
        </w:rPr>
      </w:pPr>
      <w:r w:rsidRPr="006256CE">
        <w:rPr>
          <w:rFonts w:ascii="Times New Roman" w:hAnsi="Times New Roman" w:cs="Times New Roman"/>
          <w:sz w:val="26"/>
          <w:szCs w:val="26"/>
        </w:rPr>
        <w:t xml:space="preserve"> В настоящее время в </w:t>
      </w:r>
      <w:r w:rsidR="00300EF7" w:rsidRPr="00300EF7">
        <w:rPr>
          <w:rFonts w:ascii="Times New Roman" w:hAnsi="Times New Roman" w:cs="Times New Roman"/>
          <w:sz w:val="26"/>
          <w:szCs w:val="26"/>
        </w:rPr>
        <w:t xml:space="preserve">Анивском муниципальном округе </w:t>
      </w:r>
      <w:r w:rsidRPr="006256CE">
        <w:rPr>
          <w:rFonts w:ascii="Times New Roman" w:hAnsi="Times New Roman" w:cs="Times New Roman"/>
          <w:sz w:val="26"/>
          <w:szCs w:val="26"/>
        </w:rPr>
        <w:t>проживают около 418 инвалидов, из них детей-инвалидов - 102 человека, которые нуждаются в создании специальных условий, приспособлениях для передвижения, изменениях правил работы социальных, информационных и прочих служб под их нужды.</w:t>
      </w:r>
    </w:p>
    <w:p w:rsidR="00A77D92" w:rsidRPr="006256CE" w:rsidRDefault="00A77D92" w:rsidP="00A458ED">
      <w:pPr>
        <w:pStyle w:val="ConsPlusNormal"/>
        <w:ind w:firstLine="539"/>
        <w:jc w:val="both"/>
        <w:rPr>
          <w:rFonts w:ascii="Times New Roman" w:hAnsi="Times New Roman" w:cs="Times New Roman"/>
          <w:sz w:val="26"/>
          <w:szCs w:val="26"/>
        </w:rPr>
      </w:pPr>
      <w:r w:rsidRPr="006256CE">
        <w:rPr>
          <w:rFonts w:ascii="Times New Roman" w:hAnsi="Times New Roman" w:cs="Times New Roman"/>
          <w:sz w:val="26"/>
          <w:szCs w:val="26"/>
        </w:rPr>
        <w:t xml:space="preserve">Планомерная работа по созданию в </w:t>
      </w:r>
      <w:r w:rsidR="00300EF7" w:rsidRPr="00300EF7">
        <w:rPr>
          <w:rFonts w:ascii="Times New Roman" w:hAnsi="Times New Roman" w:cs="Times New Roman"/>
          <w:sz w:val="26"/>
          <w:szCs w:val="26"/>
        </w:rPr>
        <w:t xml:space="preserve">Анивском муниципальном округе </w:t>
      </w:r>
      <w:r w:rsidRPr="006256CE">
        <w:rPr>
          <w:rFonts w:ascii="Times New Roman" w:hAnsi="Times New Roman" w:cs="Times New Roman"/>
          <w:sz w:val="26"/>
          <w:szCs w:val="26"/>
        </w:rPr>
        <w:t>безбарьерной среды ведется на протяжении нескольких лет. В период с 201</w:t>
      </w:r>
      <w:r>
        <w:rPr>
          <w:rFonts w:ascii="Times New Roman" w:hAnsi="Times New Roman" w:cs="Times New Roman"/>
          <w:sz w:val="26"/>
          <w:szCs w:val="26"/>
        </w:rPr>
        <w:t>9</w:t>
      </w:r>
      <w:r w:rsidRPr="006256CE">
        <w:rPr>
          <w:rFonts w:ascii="Times New Roman" w:hAnsi="Times New Roman" w:cs="Times New Roman"/>
          <w:sz w:val="26"/>
          <w:szCs w:val="26"/>
        </w:rPr>
        <w:t xml:space="preserve"> года были созданы определенные условия для проведения системной работы по реабилитации и социальной адаптации инвалидов в различных сферах жизнедеятельности:</w:t>
      </w:r>
    </w:p>
    <w:p w:rsidR="00A77D92" w:rsidRPr="006256CE" w:rsidRDefault="00A77D92" w:rsidP="00A458ED">
      <w:pPr>
        <w:pStyle w:val="ConsPlusNormal"/>
        <w:ind w:firstLine="539"/>
        <w:jc w:val="both"/>
        <w:rPr>
          <w:rFonts w:ascii="Times New Roman" w:hAnsi="Times New Roman" w:cs="Times New Roman"/>
          <w:sz w:val="26"/>
          <w:szCs w:val="26"/>
        </w:rPr>
      </w:pPr>
      <w:r w:rsidRPr="006256CE">
        <w:rPr>
          <w:rFonts w:ascii="Times New Roman" w:hAnsi="Times New Roman" w:cs="Times New Roman"/>
          <w:sz w:val="26"/>
          <w:szCs w:val="26"/>
        </w:rPr>
        <w:t>- организованы компьютерные классы для инвалидов при МБУ «Анивская Центральная библиотечная система г. Анива» действующие по настоящее время;</w:t>
      </w:r>
    </w:p>
    <w:p w:rsidR="00A77D92" w:rsidRDefault="00A77D92" w:rsidP="00A458ED">
      <w:pPr>
        <w:pStyle w:val="ConsPlusNormal"/>
        <w:ind w:firstLine="539"/>
        <w:jc w:val="both"/>
        <w:rPr>
          <w:rFonts w:ascii="Times New Roman" w:hAnsi="Times New Roman" w:cs="Times New Roman"/>
          <w:sz w:val="26"/>
          <w:szCs w:val="26"/>
        </w:rPr>
      </w:pPr>
      <w:r w:rsidRPr="006256CE">
        <w:rPr>
          <w:rFonts w:ascii="Times New Roman" w:hAnsi="Times New Roman" w:cs="Times New Roman"/>
          <w:sz w:val="26"/>
          <w:szCs w:val="26"/>
        </w:rPr>
        <w:t>- выполнены мероприятия по обеспечению доступности более 30 объектов;</w:t>
      </w:r>
    </w:p>
    <w:p w:rsidR="00A77D92" w:rsidRDefault="00A77D92" w:rsidP="00A458ED">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выполнены работы по паспортизации объектов в приоритетных направлениях;</w:t>
      </w:r>
    </w:p>
    <w:p w:rsidR="00A77D92" w:rsidRDefault="00A77D92" w:rsidP="00A458ED">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xml:space="preserve">- организованы перевозки лиц с ограниченными возможностями здоровья (инвалидов) и других маломобильных групп населения, проживающих на территории муниципального образования; </w:t>
      </w:r>
    </w:p>
    <w:p w:rsidR="00A77D92" w:rsidRPr="007B2CD2" w:rsidRDefault="00A77D92" w:rsidP="00A458ED">
      <w:pPr>
        <w:pStyle w:val="ConsPlusNormal"/>
        <w:ind w:firstLine="539"/>
        <w:jc w:val="both"/>
        <w:rPr>
          <w:rFonts w:ascii="Times New Roman" w:hAnsi="Times New Roman" w:cs="Times New Roman"/>
          <w:sz w:val="26"/>
          <w:szCs w:val="26"/>
        </w:rPr>
      </w:pPr>
      <w:r w:rsidRPr="007B2CD2">
        <w:rPr>
          <w:rFonts w:ascii="Times New Roman" w:hAnsi="Times New Roman" w:cs="Times New Roman"/>
          <w:sz w:val="26"/>
          <w:szCs w:val="26"/>
        </w:rPr>
        <w:t>-приобретен специальный автотранспорт для МГН с оборудованными местами для размещения инвалидов-колясочников.</w:t>
      </w:r>
    </w:p>
    <w:p w:rsidR="00A77D92" w:rsidRPr="007B2CD2" w:rsidRDefault="00A77D92" w:rsidP="00A458ED">
      <w:pPr>
        <w:pStyle w:val="ConsPlusNormal"/>
        <w:ind w:firstLine="539"/>
        <w:jc w:val="both"/>
        <w:rPr>
          <w:rFonts w:ascii="Times New Roman" w:hAnsi="Times New Roman" w:cs="Times New Roman"/>
          <w:sz w:val="26"/>
          <w:szCs w:val="26"/>
        </w:rPr>
      </w:pPr>
      <w:r w:rsidRPr="007B2CD2">
        <w:rPr>
          <w:rFonts w:ascii="Times New Roman" w:hAnsi="Times New Roman" w:cs="Times New Roman"/>
          <w:sz w:val="26"/>
          <w:szCs w:val="26"/>
        </w:rPr>
        <w:t>- организованы группа по адаптивной физической культуре и спорту.</w:t>
      </w:r>
    </w:p>
    <w:p w:rsidR="00A77D92" w:rsidRPr="00534812" w:rsidRDefault="00A458ED" w:rsidP="00A77D92">
      <w:pPr>
        <w:pStyle w:val="ConsPlusNormal"/>
        <w:ind w:firstLine="540"/>
        <w:jc w:val="both"/>
        <w:rPr>
          <w:rFonts w:ascii="Times New Roman" w:hAnsi="Times New Roman" w:cs="Times New Roman"/>
          <w:sz w:val="26"/>
          <w:szCs w:val="26"/>
        </w:rPr>
      </w:pPr>
      <w:r w:rsidRPr="00534812">
        <w:rPr>
          <w:rFonts w:ascii="Times New Roman" w:hAnsi="Times New Roman" w:cs="Times New Roman"/>
          <w:sz w:val="26"/>
          <w:szCs w:val="26"/>
        </w:rPr>
        <w:t>Вопросы формирования доступной среды для инвалидов и других маломобильных групп населения требуют дальнейшего решения.</w:t>
      </w:r>
    </w:p>
    <w:p w:rsidR="00A458ED" w:rsidRPr="00534812" w:rsidRDefault="00A458ED" w:rsidP="00A77D92">
      <w:pPr>
        <w:pStyle w:val="ConsPlusNormal"/>
        <w:ind w:firstLine="540"/>
        <w:jc w:val="both"/>
        <w:rPr>
          <w:rFonts w:ascii="Times New Roman" w:hAnsi="Times New Roman" w:cs="Times New Roman"/>
          <w:sz w:val="26"/>
          <w:szCs w:val="26"/>
        </w:rPr>
      </w:pPr>
    </w:p>
    <w:p w:rsidR="00A77D92" w:rsidRPr="00155105" w:rsidRDefault="00A77D92" w:rsidP="00A77D92">
      <w:pPr>
        <w:pStyle w:val="ConsPlusTitle"/>
        <w:jc w:val="center"/>
        <w:outlineLvl w:val="2"/>
        <w:rPr>
          <w:rFonts w:ascii="Times New Roman" w:hAnsi="Times New Roman" w:cs="Times New Roman"/>
          <w:sz w:val="26"/>
          <w:szCs w:val="26"/>
        </w:rPr>
      </w:pPr>
      <w:r>
        <w:rPr>
          <w:rFonts w:ascii="Times New Roman" w:hAnsi="Times New Roman" w:cs="Times New Roman"/>
          <w:sz w:val="26"/>
          <w:szCs w:val="26"/>
        </w:rPr>
        <w:t>2</w:t>
      </w:r>
      <w:r w:rsidRPr="00155105">
        <w:rPr>
          <w:rFonts w:ascii="Times New Roman" w:hAnsi="Times New Roman" w:cs="Times New Roman"/>
          <w:sz w:val="26"/>
          <w:szCs w:val="26"/>
        </w:rPr>
        <w:t>. Описание стратегических приоритетов и целей</w:t>
      </w:r>
    </w:p>
    <w:p w:rsidR="00A77D92" w:rsidRPr="00155105" w:rsidRDefault="00A77D92" w:rsidP="00A77D92">
      <w:pPr>
        <w:pStyle w:val="ConsPlusTitle"/>
        <w:jc w:val="center"/>
        <w:rPr>
          <w:rFonts w:ascii="Times New Roman" w:hAnsi="Times New Roman" w:cs="Times New Roman"/>
          <w:sz w:val="26"/>
          <w:szCs w:val="26"/>
        </w:rPr>
      </w:pPr>
      <w:r>
        <w:rPr>
          <w:rFonts w:ascii="Times New Roman" w:hAnsi="Times New Roman" w:cs="Times New Roman"/>
          <w:sz w:val="26"/>
          <w:szCs w:val="26"/>
        </w:rPr>
        <w:t>муниципальной политики в сфере реализации</w:t>
      </w:r>
      <w:r w:rsidRPr="00155105">
        <w:rPr>
          <w:rFonts w:ascii="Times New Roman" w:hAnsi="Times New Roman" w:cs="Times New Roman"/>
          <w:sz w:val="26"/>
          <w:szCs w:val="26"/>
        </w:rPr>
        <w:t xml:space="preserve"> </w:t>
      </w:r>
      <w:r>
        <w:rPr>
          <w:rFonts w:ascii="Times New Roman" w:hAnsi="Times New Roman" w:cs="Times New Roman"/>
          <w:sz w:val="26"/>
          <w:szCs w:val="26"/>
        </w:rPr>
        <w:t>П</w:t>
      </w:r>
      <w:r w:rsidRPr="00155105">
        <w:rPr>
          <w:rFonts w:ascii="Times New Roman" w:hAnsi="Times New Roman" w:cs="Times New Roman"/>
          <w:sz w:val="26"/>
          <w:szCs w:val="26"/>
        </w:rPr>
        <w:t>рограммы</w:t>
      </w:r>
    </w:p>
    <w:p w:rsidR="00A77D92" w:rsidRDefault="00A77D92" w:rsidP="00A77D92">
      <w:pPr>
        <w:pStyle w:val="ConsPlusNormal"/>
        <w:jc w:val="center"/>
      </w:pPr>
    </w:p>
    <w:p w:rsidR="00A458ED" w:rsidRDefault="00A458ED" w:rsidP="00A458ED">
      <w:pPr>
        <w:widowControl w:val="0"/>
        <w:autoSpaceDE w:val="0"/>
        <w:autoSpaceDN w:val="0"/>
        <w:adjustRightInd w:val="0"/>
        <w:spacing w:after="0" w:line="240" w:lineRule="auto"/>
        <w:ind w:firstLine="770"/>
        <w:jc w:val="both"/>
        <w:rPr>
          <w:rFonts w:ascii="Times New Roman" w:hAnsi="Times New Roman" w:cs="Times New Roman"/>
          <w:sz w:val="26"/>
          <w:szCs w:val="26"/>
        </w:rPr>
      </w:pPr>
      <w:r w:rsidRPr="009A67BC">
        <w:rPr>
          <w:rFonts w:ascii="Times New Roman" w:hAnsi="Times New Roman" w:cs="Times New Roman"/>
          <w:sz w:val="26"/>
          <w:szCs w:val="26"/>
        </w:rPr>
        <w:t>Основные стратегические приоритеты и цели</w:t>
      </w:r>
      <w:r>
        <w:rPr>
          <w:rFonts w:ascii="Times New Roman" w:hAnsi="Times New Roman" w:cs="Times New Roman"/>
          <w:sz w:val="26"/>
          <w:szCs w:val="26"/>
        </w:rPr>
        <w:t xml:space="preserve"> Программы</w:t>
      </w:r>
      <w:r w:rsidRPr="009A67BC">
        <w:rPr>
          <w:rFonts w:ascii="Times New Roman" w:hAnsi="Times New Roman" w:cs="Times New Roman"/>
          <w:sz w:val="26"/>
          <w:szCs w:val="26"/>
        </w:rPr>
        <w:t xml:space="preserve"> в отношении </w:t>
      </w:r>
      <w:r>
        <w:rPr>
          <w:rFonts w:ascii="Times New Roman" w:hAnsi="Times New Roman" w:cs="Times New Roman"/>
          <w:sz w:val="26"/>
          <w:szCs w:val="26"/>
        </w:rPr>
        <w:t xml:space="preserve">ветеранов, </w:t>
      </w:r>
      <w:r w:rsidRPr="009A67BC">
        <w:rPr>
          <w:rFonts w:ascii="Times New Roman" w:hAnsi="Times New Roman" w:cs="Times New Roman"/>
          <w:sz w:val="26"/>
          <w:szCs w:val="26"/>
        </w:rPr>
        <w:t>инвалидов и других маломобильных групп населения включают в себя:</w:t>
      </w:r>
    </w:p>
    <w:p w:rsidR="00A458ED" w:rsidRPr="00120406" w:rsidRDefault="00A458ED" w:rsidP="00A458ED">
      <w:pPr>
        <w:widowControl w:val="0"/>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w:t>
      </w:r>
      <w:r w:rsidRPr="00120406">
        <w:rPr>
          <w:rFonts w:ascii="Times New Roman" w:hAnsi="Times New Roman" w:cs="Times New Roman"/>
          <w:sz w:val="26"/>
          <w:szCs w:val="26"/>
        </w:rPr>
        <w:t xml:space="preserve"> </w:t>
      </w:r>
      <w:r>
        <w:rPr>
          <w:rFonts w:ascii="Times New Roman" w:hAnsi="Times New Roman" w:cs="Times New Roman"/>
          <w:sz w:val="26"/>
          <w:szCs w:val="26"/>
        </w:rPr>
        <w:t>о</w:t>
      </w:r>
      <w:r w:rsidRPr="00120406">
        <w:rPr>
          <w:rFonts w:ascii="Times New Roman" w:hAnsi="Times New Roman" w:cs="Times New Roman"/>
          <w:sz w:val="26"/>
          <w:szCs w:val="26"/>
        </w:rPr>
        <w:t>существление дополнительных мер социальной поддержки ветеранов</w:t>
      </w:r>
      <w:r>
        <w:rPr>
          <w:rFonts w:ascii="Times New Roman" w:hAnsi="Times New Roman" w:cs="Times New Roman"/>
          <w:sz w:val="26"/>
          <w:szCs w:val="26"/>
        </w:rPr>
        <w:t>, инвалидов</w:t>
      </w:r>
      <w:r w:rsidRPr="00120406">
        <w:rPr>
          <w:rFonts w:ascii="Times New Roman" w:hAnsi="Times New Roman" w:cs="Times New Roman"/>
          <w:sz w:val="26"/>
          <w:szCs w:val="26"/>
        </w:rPr>
        <w:t xml:space="preserve"> и </w:t>
      </w:r>
      <w:r>
        <w:rPr>
          <w:rFonts w:ascii="Times New Roman" w:hAnsi="Times New Roman" w:cs="Times New Roman"/>
          <w:sz w:val="26"/>
          <w:szCs w:val="26"/>
        </w:rPr>
        <w:t>иных маломобильных групп населения;</w:t>
      </w:r>
      <w:r w:rsidRPr="00120406">
        <w:rPr>
          <w:rFonts w:ascii="Times New Roman" w:hAnsi="Times New Roman" w:cs="Times New Roman"/>
          <w:sz w:val="26"/>
          <w:szCs w:val="26"/>
        </w:rPr>
        <w:t xml:space="preserve"> </w:t>
      </w:r>
    </w:p>
    <w:p w:rsidR="00A458ED" w:rsidRPr="00B4319D" w:rsidRDefault="00A458ED" w:rsidP="00A458ED">
      <w:pPr>
        <w:widowControl w:val="0"/>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о</w:t>
      </w:r>
      <w:r w:rsidRPr="00B4319D">
        <w:rPr>
          <w:rFonts w:ascii="Times New Roman" w:hAnsi="Times New Roman" w:cs="Times New Roman"/>
          <w:sz w:val="26"/>
          <w:szCs w:val="26"/>
        </w:rPr>
        <w:t>беспечение доступа инвалидов</w:t>
      </w:r>
      <w:r>
        <w:rPr>
          <w:rFonts w:ascii="Times New Roman" w:hAnsi="Times New Roman" w:cs="Times New Roman"/>
          <w:sz w:val="26"/>
          <w:szCs w:val="26"/>
        </w:rPr>
        <w:t xml:space="preserve"> и иных маломобильных групп населения</w:t>
      </w:r>
      <w:r w:rsidRPr="00B4319D">
        <w:rPr>
          <w:rFonts w:ascii="Times New Roman" w:hAnsi="Times New Roman" w:cs="Times New Roman"/>
          <w:sz w:val="26"/>
          <w:szCs w:val="26"/>
        </w:rPr>
        <w:t xml:space="preserve"> к объектам социальной инфраструктуры</w:t>
      </w:r>
      <w:r>
        <w:rPr>
          <w:rFonts w:ascii="Times New Roman" w:hAnsi="Times New Roman" w:cs="Times New Roman"/>
          <w:sz w:val="26"/>
          <w:szCs w:val="26"/>
        </w:rPr>
        <w:t>;</w:t>
      </w:r>
    </w:p>
    <w:p w:rsidR="00A458ED" w:rsidRDefault="00A458ED" w:rsidP="00A458ED">
      <w:pPr>
        <w:spacing w:after="0" w:line="240" w:lineRule="auto"/>
        <w:ind w:firstLine="708"/>
        <w:jc w:val="both"/>
        <w:textAlignment w:val="baseline"/>
        <w:rPr>
          <w:rFonts w:ascii="Times New Roman" w:hAnsi="Times New Roman" w:cs="Times New Roman"/>
          <w:sz w:val="26"/>
          <w:szCs w:val="26"/>
        </w:rPr>
      </w:pPr>
      <w:r>
        <w:rPr>
          <w:rFonts w:ascii="Times New Roman" w:hAnsi="Times New Roman" w:cs="Times New Roman"/>
          <w:sz w:val="26"/>
          <w:szCs w:val="26"/>
        </w:rPr>
        <w:t>- п</w:t>
      </w:r>
      <w:r w:rsidRPr="00120406">
        <w:rPr>
          <w:rFonts w:ascii="Times New Roman" w:hAnsi="Times New Roman" w:cs="Times New Roman"/>
          <w:sz w:val="26"/>
          <w:szCs w:val="26"/>
        </w:rPr>
        <w:t xml:space="preserve">овышение уровня доступности объектов социальной инфраструктуры, находящихся в муниципальной собственности, путем оснащения специальными приспособлениями и оборудованием для свободного передвижения и беспрепятственного доступа к ним инвалидов и </w:t>
      </w:r>
      <w:r>
        <w:rPr>
          <w:rFonts w:ascii="Times New Roman" w:hAnsi="Times New Roman" w:cs="Times New Roman"/>
          <w:sz w:val="26"/>
          <w:szCs w:val="26"/>
        </w:rPr>
        <w:t>иных</w:t>
      </w:r>
      <w:r w:rsidRPr="00120406">
        <w:rPr>
          <w:rFonts w:ascii="Times New Roman" w:hAnsi="Times New Roman" w:cs="Times New Roman"/>
          <w:sz w:val="26"/>
          <w:szCs w:val="26"/>
        </w:rPr>
        <w:t xml:space="preserve"> маломобильных групп населения</w:t>
      </w:r>
      <w:r>
        <w:rPr>
          <w:rFonts w:ascii="Times New Roman" w:hAnsi="Times New Roman" w:cs="Times New Roman"/>
          <w:sz w:val="26"/>
          <w:szCs w:val="26"/>
        </w:rPr>
        <w:t>;</w:t>
      </w:r>
    </w:p>
    <w:p w:rsidR="00A458ED" w:rsidRPr="00120406" w:rsidRDefault="00A458ED" w:rsidP="00A458ED">
      <w:pPr>
        <w:spacing w:after="0" w:line="240" w:lineRule="auto"/>
        <w:ind w:firstLine="708"/>
        <w:jc w:val="both"/>
        <w:textAlignment w:val="baseline"/>
        <w:rPr>
          <w:rFonts w:ascii="Times New Roman" w:hAnsi="Times New Roman" w:cs="Times New Roman"/>
          <w:sz w:val="26"/>
          <w:szCs w:val="26"/>
        </w:rPr>
      </w:pPr>
      <w:r>
        <w:rPr>
          <w:rFonts w:ascii="Times New Roman" w:hAnsi="Times New Roman" w:cs="Times New Roman"/>
          <w:sz w:val="26"/>
          <w:szCs w:val="26"/>
        </w:rPr>
        <w:t>-</w:t>
      </w:r>
      <w:r w:rsidRPr="00B4319D">
        <w:rPr>
          <w:rFonts w:ascii="Times New Roman" w:hAnsi="Times New Roman" w:cs="Times New Roman"/>
          <w:sz w:val="26"/>
          <w:szCs w:val="26"/>
        </w:rPr>
        <w:t xml:space="preserve"> </w:t>
      </w:r>
      <w:r>
        <w:rPr>
          <w:rFonts w:ascii="Times New Roman" w:hAnsi="Times New Roman" w:cs="Times New Roman"/>
          <w:sz w:val="26"/>
          <w:szCs w:val="26"/>
        </w:rPr>
        <w:t xml:space="preserve">  с</w:t>
      </w:r>
      <w:r w:rsidRPr="009A67BC">
        <w:rPr>
          <w:rFonts w:ascii="Times New Roman" w:hAnsi="Times New Roman" w:cs="Times New Roman"/>
          <w:sz w:val="26"/>
          <w:szCs w:val="26"/>
        </w:rPr>
        <w:t>оздание инвалидам условий для беспрепятственного доступа к общему имуществу в многоквартирных домах, а также обеспечение приспособленности жилых помещений для использования инвалидами</w:t>
      </w:r>
      <w:r>
        <w:rPr>
          <w:rFonts w:ascii="Times New Roman" w:hAnsi="Times New Roman" w:cs="Times New Roman"/>
          <w:sz w:val="26"/>
          <w:szCs w:val="26"/>
        </w:rPr>
        <w:t>;</w:t>
      </w:r>
    </w:p>
    <w:p w:rsidR="00A458ED" w:rsidRDefault="00A458ED" w:rsidP="00A458E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w:t>
      </w:r>
      <w:r w:rsidRPr="00120406">
        <w:rPr>
          <w:rFonts w:ascii="Times New Roman" w:hAnsi="Times New Roman" w:cs="Times New Roman"/>
          <w:sz w:val="26"/>
          <w:szCs w:val="26"/>
        </w:rPr>
        <w:t xml:space="preserve"> </w:t>
      </w:r>
      <w:r>
        <w:rPr>
          <w:rFonts w:ascii="Times New Roman" w:hAnsi="Times New Roman" w:cs="Times New Roman"/>
          <w:sz w:val="26"/>
          <w:szCs w:val="26"/>
        </w:rPr>
        <w:t>ф</w:t>
      </w:r>
      <w:r w:rsidRPr="00120406">
        <w:rPr>
          <w:rFonts w:ascii="Times New Roman" w:hAnsi="Times New Roman" w:cs="Times New Roman"/>
          <w:sz w:val="26"/>
          <w:szCs w:val="26"/>
        </w:rPr>
        <w:t>ормирование позитивного общественного мнения к проблемам ветеранов</w:t>
      </w:r>
      <w:r>
        <w:rPr>
          <w:rFonts w:ascii="Times New Roman" w:hAnsi="Times New Roman" w:cs="Times New Roman"/>
          <w:sz w:val="26"/>
          <w:szCs w:val="26"/>
        </w:rPr>
        <w:t>, инвалидов</w:t>
      </w:r>
      <w:r w:rsidRPr="00120406">
        <w:rPr>
          <w:rFonts w:ascii="Times New Roman" w:hAnsi="Times New Roman" w:cs="Times New Roman"/>
          <w:sz w:val="26"/>
          <w:szCs w:val="26"/>
        </w:rPr>
        <w:t xml:space="preserve"> и </w:t>
      </w:r>
      <w:r>
        <w:rPr>
          <w:rFonts w:ascii="Times New Roman" w:hAnsi="Times New Roman" w:cs="Times New Roman"/>
          <w:sz w:val="26"/>
          <w:szCs w:val="26"/>
        </w:rPr>
        <w:t>иных маломобильных групп населения</w:t>
      </w:r>
      <w:r w:rsidRPr="00120406">
        <w:rPr>
          <w:rFonts w:ascii="Times New Roman" w:hAnsi="Times New Roman" w:cs="Times New Roman"/>
          <w:sz w:val="26"/>
          <w:szCs w:val="26"/>
        </w:rPr>
        <w:t xml:space="preserve">. </w:t>
      </w:r>
    </w:p>
    <w:p w:rsidR="00A458ED" w:rsidRDefault="00A458ED" w:rsidP="00A77D92">
      <w:pPr>
        <w:spacing w:after="0" w:line="20" w:lineRule="atLeast"/>
        <w:ind w:firstLine="770"/>
        <w:jc w:val="both"/>
        <w:rPr>
          <w:rFonts w:ascii="Times New Roman" w:hAnsi="Times New Roman" w:cs="Times New Roman"/>
          <w:sz w:val="26"/>
          <w:szCs w:val="26"/>
        </w:rPr>
      </w:pPr>
      <w:r>
        <w:rPr>
          <w:rFonts w:ascii="Times New Roman" w:hAnsi="Times New Roman" w:cs="Times New Roman"/>
          <w:sz w:val="26"/>
          <w:szCs w:val="26"/>
        </w:rPr>
        <w:t>Исходя из указанных приоритетов основными целями Программы являются:</w:t>
      </w:r>
    </w:p>
    <w:p w:rsidR="00B16B77" w:rsidRDefault="00B16B77" w:rsidP="00B16B77">
      <w:pPr>
        <w:spacing w:after="0" w:line="20" w:lineRule="atLeast"/>
        <w:ind w:firstLine="770"/>
        <w:jc w:val="both"/>
        <w:rPr>
          <w:rFonts w:ascii="Times New Roman" w:hAnsi="Times New Roman" w:cs="Times New Roman"/>
          <w:sz w:val="26"/>
          <w:szCs w:val="26"/>
        </w:rPr>
      </w:pPr>
      <w:r>
        <w:rPr>
          <w:rFonts w:ascii="Times New Roman" w:hAnsi="Times New Roman" w:cs="Times New Roman"/>
          <w:sz w:val="26"/>
          <w:szCs w:val="26"/>
        </w:rPr>
        <w:t xml:space="preserve">Цель 1. </w:t>
      </w:r>
      <w:r w:rsidR="00A77D92" w:rsidRPr="00120406">
        <w:rPr>
          <w:rFonts w:ascii="Times New Roman" w:hAnsi="Times New Roman" w:cs="Times New Roman"/>
          <w:sz w:val="26"/>
          <w:szCs w:val="26"/>
        </w:rPr>
        <w:t>Социальная поддержка ветеранов</w:t>
      </w:r>
      <w:r>
        <w:rPr>
          <w:rFonts w:ascii="Times New Roman" w:hAnsi="Times New Roman" w:cs="Times New Roman"/>
          <w:sz w:val="26"/>
          <w:szCs w:val="26"/>
        </w:rPr>
        <w:t>, инвалидов</w:t>
      </w:r>
      <w:r w:rsidR="00A77D92" w:rsidRPr="00120406">
        <w:rPr>
          <w:rFonts w:ascii="Times New Roman" w:hAnsi="Times New Roman" w:cs="Times New Roman"/>
          <w:sz w:val="26"/>
          <w:szCs w:val="26"/>
        </w:rPr>
        <w:t xml:space="preserve"> и </w:t>
      </w:r>
      <w:r>
        <w:rPr>
          <w:rFonts w:ascii="Times New Roman" w:hAnsi="Times New Roman" w:cs="Times New Roman"/>
          <w:sz w:val="26"/>
          <w:szCs w:val="26"/>
        </w:rPr>
        <w:t xml:space="preserve">иных </w:t>
      </w:r>
      <w:r w:rsidR="00A77D92">
        <w:rPr>
          <w:rFonts w:ascii="Times New Roman" w:hAnsi="Times New Roman" w:cs="Times New Roman"/>
          <w:sz w:val="26"/>
          <w:szCs w:val="26"/>
        </w:rPr>
        <w:t>маломобильных групп населения</w:t>
      </w:r>
      <w:r w:rsidR="00A77D92" w:rsidRPr="00120406">
        <w:rPr>
          <w:rFonts w:ascii="Times New Roman" w:hAnsi="Times New Roman" w:cs="Times New Roman"/>
          <w:sz w:val="26"/>
          <w:szCs w:val="26"/>
        </w:rPr>
        <w:t xml:space="preserve">, </w:t>
      </w:r>
      <w:r>
        <w:rPr>
          <w:rFonts w:ascii="Times New Roman" w:hAnsi="Times New Roman" w:cs="Times New Roman"/>
          <w:sz w:val="26"/>
          <w:szCs w:val="26"/>
        </w:rPr>
        <w:t>улучшение качества их жизни.</w:t>
      </w:r>
    </w:p>
    <w:p w:rsidR="00A77D92" w:rsidRPr="009A67BC" w:rsidRDefault="00B16B77" w:rsidP="00B16B77">
      <w:pPr>
        <w:spacing w:after="0" w:line="20" w:lineRule="atLeast"/>
        <w:ind w:firstLine="770"/>
        <w:jc w:val="both"/>
        <w:rPr>
          <w:rFonts w:ascii="Times New Roman" w:hAnsi="Times New Roman" w:cs="Times New Roman"/>
          <w:sz w:val="26"/>
          <w:szCs w:val="26"/>
        </w:rPr>
      </w:pPr>
      <w:r>
        <w:rPr>
          <w:rFonts w:ascii="Times New Roman" w:hAnsi="Times New Roman" w:cs="Times New Roman"/>
          <w:sz w:val="26"/>
          <w:szCs w:val="26"/>
        </w:rPr>
        <w:t>Цель 2. Ф</w:t>
      </w:r>
      <w:r w:rsidR="00A77D92" w:rsidRPr="009A67BC">
        <w:rPr>
          <w:rFonts w:ascii="Times New Roman" w:hAnsi="Times New Roman" w:cs="Times New Roman"/>
          <w:sz w:val="26"/>
          <w:szCs w:val="26"/>
        </w:rPr>
        <w:t xml:space="preserve">ормирование безбарьерной среды в </w:t>
      </w:r>
      <w:r w:rsidR="00300EF7" w:rsidRPr="00300EF7">
        <w:rPr>
          <w:rFonts w:ascii="Times New Roman" w:hAnsi="Times New Roman" w:cs="Times New Roman"/>
          <w:sz w:val="26"/>
          <w:szCs w:val="26"/>
        </w:rPr>
        <w:t xml:space="preserve">Анивском муниципальном округе </w:t>
      </w:r>
      <w:r w:rsidR="00A77D92" w:rsidRPr="009A67BC">
        <w:rPr>
          <w:rFonts w:ascii="Times New Roman" w:hAnsi="Times New Roman" w:cs="Times New Roman"/>
          <w:sz w:val="26"/>
          <w:szCs w:val="26"/>
        </w:rPr>
        <w:t xml:space="preserve">посредством повышения доли доступных для инвалидов и других </w:t>
      </w:r>
      <w:r w:rsidR="00A77D92" w:rsidRPr="009A67BC">
        <w:rPr>
          <w:rFonts w:ascii="Times New Roman" w:hAnsi="Times New Roman" w:cs="Times New Roman"/>
          <w:sz w:val="26"/>
          <w:szCs w:val="26"/>
        </w:rPr>
        <w:lastRenderedPageBreak/>
        <w:t>маломобильных групп населения приоритетных объектов до 100 процентов к 2030 году.</w:t>
      </w:r>
    </w:p>
    <w:p w:rsidR="00A77D92" w:rsidRDefault="00A77D92" w:rsidP="00A77D92">
      <w:pPr>
        <w:spacing w:after="0" w:line="240" w:lineRule="auto"/>
        <w:jc w:val="both"/>
        <w:rPr>
          <w:rFonts w:ascii="Times New Roman" w:hAnsi="Times New Roman" w:cs="Times New Roman"/>
          <w:sz w:val="26"/>
          <w:szCs w:val="26"/>
        </w:rPr>
      </w:pPr>
    </w:p>
    <w:p w:rsidR="00A77D92" w:rsidRDefault="00A77D92" w:rsidP="00A77D92">
      <w:pPr>
        <w:pStyle w:val="ConsPlusTitle"/>
        <w:jc w:val="center"/>
        <w:outlineLvl w:val="2"/>
      </w:pPr>
      <w:r>
        <w:rPr>
          <w:rFonts w:ascii="Times New Roman" w:hAnsi="Times New Roman" w:cs="Times New Roman"/>
          <w:sz w:val="26"/>
          <w:szCs w:val="26"/>
        </w:rPr>
        <w:t>3</w:t>
      </w:r>
      <w:r w:rsidRPr="00155105">
        <w:rPr>
          <w:rFonts w:ascii="Times New Roman" w:hAnsi="Times New Roman" w:cs="Times New Roman"/>
          <w:sz w:val="26"/>
          <w:szCs w:val="26"/>
        </w:rPr>
        <w:t xml:space="preserve">. </w:t>
      </w:r>
      <w:r>
        <w:rPr>
          <w:rFonts w:ascii="Times New Roman" w:hAnsi="Times New Roman" w:cs="Times New Roman"/>
          <w:sz w:val="26"/>
          <w:szCs w:val="26"/>
        </w:rPr>
        <w:t>Задачи</w:t>
      </w:r>
      <w:r w:rsidRPr="00155105">
        <w:rPr>
          <w:rFonts w:ascii="Times New Roman" w:hAnsi="Times New Roman" w:cs="Times New Roman"/>
          <w:sz w:val="26"/>
          <w:szCs w:val="26"/>
        </w:rPr>
        <w:t xml:space="preserve"> </w:t>
      </w:r>
      <w:r>
        <w:rPr>
          <w:rFonts w:ascii="Times New Roman" w:hAnsi="Times New Roman" w:cs="Times New Roman"/>
          <w:sz w:val="26"/>
          <w:szCs w:val="26"/>
        </w:rPr>
        <w:t>П</w:t>
      </w:r>
      <w:r w:rsidRPr="00155105">
        <w:rPr>
          <w:rFonts w:ascii="Times New Roman" w:hAnsi="Times New Roman" w:cs="Times New Roman"/>
          <w:sz w:val="26"/>
          <w:szCs w:val="26"/>
        </w:rPr>
        <w:t>рограммы</w:t>
      </w:r>
    </w:p>
    <w:p w:rsidR="00A77D92" w:rsidRDefault="00A77D92" w:rsidP="00A77D92">
      <w:pPr>
        <w:pStyle w:val="ConsPlusNormal"/>
        <w:jc w:val="center"/>
      </w:pPr>
    </w:p>
    <w:p w:rsidR="00A77D92" w:rsidRPr="00A77D92" w:rsidRDefault="00A77D92" w:rsidP="00A77D92">
      <w:pPr>
        <w:widowControl w:val="0"/>
        <w:autoSpaceDE w:val="0"/>
        <w:autoSpaceDN w:val="0"/>
        <w:adjustRightInd w:val="0"/>
        <w:spacing w:after="0" w:line="20" w:lineRule="atLeast"/>
        <w:ind w:firstLine="770"/>
      </w:pPr>
      <w:r w:rsidRPr="00BC5442">
        <w:rPr>
          <w:rFonts w:ascii="Times New Roman" w:hAnsi="Times New Roman" w:cs="Times New Roman"/>
          <w:sz w:val="26"/>
          <w:szCs w:val="26"/>
        </w:rPr>
        <w:t>Ключевыми задачами при реализации Программы определены:</w:t>
      </w:r>
    </w:p>
    <w:p w:rsidR="00A77D92" w:rsidRDefault="00A77D92" w:rsidP="00A77D92">
      <w:pPr>
        <w:widowControl w:val="0"/>
        <w:autoSpaceDE w:val="0"/>
        <w:autoSpaceDN w:val="0"/>
        <w:adjustRightInd w:val="0"/>
        <w:spacing w:after="0" w:line="20" w:lineRule="atLeast"/>
        <w:ind w:firstLine="770"/>
        <w:jc w:val="both"/>
        <w:rPr>
          <w:rFonts w:ascii="Times New Roman" w:hAnsi="Times New Roman" w:cs="Times New Roman"/>
          <w:sz w:val="26"/>
          <w:szCs w:val="26"/>
        </w:rPr>
      </w:pPr>
      <w:r w:rsidRPr="00BC5442">
        <w:rPr>
          <w:rFonts w:ascii="Times New Roman" w:hAnsi="Times New Roman" w:cs="Times New Roman"/>
          <w:sz w:val="26"/>
          <w:szCs w:val="26"/>
        </w:rPr>
        <w:t>- выполнение обязательств по социальной поддержке отдельных категорий граждан, ветеранов Великой Отечественной войны, несовершеннолетних узников фашизма, участников трудового фронта, лиц, награжденных знаком "Жителю блокадного Ленинграда", вдов участников Великой Отечественной войны, детей войны;</w:t>
      </w:r>
    </w:p>
    <w:p w:rsidR="00A77D92" w:rsidRDefault="00A77D92" w:rsidP="00A77D92">
      <w:pPr>
        <w:shd w:val="clear" w:color="auto" w:fill="FFFFFF"/>
        <w:spacing w:after="0" w:line="240" w:lineRule="auto"/>
        <w:ind w:firstLine="708"/>
        <w:jc w:val="both"/>
        <w:textAlignment w:val="baseline"/>
        <w:rPr>
          <w:rFonts w:ascii="Times New Roman" w:hAnsi="Times New Roman" w:cs="Times New Roman"/>
          <w:spacing w:val="2"/>
          <w:sz w:val="26"/>
          <w:szCs w:val="26"/>
        </w:rPr>
      </w:pPr>
      <w:r>
        <w:rPr>
          <w:rFonts w:ascii="Times New Roman" w:hAnsi="Times New Roman" w:cs="Times New Roman"/>
          <w:spacing w:val="2"/>
          <w:sz w:val="26"/>
          <w:szCs w:val="26"/>
        </w:rPr>
        <w:t xml:space="preserve">-  </w:t>
      </w:r>
      <w:r w:rsidRPr="001F4990">
        <w:rPr>
          <w:rFonts w:ascii="Times New Roman" w:hAnsi="Times New Roman" w:cs="Times New Roman"/>
          <w:spacing w:val="2"/>
          <w:sz w:val="26"/>
          <w:szCs w:val="26"/>
        </w:rPr>
        <w:t>улучш</w:t>
      </w:r>
      <w:r w:rsidR="00B16B77">
        <w:rPr>
          <w:rFonts w:ascii="Times New Roman" w:hAnsi="Times New Roman" w:cs="Times New Roman"/>
          <w:spacing w:val="2"/>
          <w:sz w:val="26"/>
          <w:szCs w:val="26"/>
        </w:rPr>
        <w:t>ение</w:t>
      </w:r>
      <w:r w:rsidRPr="001F4990">
        <w:rPr>
          <w:rFonts w:ascii="Times New Roman" w:hAnsi="Times New Roman" w:cs="Times New Roman"/>
          <w:spacing w:val="2"/>
          <w:sz w:val="26"/>
          <w:szCs w:val="26"/>
        </w:rPr>
        <w:t xml:space="preserve"> услови</w:t>
      </w:r>
      <w:r w:rsidR="00B16B77">
        <w:rPr>
          <w:rFonts w:ascii="Times New Roman" w:hAnsi="Times New Roman" w:cs="Times New Roman"/>
          <w:spacing w:val="2"/>
          <w:sz w:val="26"/>
          <w:szCs w:val="26"/>
        </w:rPr>
        <w:t>й</w:t>
      </w:r>
      <w:r w:rsidRPr="001F4990">
        <w:rPr>
          <w:rFonts w:ascii="Times New Roman" w:hAnsi="Times New Roman" w:cs="Times New Roman"/>
          <w:spacing w:val="2"/>
          <w:sz w:val="26"/>
          <w:szCs w:val="26"/>
        </w:rPr>
        <w:t xml:space="preserve"> для реализации ветеранами и </w:t>
      </w:r>
      <w:r>
        <w:rPr>
          <w:rFonts w:ascii="Times New Roman" w:hAnsi="Times New Roman" w:cs="Times New Roman"/>
          <w:spacing w:val="2"/>
          <w:sz w:val="26"/>
          <w:szCs w:val="26"/>
        </w:rPr>
        <w:t>иными маломобильными группами</w:t>
      </w:r>
      <w:r w:rsidRPr="001F4990">
        <w:rPr>
          <w:rFonts w:ascii="Times New Roman" w:hAnsi="Times New Roman" w:cs="Times New Roman"/>
          <w:spacing w:val="2"/>
          <w:sz w:val="26"/>
          <w:szCs w:val="26"/>
        </w:rPr>
        <w:t xml:space="preserve"> собственного потенциала, обеспечивающего возможность активизации их деятельности и удовлетворение духовных, интеллектуальных,</w:t>
      </w:r>
      <w:r w:rsidR="00CF32AF">
        <w:rPr>
          <w:rFonts w:ascii="Times New Roman" w:hAnsi="Times New Roman" w:cs="Times New Roman"/>
          <w:spacing w:val="2"/>
          <w:sz w:val="26"/>
          <w:szCs w:val="26"/>
        </w:rPr>
        <w:t xml:space="preserve"> спортивных, </w:t>
      </w:r>
      <w:r w:rsidRPr="001F4990">
        <w:rPr>
          <w:rFonts w:ascii="Times New Roman" w:hAnsi="Times New Roman" w:cs="Times New Roman"/>
          <w:spacing w:val="2"/>
          <w:sz w:val="26"/>
          <w:szCs w:val="26"/>
        </w:rPr>
        <w:t>культурно-досуговых потребностей</w:t>
      </w:r>
      <w:r w:rsidR="00B16B77">
        <w:rPr>
          <w:rFonts w:ascii="Times New Roman" w:hAnsi="Times New Roman" w:cs="Times New Roman"/>
          <w:spacing w:val="2"/>
          <w:sz w:val="26"/>
          <w:szCs w:val="26"/>
        </w:rPr>
        <w:t>;</w:t>
      </w:r>
    </w:p>
    <w:p w:rsidR="00A77D92" w:rsidRPr="00B435E8" w:rsidRDefault="00A77D92" w:rsidP="00B16B77">
      <w:pPr>
        <w:spacing w:after="0" w:line="240" w:lineRule="auto"/>
        <w:ind w:firstLine="770"/>
        <w:jc w:val="both"/>
        <w:rPr>
          <w:rFonts w:ascii="Times New Roman" w:hAnsi="Times New Roman" w:cs="Times New Roman"/>
          <w:sz w:val="26"/>
          <w:szCs w:val="26"/>
        </w:rPr>
      </w:pPr>
      <w:r w:rsidRPr="00B435E8">
        <w:rPr>
          <w:rFonts w:ascii="Times New Roman" w:hAnsi="Times New Roman" w:cs="Times New Roman"/>
          <w:sz w:val="26"/>
          <w:szCs w:val="26"/>
        </w:rPr>
        <w:t xml:space="preserve">- </w:t>
      </w:r>
      <w:r w:rsidR="00CF32AF">
        <w:rPr>
          <w:rFonts w:ascii="Times New Roman" w:hAnsi="Times New Roman" w:cs="Times New Roman"/>
          <w:sz w:val="26"/>
          <w:szCs w:val="26"/>
        </w:rPr>
        <w:t>адаптация приоритетных объектов социальной, транспортной и инженерной инфраструктуры, жилых домов, где проживают инвалиды</w:t>
      </w:r>
      <w:r w:rsidRPr="00B435E8">
        <w:rPr>
          <w:rFonts w:ascii="Times New Roman" w:hAnsi="Times New Roman" w:cs="Times New Roman"/>
          <w:sz w:val="26"/>
          <w:szCs w:val="26"/>
        </w:rPr>
        <w:t>;</w:t>
      </w:r>
    </w:p>
    <w:p w:rsidR="00A77D92" w:rsidRPr="00B435E8" w:rsidRDefault="00A77D92" w:rsidP="00B16B77">
      <w:pPr>
        <w:pStyle w:val="ConsPlusNormal"/>
        <w:ind w:firstLine="540"/>
        <w:jc w:val="both"/>
        <w:rPr>
          <w:rFonts w:ascii="Times New Roman" w:hAnsi="Times New Roman" w:cs="Times New Roman"/>
          <w:sz w:val="26"/>
          <w:szCs w:val="26"/>
        </w:rPr>
      </w:pPr>
      <w:r w:rsidRPr="00B435E8">
        <w:rPr>
          <w:rFonts w:ascii="Times New Roman" w:hAnsi="Times New Roman" w:cs="Times New Roman"/>
          <w:sz w:val="26"/>
          <w:szCs w:val="26"/>
        </w:rPr>
        <w:t xml:space="preserve">- </w:t>
      </w:r>
      <w:r w:rsidR="00CF32AF">
        <w:rPr>
          <w:rFonts w:ascii="Times New Roman" w:hAnsi="Times New Roman" w:cs="Times New Roman"/>
          <w:sz w:val="26"/>
          <w:szCs w:val="26"/>
        </w:rPr>
        <w:t xml:space="preserve">проведение мероприятий для </w:t>
      </w:r>
      <w:r w:rsidR="00B16B77">
        <w:rPr>
          <w:rFonts w:ascii="Times New Roman" w:hAnsi="Times New Roman" w:cs="Times New Roman"/>
          <w:sz w:val="26"/>
          <w:szCs w:val="26"/>
        </w:rPr>
        <w:t xml:space="preserve">ветеранов, </w:t>
      </w:r>
      <w:r w:rsidR="00CF32AF">
        <w:rPr>
          <w:rFonts w:ascii="Times New Roman" w:hAnsi="Times New Roman" w:cs="Times New Roman"/>
          <w:sz w:val="26"/>
          <w:szCs w:val="26"/>
        </w:rPr>
        <w:t>инвалидов и иных маломобильных групп населения</w:t>
      </w:r>
      <w:r w:rsidRPr="00B435E8">
        <w:rPr>
          <w:rFonts w:ascii="Times New Roman" w:hAnsi="Times New Roman" w:cs="Times New Roman"/>
          <w:sz w:val="26"/>
          <w:szCs w:val="26"/>
        </w:rPr>
        <w:t>;</w:t>
      </w:r>
    </w:p>
    <w:p w:rsidR="00FA6FF2" w:rsidRPr="00FA6FF2" w:rsidRDefault="00FA6FF2" w:rsidP="00B16B77">
      <w:pPr>
        <w:pStyle w:val="ConsPlusNormal"/>
        <w:ind w:firstLine="540"/>
        <w:jc w:val="both"/>
        <w:rPr>
          <w:rFonts w:ascii="Times New Roman" w:hAnsi="Times New Roman" w:cs="Times New Roman"/>
          <w:sz w:val="26"/>
          <w:szCs w:val="26"/>
        </w:rPr>
      </w:pPr>
      <w:r w:rsidRPr="00FA6FF2">
        <w:rPr>
          <w:rFonts w:ascii="Times New Roman" w:hAnsi="Times New Roman" w:cs="Times New Roman"/>
          <w:sz w:val="26"/>
          <w:szCs w:val="26"/>
        </w:rPr>
        <w:t>- обеспечение инвалидам равных возможностей и социальной интеграции в общество</w:t>
      </w:r>
      <w:r>
        <w:rPr>
          <w:rFonts w:ascii="Times New Roman" w:hAnsi="Times New Roman" w:cs="Times New Roman"/>
          <w:sz w:val="26"/>
          <w:szCs w:val="26"/>
        </w:rPr>
        <w:t>.</w:t>
      </w:r>
    </w:p>
    <w:p w:rsidR="001E2DBF" w:rsidRDefault="00B16B77" w:rsidP="00B16B77">
      <w:pPr>
        <w:widowControl w:val="0"/>
        <w:autoSpaceDE w:val="0"/>
        <w:autoSpaceDN w:val="0"/>
        <w:spacing w:after="0" w:line="240" w:lineRule="auto"/>
        <w:jc w:val="center"/>
        <w:rPr>
          <w:rFonts w:ascii="Times New Roman" w:eastAsiaTheme="minorEastAsia" w:hAnsi="Times New Roman" w:cs="Times New Roman"/>
          <w:b/>
          <w:sz w:val="26"/>
          <w:szCs w:val="26"/>
        </w:rPr>
      </w:pPr>
      <w:r>
        <w:rPr>
          <w:rFonts w:ascii="Times New Roman" w:eastAsiaTheme="minorEastAsia" w:hAnsi="Times New Roman" w:cs="Times New Roman"/>
          <w:b/>
          <w:sz w:val="26"/>
          <w:szCs w:val="26"/>
        </w:rPr>
        <w:tab/>
      </w:r>
      <w:r>
        <w:rPr>
          <w:rFonts w:ascii="Times New Roman" w:eastAsiaTheme="minorEastAsia" w:hAnsi="Times New Roman" w:cs="Times New Roman"/>
          <w:b/>
          <w:sz w:val="26"/>
          <w:szCs w:val="26"/>
        </w:rPr>
        <w:tab/>
      </w:r>
      <w:r>
        <w:rPr>
          <w:rFonts w:ascii="Times New Roman" w:eastAsiaTheme="minorEastAsia" w:hAnsi="Times New Roman" w:cs="Times New Roman"/>
          <w:b/>
          <w:sz w:val="26"/>
          <w:szCs w:val="26"/>
        </w:rPr>
        <w:tab/>
      </w:r>
      <w:r>
        <w:rPr>
          <w:rFonts w:ascii="Times New Roman" w:eastAsiaTheme="minorEastAsia" w:hAnsi="Times New Roman" w:cs="Times New Roman"/>
          <w:b/>
          <w:sz w:val="26"/>
          <w:szCs w:val="26"/>
        </w:rPr>
        <w:tab/>
      </w:r>
    </w:p>
    <w:p w:rsidR="00A77D92" w:rsidRDefault="00A77D92"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A77D92" w:rsidRDefault="00A77D92"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031581" w:rsidRDefault="00031581"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A77D92" w:rsidRPr="00E8173D" w:rsidRDefault="00A77D92" w:rsidP="00A77D92">
      <w:pPr>
        <w:pStyle w:val="ConsPlusNormal"/>
        <w:jc w:val="right"/>
        <w:rPr>
          <w:rFonts w:ascii="Times New Roman" w:hAnsi="Times New Roman" w:cs="Times New Roman"/>
        </w:rPr>
      </w:pPr>
      <w:r w:rsidRPr="00E8173D">
        <w:rPr>
          <w:rFonts w:ascii="Times New Roman" w:hAnsi="Times New Roman" w:cs="Times New Roman"/>
        </w:rPr>
        <w:lastRenderedPageBreak/>
        <w:t>Приложение 1</w:t>
      </w:r>
    </w:p>
    <w:p w:rsidR="00A77D92" w:rsidRDefault="00A77D92" w:rsidP="00A77D92">
      <w:pPr>
        <w:pStyle w:val="ConsPlusNormal"/>
        <w:jc w:val="right"/>
        <w:rPr>
          <w:rFonts w:ascii="Times New Roman" w:hAnsi="Times New Roman" w:cs="Times New Roman"/>
        </w:rPr>
      </w:pPr>
      <w:r>
        <w:rPr>
          <w:rFonts w:ascii="Times New Roman" w:hAnsi="Times New Roman" w:cs="Times New Roman"/>
        </w:rPr>
        <w:t>к</w:t>
      </w:r>
      <w:r w:rsidRPr="00E8173D">
        <w:rPr>
          <w:rFonts w:ascii="Times New Roman" w:hAnsi="Times New Roman" w:cs="Times New Roman"/>
        </w:rPr>
        <w:t xml:space="preserve"> муниципальной программе «Социальная </w:t>
      </w:r>
    </w:p>
    <w:p w:rsidR="00A77D92" w:rsidRDefault="00A77D92" w:rsidP="00A77D92">
      <w:pPr>
        <w:pStyle w:val="ConsPlusNormal"/>
        <w:jc w:val="right"/>
        <w:rPr>
          <w:rFonts w:ascii="Times New Roman" w:hAnsi="Times New Roman" w:cs="Times New Roman"/>
        </w:rPr>
      </w:pPr>
      <w:r w:rsidRPr="00E8173D">
        <w:rPr>
          <w:rFonts w:ascii="Times New Roman" w:hAnsi="Times New Roman" w:cs="Times New Roman"/>
        </w:rPr>
        <w:t xml:space="preserve">поддержка ветеранов, инвалидов и иных </w:t>
      </w:r>
    </w:p>
    <w:p w:rsidR="00276DBA" w:rsidRDefault="00A77D92" w:rsidP="00300EF7">
      <w:pPr>
        <w:pStyle w:val="ConsPlusNormal"/>
        <w:jc w:val="right"/>
        <w:rPr>
          <w:rFonts w:ascii="Times New Roman" w:hAnsi="Times New Roman" w:cs="Times New Roman"/>
        </w:rPr>
      </w:pPr>
      <w:r w:rsidRPr="00E8173D">
        <w:rPr>
          <w:rFonts w:ascii="Times New Roman" w:hAnsi="Times New Roman" w:cs="Times New Roman"/>
        </w:rPr>
        <w:t>маломобильных</w:t>
      </w:r>
      <w:r>
        <w:rPr>
          <w:rFonts w:ascii="Times New Roman" w:hAnsi="Times New Roman" w:cs="Times New Roman"/>
        </w:rPr>
        <w:t xml:space="preserve"> </w:t>
      </w:r>
      <w:r w:rsidRPr="00E8173D">
        <w:rPr>
          <w:rFonts w:ascii="Times New Roman" w:hAnsi="Times New Roman" w:cs="Times New Roman"/>
        </w:rPr>
        <w:t xml:space="preserve">групп населения </w:t>
      </w:r>
    </w:p>
    <w:p w:rsidR="00276DBA" w:rsidRDefault="00A77D92" w:rsidP="00300EF7">
      <w:pPr>
        <w:pStyle w:val="ConsPlusNormal"/>
        <w:jc w:val="right"/>
        <w:rPr>
          <w:rFonts w:ascii="Times New Roman" w:hAnsi="Times New Roman" w:cs="Times New Roman"/>
        </w:rPr>
      </w:pPr>
      <w:r w:rsidRPr="00E8173D">
        <w:rPr>
          <w:rFonts w:ascii="Times New Roman" w:hAnsi="Times New Roman" w:cs="Times New Roman"/>
        </w:rPr>
        <w:t xml:space="preserve">в </w:t>
      </w:r>
      <w:r w:rsidR="00300EF7" w:rsidRPr="00300EF7">
        <w:rPr>
          <w:rFonts w:ascii="Times New Roman" w:hAnsi="Times New Roman" w:cs="Times New Roman"/>
        </w:rPr>
        <w:t>Анивском муниципальном округе</w:t>
      </w:r>
      <w:r w:rsidRPr="00E8173D">
        <w:rPr>
          <w:rFonts w:ascii="Times New Roman" w:hAnsi="Times New Roman" w:cs="Times New Roman"/>
        </w:rPr>
        <w:t>»</w:t>
      </w:r>
      <w:r w:rsidR="00276DBA">
        <w:rPr>
          <w:rFonts w:ascii="Times New Roman" w:hAnsi="Times New Roman" w:cs="Times New Roman"/>
        </w:rPr>
        <w:t xml:space="preserve">, </w:t>
      </w:r>
    </w:p>
    <w:p w:rsidR="00276DBA" w:rsidRDefault="00276DBA" w:rsidP="00300EF7">
      <w:pPr>
        <w:pStyle w:val="ConsPlusNormal"/>
        <w:jc w:val="right"/>
        <w:rPr>
          <w:rFonts w:ascii="Times New Roman" w:hAnsi="Times New Roman" w:cs="Times New Roman"/>
        </w:rPr>
      </w:pPr>
      <w:r>
        <w:rPr>
          <w:rFonts w:ascii="Times New Roman" w:hAnsi="Times New Roman" w:cs="Times New Roman"/>
        </w:rPr>
        <w:t xml:space="preserve">утвержденной постановлением администрации </w:t>
      </w:r>
    </w:p>
    <w:p w:rsidR="00276DBA" w:rsidRDefault="00276DBA" w:rsidP="00300EF7">
      <w:pPr>
        <w:pStyle w:val="ConsPlusNormal"/>
        <w:jc w:val="right"/>
        <w:rPr>
          <w:rFonts w:ascii="Times New Roman" w:hAnsi="Times New Roman" w:cs="Times New Roman"/>
        </w:rPr>
      </w:pPr>
      <w:r>
        <w:rPr>
          <w:rFonts w:ascii="Times New Roman" w:hAnsi="Times New Roman" w:cs="Times New Roman"/>
        </w:rPr>
        <w:t xml:space="preserve">Анивского городского округа </w:t>
      </w:r>
    </w:p>
    <w:p w:rsidR="00A77D92" w:rsidRPr="00E8173D" w:rsidRDefault="00276DBA" w:rsidP="00300EF7">
      <w:pPr>
        <w:pStyle w:val="ConsPlusNormal"/>
        <w:jc w:val="right"/>
        <w:rPr>
          <w:rFonts w:ascii="Times New Roman" w:hAnsi="Times New Roman" w:cs="Times New Roman"/>
        </w:rPr>
      </w:pPr>
      <w:r>
        <w:rPr>
          <w:rFonts w:ascii="Times New Roman" w:hAnsi="Times New Roman" w:cs="Times New Roman"/>
        </w:rPr>
        <w:t>от 30.07.2025 г. № 2321-па</w:t>
      </w:r>
    </w:p>
    <w:p w:rsidR="00A77D92" w:rsidRDefault="00A77D92" w:rsidP="00A77D92">
      <w:pPr>
        <w:shd w:val="clear" w:color="auto" w:fill="FFFFFF"/>
        <w:spacing w:after="0" w:line="240" w:lineRule="auto"/>
        <w:ind w:firstLine="708"/>
        <w:jc w:val="both"/>
        <w:textAlignment w:val="baseline"/>
        <w:rPr>
          <w:rFonts w:ascii="Times New Roman" w:hAnsi="Times New Roman" w:cs="Times New Roman"/>
          <w:spacing w:val="2"/>
          <w:sz w:val="26"/>
          <w:szCs w:val="26"/>
        </w:rPr>
      </w:pPr>
    </w:p>
    <w:p w:rsidR="00A77D92" w:rsidRPr="001F4990" w:rsidRDefault="00A77D92" w:rsidP="00A77D92">
      <w:pPr>
        <w:shd w:val="clear" w:color="auto" w:fill="FFFFFF"/>
        <w:spacing w:after="0" w:line="240" w:lineRule="auto"/>
        <w:ind w:firstLine="708"/>
        <w:jc w:val="both"/>
        <w:textAlignment w:val="baseline"/>
        <w:rPr>
          <w:rFonts w:ascii="Times New Roman" w:hAnsi="Times New Roman" w:cs="Times New Roman"/>
          <w:spacing w:val="2"/>
          <w:sz w:val="26"/>
          <w:szCs w:val="26"/>
        </w:rPr>
      </w:pPr>
    </w:p>
    <w:p w:rsidR="00A77D92" w:rsidRPr="00EC3FD8" w:rsidRDefault="00A77D92" w:rsidP="00A77D92">
      <w:pPr>
        <w:spacing w:after="0" w:line="20" w:lineRule="atLeast"/>
        <w:jc w:val="center"/>
        <w:rPr>
          <w:rFonts w:ascii="Times New Roman" w:hAnsi="Times New Roman" w:cs="Times New Roman"/>
          <w:b/>
          <w:sz w:val="26"/>
          <w:szCs w:val="26"/>
        </w:rPr>
      </w:pPr>
      <w:r w:rsidRPr="00EC3FD8">
        <w:rPr>
          <w:rFonts w:ascii="Times New Roman" w:hAnsi="Times New Roman" w:cs="Times New Roman"/>
          <w:b/>
          <w:sz w:val="26"/>
          <w:szCs w:val="26"/>
        </w:rPr>
        <w:t xml:space="preserve">ПАСПОРТ  </w:t>
      </w:r>
    </w:p>
    <w:p w:rsidR="00A77D92" w:rsidRPr="000C5631" w:rsidRDefault="00A77D92" w:rsidP="00A77D92">
      <w:pPr>
        <w:pStyle w:val="ConsPlusTitle"/>
        <w:suppressAutoHyphens/>
        <w:jc w:val="center"/>
        <w:rPr>
          <w:rFonts w:ascii="Times New Roman" w:hAnsi="Times New Roman" w:cs="Times New Roman"/>
          <w:sz w:val="26"/>
          <w:szCs w:val="26"/>
        </w:rPr>
      </w:pPr>
      <w:r w:rsidRPr="000C5631">
        <w:rPr>
          <w:rFonts w:ascii="Times New Roman" w:hAnsi="Times New Roman" w:cs="Times New Roman"/>
          <w:sz w:val="26"/>
          <w:szCs w:val="26"/>
        </w:rPr>
        <w:t>МУНИЦИПАЛЬН</w:t>
      </w:r>
      <w:r>
        <w:rPr>
          <w:rFonts w:ascii="Times New Roman" w:hAnsi="Times New Roman" w:cs="Times New Roman"/>
          <w:sz w:val="26"/>
          <w:szCs w:val="26"/>
        </w:rPr>
        <w:t>ОЙ ПРОГРАММЫ</w:t>
      </w:r>
    </w:p>
    <w:p w:rsidR="00A77D92" w:rsidRDefault="00A77D92" w:rsidP="00A77D92">
      <w:pPr>
        <w:pStyle w:val="ConsPlusTitle"/>
        <w:suppressAutoHyphens/>
        <w:jc w:val="center"/>
        <w:rPr>
          <w:rFonts w:ascii="Times New Roman" w:hAnsi="Times New Roman" w:cs="Times New Roman"/>
          <w:sz w:val="26"/>
          <w:szCs w:val="26"/>
        </w:rPr>
      </w:pPr>
      <w:r w:rsidRPr="000C5631">
        <w:rPr>
          <w:rFonts w:ascii="Times New Roman" w:hAnsi="Times New Roman" w:cs="Times New Roman"/>
          <w:sz w:val="26"/>
          <w:szCs w:val="26"/>
        </w:rPr>
        <w:t>"СОЦИАЛЬНАЯ ПОДДЕРЖКА ВЕТЕРАНОВ, ИНВАЛИДОВ И ИНЫХ МАЛОМОБИЛЬНЫХ ГРУПП НАСЕЛЕНИЯ В АНИВСК</w:t>
      </w:r>
      <w:r w:rsidR="00300EF7">
        <w:rPr>
          <w:rFonts w:ascii="Times New Roman" w:hAnsi="Times New Roman" w:cs="Times New Roman"/>
          <w:sz w:val="26"/>
          <w:szCs w:val="26"/>
        </w:rPr>
        <w:t>ОМ</w:t>
      </w:r>
      <w:r w:rsidRPr="000C5631">
        <w:rPr>
          <w:rFonts w:ascii="Times New Roman" w:hAnsi="Times New Roman" w:cs="Times New Roman"/>
          <w:sz w:val="26"/>
          <w:szCs w:val="26"/>
        </w:rPr>
        <w:t xml:space="preserve"> </w:t>
      </w:r>
      <w:r w:rsidR="00300EF7">
        <w:rPr>
          <w:rFonts w:ascii="Times New Roman" w:hAnsi="Times New Roman" w:cs="Times New Roman"/>
          <w:sz w:val="26"/>
          <w:szCs w:val="26"/>
        </w:rPr>
        <w:t>МУНИЦИПАЛЬНОМ</w:t>
      </w:r>
      <w:r w:rsidRPr="000C5631">
        <w:rPr>
          <w:rFonts w:ascii="Times New Roman" w:hAnsi="Times New Roman" w:cs="Times New Roman"/>
          <w:sz w:val="26"/>
          <w:szCs w:val="26"/>
        </w:rPr>
        <w:t xml:space="preserve"> ОКРУГ</w:t>
      </w:r>
      <w:r w:rsidR="00300EF7">
        <w:rPr>
          <w:rFonts w:ascii="Times New Roman" w:hAnsi="Times New Roman" w:cs="Times New Roman"/>
          <w:sz w:val="26"/>
          <w:szCs w:val="26"/>
        </w:rPr>
        <w:t>Е</w:t>
      </w:r>
      <w:r w:rsidRPr="000C5631">
        <w:rPr>
          <w:rFonts w:ascii="Times New Roman" w:hAnsi="Times New Roman" w:cs="Times New Roman"/>
          <w:sz w:val="26"/>
          <w:szCs w:val="26"/>
        </w:rPr>
        <w:t>"</w:t>
      </w:r>
    </w:p>
    <w:p w:rsidR="00A77D92" w:rsidRPr="000C5631" w:rsidRDefault="00A77D92" w:rsidP="00A77D92">
      <w:pPr>
        <w:pStyle w:val="ConsPlusTitle"/>
        <w:suppressAutoHyphens/>
        <w:jc w:val="center"/>
        <w:rPr>
          <w:rFonts w:ascii="Times New Roman" w:hAnsi="Times New Roman" w:cs="Times New Roman"/>
          <w:sz w:val="26"/>
          <w:szCs w:val="26"/>
        </w:rPr>
      </w:pPr>
    </w:p>
    <w:p w:rsidR="00A77D92" w:rsidRDefault="00A77D92" w:rsidP="00A77D92">
      <w:pPr>
        <w:pStyle w:val="ConsPlusTitle"/>
        <w:jc w:val="center"/>
        <w:outlineLvl w:val="2"/>
      </w:pPr>
      <w:r w:rsidRPr="005D3D3C">
        <w:rPr>
          <w:rFonts w:ascii="Times New Roman" w:hAnsi="Times New Roman" w:cs="Times New Roman"/>
        </w:rPr>
        <w:t>Раздел 1. ОСНОВНЫЕ ПОЛОЖЕНИЯ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81"/>
        <w:gridCol w:w="5763"/>
      </w:tblGrid>
      <w:tr w:rsidR="00A77D92" w:rsidRPr="00010C48" w:rsidTr="00791731">
        <w:trPr>
          <w:trHeight w:val="287"/>
        </w:trPr>
        <w:tc>
          <w:tcPr>
            <w:tcW w:w="3581" w:type="dxa"/>
          </w:tcPr>
          <w:p w:rsidR="00A77D92" w:rsidRPr="00FD4D2B" w:rsidRDefault="00A77D92" w:rsidP="00791731">
            <w:pPr>
              <w:pStyle w:val="ConsPlusCell"/>
              <w:widowControl/>
              <w:spacing w:line="20" w:lineRule="atLeast"/>
              <w:jc w:val="both"/>
              <w:rPr>
                <w:rFonts w:ascii="Times New Roman" w:hAnsi="Times New Roman" w:cs="Times New Roman"/>
                <w:sz w:val="26"/>
                <w:szCs w:val="26"/>
              </w:rPr>
            </w:pPr>
            <w:r w:rsidRPr="00FD4D2B">
              <w:rPr>
                <w:rFonts w:ascii="Times New Roman" w:hAnsi="Times New Roman" w:cs="Times New Roman"/>
                <w:sz w:val="26"/>
                <w:szCs w:val="26"/>
              </w:rPr>
              <w:t>Ответственный исполнитель</w:t>
            </w:r>
            <w:r>
              <w:rPr>
                <w:rFonts w:ascii="Times New Roman" w:hAnsi="Times New Roman" w:cs="Times New Roman"/>
                <w:sz w:val="26"/>
                <w:szCs w:val="26"/>
              </w:rPr>
              <w:t xml:space="preserve"> Программы </w:t>
            </w:r>
          </w:p>
        </w:tc>
        <w:tc>
          <w:tcPr>
            <w:tcW w:w="5764" w:type="dxa"/>
          </w:tcPr>
          <w:p w:rsidR="00A77D92" w:rsidRPr="00CA18AF" w:rsidRDefault="00A77D92" w:rsidP="00300EF7">
            <w:pPr>
              <w:widowControl w:val="0"/>
              <w:autoSpaceDE w:val="0"/>
              <w:autoSpaceDN w:val="0"/>
              <w:spacing w:after="0" w:line="240" w:lineRule="auto"/>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 xml:space="preserve">Департамент социального развития администрации </w:t>
            </w:r>
            <w:r w:rsidR="00300EF7" w:rsidRPr="00300EF7">
              <w:rPr>
                <w:rFonts w:ascii="Times New Roman" w:eastAsiaTheme="minorEastAsia" w:hAnsi="Times New Roman" w:cs="Times New Roman"/>
                <w:sz w:val="26"/>
                <w:szCs w:val="26"/>
              </w:rPr>
              <w:t>Анивско</w:t>
            </w:r>
            <w:r w:rsidR="00300EF7">
              <w:rPr>
                <w:rFonts w:ascii="Times New Roman" w:eastAsiaTheme="minorEastAsia" w:hAnsi="Times New Roman" w:cs="Times New Roman"/>
                <w:sz w:val="26"/>
                <w:szCs w:val="26"/>
              </w:rPr>
              <w:t xml:space="preserve">го </w:t>
            </w:r>
            <w:r w:rsidR="00300EF7" w:rsidRPr="00300EF7">
              <w:rPr>
                <w:rFonts w:ascii="Times New Roman" w:eastAsiaTheme="minorEastAsia" w:hAnsi="Times New Roman" w:cs="Times New Roman"/>
                <w:sz w:val="26"/>
                <w:szCs w:val="26"/>
              </w:rPr>
              <w:t>муниципально</w:t>
            </w:r>
            <w:r w:rsidR="00300EF7">
              <w:rPr>
                <w:rFonts w:ascii="Times New Roman" w:eastAsiaTheme="minorEastAsia" w:hAnsi="Times New Roman" w:cs="Times New Roman"/>
                <w:sz w:val="26"/>
                <w:szCs w:val="26"/>
              </w:rPr>
              <w:t>го</w:t>
            </w:r>
            <w:r w:rsidR="00300EF7" w:rsidRPr="00300EF7">
              <w:rPr>
                <w:rFonts w:ascii="Times New Roman" w:eastAsiaTheme="minorEastAsia" w:hAnsi="Times New Roman" w:cs="Times New Roman"/>
                <w:sz w:val="26"/>
                <w:szCs w:val="26"/>
              </w:rPr>
              <w:t xml:space="preserve"> округ</w:t>
            </w:r>
            <w:r w:rsidR="00300EF7">
              <w:rPr>
                <w:rFonts w:ascii="Times New Roman" w:eastAsiaTheme="minorEastAsia" w:hAnsi="Times New Roman" w:cs="Times New Roman"/>
                <w:sz w:val="26"/>
                <w:szCs w:val="26"/>
              </w:rPr>
              <w:t>а</w:t>
            </w:r>
            <w:r w:rsidR="00300EF7" w:rsidRPr="00300EF7">
              <w:rPr>
                <w:rFonts w:ascii="Times New Roman" w:eastAsiaTheme="minorEastAsia" w:hAnsi="Times New Roman" w:cs="Times New Roman"/>
                <w:sz w:val="26"/>
                <w:szCs w:val="26"/>
              </w:rPr>
              <w:t xml:space="preserve"> </w:t>
            </w:r>
            <w:r w:rsidRPr="00CA18AF">
              <w:rPr>
                <w:rFonts w:ascii="Times New Roman" w:eastAsiaTheme="minorEastAsia" w:hAnsi="Times New Roman" w:cs="Times New Roman"/>
                <w:sz w:val="26"/>
                <w:szCs w:val="26"/>
              </w:rPr>
              <w:t>(далее – ДСР)</w:t>
            </w:r>
          </w:p>
        </w:tc>
      </w:tr>
      <w:tr w:rsidR="00A77D92" w:rsidRPr="00010C48" w:rsidTr="00791731">
        <w:trPr>
          <w:trHeight w:val="287"/>
        </w:trPr>
        <w:tc>
          <w:tcPr>
            <w:tcW w:w="3581" w:type="dxa"/>
          </w:tcPr>
          <w:p w:rsidR="00A77D92" w:rsidRPr="00FD4D2B" w:rsidRDefault="00A77D92" w:rsidP="00791731">
            <w:pPr>
              <w:pStyle w:val="ConsPlusCell"/>
              <w:widowControl/>
              <w:spacing w:line="20" w:lineRule="atLeast"/>
              <w:jc w:val="both"/>
              <w:rPr>
                <w:rFonts w:ascii="Times New Roman" w:hAnsi="Times New Roman" w:cs="Times New Roman"/>
                <w:sz w:val="26"/>
                <w:szCs w:val="26"/>
              </w:rPr>
            </w:pPr>
            <w:r w:rsidRPr="00FD4D2B">
              <w:rPr>
                <w:rFonts w:ascii="Times New Roman" w:hAnsi="Times New Roman" w:cs="Times New Roman"/>
                <w:sz w:val="26"/>
                <w:szCs w:val="26"/>
              </w:rPr>
              <w:t>Соисполнители</w:t>
            </w:r>
          </w:p>
        </w:tc>
        <w:tc>
          <w:tcPr>
            <w:tcW w:w="5764" w:type="dxa"/>
          </w:tcPr>
          <w:p w:rsidR="00A77D92" w:rsidRPr="00CA18AF" w:rsidRDefault="00A77D92" w:rsidP="00791731">
            <w:pPr>
              <w:widowControl w:val="0"/>
              <w:autoSpaceDE w:val="0"/>
              <w:autoSpaceDN w:val="0"/>
              <w:spacing w:after="0" w:line="240" w:lineRule="auto"/>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Отдел культуры, спорта, туризма и молодежной политики МКУ «ЦОФМУСС» (далее – ЦОФМУСС)</w:t>
            </w:r>
          </w:p>
        </w:tc>
      </w:tr>
      <w:tr w:rsidR="00A77D92" w:rsidRPr="00010C48" w:rsidTr="00791731">
        <w:trPr>
          <w:trHeight w:val="287"/>
        </w:trPr>
        <w:tc>
          <w:tcPr>
            <w:tcW w:w="3581" w:type="dxa"/>
          </w:tcPr>
          <w:p w:rsidR="00A77D92" w:rsidRPr="00FD4D2B" w:rsidRDefault="00A77D92" w:rsidP="00791731">
            <w:pPr>
              <w:pStyle w:val="ConsPlusCell"/>
              <w:widowControl/>
              <w:spacing w:line="20" w:lineRule="atLeast"/>
              <w:jc w:val="both"/>
              <w:rPr>
                <w:rFonts w:ascii="Times New Roman" w:hAnsi="Times New Roman" w:cs="Times New Roman"/>
                <w:sz w:val="26"/>
                <w:szCs w:val="26"/>
              </w:rPr>
            </w:pPr>
            <w:r>
              <w:rPr>
                <w:rFonts w:ascii="Times New Roman" w:hAnsi="Times New Roman" w:cs="Times New Roman"/>
                <w:sz w:val="26"/>
                <w:szCs w:val="26"/>
              </w:rPr>
              <w:t>Участники</w:t>
            </w:r>
          </w:p>
        </w:tc>
        <w:tc>
          <w:tcPr>
            <w:tcW w:w="5764" w:type="dxa"/>
          </w:tcPr>
          <w:p w:rsidR="00A77D92" w:rsidRDefault="00A77D92" w:rsidP="00791731">
            <w:pPr>
              <w:pStyle w:val="ConsPlusCell"/>
              <w:widowControl/>
              <w:spacing w:line="20" w:lineRule="atLeast"/>
              <w:jc w:val="both"/>
              <w:rPr>
                <w:rFonts w:ascii="Times New Roman" w:hAnsi="Times New Roman" w:cs="Times New Roman"/>
                <w:sz w:val="26"/>
                <w:szCs w:val="26"/>
              </w:rPr>
            </w:pPr>
            <w:r>
              <w:rPr>
                <w:rFonts w:ascii="Times New Roman" w:hAnsi="Times New Roman" w:cs="Times New Roman"/>
                <w:sz w:val="26"/>
                <w:szCs w:val="26"/>
              </w:rPr>
              <w:t xml:space="preserve">Департамент по управлению муниципальным имуществом администрации </w:t>
            </w:r>
            <w:r w:rsidR="00300EF7" w:rsidRPr="00300EF7">
              <w:rPr>
                <w:rFonts w:ascii="Times New Roman" w:hAnsi="Times New Roman" w:cs="Times New Roman"/>
                <w:sz w:val="26"/>
                <w:szCs w:val="26"/>
              </w:rPr>
              <w:t>Анивского муниципального округа</w:t>
            </w:r>
            <w:r>
              <w:rPr>
                <w:rFonts w:ascii="Times New Roman" w:hAnsi="Times New Roman" w:cs="Times New Roman"/>
                <w:sz w:val="26"/>
                <w:szCs w:val="26"/>
              </w:rPr>
              <w:t xml:space="preserve"> (далее-ДУМИ);</w:t>
            </w:r>
          </w:p>
          <w:p w:rsidR="00A77D92" w:rsidRDefault="00A77D92" w:rsidP="00791731">
            <w:pPr>
              <w:pStyle w:val="ConsPlusCell"/>
              <w:widowControl/>
              <w:spacing w:line="20" w:lineRule="atLeast"/>
              <w:jc w:val="both"/>
              <w:rPr>
                <w:rFonts w:ascii="Times New Roman" w:hAnsi="Times New Roman" w:cs="Times New Roman"/>
                <w:sz w:val="26"/>
                <w:szCs w:val="26"/>
              </w:rPr>
            </w:pPr>
            <w:r>
              <w:rPr>
                <w:rFonts w:ascii="Times New Roman" w:hAnsi="Times New Roman" w:cs="Times New Roman"/>
                <w:sz w:val="26"/>
                <w:szCs w:val="26"/>
              </w:rPr>
              <w:t xml:space="preserve">Департамент жилищно-коммунального и дорожного хозяйства администрации </w:t>
            </w:r>
            <w:r w:rsidR="00300EF7" w:rsidRPr="00300EF7">
              <w:rPr>
                <w:rFonts w:ascii="Times New Roman" w:hAnsi="Times New Roman" w:cs="Times New Roman"/>
                <w:sz w:val="26"/>
                <w:szCs w:val="26"/>
              </w:rPr>
              <w:t>Анивского муниципального округа</w:t>
            </w:r>
            <w:r>
              <w:rPr>
                <w:rFonts w:ascii="Times New Roman" w:hAnsi="Times New Roman" w:cs="Times New Roman"/>
                <w:sz w:val="26"/>
                <w:szCs w:val="26"/>
              </w:rPr>
              <w:t xml:space="preserve"> (далее-ДЖКиДХ).</w:t>
            </w:r>
          </w:p>
          <w:p w:rsidR="00A77D92" w:rsidRPr="00010C48" w:rsidRDefault="00A77D92" w:rsidP="00791731">
            <w:pPr>
              <w:pStyle w:val="ConsPlusCell"/>
              <w:widowControl/>
              <w:spacing w:line="20" w:lineRule="atLeast"/>
              <w:jc w:val="both"/>
              <w:rPr>
                <w:rFonts w:ascii="Times New Roman" w:hAnsi="Times New Roman" w:cs="Times New Roman"/>
                <w:sz w:val="26"/>
                <w:szCs w:val="26"/>
              </w:rPr>
            </w:pPr>
            <w:r>
              <w:rPr>
                <w:rFonts w:ascii="Times New Roman" w:hAnsi="Times New Roman" w:cs="Times New Roman"/>
                <w:sz w:val="26"/>
                <w:szCs w:val="26"/>
              </w:rPr>
              <w:t>М</w:t>
            </w:r>
            <w:r w:rsidRPr="00010C48">
              <w:rPr>
                <w:rFonts w:ascii="Times New Roman" w:hAnsi="Times New Roman" w:cs="Times New Roman"/>
                <w:sz w:val="26"/>
                <w:szCs w:val="26"/>
              </w:rPr>
              <w:t>униципальное бюджетное учреждение «Анивская централизованная клубная система»</w:t>
            </w:r>
            <w:r>
              <w:rPr>
                <w:rFonts w:ascii="Times New Roman" w:hAnsi="Times New Roman" w:cs="Times New Roman"/>
                <w:sz w:val="26"/>
                <w:szCs w:val="26"/>
              </w:rPr>
              <w:t xml:space="preserve"> (далее-Анивская ЦКС);</w:t>
            </w:r>
          </w:p>
          <w:p w:rsidR="00A77D92" w:rsidRPr="00010C48" w:rsidRDefault="00A77D92" w:rsidP="00791731">
            <w:pPr>
              <w:pStyle w:val="ConsPlusCell"/>
              <w:widowControl/>
              <w:spacing w:line="20" w:lineRule="atLeast"/>
              <w:jc w:val="both"/>
              <w:rPr>
                <w:rFonts w:ascii="Times New Roman" w:hAnsi="Times New Roman" w:cs="Times New Roman"/>
                <w:sz w:val="26"/>
                <w:szCs w:val="26"/>
              </w:rPr>
            </w:pPr>
            <w:r>
              <w:rPr>
                <w:rFonts w:ascii="Times New Roman" w:hAnsi="Times New Roman" w:cs="Times New Roman"/>
                <w:sz w:val="26"/>
                <w:szCs w:val="26"/>
              </w:rPr>
              <w:t>М</w:t>
            </w:r>
            <w:r w:rsidRPr="00010C48">
              <w:rPr>
                <w:rFonts w:ascii="Times New Roman" w:hAnsi="Times New Roman" w:cs="Times New Roman"/>
                <w:sz w:val="26"/>
                <w:szCs w:val="26"/>
              </w:rPr>
              <w:t>униципальное бюджетное учреждение «Анивская централизованная библиотечная система»</w:t>
            </w:r>
            <w:r>
              <w:rPr>
                <w:rFonts w:ascii="Times New Roman" w:hAnsi="Times New Roman" w:cs="Times New Roman"/>
                <w:sz w:val="26"/>
                <w:szCs w:val="26"/>
              </w:rPr>
              <w:t xml:space="preserve"> (далее-Анивская ЦБС)</w:t>
            </w:r>
            <w:r w:rsidRPr="00010C48">
              <w:rPr>
                <w:rFonts w:ascii="Times New Roman" w:hAnsi="Times New Roman" w:cs="Times New Roman"/>
                <w:sz w:val="26"/>
                <w:szCs w:val="26"/>
              </w:rPr>
              <w:t>;</w:t>
            </w:r>
          </w:p>
          <w:p w:rsidR="00A77D92" w:rsidRPr="00010C48" w:rsidRDefault="00A77D92" w:rsidP="00791731">
            <w:pPr>
              <w:pStyle w:val="ConsPlusCell"/>
              <w:widowControl/>
              <w:spacing w:line="20" w:lineRule="atLeast"/>
              <w:jc w:val="both"/>
              <w:rPr>
                <w:rFonts w:ascii="Times New Roman" w:hAnsi="Times New Roman" w:cs="Times New Roman"/>
                <w:sz w:val="26"/>
                <w:szCs w:val="26"/>
              </w:rPr>
            </w:pPr>
            <w:r>
              <w:rPr>
                <w:rFonts w:ascii="Times New Roman" w:hAnsi="Times New Roman" w:cs="Times New Roman"/>
                <w:sz w:val="26"/>
                <w:szCs w:val="26"/>
              </w:rPr>
              <w:t>М</w:t>
            </w:r>
            <w:r w:rsidRPr="00010C48">
              <w:rPr>
                <w:rFonts w:ascii="Times New Roman" w:hAnsi="Times New Roman" w:cs="Times New Roman"/>
                <w:sz w:val="26"/>
                <w:szCs w:val="26"/>
              </w:rPr>
              <w:t xml:space="preserve">униципальное казенное учреждение «Производственно-техническое управление по обеспечению деятельности органов местного самоуправления </w:t>
            </w:r>
            <w:r w:rsidR="00300EF7" w:rsidRPr="00300EF7">
              <w:rPr>
                <w:rFonts w:ascii="Times New Roman" w:hAnsi="Times New Roman" w:cs="Times New Roman"/>
                <w:sz w:val="26"/>
                <w:szCs w:val="26"/>
              </w:rPr>
              <w:t>Анивского муниципального округа</w:t>
            </w:r>
            <w:r w:rsidR="00300EF7">
              <w:rPr>
                <w:rFonts w:ascii="Times New Roman" w:hAnsi="Times New Roman" w:cs="Times New Roman"/>
                <w:sz w:val="26"/>
                <w:szCs w:val="26"/>
              </w:rPr>
              <w:t xml:space="preserve"> Сахалинской области</w:t>
            </w:r>
            <w:r>
              <w:rPr>
                <w:rFonts w:ascii="Times New Roman" w:hAnsi="Times New Roman" w:cs="Times New Roman"/>
                <w:sz w:val="26"/>
                <w:szCs w:val="26"/>
              </w:rPr>
              <w:t>» (далее-МКУ ПТУ);</w:t>
            </w:r>
          </w:p>
          <w:p w:rsidR="00A77D92" w:rsidRPr="00010C48" w:rsidRDefault="00A77D92" w:rsidP="00791731">
            <w:pPr>
              <w:spacing w:after="0" w:line="20" w:lineRule="atLeast"/>
              <w:jc w:val="both"/>
              <w:rPr>
                <w:rFonts w:ascii="Times New Roman" w:hAnsi="Times New Roman" w:cs="Times New Roman"/>
                <w:sz w:val="26"/>
                <w:szCs w:val="26"/>
              </w:rPr>
            </w:pPr>
            <w:r>
              <w:rPr>
                <w:rFonts w:ascii="Times New Roman" w:hAnsi="Times New Roman" w:cs="Times New Roman"/>
                <w:sz w:val="26"/>
                <w:szCs w:val="26"/>
              </w:rPr>
              <w:t>М</w:t>
            </w:r>
            <w:r w:rsidRPr="00010C48">
              <w:rPr>
                <w:rFonts w:ascii="Times New Roman" w:hAnsi="Times New Roman" w:cs="Times New Roman"/>
                <w:sz w:val="26"/>
                <w:szCs w:val="26"/>
              </w:rPr>
              <w:t xml:space="preserve">униципальное бюджетное учреждение «Отдел капитального строительства» </w:t>
            </w:r>
            <w:r w:rsidR="00300EF7" w:rsidRPr="00300EF7">
              <w:rPr>
                <w:rFonts w:ascii="Times New Roman" w:hAnsi="Times New Roman" w:cs="Times New Roman"/>
                <w:sz w:val="26"/>
                <w:szCs w:val="26"/>
              </w:rPr>
              <w:t>Анивского муниципального округа Сахалинской области</w:t>
            </w:r>
            <w:r>
              <w:rPr>
                <w:rFonts w:ascii="Times New Roman" w:hAnsi="Times New Roman" w:cs="Times New Roman"/>
                <w:sz w:val="26"/>
                <w:szCs w:val="26"/>
              </w:rPr>
              <w:t xml:space="preserve"> (далее-ОКС)</w:t>
            </w:r>
            <w:r w:rsidRPr="00010C48">
              <w:rPr>
                <w:rFonts w:ascii="Times New Roman" w:hAnsi="Times New Roman" w:cs="Times New Roman"/>
                <w:sz w:val="26"/>
                <w:szCs w:val="26"/>
              </w:rPr>
              <w:t xml:space="preserve">; </w:t>
            </w:r>
          </w:p>
          <w:p w:rsidR="00A77D92" w:rsidRDefault="00A77D92" w:rsidP="00791731">
            <w:pPr>
              <w:pStyle w:val="ConsPlusCell"/>
              <w:widowControl/>
              <w:spacing w:line="20" w:lineRule="atLeast"/>
              <w:jc w:val="both"/>
              <w:rPr>
                <w:rFonts w:ascii="Times New Roman" w:hAnsi="Times New Roman" w:cs="Times New Roman"/>
                <w:sz w:val="26"/>
                <w:szCs w:val="26"/>
              </w:rPr>
            </w:pPr>
            <w:r>
              <w:rPr>
                <w:rFonts w:ascii="Times New Roman" w:hAnsi="Times New Roman" w:cs="Times New Roman"/>
                <w:sz w:val="26"/>
                <w:szCs w:val="26"/>
              </w:rPr>
              <w:t>М</w:t>
            </w:r>
            <w:r w:rsidRPr="0008688D">
              <w:rPr>
                <w:rFonts w:ascii="Times New Roman" w:hAnsi="Times New Roman" w:cs="Times New Roman"/>
                <w:sz w:val="26"/>
                <w:szCs w:val="26"/>
              </w:rPr>
              <w:t>униципальное казённое учреждение «Центр жилищных отношений»</w:t>
            </w:r>
            <w:r>
              <w:rPr>
                <w:rFonts w:ascii="Times New Roman" w:hAnsi="Times New Roman" w:cs="Times New Roman"/>
                <w:sz w:val="26"/>
                <w:szCs w:val="26"/>
              </w:rPr>
              <w:t xml:space="preserve"> (далее-ЦЖО)</w:t>
            </w:r>
            <w:r w:rsidR="00534812">
              <w:rPr>
                <w:rFonts w:ascii="Times New Roman" w:hAnsi="Times New Roman" w:cs="Times New Roman"/>
                <w:sz w:val="26"/>
                <w:szCs w:val="26"/>
              </w:rPr>
              <w:t>;</w:t>
            </w:r>
          </w:p>
          <w:p w:rsidR="00A77D92" w:rsidRPr="00416D44" w:rsidRDefault="00FD4009" w:rsidP="00FD4009">
            <w:pPr>
              <w:widowControl w:val="0"/>
              <w:autoSpaceDE w:val="0"/>
              <w:autoSpaceDN w:val="0"/>
              <w:spacing w:after="0" w:line="240" w:lineRule="auto"/>
              <w:rPr>
                <w:rFonts w:ascii="Times New Roman" w:hAnsi="Times New Roman" w:cs="Times New Roman"/>
                <w:b/>
                <w:i/>
                <w:sz w:val="26"/>
                <w:szCs w:val="26"/>
              </w:rPr>
            </w:pPr>
            <w:r w:rsidRPr="00CA18AF">
              <w:rPr>
                <w:rFonts w:ascii="Times New Roman" w:eastAsiaTheme="minorEastAsia" w:hAnsi="Times New Roman" w:cs="Times New Roman"/>
                <w:sz w:val="26"/>
                <w:szCs w:val="26"/>
              </w:rPr>
              <w:t>Муниципальное бюджетное учреждение Анивское «Благоустройство» (далее –Благоустройство);</w:t>
            </w:r>
          </w:p>
        </w:tc>
      </w:tr>
      <w:tr w:rsidR="00A77D92" w:rsidRPr="00010C48" w:rsidTr="00791731">
        <w:trPr>
          <w:trHeight w:val="287"/>
        </w:trPr>
        <w:tc>
          <w:tcPr>
            <w:tcW w:w="3581" w:type="dxa"/>
          </w:tcPr>
          <w:p w:rsidR="00A77D92" w:rsidRPr="00FD4D2B" w:rsidRDefault="00A77D92" w:rsidP="00791731">
            <w:pPr>
              <w:pStyle w:val="ConsPlusCell"/>
              <w:widowControl/>
              <w:spacing w:line="20" w:lineRule="atLeast"/>
              <w:jc w:val="both"/>
              <w:rPr>
                <w:rFonts w:ascii="Times New Roman" w:hAnsi="Times New Roman" w:cs="Times New Roman"/>
                <w:sz w:val="26"/>
                <w:szCs w:val="26"/>
              </w:rPr>
            </w:pPr>
            <w:r>
              <w:rPr>
                <w:rFonts w:ascii="Times New Roman" w:hAnsi="Times New Roman" w:cs="Times New Roman"/>
                <w:sz w:val="26"/>
                <w:szCs w:val="26"/>
              </w:rPr>
              <w:t xml:space="preserve">Период реализации </w:t>
            </w:r>
          </w:p>
        </w:tc>
        <w:tc>
          <w:tcPr>
            <w:tcW w:w="5764" w:type="dxa"/>
          </w:tcPr>
          <w:p w:rsidR="00A77D92" w:rsidRPr="00E71D6E" w:rsidRDefault="00A77D92" w:rsidP="00791731">
            <w:pPr>
              <w:pStyle w:val="ConsPlusCell"/>
              <w:widowControl/>
              <w:spacing w:line="20" w:lineRule="atLeast"/>
              <w:jc w:val="both"/>
              <w:rPr>
                <w:rFonts w:ascii="Times New Roman" w:hAnsi="Times New Roman" w:cs="Times New Roman"/>
                <w:sz w:val="26"/>
                <w:szCs w:val="26"/>
              </w:rPr>
            </w:pPr>
            <w:r w:rsidRPr="00E71D6E">
              <w:rPr>
                <w:rFonts w:ascii="Times New Roman" w:hAnsi="Times New Roman" w:cs="Times New Roman"/>
                <w:sz w:val="26"/>
                <w:szCs w:val="26"/>
              </w:rPr>
              <w:t xml:space="preserve">2025-2030 годы </w:t>
            </w:r>
          </w:p>
        </w:tc>
      </w:tr>
      <w:tr w:rsidR="00A77D92" w:rsidRPr="00EC3FD8" w:rsidTr="00791731">
        <w:trPr>
          <w:trHeight w:val="258"/>
        </w:trPr>
        <w:tc>
          <w:tcPr>
            <w:tcW w:w="3581" w:type="dxa"/>
          </w:tcPr>
          <w:p w:rsidR="00A77D92" w:rsidRPr="00C6701B" w:rsidRDefault="00A77D92" w:rsidP="00791731">
            <w:pPr>
              <w:pStyle w:val="ConsPlusCell"/>
              <w:widowControl/>
              <w:spacing w:line="20" w:lineRule="atLeast"/>
              <w:rPr>
                <w:rFonts w:ascii="Times New Roman" w:hAnsi="Times New Roman" w:cs="Times New Roman"/>
                <w:sz w:val="26"/>
                <w:szCs w:val="26"/>
              </w:rPr>
            </w:pPr>
            <w:r>
              <w:rPr>
                <w:rFonts w:ascii="Times New Roman" w:hAnsi="Times New Roman" w:cs="Times New Roman"/>
                <w:sz w:val="26"/>
                <w:szCs w:val="26"/>
              </w:rPr>
              <w:lastRenderedPageBreak/>
              <w:t xml:space="preserve">Цель </w:t>
            </w:r>
            <w:r w:rsidRPr="00C6701B">
              <w:rPr>
                <w:rFonts w:ascii="Times New Roman" w:hAnsi="Times New Roman" w:cs="Times New Roman"/>
                <w:sz w:val="26"/>
                <w:szCs w:val="26"/>
              </w:rPr>
              <w:t>Программы</w:t>
            </w:r>
          </w:p>
        </w:tc>
        <w:tc>
          <w:tcPr>
            <w:tcW w:w="5764" w:type="dxa"/>
          </w:tcPr>
          <w:p w:rsidR="00A77D92" w:rsidRPr="00120406" w:rsidRDefault="00A77D92" w:rsidP="00791731">
            <w:pPr>
              <w:spacing w:after="0" w:line="20" w:lineRule="atLeast"/>
              <w:jc w:val="both"/>
              <w:rPr>
                <w:rFonts w:ascii="Times New Roman" w:hAnsi="Times New Roman" w:cs="Times New Roman"/>
                <w:sz w:val="26"/>
                <w:szCs w:val="26"/>
              </w:rPr>
            </w:pPr>
            <w:r>
              <w:rPr>
                <w:rFonts w:ascii="Times New Roman" w:hAnsi="Times New Roman" w:cs="Times New Roman"/>
                <w:sz w:val="26"/>
                <w:szCs w:val="26"/>
              </w:rPr>
              <w:t>Цель 1.</w:t>
            </w:r>
            <w:r w:rsidRPr="00120406">
              <w:rPr>
                <w:rFonts w:ascii="Times New Roman" w:hAnsi="Times New Roman" w:cs="Times New Roman"/>
                <w:sz w:val="26"/>
                <w:szCs w:val="26"/>
              </w:rPr>
              <w:t xml:space="preserve">  Социальная поддержка ветеранов</w:t>
            </w:r>
            <w:r w:rsidR="00B16B77">
              <w:rPr>
                <w:rFonts w:ascii="Times New Roman" w:hAnsi="Times New Roman" w:cs="Times New Roman"/>
                <w:sz w:val="26"/>
                <w:szCs w:val="26"/>
              </w:rPr>
              <w:t>, инвалидов</w:t>
            </w:r>
            <w:r w:rsidRPr="00120406">
              <w:rPr>
                <w:rFonts w:ascii="Times New Roman" w:hAnsi="Times New Roman" w:cs="Times New Roman"/>
                <w:sz w:val="26"/>
                <w:szCs w:val="26"/>
              </w:rPr>
              <w:t xml:space="preserve"> и </w:t>
            </w:r>
            <w:r>
              <w:rPr>
                <w:rFonts w:ascii="Times New Roman" w:hAnsi="Times New Roman" w:cs="Times New Roman"/>
                <w:sz w:val="26"/>
                <w:szCs w:val="26"/>
              </w:rPr>
              <w:t>маломобильных групп населения</w:t>
            </w:r>
            <w:r w:rsidRPr="00120406">
              <w:rPr>
                <w:rFonts w:ascii="Times New Roman" w:hAnsi="Times New Roman" w:cs="Times New Roman"/>
                <w:sz w:val="26"/>
                <w:szCs w:val="26"/>
              </w:rPr>
              <w:t>, улучшение качества их жизни.</w:t>
            </w:r>
          </w:p>
          <w:p w:rsidR="00A77D92" w:rsidRPr="00120406" w:rsidRDefault="00A77D92" w:rsidP="00300EF7">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Цель </w:t>
            </w:r>
            <w:r w:rsidR="00B16B77">
              <w:rPr>
                <w:rFonts w:ascii="Times New Roman" w:hAnsi="Times New Roman" w:cs="Times New Roman"/>
                <w:sz w:val="26"/>
                <w:szCs w:val="26"/>
              </w:rPr>
              <w:t>2</w:t>
            </w:r>
            <w:r>
              <w:rPr>
                <w:rFonts w:ascii="Times New Roman" w:hAnsi="Times New Roman" w:cs="Times New Roman"/>
                <w:sz w:val="26"/>
                <w:szCs w:val="26"/>
              </w:rPr>
              <w:t>.</w:t>
            </w:r>
            <w:r w:rsidRPr="00B4319D">
              <w:rPr>
                <w:rFonts w:ascii="Times New Roman" w:hAnsi="Times New Roman" w:cs="Times New Roman"/>
                <w:sz w:val="26"/>
                <w:szCs w:val="26"/>
              </w:rPr>
              <w:t xml:space="preserve"> </w:t>
            </w:r>
            <w:r w:rsidR="00300EF7">
              <w:rPr>
                <w:rFonts w:ascii="Times New Roman" w:hAnsi="Times New Roman" w:cs="Times New Roman"/>
                <w:sz w:val="26"/>
                <w:szCs w:val="26"/>
              </w:rPr>
              <w:t xml:space="preserve">Формирование безбарьерной среды </w:t>
            </w:r>
            <w:r w:rsidRPr="00672C24">
              <w:rPr>
                <w:rFonts w:ascii="Times New Roman" w:hAnsi="Times New Roman" w:cs="Times New Roman"/>
                <w:sz w:val="26"/>
                <w:szCs w:val="26"/>
              </w:rPr>
              <w:t xml:space="preserve">в </w:t>
            </w:r>
            <w:r w:rsidRPr="009A67BC">
              <w:rPr>
                <w:rFonts w:ascii="Times New Roman" w:hAnsi="Times New Roman" w:cs="Times New Roman"/>
                <w:sz w:val="26"/>
                <w:szCs w:val="26"/>
              </w:rPr>
              <w:t xml:space="preserve"> </w:t>
            </w:r>
            <w:r w:rsidR="008A6107">
              <w:rPr>
                <w:rFonts w:ascii="Times New Roman" w:hAnsi="Times New Roman" w:cs="Times New Roman"/>
                <w:sz w:val="26"/>
                <w:szCs w:val="26"/>
              </w:rPr>
              <w:t xml:space="preserve">Анивском </w:t>
            </w:r>
            <w:r w:rsidR="00300EF7">
              <w:rPr>
                <w:rFonts w:ascii="Times New Roman" w:hAnsi="Times New Roman" w:cs="Times New Roman"/>
                <w:sz w:val="26"/>
                <w:szCs w:val="26"/>
              </w:rPr>
              <w:t>муниципальном</w:t>
            </w:r>
            <w:r w:rsidRPr="006256CE">
              <w:rPr>
                <w:rFonts w:ascii="Times New Roman" w:hAnsi="Times New Roman" w:cs="Times New Roman"/>
                <w:sz w:val="26"/>
                <w:szCs w:val="26"/>
              </w:rPr>
              <w:t xml:space="preserve"> округе</w:t>
            </w:r>
            <w:r w:rsidR="00300EF7">
              <w:rPr>
                <w:rFonts w:ascii="Times New Roman" w:hAnsi="Times New Roman" w:cs="Times New Roman"/>
                <w:sz w:val="26"/>
                <w:szCs w:val="26"/>
              </w:rPr>
              <w:t>,</w:t>
            </w:r>
            <w:r w:rsidRPr="006256CE">
              <w:rPr>
                <w:rFonts w:ascii="Times New Roman" w:hAnsi="Times New Roman" w:cs="Times New Roman"/>
                <w:sz w:val="26"/>
                <w:szCs w:val="26"/>
              </w:rPr>
              <w:t xml:space="preserve"> </w:t>
            </w:r>
            <w:r w:rsidRPr="00672C24">
              <w:rPr>
                <w:rFonts w:ascii="Times New Roman" w:hAnsi="Times New Roman" w:cs="Times New Roman"/>
                <w:sz w:val="26"/>
                <w:szCs w:val="26"/>
              </w:rPr>
              <w:t>посредством повышения доли доступных для инвалидов и других маломобильных групп населения приоритетных объектов до 100 процентов к 2030 году</w:t>
            </w:r>
          </w:p>
        </w:tc>
      </w:tr>
      <w:tr w:rsidR="00A77D92" w:rsidRPr="00EC3FD8" w:rsidTr="00791731">
        <w:trPr>
          <w:trHeight w:val="261"/>
        </w:trPr>
        <w:tc>
          <w:tcPr>
            <w:tcW w:w="3581" w:type="dxa"/>
          </w:tcPr>
          <w:p w:rsidR="00A77D92" w:rsidRPr="00C6701B" w:rsidRDefault="00A77D92" w:rsidP="00791731">
            <w:pPr>
              <w:pStyle w:val="ConsPlusCell"/>
              <w:widowControl/>
              <w:spacing w:line="20" w:lineRule="atLeast"/>
              <w:rPr>
                <w:rFonts w:ascii="Times New Roman" w:hAnsi="Times New Roman" w:cs="Times New Roman"/>
                <w:sz w:val="26"/>
                <w:szCs w:val="26"/>
              </w:rPr>
            </w:pPr>
            <w:r w:rsidRPr="00C6701B">
              <w:rPr>
                <w:rFonts w:ascii="Times New Roman" w:hAnsi="Times New Roman" w:cs="Times New Roman"/>
                <w:sz w:val="26"/>
                <w:szCs w:val="26"/>
              </w:rPr>
              <w:t xml:space="preserve"> Подпрограммы</w:t>
            </w:r>
          </w:p>
        </w:tc>
        <w:tc>
          <w:tcPr>
            <w:tcW w:w="5764" w:type="dxa"/>
          </w:tcPr>
          <w:p w:rsidR="00A77D92" w:rsidRPr="00CA18AF" w:rsidRDefault="00A77D92" w:rsidP="00791731">
            <w:pPr>
              <w:widowControl w:val="0"/>
              <w:autoSpaceDE w:val="0"/>
              <w:autoSpaceDN w:val="0"/>
              <w:spacing w:after="0" w:line="240" w:lineRule="auto"/>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(отсутствуют)</w:t>
            </w:r>
          </w:p>
        </w:tc>
      </w:tr>
      <w:tr w:rsidR="00A77D92" w:rsidRPr="00EC3FD8" w:rsidTr="00791731">
        <w:trPr>
          <w:trHeight w:val="252"/>
        </w:trPr>
        <w:tc>
          <w:tcPr>
            <w:tcW w:w="3581" w:type="dxa"/>
          </w:tcPr>
          <w:p w:rsidR="00A77D92" w:rsidRPr="00CA18AF" w:rsidRDefault="00A77D92" w:rsidP="00791731">
            <w:pPr>
              <w:widowControl w:val="0"/>
              <w:autoSpaceDE w:val="0"/>
              <w:autoSpaceDN w:val="0"/>
              <w:spacing w:after="0" w:line="240" w:lineRule="auto"/>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Объемы финансового обеспечения за весь период реализации</w:t>
            </w:r>
          </w:p>
        </w:tc>
        <w:tc>
          <w:tcPr>
            <w:tcW w:w="5764" w:type="dxa"/>
          </w:tcPr>
          <w:p w:rsidR="00A77D92" w:rsidRPr="00EC3FD8" w:rsidRDefault="0079456C" w:rsidP="0079456C">
            <w:pPr>
              <w:spacing w:after="0" w:line="240" w:lineRule="auto"/>
              <w:jc w:val="both"/>
              <w:textAlignment w:val="baseline"/>
              <w:rPr>
                <w:rFonts w:ascii="Times New Roman" w:hAnsi="Times New Roman" w:cs="Times New Roman"/>
                <w:sz w:val="26"/>
                <w:szCs w:val="26"/>
              </w:rPr>
            </w:pPr>
            <w:r>
              <w:rPr>
                <w:rFonts w:ascii="Times New Roman" w:hAnsi="Times New Roman" w:cs="Times New Roman"/>
                <w:sz w:val="26"/>
                <w:szCs w:val="26"/>
              </w:rPr>
              <w:t>Объем ф</w:t>
            </w:r>
            <w:r w:rsidRPr="0079456C">
              <w:rPr>
                <w:rFonts w:ascii="Times New Roman" w:hAnsi="Times New Roman" w:cs="Times New Roman"/>
                <w:sz w:val="26"/>
                <w:szCs w:val="26"/>
              </w:rPr>
              <w:t>инансово</w:t>
            </w:r>
            <w:r>
              <w:rPr>
                <w:rFonts w:ascii="Times New Roman" w:hAnsi="Times New Roman" w:cs="Times New Roman"/>
                <w:sz w:val="26"/>
                <w:szCs w:val="26"/>
              </w:rPr>
              <w:t>го</w:t>
            </w:r>
            <w:r w:rsidRPr="0079456C">
              <w:rPr>
                <w:rFonts w:ascii="Times New Roman" w:hAnsi="Times New Roman" w:cs="Times New Roman"/>
                <w:sz w:val="26"/>
                <w:szCs w:val="26"/>
              </w:rPr>
              <w:t xml:space="preserve"> обеспечени</w:t>
            </w:r>
            <w:r>
              <w:rPr>
                <w:rFonts w:ascii="Times New Roman" w:hAnsi="Times New Roman" w:cs="Times New Roman"/>
                <w:sz w:val="26"/>
                <w:szCs w:val="26"/>
              </w:rPr>
              <w:t>я</w:t>
            </w:r>
            <w:r w:rsidRPr="0079456C">
              <w:rPr>
                <w:rFonts w:ascii="Times New Roman" w:hAnsi="Times New Roman" w:cs="Times New Roman"/>
                <w:sz w:val="26"/>
                <w:szCs w:val="26"/>
              </w:rPr>
              <w:t xml:space="preserve"> муниципальной программы «Обеспечение населения Анивского муниципального округа Сахалинской области качественными услугами жилищно-к</w:t>
            </w:r>
            <w:r>
              <w:rPr>
                <w:rFonts w:ascii="Times New Roman" w:hAnsi="Times New Roman" w:cs="Times New Roman"/>
                <w:sz w:val="26"/>
                <w:szCs w:val="26"/>
              </w:rPr>
              <w:t>оммунального хозяйства» отражен</w:t>
            </w:r>
            <w:r w:rsidRPr="0079456C">
              <w:rPr>
                <w:rFonts w:ascii="Times New Roman" w:hAnsi="Times New Roman" w:cs="Times New Roman"/>
                <w:sz w:val="26"/>
                <w:szCs w:val="26"/>
              </w:rPr>
              <w:t xml:space="preserve"> в приложении № 3 к Программе.</w:t>
            </w:r>
          </w:p>
        </w:tc>
      </w:tr>
      <w:tr w:rsidR="00A77D92" w:rsidRPr="000B4FC6" w:rsidTr="00791731">
        <w:trPr>
          <w:trHeight w:val="274"/>
        </w:trPr>
        <w:tc>
          <w:tcPr>
            <w:tcW w:w="3581" w:type="dxa"/>
          </w:tcPr>
          <w:p w:rsidR="00A77D92" w:rsidRPr="00CA18AF" w:rsidRDefault="00A77D92" w:rsidP="00791731">
            <w:pPr>
              <w:widowControl w:val="0"/>
              <w:autoSpaceDE w:val="0"/>
              <w:autoSpaceDN w:val="0"/>
              <w:spacing w:after="0" w:line="240" w:lineRule="auto"/>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Влияние на достижение национальных целей/Государственная программа Сахалинской области</w:t>
            </w:r>
          </w:p>
        </w:tc>
        <w:tc>
          <w:tcPr>
            <w:tcW w:w="5764" w:type="dxa"/>
          </w:tcPr>
          <w:p w:rsidR="00A77D92" w:rsidRPr="00E138CE" w:rsidRDefault="00A77D92" w:rsidP="00791731">
            <w:pPr>
              <w:spacing w:after="0" w:line="20" w:lineRule="atLeast"/>
              <w:rPr>
                <w:rFonts w:ascii="Times New Roman" w:hAnsi="Times New Roman" w:cs="Times New Roman"/>
                <w:b/>
                <w:sz w:val="26"/>
                <w:szCs w:val="26"/>
              </w:rPr>
            </w:pPr>
            <w:r w:rsidRPr="00CA18AF">
              <w:rPr>
                <w:rFonts w:ascii="Times New Roman" w:hAnsi="Times New Roman" w:cs="Times New Roman"/>
                <w:sz w:val="26"/>
                <w:szCs w:val="26"/>
              </w:rPr>
              <w:t>Государственная программа Сахалинской области "</w:t>
            </w:r>
            <w:r w:rsidR="00A041FD">
              <w:rPr>
                <w:rFonts w:ascii="Times New Roman" w:hAnsi="Times New Roman" w:cs="Times New Roman"/>
                <w:sz w:val="26"/>
                <w:szCs w:val="26"/>
              </w:rPr>
              <w:t xml:space="preserve"> Социальная поддержка населения </w:t>
            </w:r>
            <w:r w:rsidR="00A041FD" w:rsidRPr="00CA18AF">
              <w:rPr>
                <w:rFonts w:ascii="Times New Roman" w:hAnsi="Times New Roman" w:cs="Times New Roman"/>
                <w:sz w:val="26"/>
                <w:szCs w:val="26"/>
              </w:rPr>
              <w:t xml:space="preserve">Сахалинской области </w:t>
            </w:r>
            <w:r w:rsidRPr="00CA18AF">
              <w:rPr>
                <w:rFonts w:ascii="Times New Roman" w:hAnsi="Times New Roman" w:cs="Times New Roman"/>
                <w:sz w:val="26"/>
                <w:szCs w:val="26"/>
              </w:rPr>
              <w:t>", утвержденн</w:t>
            </w:r>
            <w:r w:rsidR="00B16B77">
              <w:rPr>
                <w:rFonts w:ascii="Times New Roman" w:hAnsi="Times New Roman" w:cs="Times New Roman"/>
                <w:sz w:val="26"/>
                <w:szCs w:val="26"/>
              </w:rPr>
              <w:t>ая</w:t>
            </w:r>
            <w:r w:rsidRPr="00CA18AF">
              <w:rPr>
                <w:rFonts w:ascii="Times New Roman" w:hAnsi="Times New Roman" w:cs="Times New Roman"/>
                <w:sz w:val="26"/>
                <w:szCs w:val="26"/>
              </w:rPr>
              <w:t xml:space="preserve"> постановлением Правительства Сахалинской области от </w:t>
            </w:r>
            <w:r>
              <w:rPr>
                <w:rFonts w:ascii="Times New Roman" w:hAnsi="Times New Roman" w:cs="Times New Roman"/>
                <w:sz w:val="26"/>
                <w:szCs w:val="26"/>
              </w:rPr>
              <w:t>19 июля</w:t>
            </w:r>
            <w:r w:rsidRPr="00CA18AF">
              <w:rPr>
                <w:rFonts w:ascii="Times New Roman" w:hAnsi="Times New Roman" w:cs="Times New Roman"/>
                <w:sz w:val="26"/>
                <w:szCs w:val="26"/>
              </w:rPr>
              <w:t xml:space="preserve"> 2023 г. N </w:t>
            </w:r>
            <w:r>
              <w:rPr>
                <w:rFonts w:ascii="Times New Roman" w:hAnsi="Times New Roman" w:cs="Times New Roman"/>
                <w:sz w:val="26"/>
                <w:szCs w:val="26"/>
              </w:rPr>
              <w:t>383</w:t>
            </w:r>
            <w:r w:rsidR="00B16B77">
              <w:rPr>
                <w:rFonts w:ascii="Times New Roman" w:hAnsi="Times New Roman" w:cs="Times New Roman"/>
                <w:sz w:val="26"/>
                <w:szCs w:val="26"/>
              </w:rPr>
              <w:t>;</w:t>
            </w:r>
          </w:p>
          <w:p w:rsidR="00A77D92" w:rsidRPr="00E138CE" w:rsidRDefault="00A77D92" w:rsidP="00791731">
            <w:pPr>
              <w:spacing w:after="0" w:line="20" w:lineRule="atLeast"/>
              <w:rPr>
                <w:rFonts w:ascii="Times New Roman" w:hAnsi="Times New Roman" w:cs="Times New Roman"/>
                <w:b/>
                <w:sz w:val="26"/>
                <w:szCs w:val="26"/>
              </w:rPr>
            </w:pPr>
            <w:r w:rsidRPr="00CA18AF">
              <w:rPr>
                <w:rFonts w:ascii="Times New Roman" w:hAnsi="Times New Roman" w:cs="Times New Roman"/>
                <w:sz w:val="26"/>
                <w:szCs w:val="26"/>
              </w:rPr>
              <w:t>Государственная программа Сахалинской области "</w:t>
            </w:r>
            <w:r w:rsidR="00582BBA">
              <w:rPr>
                <w:rFonts w:ascii="Times New Roman" w:hAnsi="Times New Roman" w:cs="Times New Roman"/>
                <w:sz w:val="26"/>
                <w:szCs w:val="26"/>
              </w:rPr>
              <w:t>Доступная среда в</w:t>
            </w:r>
            <w:r w:rsidR="00A041FD">
              <w:rPr>
                <w:rFonts w:ascii="Times New Roman" w:hAnsi="Times New Roman" w:cs="Times New Roman"/>
                <w:sz w:val="26"/>
                <w:szCs w:val="26"/>
              </w:rPr>
              <w:t xml:space="preserve"> </w:t>
            </w:r>
            <w:r w:rsidRPr="00CA18AF">
              <w:rPr>
                <w:rFonts w:ascii="Times New Roman" w:hAnsi="Times New Roman" w:cs="Times New Roman"/>
                <w:sz w:val="26"/>
                <w:szCs w:val="26"/>
              </w:rPr>
              <w:t>Сахалинской области", утвержденн</w:t>
            </w:r>
            <w:r w:rsidR="00B16B77">
              <w:rPr>
                <w:rFonts w:ascii="Times New Roman" w:hAnsi="Times New Roman" w:cs="Times New Roman"/>
                <w:sz w:val="26"/>
                <w:szCs w:val="26"/>
              </w:rPr>
              <w:t>ая</w:t>
            </w:r>
            <w:r w:rsidRPr="00CA18AF">
              <w:rPr>
                <w:rFonts w:ascii="Times New Roman" w:hAnsi="Times New Roman" w:cs="Times New Roman"/>
                <w:sz w:val="26"/>
                <w:szCs w:val="26"/>
              </w:rPr>
              <w:t xml:space="preserve"> постановлением Правительства Сахалинской области от </w:t>
            </w:r>
            <w:r>
              <w:rPr>
                <w:rFonts w:ascii="Times New Roman" w:hAnsi="Times New Roman" w:cs="Times New Roman"/>
                <w:sz w:val="26"/>
                <w:szCs w:val="26"/>
              </w:rPr>
              <w:t>18 июля</w:t>
            </w:r>
            <w:r w:rsidRPr="00CA18AF">
              <w:rPr>
                <w:rFonts w:ascii="Times New Roman" w:hAnsi="Times New Roman" w:cs="Times New Roman"/>
                <w:sz w:val="26"/>
                <w:szCs w:val="26"/>
              </w:rPr>
              <w:t xml:space="preserve"> 2023 г. N </w:t>
            </w:r>
            <w:r>
              <w:rPr>
                <w:rFonts w:ascii="Times New Roman" w:hAnsi="Times New Roman" w:cs="Times New Roman"/>
                <w:sz w:val="26"/>
                <w:szCs w:val="26"/>
              </w:rPr>
              <w:t>378</w:t>
            </w:r>
          </w:p>
          <w:p w:rsidR="00A77D92" w:rsidRPr="00E138CE" w:rsidRDefault="00A77D92" w:rsidP="00791731">
            <w:pPr>
              <w:spacing w:after="0" w:line="20" w:lineRule="atLeast"/>
              <w:rPr>
                <w:rFonts w:ascii="Times New Roman" w:hAnsi="Times New Roman" w:cs="Times New Roman"/>
                <w:color w:val="FF0000"/>
                <w:sz w:val="26"/>
                <w:szCs w:val="26"/>
              </w:rPr>
            </w:pPr>
          </w:p>
        </w:tc>
      </w:tr>
    </w:tbl>
    <w:p w:rsidR="00A6331F" w:rsidRPr="00CA18AF" w:rsidRDefault="00A6331F" w:rsidP="00CA18AF">
      <w:pPr>
        <w:rPr>
          <w:rFonts w:ascii="Times New Roman" w:hAnsi="Times New Roman" w:cs="Times New Roman"/>
          <w:sz w:val="26"/>
          <w:szCs w:val="26"/>
        </w:rPr>
      </w:pPr>
    </w:p>
    <w:p w:rsidR="00A6331F" w:rsidRPr="00CA18AF" w:rsidRDefault="00A6331F" w:rsidP="00CA18AF">
      <w:pPr>
        <w:widowControl w:val="0"/>
        <w:autoSpaceDE w:val="0"/>
        <w:autoSpaceDN w:val="0"/>
        <w:spacing w:after="0" w:line="240" w:lineRule="auto"/>
        <w:outlineLvl w:val="2"/>
        <w:rPr>
          <w:rFonts w:ascii="Times New Roman" w:eastAsiaTheme="minorEastAsia" w:hAnsi="Times New Roman" w:cs="Times New Roman"/>
          <w:b/>
          <w:sz w:val="26"/>
          <w:szCs w:val="26"/>
        </w:rPr>
        <w:sectPr w:rsidR="00A6331F" w:rsidRPr="00CA18AF" w:rsidSect="00CF3EE1">
          <w:pgSz w:w="11906" w:h="16838"/>
          <w:pgMar w:top="993" w:right="851" w:bottom="993" w:left="1701" w:header="709" w:footer="709" w:gutter="0"/>
          <w:cols w:space="708"/>
          <w:docGrid w:linePitch="360"/>
        </w:sectPr>
      </w:pPr>
    </w:p>
    <w:p w:rsidR="00A15128" w:rsidRPr="00CA18AF" w:rsidRDefault="009B0430" w:rsidP="00CA18AF">
      <w:pPr>
        <w:widowControl w:val="0"/>
        <w:autoSpaceDE w:val="0"/>
        <w:autoSpaceDN w:val="0"/>
        <w:spacing w:after="0" w:line="240" w:lineRule="auto"/>
        <w:jc w:val="center"/>
        <w:outlineLvl w:val="2"/>
        <w:rPr>
          <w:rFonts w:ascii="Times New Roman" w:eastAsiaTheme="minorEastAsia" w:hAnsi="Times New Roman" w:cs="Times New Roman"/>
          <w:b/>
          <w:sz w:val="26"/>
          <w:szCs w:val="26"/>
        </w:rPr>
      </w:pPr>
      <w:r w:rsidRPr="00CA18AF">
        <w:rPr>
          <w:rFonts w:ascii="Times New Roman" w:eastAsiaTheme="minorEastAsia" w:hAnsi="Times New Roman" w:cs="Times New Roman"/>
          <w:b/>
          <w:sz w:val="26"/>
          <w:szCs w:val="26"/>
        </w:rPr>
        <w:lastRenderedPageBreak/>
        <w:t xml:space="preserve">           </w:t>
      </w:r>
      <w:r w:rsidR="006A6314" w:rsidRPr="00CA18AF">
        <w:rPr>
          <w:rFonts w:ascii="Times New Roman" w:eastAsiaTheme="minorEastAsia" w:hAnsi="Times New Roman" w:cs="Times New Roman"/>
          <w:b/>
          <w:sz w:val="26"/>
          <w:szCs w:val="26"/>
        </w:rPr>
        <w:t xml:space="preserve">Раздел 2. </w:t>
      </w:r>
      <w:r w:rsidR="00A15128" w:rsidRPr="00CA18AF">
        <w:rPr>
          <w:rFonts w:ascii="Times New Roman" w:eastAsiaTheme="minorEastAsia" w:hAnsi="Times New Roman" w:cs="Times New Roman"/>
          <w:b/>
          <w:sz w:val="26"/>
          <w:szCs w:val="26"/>
        </w:rPr>
        <w:t xml:space="preserve">Показатели </w:t>
      </w:r>
      <w:r w:rsidR="006A6314" w:rsidRPr="00CA18AF">
        <w:rPr>
          <w:rFonts w:ascii="Times New Roman" w:eastAsiaTheme="minorEastAsia" w:hAnsi="Times New Roman" w:cs="Times New Roman"/>
          <w:b/>
          <w:sz w:val="26"/>
          <w:szCs w:val="26"/>
        </w:rPr>
        <w:t>муниципальной п</w:t>
      </w:r>
      <w:r w:rsidR="00A15128" w:rsidRPr="00CA18AF">
        <w:rPr>
          <w:rFonts w:ascii="Times New Roman" w:eastAsiaTheme="minorEastAsia" w:hAnsi="Times New Roman" w:cs="Times New Roman"/>
          <w:b/>
          <w:sz w:val="26"/>
          <w:szCs w:val="26"/>
        </w:rPr>
        <w:t>рограммы</w:t>
      </w:r>
    </w:p>
    <w:p w:rsidR="00615BE8" w:rsidRDefault="00615BE8" w:rsidP="00615BE8">
      <w:pPr>
        <w:widowControl w:val="0"/>
        <w:autoSpaceDE w:val="0"/>
        <w:autoSpaceDN w:val="0"/>
        <w:adjustRightInd w:val="0"/>
        <w:spacing w:after="0" w:line="240" w:lineRule="auto"/>
        <w:jc w:val="center"/>
        <w:rPr>
          <w:rFonts w:ascii="Times New Roman" w:hAnsi="Times New Roman" w:cs="Times New Roman"/>
          <w:b/>
          <w:sz w:val="26"/>
          <w:szCs w:val="26"/>
        </w:rPr>
      </w:pPr>
      <w:r w:rsidRPr="00615BE8">
        <w:rPr>
          <w:rFonts w:ascii="Times New Roman" w:hAnsi="Times New Roman" w:cs="Times New Roman"/>
          <w:b/>
          <w:sz w:val="26"/>
          <w:szCs w:val="26"/>
        </w:rPr>
        <w:t xml:space="preserve">«Социальная поддержка ветеранов, инвалидов и иных маломобильных групп населения </w:t>
      </w:r>
    </w:p>
    <w:p w:rsidR="00A6331F" w:rsidRPr="00615BE8" w:rsidRDefault="00615BE8" w:rsidP="00615BE8">
      <w:pPr>
        <w:widowControl w:val="0"/>
        <w:autoSpaceDE w:val="0"/>
        <w:autoSpaceDN w:val="0"/>
        <w:adjustRightInd w:val="0"/>
        <w:spacing w:after="0" w:line="240" w:lineRule="auto"/>
        <w:jc w:val="center"/>
        <w:rPr>
          <w:rFonts w:ascii="Times New Roman" w:hAnsi="Times New Roman" w:cs="Times New Roman"/>
          <w:b/>
          <w:sz w:val="26"/>
          <w:szCs w:val="26"/>
        </w:rPr>
      </w:pPr>
      <w:r w:rsidRPr="00615BE8">
        <w:rPr>
          <w:rFonts w:ascii="Times New Roman" w:hAnsi="Times New Roman" w:cs="Times New Roman"/>
          <w:b/>
          <w:sz w:val="26"/>
          <w:szCs w:val="26"/>
        </w:rPr>
        <w:t xml:space="preserve">в </w:t>
      </w:r>
      <w:r w:rsidR="008A6107" w:rsidRPr="008A6107">
        <w:rPr>
          <w:rFonts w:ascii="Times New Roman" w:hAnsi="Times New Roman" w:cs="Times New Roman"/>
          <w:b/>
          <w:sz w:val="26"/>
          <w:szCs w:val="26"/>
        </w:rPr>
        <w:t>Анивском муниципальном округе</w:t>
      </w:r>
    </w:p>
    <w:tbl>
      <w:tblPr>
        <w:tblStyle w:val="a4"/>
        <w:tblW w:w="15422" w:type="dxa"/>
        <w:tblInd w:w="-147" w:type="dxa"/>
        <w:tblLayout w:type="fixed"/>
        <w:tblLook w:val="04A0" w:firstRow="1" w:lastRow="0" w:firstColumn="1" w:lastColumn="0" w:noHBand="0" w:noVBand="1"/>
      </w:tblPr>
      <w:tblGrid>
        <w:gridCol w:w="709"/>
        <w:gridCol w:w="5245"/>
        <w:gridCol w:w="992"/>
        <w:gridCol w:w="1134"/>
        <w:gridCol w:w="851"/>
        <w:gridCol w:w="850"/>
        <w:gridCol w:w="964"/>
        <w:gridCol w:w="737"/>
        <w:gridCol w:w="709"/>
        <w:gridCol w:w="851"/>
        <w:gridCol w:w="963"/>
        <w:gridCol w:w="1417"/>
      </w:tblGrid>
      <w:tr w:rsidR="00A6331F" w:rsidRPr="00E03F8F" w:rsidTr="00B16B77">
        <w:trPr>
          <w:trHeight w:val="626"/>
        </w:trPr>
        <w:tc>
          <w:tcPr>
            <w:tcW w:w="709" w:type="dxa"/>
            <w:vMerge w:val="restart"/>
          </w:tcPr>
          <w:p w:rsidR="00A6331F" w:rsidRPr="00E03F8F" w:rsidRDefault="00A6331F" w:rsidP="00CA18AF">
            <w:pPr>
              <w:widowControl w:val="0"/>
              <w:autoSpaceDE w:val="0"/>
              <w:autoSpaceDN w:val="0"/>
              <w:jc w:val="both"/>
              <w:rPr>
                <w:rFonts w:ascii="Times New Roman" w:eastAsiaTheme="minorEastAsia" w:hAnsi="Times New Roman" w:cs="Times New Roman"/>
              </w:rPr>
            </w:pPr>
            <w:r w:rsidRPr="00E03F8F">
              <w:rPr>
                <w:rFonts w:ascii="Times New Roman" w:eastAsiaTheme="minorEastAsia" w:hAnsi="Times New Roman" w:cs="Times New Roman"/>
              </w:rPr>
              <w:t>№</w:t>
            </w:r>
          </w:p>
        </w:tc>
        <w:tc>
          <w:tcPr>
            <w:tcW w:w="5245" w:type="dxa"/>
            <w:vMerge w:val="restart"/>
          </w:tcPr>
          <w:p w:rsidR="00A6331F" w:rsidRPr="00E03F8F" w:rsidRDefault="00A6331F" w:rsidP="008C5610">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Наименование показателя</w:t>
            </w:r>
          </w:p>
        </w:tc>
        <w:tc>
          <w:tcPr>
            <w:tcW w:w="992" w:type="dxa"/>
            <w:vMerge w:val="restart"/>
          </w:tcPr>
          <w:p w:rsidR="00A6331F" w:rsidRPr="00E03F8F" w:rsidRDefault="00A6331F" w:rsidP="008C5610">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Ед. изм.</w:t>
            </w:r>
          </w:p>
        </w:tc>
        <w:tc>
          <w:tcPr>
            <w:tcW w:w="1134" w:type="dxa"/>
            <w:vMerge w:val="restart"/>
          </w:tcPr>
          <w:p w:rsidR="00A6331F" w:rsidRPr="00E03F8F" w:rsidRDefault="0093506B" w:rsidP="008C5610">
            <w:pPr>
              <w:widowControl w:val="0"/>
              <w:autoSpaceDE w:val="0"/>
              <w:autoSpaceDN w:val="0"/>
              <w:ind w:right="-108"/>
              <w:jc w:val="center"/>
              <w:rPr>
                <w:rFonts w:ascii="Times New Roman" w:eastAsiaTheme="minorEastAsia" w:hAnsi="Times New Roman" w:cs="Times New Roman"/>
              </w:rPr>
            </w:pPr>
            <w:r w:rsidRPr="00E03F8F">
              <w:rPr>
                <w:rFonts w:ascii="Times New Roman" w:eastAsiaTheme="minorEastAsia" w:hAnsi="Times New Roman" w:cs="Times New Roman"/>
              </w:rPr>
              <w:t>Базовое значение 2024</w:t>
            </w:r>
            <w:r w:rsidR="00A6331F" w:rsidRPr="00E03F8F">
              <w:rPr>
                <w:rFonts w:ascii="Times New Roman" w:eastAsiaTheme="minorEastAsia" w:hAnsi="Times New Roman" w:cs="Times New Roman"/>
              </w:rPr>
              <w:t xml:space="preserve"> год</w:t>
            </w:r>
          </w:p>
        </w:tc>
        <w:tc>
          <w:tcPr>
            <w:tcW w:w="4962" w:type="dxa"/>
            <w:gridSpan w:val="6"/>
          </w:tcPr>
          <w:p w:rsidR="00A6331F" w:rsidRPr="00E03F8F" w:rsidRDefault="00A6331F" w:rsidP="008C5610">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Значения показателей</w:t>
            </w:r>
          </w:p>
        </w:tc>
        <w:tc>
          <w:tcPr>
            <w:tcW w:w="963" w:type="dxa"/>
            <w:vMerge w:val="restart"/>
          </w:tcPr>
          <w:p w:rsidR="00A6331F" w:rsidRPr="00E03F8F" w:rsidRDefault="00A6331F" w:rsidP="008C5610">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Ответственный</w:t>
            </w:r>
          </w:p>
        </w:tc>
        <w:tc>
          <w:tcPr>
            <w:tcW w:w="1417" w:type="dxa"/>
            <w:vMerge w:val="restart"/>
          </w:tcPr>
          <w:p w:rsidR="00A6331F" w:rsidRPr="00E03F8F" w:rsidRDefault="00A6331F" w:rsidP="008C5610">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Связь с показателями национальных целей</w:t>
            </w:r>
          </w:p>
        </w:tc>
      </w:tr>
      <w:tr w:rsidR="00A6331F" w:rsidRPr="00E03F8F" w:rsidTr="00B16B77">
        <w:tc>
          <w:tcPr>
            <w:tcW w:w="709" w:type="dxa"/>
            <w:vMerge/>
          </w:tcPr>
          <w:p w:rsidR="00A6331F" w:rsidRPr="00E03F8F" w:rsidRDefault="00A6331F" w:rsidP="00CA18AF">
            <w:pPr>
              <w:widowControl w:val="0"/>
              <w:autoSpaceDE w:val="0"/>
              <w:autoSpaceDN w:val="0"/>
              <w:jc w:val="both"/>
              <w:rPr>
                <w:rFonts w:ascii="Times New Roman" w:eastAsiaTheme="minorEastAsia" w:hAnsi="Times New Roman" w:cs="Times New Roman"/>
              </w:rPr>
            </w:pPr>
          </w:p>
        </w:tc>
        <w:tc>
          <w:tcPr>
            <w:tcW w:w="5245" w:type="dxa"/>
            <w:vMerge/>
          </w:tcPr>
          <w:p w:rsidR="00A6331F" w:rsidRPr="00E03F8F" w:rsidRDefault="00A6331F" w:rsidP="00CA18AF">
            <w:pPr>
              <w:widowControl w:val="0"/>
              <w:autoSpaceDE w:val="0"/>
              <w:autoSpaceDN w:val="0"/>
              <w:jc w:val="both"/>
              <w:rPr>
                <w:rFonts w:ascii="Times New Roman" w:eastAsiaTheme="minorEastAsia" w:hAnsi="Times New Roman" w:cs="Times New Roman"/>
              </w:rPr>
            </w:pPr>
          </w:p>
        </w:tc>
        <w:tc>
          <w:tcPr>
            <w:tcW w:w="992" w:type="dxa"/>
            <w:vMerge/>
          </w:tcPr>
          <w:p w:rsidR="00A6331F" w:rsidRPr="00E03F8F" w:rsidRDefault="00A6331F" w:rsidP="00CA18AF">
            <w:pPr>
              <w:widowControl w:val="0"/>
              <w:autoSpaceDE w:val="0"/>
              <w:autoSpaceDN w:val="0"/>
              <w:jc w:val="both"/>
              <w:rPr>
                <w:rFonts w:ascii="Times New Roman" w:eastAsiaTheme="minorEastAsia" w:hAnsi="Times New Roman" w:cs="Times New Roman"/>
              </w:rPr>
            </w:pPr>
          </w:p>
        </w:tc>
        <w:tc>
          <w:tcPr>
            <w:tcW w:w="1134" w:type="dxa"/>
            <w:vMerge/>
          </w:tcPr>
          <w:p w:rsidR="00A6331F" w:rsidRPr="00E03F8F" w:rsidRDefault="00A6331F" w:rsidP="00CA18AF">
            <w:pPr>
              <w:widowControl w:val="0"/>
              <w:autoSpaceDE w:val="0"/>
              <w:autoSpaceDN w:val="0"/>
              <w:jc w:val="both"/>
              <w:rPr>
                <w:rFonts w:ascii="Times New Roman" w:eastAsiaTheme="minorEastAsia" w:hAnsi="Times New Roman" w:cs="Times New Roman"/>
              </w:rPr>
            </w:pPr>
          </w:p>
        </w:tc>
        <w:tc>
          <w:tcPr>
            <w:tcW w:w="851" w:type="dxa"/>
          </w:tcPr>
          <w:p w:rsidR="00A6331F" w:rsidRPr="00E03F8F" w:rsidRDefault="00A6331F"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2025</w:t>
            </w:r>
          </w:p>
        </w:tc>
        <w:tc>
          <w:tcPr>
            <w:tcW w:w="850" w:type="dxa"/>
          </w:tcPr>
          <w:p w:rsidR="00A6331F" w:rsidRPr="00E03F8F" w:rsidRDefault="00A6331F"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2026</w:t>
            </w:r>
          </w:p>
        </w:tc>
        <w:tc>
          <w:tcPr>
            <w:tcW w:w="964" w:type="dxa"/>
          </w:tcPr>
          <w:p w:rsidR="00A6331F" w:rsidRPr="00E03F8F" w:rsidRDefault="00A6331F"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2027</w:t>
            </w:r>
          </w:p>
        </w:tc>
        <w:tc>
          <w:tcPr>
            <w:tcW w:w="737" w:type="dxa"/>
          </w:tcPr>
          <w:p w:rsidR="00A6331F" w:rsidRPr="00E03F8F" w:rsidRDefault="00A6331F"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2028</w:t>
            </w:r>
          </w:p>
        </w:tc>
        <w:tc>
          <w:tcPr>
            <w:tcW w:w="709" w:type="dxa"/>
          </w:tcPr>
          <w:p w:rsidR="00A6331F" w:rsidRPr="00E03F8F" w:rsidRDefault="00A6331F"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2029</w:t>
            </w:r>
          </w:p>
        </w:tc>
        <w:tc>
          <w:tcPr>
            <w:tcW w:w="851" w:type="dxa"/>
          </w:tcPr>
          <w:p w:rsidR="00A6331F" w:rsidRPr="00E03F8F" w:rsidRDefault="00A6331F"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2030</w:t>
            </w:r>
          </w:p>
        </w:tc>
        <w:tc>
          <w:tcPr>
            <w:tcW w:w="963" w:type="dxa"/>
            <w:vMerge/>
          </w:tcPr>
          <w:p w:rsidR="00A6331F" w:rsidRPr="00E03F8F" w:rsidRDefault="00A6331F" w:rsidP="00CA18AF">
            <w:pPr>
              <w:widowControl w:val="0"/>
              <w:autoSpaceDE w:val="0"/>
              <w:autoSpaceDN w:val="0"/>
              <w:jc w:val="both"/>
              <w:rPr>
                <w:rFonts w:ascii="Times New Roman" w:eastAsiaTheme="minorEastAsia" w:hAnsi="Times New Roman" w:cs="Times New Roman"/>
              </w:rPr>
            </w:pPr>
          </w:p>
        </w:tc>
        <w:tc>
          <w:tcPr>
            <w:tcW w:w="1417" w:type="dxa"/>
            <w:vMerge/>
          </w:tcPr>
          <w:p w:rsidR="00A6331F" w:rsidRPr="00E03F8F" w:rsidRDefault="00A6331F" w:rsidP="00CA18AF">
            <w:pPr>
              <w:widowControl w:val="0"/>
              <w:autoSpaceDE w:val="0"/>
              <w:autoSpaceDN w:val="0"/>
              <w:jc w:val="both"/>
              <w:rPr>
                <w:rFonts w:ascii="Times New Roman" w:eastAsiaTheme="minorEastAsia" w:hAnsi="Times New Roman" w:cs="Times New Roman"/>
              </w:rPr>
            </w:pPr>
          </w:p>
        </w:tc>
      </w:tr>
      <w:tr w:rsidR="00A6331F" w:rsidRPr="00E03F8F" w:rsidTr="00B718BC">
        <w:trPr>
          <w:trHeight w:val="620"/>
        </w:trPr>
        <w:tc>
          <w:tcPr>
            <w:tcW w:w="709" w:type="dxa"/>
          </w:tcPr>
          <w:p w:rsidR="00A6331F" w:rsidRPr="00E03F8F" w:rsidRDefault="00A6331F" w:rsidP="00CA18AF">
            <w:pPr>
              <w:widowControl w:val="0"/>
              <w:autoSpaceDE w:val="0"/>
              <w:autoSpaceDN w:val="0"/>
              <w:jc w:val="both"/>
              <w:rPr>
                <w:rFonts w:ascii="Times New Roman" w:eastAsiaTheme="minorEastAsia" w:hAnsi="Times New Roman" w:cs="Times New Roman"/>
              </w:rPr>
            </w:pPr>
          </w:p>
        </w:tc>
        <w:tc>
          <w:tcPr>
            <w:tcW w:w="14713" w:type="dxa"/>
            <w:gridSpan w:val="11"/>
          </w:tcPr>
          <w:p w:rsidR="00A6331F" w:rsidRPr="00E03F8F" w:rsidRDefault="00CE26F9" w:rsidP="00B16B77">
            <w:pPr>
              <w:spacing w:line="20" w:lineRule="atLeast"/>
              <w:jc w:val="center"/>
              <w:rPr>
                <w:rFonts w:ascii="Times New Roman" w:eastAsiaTheme="minorEastAsia" w:hAnsi="Times New Roman" w:cs="Times New Roman"/>
              </w:rPr>
            </w:pPr>
            <w:r w:rsidRPr="00E03F8F">
              <w:rPr>
                <w:rFonts w:ascii="Times New Roman" w:hAnsi="Times New Roman" w:cs="Times New Roman"/>
                <w:i/>
              </w:rPr>
              <w:t>Цель 1.  Социальная поддержка ветеранов</w:t>
            </w:r>
            <w:r w:rsidR="00B16B77" w:rsidRPr="00E03F8F">
              <w:rPr>
                <w:rFonts w:ascii="Times New Roman" w:hAnsi="Times New Roman" w:cs="Times New Roman"/>
                <w:i/>
              </w:rPr>
              <w:t>, инвалидов</w:t>
            </w:r>
            <w:r w:rsidRPr="00E03F8F">
              <w:rPr>
                <w:rFonts w:ascii="Times New Roman" w:hAnsi="Times New Roman" w:cs="Times New Roman"/>
                <w:i/>
              </w:rPr>
              <w:t xml:space="preserve"> и </w:t>
            </w:r>
            <w:r w:rsidR="00B16B77" w:rsidRPr="00E03F8F">
              <w:rPr>
                <w:rFonts w:ascii="Times New Roman" w:hAnsi="Times New Roman" w:cs="Times New Roman"/>
                <w:i/>
              </w:rPr>
              <w:t xml:space="preserve">иных </w:t>
            </w:r>
            <w:r w:rsidRPr="00E03F8F">
              <w:rPr>
                <w:rFonts w:ascii="Times New Roman" w:hAnsi="Times New Roman" w:cs="Times New Roman"/>
                <w:i/>
              </w:rPr>
              <w:t>маломобильных групп населения, улучшение качества их жизни.</w:t>
            </w:r>
          </w:p>
        </w:tc>
      </w:tr>
      <w:tr w:rsidR="001C5901" w:rsidRPr="00E03F8F" w:rsidTr="00B16B77">
        <w:tc>
          <w:tcPr>
            <w:tcW w:w="709" w:type="dxa"/>
          </w:tcPr>
          <w:p w:rsidR="001C5901" w:rsidRPr="00E03F8F" w:rsidRDefault="001C5901" w:rsidP="001C5901">
            <w:pPr>
              <w:widowControl w:val="0"/>
              <w:autoSpaceDE w:val="0"/>
              <w:autoSpaceDN w:val="0"/>
              <w:jc w:val="both"/>
              <w:rPr>
                <w:rFonts w:ascii="Times New Roman" w:eastAsiaTheme="minorEastAsia" w:hAnsi="Times New Roman" w:cs="Times New Roman"/>
              </w:rPr>
            </w:pPr>
            <w:r w:rsidRPr="00E03F8F">
              <w:rPr>
                <w:rFonts w:ascii="Times New Roman" w:eastAsiaTheme="minorEastAsia" w:hAnsi="Times New Roman" w:cs="Times New Roman"/>
              </w:rPr>
              <w:t>1.1.</w:t>
            </w:r>
          </w:p>
        </w:tc>
        <w:tc>
          <w:tcPr>
            <w:tcW w:w="5245" w:type="dxa"/>
          </w:tcPr>
          <w:p w:rsidR="001C5901" w:rsidRPr="00E03F8F" w:rsidRDefault="001C5901" w:rsidP="001C5901">
            <w:pPr>
              <w:autoSpaceDE w:val="0"/>
              <w:autoSpaceDN w:val="0"/>
              <w:adjustRightInd w:val="0"/>
              <w:outlineLvl w:val="0"/>
              <w:rPr>
                <w:rFonts w:ascii="Times New Roman" w:hAnsi="Times New Roman" w:cs="Times New Roman"/>
              </w:rPr>
            </w:pPr>
            <w:r w:rsidRPr="00E03F8F">
              <w:rPr>
                <w:rFonts w:ascii="Times New Roman" w:hAnsi="Times New Roman" w:cs="Times New Roman"/>
              </w:rPr>
              <w:t>Количество ветеранов ВОВ, в том числе лиц категории «Дети Войны», инвалидов, получивших доступ к печатным средствам информации</w:t>
            </w:r>
          </w:p>
        </w:tc>
        <w:tc>
          <w:tcPr>
            <w:tcW w:w="992" w:type="dxa"/>
          </w:tcPr>
          <w:p w:rsidR="001C5901" w:rsidRPr="00E03F8F" w:rsidRDefault="001C5901" w:rsidP="001C5901">
            <w:pPr>
              <w:autoSpaceDE w:val="0"/>
              <w:autoSpaceDN w:val="0"/>
              <w:adjustRightInd w:val="0"/>
              <w:jc w:val="center"/>
              <w:outlineLvl w:val="0"/>
              <w:rPr>
                <w:rFonts w:ascii="Times New Roman" w:hAnsi="Times New Roman" w:cs="Times New Roman"/>
              </w:rPr>
            </w:pPr>
            <w:r w:rsidRPr="00E03F8F">
              <w:rPr>
                <w:rFonts w:ascii="Times New Roman" w:hAnsi="Times New Roman" w:cs="Times New Roman"/>
              </w:rPr>
              <w:t>Чел.</w:t>
            </w:r>
          </w:p>
        </w:tc>
        <w:tc>
          <w:tcPr>
            <w:tcW w:w="1134" w:type="dxa"/>
          </w:tcPr>
          <w:p w:rsidR="001C5901" w:rsidRPr="00E03F8F" w:rsidRDefault="001C5901" w:rsidP="001C5901">
            <w:pPr>
              <w:autoSpaceDE w:val="0"/>
              <w:autoSpaceDN w:val="0"/>
              <w:adjustRightInd w:val="0"/>
              <w:spacing w:line="20" w:lineRule="atLeast"/>
              <w:jc w:val="center"/>
              <w:outlineLvl w:val="0"/>
            </w:pPr>
            <w:r w:rsidRPr="00E03F8F">
              <w:t>90</w:t>
            </w:r>
          </w:p>
        </w:tc>
        <w:tc>
          <w:tcPr>
            <w:tcW w:w="851" w:type="dxa"/>
          </w:tcPr>
          <w:p w:rsidR="001C5901" w:rsidRPr="00E03F8F" w:rsidRDefault="00FD4009" w:rsidP="001C5901">
            <w:pPr>
              <w:spacing w:line="20" w:lineRule="atLeast"/>
              <w:jc w:val="center"/>
            </w:pPr>
            <w:r w:rsidRPr="00E03F8F">
              <w:t>95</w:t>
            </w:r>
          </w:p>
        </w:tc>
        <w:tc>
          <w:tcPr>
            <w:tcW w:w="850" w:type="dxa"/>
          </w:tcPr>
          <w:p w:rsidR="001C5901" w:rsidRPr="00E03F8F" w:rsidRDefault="00FD4009" w:rsidP="001C5901">
            <w:pPr>
              <w:spacing w:line="20" w:lineRule="atLeast"/>
              <w:jc w:val="center"/>
            </w:pPr>
            <w:r w:rsidRPr="00E03F8F">
              <w:t>100</w:t>
            </w:r>
          </w:p>
        </w:tc>
        <w:tc>
          <w:tcPr>
            <w:tcW w:w="964" w:type="dxa"/>
          </w:tcPr>
          <w:p w:rsidR="001C5901" w:rsidRPr="00E03F8F" w:rsidRDefault="00FD4009" w:rsidP="001C5901">
            <w:pPr>
              <w:spacing w:line="20" w:lineRule="atLeast"/>
              <w:jc w:val="center"/>
            </w:pPr>
            <w:r w:rsidRPr="00E03F8F">
              <w:t>105</w:t>
            </w:r>
          </w:p>
        </w:tc>
        <w:tc>
          <w:tcPr>
            <w:tcW w:w="737" w:type="dxa"/>
          </w:tcPr>
          <w:p w:rsidR="001C5901" w:rsidRPr="00E03F8F" w:rsidRDefault="00FD4009" w:rsidP="001C5901">
            <w:pPr>
              <w:spacing w:line="20" w:lineRule="atLeast"/>
              <w:jc w:val="center"/>
            </w:pPr>
            <w:r w:rsidRPr="00E03F8F">
              <w:t>110</w:t>
            </w:r>
          </w:p>
        </w:tc>
        <w:tc>
          <w:tcPr>
            <w:tcW w:w="709" w:type="dxa"/>
          </w:tcPr>
          <w:p w:rsidR="001C5901" w:rsidRPr="00E03F8F" w:rsidRDefault="001C5901" w:rsidP="00FD4009">
            <w:pPr>
              <w:spacing w:line="20" w:lineRule="atLeast"/>
              <w:jc w:val="center"/>
            </w:pPr>
            <w:r w:rsidRPr="00E03F8F">
              <w:t>1</w:t>
            </w:r>
            <w:r w:rsidR="00FD4009" w:rsidRPr="00E03F8F">
              <w:t>10</w:t>
            </w:r>
          </w:p>
        </w:tc>
        <w:tc>
          <w:tcPr>
            <w:tcW w:w="851" w:type="dxa"/>
          </w:tcPr>
          <w:p w:rsidR="001C5901" w:rsidRPr="00E03F8F" w:rsidRDefault="00FD4009" w:rsidP="001C5901">
            <w:pPr>
              <w:spacing w:line="20" w:lineRule="atLeast"/>
              <w:jc w:val="center"/>
            </w:pPr>
            <w:r w:rsidRPr="00E03F8F">
              <w:t>110</w:t>
            </w:r>
          </w:p>
        </w:tc>
        <w:tc>
          <w:tcPr>
            <w:tcW w:w="963" w:type="dxa"/>
          </w:tcPr>
          <w:p w:rsidR="001C5901" w:rsidRPr="00E03F8F" w:rsidRDefault="001C5901" w:rsidP="001C5901">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ДСР</w:t>
            </w:r>
          </w:p>
        </w:tc>
        <w:tc>
          <w:tcPr>
            <w:tcW w:w="1417" w:type="dxa"/>
          </w:tcPr>
          <w:p w:rsidR="001C5901" w:rsidRPr="00E03F8F" w:rsidRDefault="001C5901" w:rsidP="001C5901">
            <w:pPr>
              <w:widowControl w:val="0"/>
              <w:autoSpaceDE w:val="0"/>
              <w:autoSpaceDN w:val="0"/>
              <w:jc w:val="both"/>
              <w:rPr>
                <w:rFonts w:ascii="Times New Roman" w:eastAsiaTheme="minorEastAsia" w:hAnsi="Times New Roman" w:cs="Times New Roman"/>
              </w:rPr>
            </w:pPr>
            <w:r w:rsidRPr="00E03F8F">
              <w:rPr>
                <w:rFonts w:ascii="Times New Roman" w:eastAsiaTheme="minorEastAsia" w:hAnsi="Times New Roman" w:cs="Times New Roman"/>
              </w:rPr>
              <w:t>-</w:t>
            </w:r>
          </w:p>
        </w:tc>
      </w:tr>
      <w:tr w:rsidR="001C5901" w:rsidRPr="00E03F8F" w:rsidTr="00B16B77">
        <w:tc>
          <w:tcPr>
            <w:tcW w:w="709" w:type="dxa"/>
          </w:tcPr>
          <w:p w:rsidR="001C5901" w:rsidRPr="00E03F8F" w:rsidRDefault="001C5901" w:rsidP="001C5901">
            <w:pPr>
              <w:widowControl w:val="0"/>
              <w:autoSpaceDE w:val="0"/>
              <w:autoSpaceDN w:val="0"/>
              <w:jc w:val="both"/>
              <w:rPr>
                <w:rFonts w:ascii="Times New Roman" w:eastAsiaTheme="minorEastAsia" w:hAnsi="Times New Roman" w:cs="Times New Roman"/>
              </w:rPr>
            </w:pPr>
            <w:r w:rsidRPr="00E03F8F">
              <w:rPr>
                <w:rFonts w:ascii="Times New Roman" w:eastAsiaTheme="minorEastAsia" w:hAnsi="Times New Roman" w:cs="Times New Roman"/>
              </w:rPr>
              <w:t>1.2.</w:t>
            </w:r>
          </w:p>
        </w:tc>
        <w:tc>
          <w:tcPr>
            <w:tcW w:w="5245" w:type="dxa"/>
          </w:tcPr>
          <w:p w:rsidR="001C5901" w:rsidRPr="00E03F8F" w:rsidRDefault="001C5901" w:rsidP="001C5901">
            <w:pPr>
              <w:autoSpaceDE w:val="0"/>
              <w:autoSpaceDN w:val="0"/>
              <w:adjustRightInd w:val="0"/>
              <w:outlineLvl w:val="0"/>
              <w:rPr>
                <w:rFonts w:ascii="Times New Roman" w:hAnsi="Times New Roman" w:cs="Times New Roman"/>
              </w:rPr>
            </w:pPr>
            <w:r w:rsidRPr="00E03F8F">
              <w:rPr>
                <w:rFonts w:ascii="Times New Roman" w:hAnsi="Times New Roman" w:cs="Times New Roman"/>
              </w:rPr>
              <w:t>Количество ветеранов, инвалидов и иных маломобильных групп населения, принявших участие в социально-значимых, культурных мероприятиях.</w:t>
            </w:r>
          </w:p>
        </w:tc>
        <w:tc>
          <w:tcPr>
            <w:tcW w:w="992" w:type="dxa"/>
          </w:tcPr>
          <w:p w:rsidR="001C5901" w:rsidRPr="00E03F8F" w:rsidRDefault="001C5901" w:rsidP="001C5901">
            <w:pPr>
              <w:autoSpaceDE w:val="0"/>
              <w:autoSpaceDN w:val="0"/>
              <w:adjustRightInd w:val="0"/>
              <w:jc w:val="center"/>
              <w:outlineLvl w:val="0"/>
              <w:rPr>
                <w:rFonts w:ascii="Times New Roman" w:hAnsi="Times New Roman" w:cs="Times New Roman"/>
              </w:rPr>
            </w:pPr>
            <w:r w:rsidRPr="00E03F8F">
              <w:rPr>
                <w:rFonts w:ascii="Times New Roman" w:hAnsi="Times New Roman" w:cs="Times New Roman"/>
              </w:rPr>
              <w:t>Чел</w:t>
            </w:r>
          </w:p>
        </w:tc>
        <w:tc>
          <w:tcPr>
            <w:tcW w:w="1134" w:type="dxa"/>
          </w:tcPr>
          <w:p w:rsidR="001C5901" w:rsidRPr="00E03F8F" w:rsidRDefault="001C5901" w:rsidP="00FD4009">
            <w:pPr>
              <w:autoSpaceDE w:val="0"/>
              <w:autoSpaceDN w:val="0"/>
              <w:adjustRightInd w:val="0"/>
              <w:spacing w:line="20" w:lineRule="atLeast"/>
              <w:jc w:val="center"/>
              <w:outlineLvl w:val="0"/>
            </w:pPr>
            <w:r w:rsidRPr="00E03F8F">
              <w:t>4</w:t>
            </w:r>
            <w:r w:rsidR="00FD4009" w:rsidRPr="00E03F8F">
              <w:t>00</w:t>
            </w:r>
          </w:p>
        </w:tc>
        <w:tc>
          <w:tcPr>
            <w:tcW w:w="851" w:type="dxa"/>
          </w:tcPr>
          <w:p w:rsidR="001C5901" w:rsidRPr="00E03F8F" w:rsidRDefault="00FD4009" w:rsidP="001C5901">
            <w:pPr>
              <w:spacing w:line="20" w:lineRule="atLeast"/>
              <w:jc w:val="center"/>
            </w:pPr>
            <w:r w:rsidRPr="00E03F8F">
              <w:t>410</w:t>
            </w:r>
          </w:p>
        </w:tc>
        <w:tc>
          <w:tcPr>
            <w:tcW w:w="850" w:type="dxa"/>
          </w:tcPr>
          <w:p w:rsidR="001C5901" w:rsidRPr="00E03F8F" w:rsidRDefault="00FD4009" w:rsidP="001C5901">
            <w:pPr>
              <w:spacing w:line="20" w:lineRule="atLeast"/>
              <w:jc w:val="center"/>
            </w:pPr>
            <w:r w:rsidRPr="00E03F8F">
              <w:t>420</w:t>
            </w:r>
          </w:p>
        </w:tc>
        <w:tc>
          <w:tcPr>
            <w:tcW w:w="964" w:type="dxa"/>
          </w:tcPr>
          <w:p w:rsidR="001C5901" w:rsidRPr="00E03F8F" w:rsidRDefault="00FD4009" w:rsidP="001C5901">
            <w:pPr>
              <w:spacing w:line="20" w:lineRule="atLeast"/>
              <w:jc w:val="center"/>
            </w:pPr>
            <w:r w:rsidRPr="00E03F8F">
              <w:t>430</w:t>
            </w:r>
          </w:p>
        </w:tc>
        <w:tc>
          <w:tcPr>
            <w:tcW w:w="737" w:type="dxa"/>
          </w:tcPr>
          <w:p w:rsidR="001C5901" w:rsidRPr="00E03F8F" w:rsidRDefault="00FD4009" w:rsidP="001C5901">
            <w:pPr>
              <w:spacing w:line="20" w:lineRule="atLeast"/>
              <w:jc w:val="center"/>
            </w:pPr>
            <w:r w:rsidRPr="00E03F8F">
              <w:t>440</w:t>
            </w:r>
          </w:p>
        </w:tc>
        <w:tc>
          <w:tcPr>
            <w:tcW w:w="709" w:type="dxa"/>
          </w:tcPr>
          <w:p w:rsidR="001C5901" w:rsidRPr="00E03F8F" w:rsidRDefault="00FD4009" w:rsidP="001C5901">
            <w:pPr>
              <w:spacing w:line="20" w:lineRule="atLeast"/>
              <w:jc w:val="center"/>
            </w:pPr>
            <w:r w:rsidRPr="00E03F8F">
              <w:t>450</w:t>
            </w:r>
          </w:p>
        </w:tc>
        <w:tc>
          <w:tcPr>
            <w:tcW w:w="851" w:type="dxa"/>
          </w:tcPr>
          <w:p w:rsidR="001C5901" w:rsidRPr="00E03F8F" w:rsidRDefault="00FD4009" w:rsidP="001C5901">
            <w:pPr>
              <w:spacing w:line="20" w:lineRule="atLeast"/>
              <w:jc w:val="center"/>
            </w:pPr>
            <w:r w:rsidRPr="00E03F8F">
              <w:t>460</w:t>
            </w:r>
          </w:p>
        </w:tc>
        <w:tc>
          <w:tcPr>
            <w:tcW w:w="963" w:type="dxa"/>
          </w:tcPr>
          <w:p w:rsidR="001C5901" w:rsidRPr="00E03F8F" w:rsidRDefault="001C5901" w:rsidP="001C5901">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ДСР</w:t>
            </w:r>
          </w:p>
        </w:tc>
        <w:tc>
          <w:tcPr>
            <w:tcW w:w="1417" w:type="dxa"/>
          </w:tcPr>
          <w:p w:rsidR="001C5901" w:rsidRPr="00E03F8F" w:rsidRDefault="001C5901" w:rsidP="001C5901">
            <w:pPr>
              <w:widowControl w:val="0"/>
              <w:autoSpaceDE w:val="0"/>
              <w:autoSpaceDN w:val="0"/>
              <w:jc w:val="both"/>
              <w:rPr>
                <w:rFonts w:ascii="Times New Roman" w:eastAsiaTheme="minorEastAsia" w:hAnsi="Times New Roman" w:cs="Times New Roman"/>
              </w:rPr>
            </w:pPr>
            <w:r w:rsidRPr="00E03F8F">
              <w:rPr>
                <w:rFonts w:ascii="Times New Roman" w:eastAsiaTheme="minorEastAsia" w:hAnsi="Times New Roman" w:cs="Times New Roman"/>
              </w:rPr>
              <w:t>-</w:t>
            </w:r>
          </w:p>
        </w:tc>
      </w:tr>
      <w:tr w:rsidR="001C5901" w:rsidRPr="00E03F8F" w:rsidTr="00B16B77">
        <w:tc>
          <w:tcPr>
            <w:tcW w:w="709" w:type="dxa"/>
          </w:tcPr>
          <w:p w:rsidR="001C5901" w:rsidRPr="00E03F8F" w:rsidRDefault="001C5901" w:rsidP="001C5901">
            <w:pPr>
              <w:widowControl w:val="0"/>
              <w:autoSpaceDE w:val="0"/>
              <w:autoSpaceDN w:val="0"/>
              <w:jc w:val="both"/>
              <w:rPr>
                <w:rFonts w:ascii="Times New Roman" w:eastAsiaTheme="minorEastAsia" w:hAnsi="Times New Roman" w:cs="Times New Roman"/>
              </w:rPr>
            </w:pPr>
            <w:r w:rsidRPr="00E03F8F">
              <w:rPr>
                <w:rFonts w:ascii="Times New Roman" w:eastAsiaTheme="minorEastAsia" w:hAnsi="Times New Roman" w:cs="Times New Roman"/>
              </w:rPr>
              <w:t>1.3.</w:t>
            </w:r>
          </w:p>
        </w:tc>
        <w:tc>
          <w:tcPr>
            <w:tcW w:w="5245" w:type="dxa"/>
          </w:tcPr>
          <w:p w:rsidR="001C5901" w:rsidRPr="00E03F8F" w:rsidRDefault="001C5901" w:rsidP="001C5901">
            <w:pPr>
              <w:widowControl w:val="0"/>
              <w:autoSpaceDE w:val="0"/>
              <w:autoSpaceDN w:val="0"/>
              <w:adjustRightInd w:val="0"/>
              <w:jc w:val="both"/>
              <w:rPr>
                <w:rFonts w:ascii="Times New Roman" w:hAnsi="Times New Roman" w:cs="Times New Roman"/>
              </w:rPr>
            </w:pPr>
            <w:r w:rsidRPr="00E03F8F">
              <w:rPr>
                <w:rFonts w:ascii="Times New Roman" w:hAnsi="Times New Roman" w:cs="Times New Roman"/>
              </w:rPr>
              <w:t>Количество ветеранов и инвалидов, и иных маломобильных групп населения, получивших меры социальной поддержки</w:t>
            </w:r>
          </w:p>
          <w:p w:rsidR="001C5901" w:rsidRPr="00E03F8F" w:rsidRDefault="001C5901" w:rsidP="001C5901">
            <w:pPr>
              <w:autoSpaceDE w:val="0"/>
              <w:autoSpaceDN w:val="0"/>
              <w:adjustRightInd w:val="0"/>
              <w:outlineLvl w:val="0"/>
              <w:rPr>
                <w:rFonts w:ascii="Times New Roman" w:hAnsi="Times New Roman" w:cs="Times New Roman"/>
              </w:rPr>
            </w:pPr>
          </w:p>
        </w:tc>
        <w:tc>
          <w:tcPr>
            <w:tcW w:w="992" w:type="dxa"/>
          </w:tcPr>
          <w:p w:rsidR="001C5901" w:rsidRPr="00E03F8F" w:rsidRDefault="001C5901" w:rsidP="001C5901">
            <w:pPr>
              <w:autoSpaceDE w:val="0"/>
              <w:autoSpaceDN w:val="0"/>
              <w:adjustRightInd w:val="0"/>
              <w:jc w:val="center"/>
              <w:outlineLvl w:val="0"/>
              <w:rPr>
                <w:rFonts w:ascii="Times New Roman" w:hAnsi="Times New Roman" w:cs="Times New Roman"/>
              </w:rPr>
            </w:pPr>
            <w:r w:rsidRPr="00E03F8F">
              <w:rPr>
                <w:rFonts w:ascii="Times New Roman" w:hAnsi="Times New Roman" w:cs="Times New Roman"/>
              </w:rPr>
              <w:t>Чел.</w:t>
            </w:r>
          </w:p>
        </w:tc>
        <w:tc>
          <w:tcPr>
            <w:tcW w:w="1134" w:type="dxa"/>
          </w:tcPr>
          <w:p w:rsidR="001C5901" w:rsidRPr="00E03F8F" w:rsidRDefault="009A412C" w:rsidP="001C5901">
            <w:pPr>
              <w:autoSpaceDE w:val="0"/>
              <w:autoSpaceDN w:val="0"/>
              <w:adjustRightInd w:val="0"/>
              <w:spacing w:line="20" w:lineRule="atLeast"/>
              <w:jc w:val="center"/>
              <w:outlineLvl w:val="0"/>
              <w:rPr>
                <w:lang w:val="en-US"/>
              </w:rPr>
            </w:pPr>
            <w:r w:rsidRPr="00E03F8F">
              <w:rPr>
                <w:lang w:val="en-US"/>
              </w:rPr>
              <w:t>300</w:t>
            </w:r>
          </w:p>
        </w:tc>
        <w:tc>
          <w:tcPr>
            <w:tcW w:w="851" w:type="dxa"/>
          </w:tcPr>
          <w:p w:rsidR="001C5901" w:rsidRPr="00E03F8F" w:rsidRDefault="009A412C" w:rsidP="001C5901">
            <w:pPr>
              <w:spacing w:line="20" w:lineRule="atLeast"/>
              <w:jc w:val="center"/>
              <w:rPr>
                <w:lang w:val="en-US"/>
              </w:rPr>
            </w:pPr>
            <w:r w:rsidRPr="00E03F8F">
              <w:rPr>
                <w:lang w:val="en-US"/>
              </w:rPr>
              <w:t>320</w:t>
            </w:r>
          </w:p>
        </w:tc>
        <w:tc>
          <w:tcPr>
            <w:tcW w:w="850" w:type="dxa"/>
          </w:tcPr>
          <w:p w:rsidR="001C5901" w:rsidRPr="00E03F8F" w:rsidRDefault="009A412C" w:rsidP="001C5901">
            <w:pPr>
              <w:spacing w:line="20" w:lineRule="atLeast"/>
              <w:jc w:val="center"/>
              <w:rPr>
                <w:lang w:val="en-US"/>
              </w:rPr>
            </w:pPr>
            <w:r w:rsidRPr="00E03F8F">
              <w:rPr>
                <w:lang w:val="en-US"/>
              </w:rPr>
              <w:t>340</w:t>
            </w:r>
          </w:p>
        </w:tc>
        <w:tc>
          <w:tcPr>
            <w:tcW w:w="964" w:type="dxa"/>
          </w:tcPr>
          <w:p w:rsidR="001C5901" w:rsidRPr="00E03F8F" w:rsidRDefault="009A412C" w:rsidP="001C5901">
            <w:pPr>
              <w:spacing w:line="20" w:lineRule="atLeast"/>
              <w:jc w:val="center"/>
              <w:rPr>
                <w:lang w:val="en-US"/>
              </w:rPr>
            </w:pPr>
            <w:r w:rsidRPr="00E03F8F">
              <w:rPr>
                <w:lang w:val="en-US"/>
              </w:rPr>
              <w:t>360</w:t>
            </w:r>
          </w:p>
        </w:tc>
        <w:tc>
          <w:tcPr>
            <w:tcW w:w="737" w:type="dxa"/>
          </w:tcPr>
          <w:p w:rsidR="001C5901" w:rsidRPr="00E03F8F" w:rsidRDefault="009A412C" w:rsidP="001C5901">
            <w:pPr>
              <w:spacing w:line="20" w:lineRule="atLeast"/>
              <w:jc w:val="center"/>
              <w:rPr>
                <w:lang w:val="en-US"/>
              </w:rPr>
            </w:pPr>
            <w:r w:rsidRPr="00E03F8F">
              <w:rPr>
                <w:lang w:val="en-US"/>
              </w:rPr>
              <w:t>380</w:t>
            </w:r>
          </w:p>
        </w:tc>
        <w:tc>
          <w:tcPr>
            <w:tcW w:w="709" w:type="dxa"/>
          </w:tcPr>
          <w:p w:rsidR="001C5901" w:rsidRPr="00E03F8F" w:rsidRDefault="009A412C" w:rsidP="00FD4009">
            <w:pPr>
              <w:spacing w:line="20" w:lineRule="atLeast"/>
              <w:jc w:val="center"/>
              <w:rPr>
                <w:lang w:val="en-US"/>
              </w:rPr>
            </w:pPr>
            <w:r w:rsidRPr="00E03F8F">
              <w:rPr>
                <w:lang w:val="en-US"/>
              </w:rPr>
              <w:t>400</w:t>
            </w:r>
          </w:p>
        </w:tc>
        <w:tc>
          <w:tcPr>
            <w:tcW w:w="851" w:type="dxa"/>
          </w:tcPr>
          <w:p w:rsidR="001C5901" w:rsidRPr="00E03F8F" w:rsidRDefault="009A412C" w:rsidP="001C5901">
            <w:pPr>
              <w:spacing w:line="20" w:lineRule="atLeast"/>
              <w:jc w:val="center"/>
              <w:rPr>
                <w:lang w:val="en-US"/>
              </w:rPr>
            </w:pPr>
            <w:r w:rsidRPr="00E03F8F">
              <w:rPr>
                <w:lang w:val="en-US"/>
              </w:rPr>
              <w:t>420</w:t>
            </w:r>
          </w:p>
        </w:tc>
        <w:tc>
          <w:tcPr>
            <w:tcW w:w="963" w:type="dxa"/>
          </w:tcPr>
          <w:p w:rsidR="001C5901" w:rsidRPr="00E03F8F" w:rsidRDefault="001C5901" w:rsidP="001C5901">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ДСР</w:t>
            </w:r>
          </w:p>
        </w:tc>
        <w:tc>
          <w:tcPr>
            <w:tcW w:w="1417" w:type="dxa"/>
          </w:tcPr>
          <w:p w:rsidR="001C5901" w:rsidRPr="00E03F8F" w:rsidRDefault="001C5901" w:rsidP="001C5901">
            <w:pPr>
              <w:widowControl w:val="0"/>
              <w:autoSpaceDE w:val="0"/>
              <w:autoSpaceDN w:val="0"/>
              <w:jc w:val="both"/>
              <w:rPr>
                <w:rFonts w:ascii="Times New Roman" w:eastAsiaTheme="minorEastAsia" w:hAnsi="Times New Roman" w:cs="Times New Roman"/>
              </w:rPr>
            </w:pPr>
            <w:r w:rsidRPr="00E03F8F">
              <w:rPr>
                <w:rFonts w:ascii="Times New Roman" w:eastAsiaTheme="minorEastAsia" w:hAnsi="Times New Roman" w:cs="Times New Roman"/>
              </w:rPr>
              <w:t>-</w:t>
            </w:r>
          </w:p>
        </w:tc>
      </w:tr>
      <w:tr w:rsidR="00637533" w:rsidRPr="00E03F8F" w:rsidTr="00B16B77">
        <w:tc>
          <w:tcPr>
            <w:tcW w:w="709" w:type="dxa"/>
          </w:tcPr>
          <w:p w:rsidR="00637533" w:rsidRPr="00E03F8F" w:rsidRDefault="00637533" w:rsidP="00637533">
            <w:pPr>
              <w:widowControl w:val="0"/>
              <w:autoSpaceDE w:val="0"/>
              <w:autoSpaceDN w:val="0"/>
              <w:jc w:val="both"/>
              <w:rPr>
                <w:rFonts w:ascii="Times New Roman" w:eastAsiaTheme="minorEastAsia" w:hAnsi="Times New Roman" w:cs="Times New Roman"/>
              </w:rPr>
            </w:pPr>
            <w:r w:rsidRPr="00E03F8F">
              <w:rPr>
                <w:rFonts w:ascii="Times New Roman" w:eastAsiaTheme="minorEastAsia" w:hAnsi="Times New Roman" w:cs="Times New Roman"/>
              </w:rPr>
              <w:t>1.4.</w:t>
            </w:r>
          </w:p>
        </w:tc>
        <w:tc>
          <w:tcPr>
            <w:tcW w:w="5245" w:type="dxa"/>
          </w:tcPr>
          <w:p w:rsidR="00637533" w:rsidRPr="00E03F8F" w:rsidRDefault="00637533" w:rsidP="00637533">
            <w:pPr>
              <w:spacing w:line="20" w:lineRule="atLeast"/>
              <w:jc w:val="both"/>
              <w:rPr>
                <w:rFonts w:ascii="Times New Roman" w:hAnsi="Times New Roman" w:cs="Times New Roman"/>
              </w:rPr>
            </w:pPr>
            <w:r w:rsidRPr="00E03F8F">
              <w:rPr>
                <w:rFonts w:ascii="Times New Roman" w:hAnsi="Times New Roman" w:cs="Times New Roman"/>
              </w:rPr>
              <w:t xml:space="preserve">Доля ветеранов, инвалидов и иных маломобильных групп населения систематически занимающихся физической культурой и спортом, в общей численности данной категории населения.  </w:t>
            </w:r>
          </w:p>
          <w:p w:rsidR="00637533" w:rsidRPr="00E03F8F" w:rsidRDefault="00637533" w:rsidP="00637533">
            <w:pPr>
              <w:widowControl w:val="0"/>
              <w:autoSpaceDE w:val="0"/>
              <w:autoSpaceDN w:val="0"/>
              <w:adjustRightInd w:val="0"/>
              <w:jc w:val="both"/>
              <w:rPr>
                <w:rFonts w:ascii="Times New Roman" w:hAnsi="Times New Roman" w:cs="Times New Roman"/>
              </w:rPr>
            </w:pPr>
          </w:p>
        </w:tc>
        <w:tc>
          <w:tcPr>
            <w:tcW w:w="992" w:type="dxa"/>
          </w:tcPr>
          <w:p w:rsidR="00637533" w:rsidRPr="00E03F8F" w:rsidRDefault="00637533" w:rsidP="00637533">
            <w:pPr>
              <w:autoSpaceDE w:val="0"/>
              <w:autoSpaceDN w:val="0"/>
              <w:adjustRightInd w:val="0"/>
              <w:jc w:val="center"/>
              <w:outlineLvl w:val="0"/>
              <w:rPr>
                <w:rFonts w:ascii="Times New Roman" w:hAnsi="Times New Roman" w:cs="Times New Roman"/>
              </w:rPr>
            </w:pPr>
            <w:r w:rsidRPr="00E03F8F">
              <w:rPr>
                <w:rFonts w:ascii="Times New Roman" w:hAnsi="Times New Roman" w:cs="Times New Roman"/>
              </w:rPr>
              <w:t>%</w:t>
            </w:r>
          </w:p>
        </w:tc>
        <w:tc>
          <w:tcPr>
            <w:tcW w:w="1134" w:type="dxa"/>
          </w:tcPr>
          <w:p w:rsidR="00637533" w:rsidRPr="00E03F8F" w:rsidRDefault="00637533" w:rsidP="00637533">
            <w:pPr>
              <w:autoSpaceDE w:val="0"/>
              <w:autoSpaceDN w:val="0"/>
              <w:adjustRightInd w:val="0"/>
              <w:spacing w:line="20" w:lineRule="atLeast"/>
              <w:jc w:val="center"/>
              <w:outlineLvl w:val="0"/>
            </w:pPr>
            <w:r w:rsidRPr="00E03F8F">
              <w:t>16,4</w:t>
            </w:r>
          </w:p>
        </w:tc>
        <w:tc>
          <w:tcPr>
            <w:tcW w:w="851" w:type="dxa"/>
          </w:tcPr>
          <w:p w:rsidR="00637533" w:rsidRPr="00E03F8F" w:rsidRDefault="00637533" w:rsidP="00637533">
            <w:pPr>
              <w:spacing w:line="20" w:lineRule="atLeast"/>
              <w:jc w:val="center"/>
            </w:pPr>
            <w:r w:rsidRPr="00E03F8F">
              <w:t>16,8</w:t>
            </w:r>
          </w:p>
        </w:tc>
        <w:tc>
          <w:tcPr>
            <w:tcW w:w="850" w:type="dxa"/>
          </w:tcPr>
          <w:p w:rsidR="00637533" w:rsidRPr="00E03F8F" w:rsidRDefault="00637533" w:rsidP="00637533">
            <w:pPr>
              <w:spacing w:line="20" w:lineRule="atLeast"/>
              <w:jc w:val="center"/>
            </w:pPr>
            <w:r w:rsidRPr="00E03F8F">
              <w:t>16,8</w:t>
            </w:r>
          </w:p>
        </w:tc>
        <w:tc>
          <w:tcPr>
            <w:tcW w:w="964" w:type="dxa"/>
          </w:tcPr>
          <w:p w:rsidR="00637533" w:rsidRPr="00E03F8F" w:rsidRDefault="00637533" w:rsidP="00637533">
            <w:pPr>
              <w:spacing w:line="20" w:lineRule="atLeast"/>
              <w:jc w:val="center"/>
            </w:pPr>
            <w:r w:rsidRPr="00E03F8F">
              <w:t>16,8</w:t>
            </w:r>
          </w:p>
        </w:tc>
        <w:tc>
          <w:tcPr>
            <w:tcW w:w="737" w:type="dxa"/>
          </w:tcPr>
          <w:p w:rsidR="00637533" w:rsidRPr="00E03F8F" w:rsidRDefault="00637533" w:rsidP="00637533">
            <w:pPr>
              <w:spacing w:line="20" w:lineRule="atLeast"/>
              <w:jc w:val="center"/>
            </w:pPr>
            <w:r w:rsidRPr="00E03F8F">
              <w:t>16,8</w:t>
            </w:r>
          </w:p>
        </w:tc>
        <w:tc>
          <w:tcPr>
            <w:tcW w:w="709" w:type="dxa"/>
          </w:tcPr>
          <w:p w:rsidR="00637533" w:rsidRPr="00E03F8F" w:rsidRDefault="00637533" w:rsidP="00637533">
            <w:pPr>
              <w:spacing w:line="20" w:lineRule="atLeast"/>
              <w:jc w:val="center"/>
            </w:pPr>
            <w:r w:rsidRPr="00E03F8F">
              <w:t>16,8</w:t>
            </w:r>
          </w:p>
        </w:tc>
        <w:tc>
          <w:tcPr>
            <w:tcW w:w="851" w:type="dxa"/>
          </w:tcPr>
          <w:p w:rsidR="00637533" w:rsidRPr="00E03F8F" w:rsidRDefault="00637533" w:rsidP="00637533">
            <w:pPr>
              <w:spacing w:line="20" w:lineRule="atLeast"/>
              <w:jc w:val="center"/>
            </w:pPr>
            <w:r w:rsidRPr="00E03F8F">
              <w:t>16,8</w:t>
            </w:r>
          </w:p>
        </w:tc>
        <w:tc>
          <w:tcPr>
            <w:tcW w:w="963" w:type="dxa"/>
          </w:tcPr>
          <w:p w:rsidR="00637533" w:rsidRPr="00E03F8F" w:rsidRDefault="00637533" w:rsidP="00637533">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ДСР</w:t>
            </w:r>
          </w:p>
        </w:tc>
        <w:tc>
          <w:tcPr>
            <w:tcW w:w="1417" w:type="dxa"/>
          </w:tcPr>
          <w:p w:rsidR="00637533" w:rsidRPr="00E03F8F" w:rsidRDefault="00637533" w:rsidP="00637533">
            <w:pPr>
              <w:widowControl w:val="0"/>
              <w:autoSpaceDE w:val="0"/>
              <w:autoSpaceDN w:val="0"/>
              <w:jc w:val="both"/>
              <w:rPr>
                <w:rFonts w:ascii="Times New Roman" w:eastAsiaTheme="minorEastAsia" w:hAnsi="Times New Roman" w:cs="Times New Roman"/>
              </w:rPr>
            </w:pPr>
          </w:p>
        </w:tc>
      </w:tr>
      <w:tr w:rsidR="00A6331F" w:rsidRPr="00E03F8F" w:rsidTr="00B718BC">
        <w:tc>
          <w:tcPr>
            <w:tcW w:w="15422" w:type="dxa"/>
            <w:gridSpan w:val="12"/>
          </w:tcPr>
          <w:p w:rsidR="00A6331F" w:rsidRPr="00E03F8F" w:rsidRDefault="00FD7FD4" w:rsidP="00276F90">
            <w:pPr>
              <w:widowControl w:val="0"/>
              <w:autoSpaceDE w:val="0"/>
              <w:autoSpaceDN w:val="0"/>
              <w:jc w:val="center"/>
              <w:rPr>
                <w:rFonts w:ascii="Times New Roman" w:eastAsiaTheme="minorEastAsia" w:hAnsi="Times New Roman" w:cs="Times New Roman"/>
              </w:rPr>
            </w:pPr>
            <w:r w:rsidRPr="00E03F8F">
              <w:rPr>
                <w:rFonts w:ascii="Times New Roman" w:hAnsi="Times New Roman" w:cs="Times New Roman"/>
                <w:i/>
              </w:rPr>
              <w:t xml:space="preserve">Цель </w:t>
            </w:r>
            <w:r w:rsidR="00276F90" w:rsidRPr="00E03F8F">
              <w:rPr>
                <w:rFonts w:ascii="Times New Roman" w:hAnsi="Times New Roman" w:cs="Times New Roman"/>
                <w:i/>
              </w:rPr>
              <w:t>2</w:t>
            </w:r>
            <w:r w:rsidRPr="00E03F8F">
              <w:rPr>
                <w:rFonts w:ascii="Times New Roman" w:hAnsi="Times New Roman" w:cs="Times New Roman"/>
                <w:i/>
              </w:rPr>
              <w:t xml:space="preserve">. Формирование безбарьерной среды в  </w:t>
            </w:r>
            <w:r w:rsidR="008A6107" w:rsidRPr="008A6107">
              <w:rPr>
                <w:rFonts w:ascii="Times New Roman" w:hAnsi="Times New Roman" w:cs="Times New Roman"/>
                <w:i/>
              </w:rPr>
              <w:t xml:space="preserve">Анивском муниципальном округе </w:t>
            </w:r>
            <w:r w:rsidRPr="00E03F8F">
              <w:rPr>
                <w:rFonts w:ascii="Times New Roman" w:hAnsi="Times New Roman" w:cs="Times New Roman"/>
                <w:i/>
              </w:rPr>
              <w:t>посредством повышения доли доступных для инвалидов и других маломобильных групп населения приоритетных объектов до 100 процентов к 2030 году</w:t>
            </w:r>
          </w:p>
        </w:tc>
      </w:tr>
      <w:tr w:rsidR="00473035" w:rsidRPr="00E03F8F" w:rsidTr="00B16B77">
        <w:tc>
          <w:tcPr>
            <w:tcW w:w="709" w:type="dxa"/>
          </w:tcPr>
          <w:p w:rsidR="00473035" w:rsidRPr="00E03F8F" w:rsidRDefault="00276F90" w:rsidP="00473035">
            <w:pPr>
              <w:widowControl w:val="0"/>
              <w:autoSpaceDE w:val="0"/>
              <w:autoSpaceDN w:val="0"/>
              <w:jc w:val="both"/>
              <w:rPr>
                <w:rFonts w:ascii="Times New Roman" w:eastAsiaTheme="minorEastAsia" w:hAnsi="Times New Roman" w:cs="Times New Roman"/>
                <w:highlight w:val="yellow"/>
              </w:rPr>
            </w:pPr>
            <w:r w:rsidRPr="00E03F8F">
              <w:rPr>
                <w:rFonts w:ascii="Times New Roman" w:eastAsiaTheme="minorEastAsia" w:hAnsi="Times New Roman" w:cs="Times New Roman"/>
              </w:rPr>
              <w:t>2.1.</w:t>
            </w:r>
          </w:p>
        </w:tc>
        <w:tc>
          <w:tcPr>
            <w:tcW w:w="5245" w:type="dxa"/>
          </w:tcPr>
          <w:p w:rsidR="00AA04A7" w:rsidRPr="00E03F8F" w:rsidRDefault="00AA04A7" w:rsidP="00AA04A7">
            <w:pPr>
              <w:autoSpaceDE w:val="0"/>
              <w:autoSpaceDN w:val="0"/>
              <w:adjustRightInd w:val="0"/>
              <w:rPr>
                <w:rFonts w:ascii="Times New Roman" w:hAnsi="Times New Roman" w:cs="Times New Roman"/>
              </w:rPr>
            </w:pPr>
            <w:r w:rsidRPr="00E03F8F">
              <w:rPr>
                <w:rFonts w:ascii="Times New Roman" w:hAnsi="Times New Roman" w:cs="Times New Roman"/>
              </w:rPr>
              <w:t>Количество адаптированных для доступа инвалидов приоритетных зданий и сооружений, в том числе объектов жилищного фонда</w:t>
            </w:r>
          </w:p>
          <w:p w:rsidR="00473035" w:rsidRPr="00E03F8F" w:rsidRDefault="00473035" w:rsidP="00473035">
            <w:pPr>
              <w:widowControl w:val="0"/>
              <w:autoSpaceDE w:val="0"/>
              <w:autoSpaceDN w:val="0"/>
              <w:jc w:val="both"/>
              <w:rPr>
                <w:rFonts w:ascii="Times New Roman" w:eastAsiaTheme="minorEastAsia" w:hAnsi="Times New Roman" w:cs="Times New Roman"/>
                <w:highlight w:val="yellow"/>
              </w:rPr>
            </w:pPr>
          </w:p>
        </w:tc>
        <w:tc>
          <w:tcPr>
            <w:tcW w:w="992" w:type="dxa"/>
          </w:tcPr>
          <w:p w:rsidR="00473035" w:rsidRPr="00E03F8F" w:rsidRDefault="00AA04A7" w:rsidP="00473035">
            <w:pPr>
              <w:suppressAutoHyphens/>
              <w:snapToGrid w:val="0"/>
              <w:jc w:val="both"/>
              <w:rPr>
                <w:rFonts w:ascii="Times New Roman" w:eastAsiaTheme="minorEastAsia" w:hAnsi="Times New Roman" w:cs="Times New Roman"/>
              </w:rPr>
            </w:pPr>
            <w:r w:rsidRPr="00E03F8F">
              <w:rPr>
                <w:rFonts w:ascii="Times New Roman" w:eastAsiaTheme="minorEastAsia" w:hAnsi="Times New Roman" w:cs="Times New Roman"/>
              </w:rPr>
              <w:t>Ед.</w:t>
            </w:r>
          </w:p>
        </w:tc>
        <w:tc>
          <w:tcPr>
            <w:tcW w:w="1134" w:type="dxa"/>
            <w:vAlign w:val="center"/>
          </w:tcPr>
          <w:p w:rsidR="00473035" w:rsidRPr="00E03F8F" w:rsidRDefault="00FD4009" w:rsidP="00473035">
            <w:pPr>
              <w:autoSpaceDE w:val="0"/>
              <w:autoSpaceDN w:val="0"/>
              <w:adjustRightInd w:val="0"/>
              <w:jc w:val="center"/>
              <w:outlineLvl w:val="0"/>
            </w:pPr>
            <w:r w:rsidRPr="00E03F8F">
              <w:t>26</w:t>
            </w:r>
          </w:p>
        </w:tc>
        <w:tc>
          <w:tcPr>
            <w:tcW w:w="851" w:type="dxa"/>
            <w:vAlign w:val="center"/>
          </w:tcPr>
          <w:p w:rsidR="00473035" w:rsidRPr="00E03F8F" w:rsidRDefault="0077330D" w:rsidP="00473035">
            <w:pPr>
              <w:autoSpaceDE w:val="0"/>
              <w:autoSpaceDN w:val="0"/>
              <w:adjustRightInd w:val="0"/>
              <w:jc w:val="center"/>
              <w:outlineLvl w:val="0"/>
            </w:pPr>
            <w:r w:rsidRPr="00E03F8F">
              <w:t>27</w:t>
            </w:r>
          </w:p>
        </w:tc>
        <w:tc>
          <w:tcPr>
            <w:tcW w:w="850" w:type="dxa"/>
            <w:vAlign w:val="center"/>
          </w:tcPr>
          <w:p w:rsidR="00473035" w:rsidRPr="00E03F8F" w:rsidRDefault="0077330D" w:rsidP="00473035">
            <w:pPr>
              <w:autoSpaceDE w:val="0"/>
              <w:autoSpaceDN w:val="0"/>
              <w:adjustRightInd w:val="0"/>
              <w:jc w:val="center"/>
              <w:outlineLvl w:val="0"/>
            </w:pPr>
            <w:r w:rsidRPr="00E03F8F">
              <w:t>28</w:t>
            </w:r>
          </w:p>
        </w:tc>
        <w:tc>
          <w:tcPr>
            <w:tcW w:w="964" w:type="dxa"/>
            <w:vAlign w:val="center"/>
          </w:tcPr>
          <w:p w:rsidR="00473035" w:rsidRPr="00E03F8F" w:rsidRDefault="0077330D" w:rsidP="00473035">
            <w:pPr>
              <w:autoSpaceDE w:val="0"/>
              <w:autoSpaceDN w:val="0"/>
              <w:adjustRightInd w:val="0"/>
              <w:jc w:val="center"/>
              <w:outlineLvl w:val="0"/>
            </w:pPr>
            <w:r w:rsidRPr="00E03F8F">
              <w:t>29</w:t>
            </w:r>
          </w:p>
        </w:tc>
        <w:tc>
          <w:tcPr>
            <w:tcW w:w="737" w:type="dxa"/>
            <w:vAlign w:val="center"/>
          </w:tcPr>
          <w:p w:rsidR="00473035" w:rsidRPr="00E03F8F" w:rsidRDefault="0077330D" w:rsidP="00473035">
            <w:pPr>
              <w:autoSpaceDE w:val="0"/>
              <w:autoSpaceDN w:val="0"/>
              <w:adjustRightInd w:val="0"/>
              <w:jc w:val="center"/>
              <w:outlineLvl w:val="0"/>
            </w:pPr>
            <w:r w:rsidRPr="00E03F8F">
              <w:t>30</w:t>
            </w:r>
          </w:p>
        </w:tc>
        <w:tc>
          <w:tcPr>
            <w:tcW w:w="709" w:type="dxa"/>
            <w:vAlign w:val="center"/>
          </w:tcPr>
          <w:p w:rsidR="00473035" w:rsidRPr="00E03F8F" w:rsidRDefault="0077330D" w:rsidP="00473035">
            <w:pPr>
              <w:autoSpaceDE w:val="0"/>
              <w:autoSpaceDN w:val="0"/>
              <w:adjustRightInd w:val="0"/>
              <w:jc w:val="center"/>
              <w:outlineLvl w:val="0"/>
            </w:pPr>
            <w:r w:rsidRPr="00E03F8F">
              <w:t>31</w:t>
            </w:r>
          </w:p>
        </w:tc>
        <w:tc>
          <w:tcPr>
            <w:tcW w:w="851" w:type="dxa"/>
            <w:vAlign w:val="center"/>
          </w:tcPr>
          <w:p w:rsidR="00473035" w:rsidRPr="00E03F8F" w:rsidRDefault="0077330D" w:rsidP="00473035">
            <w:pPr>
              <w:autoSpaceDE w:val="0"/>
              <w:autoSpaceDN w:val="0"/>
              <w:adjustRightInd w:val="0"/>
              <w:jc w:val="center"/>
              <w:outlineLvl w:val="0"/>
            </w:pPr>
            <w:r w:rsidRPr="00E03F8F">
              <w:t>32</w:t>
            </w:r>
          </w:p>
        </w:tc>
        <w:tc>
          <w:tcPr>
            <w:tcW w:w="963" w:type="dxa"/>
          </w:tcPr>
          <w:p w:rsidR="00473035" w:rsidRPr="00E03F8F" w:rsidRDefault="00473035" w:rsidP="00473035">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ДСР</w:t>
            </w:r>
          </w:p>
        </w:tc>
        <w:tc>
          <w:tcPr>
            <w:tcW w:w="1417" w:type="dxa"/>
          </w:tcPr>
          <w:p w:rsidR="00473035" w:rsidRPr="00E03F8F" w:rsidRDefault="00473035" w:rsidP="00473035">
            <w:pPr>
              <w:widowControl w:val="0"/>
              <w:autoSpaceDE w:val="0"/>
              <w:autoSpaceDN w:val="0"/>
              <w:jc w:val="both"/>
              <w:rPr>
                <w:rFonts w:ascii="Times New Roman" w:eastAsiaTheme="minorEastAsia" w:hAnsi="Times New Roman" w:cs="Times New Roman"/>
              </w:rPr>
            </w:pPr>
            <w:r w:rsidRPr="00E03F8F">
              <w:rPr>
                <w:rFonts w:ascii="Times New Roman" w:eastAsiaTheme="minorEastAsia" w:hAnsi="Times New Roman" w:cs="Times New Roman"/>
              </w:rPr>
              <w:t>-</w:t>
            </w:r>
          </w:p>
        </w:tc>
      </w:tr>
    </w:tbl>
    <w:p w:rsidR="00A6331F" w:rsidRPr="00CA18AF" w:rsidRDefault="00A6331F" w:rsidP="00CA18AF">
      <w:pPr>
        <w:widowControl w:val="0"/>
        <w:autoSpaceDE w:val="0"/>
        <w:autoSpaceDN w:val="0"/>
        <w:adjustRightInd w:val="0"/>
        <w:spacing w:after="0" w:line="240" w:lineRule="auto"/>
        <w:jc w:val="both"/>
        <w:rPr>
          <w:rFonts w:ascii="Times New Roman" w:hAnsi="Times New Roman" w:cs="Times New Roman"/>
          <w:sz w:val="26"/>
          <w:szCs w:val="26"/>
        </w:rPr>
      </w:pPr>
    </w:p>
    <w:p w:rsidR="00A6331F" w:rsidRPr="00CA18AF" w:rsidRDefault="00A6331F" w:rsidP="00CA18AF">
      <w:pPr>
        <w:widowControl w:val="0"/>
        <w:autoSpaceDE w:val="0"/>
        <w:autoSpaceDN w:val="0"/>
        <w:spacing w:after="0" w:line="240" w:lineRule="auto"/>
        <w:outlineLvl w:val="2"/>
        <w:rPr>
          <w:rFonts w:ascii="Times New Roman" w:eastAsiaTheme="minorEastAsia" w:hAnsi="Times New Roman" w:cs="Times New Roman"/>
          <w:b/>
          <w:sz w:val="26"/>
          <w:szCs w:val="26"/>
        </w:rPr>
        <w:sectPr w:rsidR="00A6331F" w:rsidRPr="00CA18AF" w:rsidSect="00A6331F">
          <w:pgSz w:w="16838" w:h="11906" w:orient="landscape"/>
          <w:pgMar w:top="1701" w:right="567" w:bottom="851" w:left="851" w:header="709" w:footer="709" w:gutter="0"/>
          <w:cols w:space="708"/>
          <w:docGrid w:linePitch="360"/>
        </w:sectPr>
      </w:pPr>
    </w:p>
    <w:p w:rsidR="00EC7C00" w:rsidRPr="00CA18AF" w:rsidRDefault="00E67ECC" w:rsidP="00CA18AF">
      <w:pPr>
        <w:widowControl w:val="0"/>
        <w:autoSpaceDE w:val="0"/>
        <w:autoSpaceDN w:val="0"/>
        <w:spacing w:after="0" w:line="240" w:lineRule="auto"/>
        <w:jc w:val="center"/>
        <w:outlineLvl w:val="2"/>
        <w:rPr>
          <w:rFonts w:ascii="Times New Roman" w:eastAsiaTheme="minorEastAsia" w:hAnsi="Times New Roman" w:cs="Times New Roman"/>
          <w:b/>
          <w:sz w:val="26"/>
          <w:szCs w:val="26"/>
        </w:rPr>
      </w:pPr>
      <w:r w:rsidRPr="00CA18AF">
        <w:rPr>
          <w:rFonts w:ascii="Times New Roman" w:eastAsiaTheme="minorEastAsia" w:hAnsi="Times New Roman" w:cs="Times New Roman"/>
          <w:b/>
          <w:sz w:val="26"/>
          <w:szCs w:val="26"/>
        </w:rPr>
        <w:lastRenderedPageBreak/>
        <w:t xml:space="preserve">Раздел 3. </w:t>
      </w:r>
      <w:r w:rsidR="00A15128" w:rsidRPr="00CA18AF">
        <w:rPr>
          <w:rFonts w:ascii="Times New Roman" w:eastAsiaTheme="minorEastAsia" w:hAnsi="Times New Roman" w:cs="Times New Roman"/>
          <w:b/>
          <w:sz w:val="26"/>
          <w:szCs w:val="26"/>
        </w:rPr>
        <w:t>С</w:t>
      </w:r>
      <w:r w:rsidR="00EC7C00" w:rsidRPr="00CA18AF">
        <w:rPr>
          <w:rFonts w:ascii="Times New Roman" w:eastAsiaTheme="minorEastAsia" w:hAnsi="Times New Roman" w:cs="Times New Roman"/>
          <w:b/>
          <w:sz w:val="26"/>
          <w:szCs w:val="26"/>
        </w:rPr>
        <w:t>ТРУКТУРА</w:t>
      </w:r>
    </w:p>
    <w:p w:rsidR="00A15128" w:rsidRPr="00CA18AF" w:rsidRDefault="00E67ECC" w:rsidP="00CA18AF">
      <w:pPr>
        <w:widowControl w:val="0"/>
        <w:autoSpaceDE w:val="0"/>
        <w:autoSpaceDN w:val="0"/>
        <w:spacing w:after="0" w:line="240" w:lineRule="auto"/>
        <w:jc w:val="center"/>
        <w:outlineLvl w:val="2"/>
        <w:rPr>
          <w:rFonts w:ascii="Times New Roman" w:eastAsiaTheme="minorEastAsia" w:hAnsi="Times New Roman" w:cs="Times New Roman"/>
          <w:b/>
          <w:sz w:val="26"/>
          <w:szCs w:val="26"/>
        </w:rPr>
      </w:pPr>
      <w:r w:rsidRPr="00CA18AF">
        <w:rPr>
          <w:rFonts w:ascii="Times New Roman" w:eastAsiaTheme="minorEastAsia" w:hAnsi="Times New Roman" w:cs="Times New Roman"/>
          <w:b/>
          <w:sz w:val="26"/>
          <w:szCs w:val="26"/>
        </w:rPr>
        <w:t>муниципальной п</w:t>
      </w:r>
      <w:r w:rsidR="00A15128" w:rsidRPr="00CA18AF">
        <w:rPr>
          <w:rFonts w:ascii="Times New Roman" w:eastAsiaTheme="minorEastAsia" w:hAnsi="Times New Roman" w:cs="Times New Roman"/>
          <w:b/>
          <w:sz w:val="26"/>
          <w:szCs w:val="26"/>
        </w:rPr>
        <w:t>рограммы</w:t>
      </w:r>
    </w:p>
    <w:p w:rsidR="00373FEC" w:rsidRPr="00615BE8" w:rsidRDefault="00791731" w:rsidP="00373FEC">
      <w:pPr>
        <w:widowControl w:val="0"/>
        <w:autoSpaceDE w:val="0"/>
        <w:autoSpaceDN w:val="0"/>
        <w:adjustRightInd w:val="0"/>
        <w:spacing w:after="0" w:line="240" w:lineRule="auto"/>
        <w:jc w:val="center"/>
        <w:rPr>
          <w:rFonts w:ascii="Times New Roman" w:hAnsi="Times New Roman" w:cs="Times New Roman"/>
          <w:b/>
          <w:sz w:val="26"/>
          <w:szCs w:val="26"/>
        </w:rPr>
      </w:pPr>
      <w:r w:rsidRPr="00615BE8">
        <w:rPr>
          <w:rFonts w:ascii="Times New Roman" w:hAnsi="Times New Roman" w:cs="Times New Roman"/>
          <w:b/>
          <w:sz w:val="26"/>
          <w:szCs w:val="26"/>
        </w:rPr>
        <w:t xml:space="preserve">«Социальная поддержка ветеранов, инвалидов и иных маломобильных групп населения в </w:t>
      </w:r>
      <w:r w:rsidR="008A6107" w:rsidRPr="008A6107">
        <w:rPr>
          <w:rFonts w:ascii="Times New Roman" w:hAnsi="Times New Roman" w:cs="Times New Roman"/>
          <w:b/>
          <w:sz w:val="26"/>
          <w:szCs w:val="26"/>
        </w:rPr>
        <w:t>Анивском муниципальном округе</w:t>
      </w:r>
      <w:r w:rsidR="008A6107">
        <w:rPr>
          <w:rFonts w:ascii="Times New Roman" w:hAnsi="Times New Roman" w:cs="Times New Roman"/>
          <w:b/>
          <w:sz w:val="26"/>
          <w:szCs w:val="26"/>
        </w:rPr>
        <w:t>»</w:t>
      </w:r>
    </w:p>
    <w:tbl>
      <w:tblPr>
        <w:tblW w:w="10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1"/>
        <w:gridCol w:w="1686"/>
        <w:gridCol w:w="5339"/>
        <w:gridCol w:w="2951"/>
      </w:tblGrid>
      <w:tr w:rsidR="005D3BFA" w:rsidRPr="00E03F8F" w:rsidTr="009B3936">
        <w:trPr>
          <w:trHeight w:val="1628"/>
          <w:jc w:val="center"/>
        </w:trPr>
        <w:tc>
          <w:tcPr>
            <w:tcW w:w="561" w:type="dxa"/>
          </w:tcPr>
          <w:p w:rsidR="00373FEC" w:rsidRPr="00E03F8F" w:rsidRDefault="00373FEC" w:rsidP="00CA18AF">
            <w:pPr>
              <w:widowControl w:val="0"/>
              <w:autoSpaceDE w:val="0"/>
              <w:autoSpaceDN w:val="0"/>
              <w:spacing w:after="0" w:line="240" w:lineRule="auto"/>
              <w:jc w:val="center"/>
              <w:rPr>
                <w:rFonts w:ascii="Times New Roman" w:eastAsiaTheme="minorEastAsia" w:hAnsi="Times New Roman" w:cs="Times New Roman"/>
              </w:rPr>
            </w:pPr>
          </w:p>
          <w:p w:rsidR="005D3BFA" w:rsidRPr="00E03F8F" w:rsidRDefault="00CD4260" w:rsidP="00CA18AF">
            <w:pPr>
              <w:widowControl w:val="0"/>
              <w:autoSpaceDE w:val="0"/>
              <w:autoSpaceDN w:val="0"/>
              <w:spacing w:after="0" w:line="240" w:lineRule="auto"/>
              <w:jc w:val="center"/>
              <w:rPr>
                <w:rFonts w:ascii="Times New Roman" w:eastAsiaTheme="minorEastAsia" w:hAnsi="Times New Roman" w:cs="Times New Roman"/>
              </w:rPr>
            </w:pPr>
            <w:r w:rsidRPr="00E03F8F">
              <w:rPr>
                <w:rFonts w:ascii="Times New Roman" w:eastAsiaTheme="minorEastAsia" w:hAnsi="Times New Roman" w:cs="Times New Roman"/>
              </w:rPr>
              <w:t>N пп</w:t>
            </w:r>
          </w:p>
        </w:tc>
        <w:tc>
          <w:tcPr>
            <w:tcW w:w="1686" w:type="dxa"/>
          </w:tcPr>
          <w:p w:rsidR="00373FEC" w:rsidRPr="00E03F8F" w:rsidRDefault="00373FEC" w:rsidP="00CA18AF">
            <w:pPr>
              <w:widowControl w:val="0"/>
              <w:autoSpaceDE w:val="0"/>
              <w:autoSpaceDN w:val="0"/>
              <w:spacing w:after="0" w:line="240" w:lineRule="auto"/>
              <w:jc w:val="center"/>
              <w:rPr>
                <w:rFonts w:ascii="Times New Roman" w:eastAsiaTheme="minorEastAsia" w:hAnsi="Times New Roman" w:cs="Times New Roman"/>
              </w:rPr>
            </w:pPr>
          </w:p>
          <w:p w:rsidR="005D3BFA" w:rsidRPr="00E03F8F" w:rsidRDefault="005D3BFA" w:rsidP="00CA18AF">
            <w:pPr>
              <w:widowControl w:val="0"/>
              <w:autoSpaceDE w:val="0"/>
              <w:autoSpaceDN w:val="0"/>
              <w:spacing w:after="0" w:line="240" w:lineRule="auto"/>
              <w:jc w:val="center"/>
              <w:rPr>
                <w:rFonts w:ascii="Times New Roman" w:eastAsiaTheme="minorEastAsia" w:hAnsi="Times New Roman" w:cs="Times New Roman"/>
              </w:rPr>
            </w:pPr>
            <w:r w:rsidRPr="00E03F8F">
              <w:rPr>
                <w:rFonts w:ascii="Times New Roman" w:eastAsiaTheme="minorEastAsia" w:hAnsi="Times New Roman" w:cs="Times New Roman"/>
              </w:rPr>
              <w:t>Задачи структурного элемента/отдельного мероприятия</w:t>
            </w:r>
          </w:p>
        </w:tc>
        <w:tc>
          <w:tcPr>
            <w:tcW w:w="5338" w:type="dxa"/>
          </w:tcPr>
          <w:p w:rsidR="00373FEC" w:rsidRPr="00E03F8F" w:rsidRDefault="00373FEC" w:rsidP="00CA18AF">
            <w:pPr>
              <w:widowControl w:val="0"/>
              <w:autoSpaceDE w:val="0"/>
              <w:autoSpaceDN w:val="0"/>
              <w:spacing w:after="0" w:line="240" w:lineRule="auto"/>
              <w:jc w:val="center"/>
              <w:rPr>
                <w:rFonts w:ascii="Times New Roman" w:eastAsiaTheme="minorEastAsia" w:hAnsi="Times New Roman" w:cs="Times New Roman"/>
              </w:rPr>
            </w:pPr>
          </w:p>
          <w:p w:rsidR="005D3BFA" w:rsidRPr="00E03F8F" w:rsidRDefault="005D3BFA" w:rsidP="00CA18AF">
            <w:pPr>
              <w:widowControl w:val="0"/>
              <w:autoSpaceDE w:val="0"/>
              <w:autoSpaceDN w:val="0"/>
              <w:spacing w:after="0" w:line="240" w:lineRule="auto"/>
              <w:jc w:val="center"/>
              <w:rPr>
                <w:rFonts w:ascii="Times New Roman" w:eastAsiaTheme="minorEastAsia" w:hAnsi="Times New Roman" w:cs="Times New Roman"/>
              </w:rPr>
            </w:pPr>
            <w:r w:rsidRPr="00E03F8F">
              <w:rPr>
                <w:rFonts w:ascii="Times New Roman" w:eastAsiaTheme="minorEastAsia" w:hAnsi="Times New Roman" w:cs="Times New Roman"/>
              </w:rPr>
              <w:t>Краткое описание ожидаемых эффектов от реализации задачи структурного элемента</w:t>
            </w:r>
          </w:p>
        </w:tc>
        <w:tc>
          <w:tcPr>
            <w:tcW w:w="2950" w:type="dxa"/>
          </w:tcPr>
          <w:p w:rsidR="00373FEC" w:rsidRPr="00E03F8F" w:rsidRDefault="00373FEC" w:rsidP="00CA18AF">
            <w:pPr>
              <w:widowControl w:val="0"/>
              <w:autoSpaceDE w:val="0"/>
              <w:autoSpaceDN w:val="0"/>
              <w:spacing w:after="0" w:line="240" w:lineRule="auto"/>
              <w:jc w:val="center"/>
              <w:rPr>
                <w:rFonts w:ascii="Times New Roman" w:eastAsiaTheme="minorEastAsia" w:hAnsi="Times New Roman" w:cs="Times New Roman"/>
              </w:rPr>
            </w:pPr>
          </w:p>
          <w:p w:rsidR="005D3BFA" w:rsidRPr="00E03F8F" w:rsidRDefault="005D3BFA" w:rsidP="00CA18AF">
            <w:pPr>
              <w:widowControl w:val="0"/>
              <w:autoSpaceDE w:val="0"/>
              <w:autoSpaceDN w:val="0"/>
              <w:spacing w:after="0" w:line="240" w:lineRule="auto"/>
              <w:jc w:val="center"/>
              <w:rPr>
                <w:rFonts w:ascii="Times New Roman" w:eastAsiaTheme="minorEastAsia" w:hAnsi="Times New Roman" w:cs="Times New Roman"/>
              </w:rPr>
            </w:pPr>
            <w:r w:rsidRPr="00E03F8F">
              <w:rPr>
                <w:rFonts w:ascii="Times New Roman" w:eastAsiaTheme="minorEastAsia" w:hAnsi="Times New Roman" w:cs="Times New Roman"/>
              </w:rPr>
              <w:t>Показатель муниципальной программы, с которым связана задача структурного элемента</w:t>
            </w:r>
          </w:p>
          <w:p w:rsidR="00373FEC" w:rsidRPr="00E03F8F" w:rsidRDefault="00373FEC" w:rsidP="00CA18AF">
            <w:pPr>
              <w:widowControl w:val="0"/>
              <w:autoSpaceDE w:val="0"/>
              <w:autoSpaceDN w:val="0"/>
              <w:spacing w:after="0" w:line="240" w:lineRule="auto"/>
              <w:jc w:val="center"/>
              <w:rPr>
                <w:rFonts w:ascii="Times New Roman" w:eastAsiaTheme="minorEastAsia" w:hAnsi="Times New Roman" w:cs="Times New Roman"/>
              </w:rPr>
            </w:pPr>
          </w:p>
        </w:tc>
      </w:tr>
      <w:tr w:rsidR="005D3BFA" w:rsidRPr="00E03F8F" w:rsidTr="009B3936">
        <w:trPr>
          <w:trHeight w:val="28"/>
          <w:jc w:val="center"/>
        </w:trPr>
        <w:tc>
          <w:tcPr>
            <w:tcW w:w="561" w:type="dxa"/>
          </w:tcPr>
          <w:p w:rsidR="005D3BFA" w:rsidRPr="00E03F8F" w:rsidRDefault="005D3BFA" w:rsidP="00CA18AF">
            <w:pPr>
              <w:widowControl w:val="0"/>
              <w:autoSpaceDE w:val="0"/>
              <w:autoSpaceDN w:val="0"/>
              <w:spacing w:after="0" w:line="240" w:lineRule="auto"/>
              <w:jc w:val="center"/>
              <w:rPr>
                <w:rFonts w:ascii="Times New Roman" w:eastAsiaTheme="minorEastAsia" w:hAnsi="Times New Roman" w:cs="Times New Roman"/>
              </w:rPr>
            </w:pPr>
            <w:r w:rsidRPr="00E03F8F">
              <w:rPr>
                <w:rFonts w:ascii="Times New Roman" w:eastAsiaTheme="minorEastAsia" w:hAnsi="Times New Roman" w:cs="Times New Roman"/>
              </w:rPr>
              <w:t>1</w:t>
            </w:r>
          </w:p>
        </w:tc>
        <w:tc>
          <w:tcPr>
            <w:tcW w:w="1686" w:type="dxa"/>
          </w:tcPr>
          <w:p w:rsidR="005D3BFA" w:rsidRPr="00E03F8F" w:rsidRDefault="005D3BFA" w:rsidP="00CA18AF">
            <w:pPr>
              <w:widowControl w:val="0"/>
              <w:autoSpaceDE w:val="0"/>
              <w:autoSpaceDN w:val="0"/>
              <w:spacing w:after="0" w:line="240" w:lineRule="auto"/>
              <w:jc w:val="center"/>
              <w:rPr>
                <w:rFonts w:ascii="Times New Roman" w:eastAsiaTheme="minorEastAsia" w:hAnsi="Times New Roman" w:cs="Times New Roman"/>
              </w:rPr>
            </w:pPr>
            <w:r w:rsidRPr="00E03F8F">
              <w:rPr>
                <w:rFonts w:ascii="Times New Roman" w:eastAsiaTheme="minorEastAsia" w:hAnsi="Times New Roman" w:cs="Times New Roman"/>
              </w:rPr>
              <w:t>2</w:t>
            </w:r>
          </w:p>
        </w:tc>
        <w:tc>
          <w:tcPr>
            <w:tcW w:w="5338" w:type="dxa"/>
          </w:tcPr>
          <w:p w:rsidR="005D3BFA" w:rsidRPr="00E03F8F" w:rsidRDefault="005D3BFA" w:rsidP="00CA18AF">
            <w:pPr>
              <w:widowControl w:val="0"/>
              <w:autoSpaceDE w:val="0"/>
              <w:autoSpaceDN w:val="0"/>
              <w:spacing w:after="0" w:line="240" w:lineRule="auto"/>
              <w:jc w:val="center"/>
              <w:rPr>
                <w:rFonts w:ascii="Times New Roman" w:eastAsiaTheme="minorEastAsia" w:hAnsi="Times New Roman" w:cs="Times New Roman"/>
              </w:rPr>
            </w:pPr>
            <w:r w:rsidRPr="00E03F8F">
              <w:rPr>
                <w:rFonts w:ascii="Times New Roman" w:eastAsiaTheme="minorEastAsia" w:hAnsi="Times New Roman" w:cs="Times New Roman"/>
              </w:rPr>
              <w:t>3</w:t>
            </w:r>
          </w:p>
        </w:tc>
        <w:tc>
          <w:tcPr>
            <w:tcW w:w="2950" w:type="dxa"/>
          </w:tcPr>
          <w:p w:rsidR="005D3BFA" w:rsidRPr="00E03F8F" w:rsidRDefault="005D3BFA" w:rsidP="00CA18AF">
            <w:pPr>
              <w:widowControl w:val="0"/>
              <w:autoSpaceDE w:val="0"/>
              <w:autoSpaceDN w:val="0"/>
              <w:spacing w:after="0" w:line="240" w:lineRule="auto"/>
              <w:jc w:val="center"/>
              <w:rPr>
                <w:rFonts w:ascii="Times New Roman" w:eastAsiaTheme="minorEastAsia" w:hAnsi="Times New Roman" w:cs="Times New Roman"/>
              </w:rPr>
            </w:pPr>
            <w:r w:rsidRPr="00E03F8F">
              <w:rPr>
                <w:rFonts w:ascii="Times New Roman" w:eastAsiaTheme="minorEastAsia" w:hAnsi="Times New Roman" w:cs="Times New Roman"/>
              </w:rPr>
              <w:t>4</w:t>
            </w:r>
          </w:p>
        </w:tc>
      </w:tr>
      <w:tr w:rsidR="005D3BFA" w:rsidRPr="00E03F8F" w:rsidTr="009B3936">
        <w:trPr>
          <w:trHeight w:val="1080"/>
          <w:jc w:val="center"/>
        </w:trPr>
        <w:tc>
          <w:tcPr>
            <w:tcW w:w="561" w:type="dxa"/>
          </w:tcPr>
          <w:p w:rsidR="005D3BFA" w:rsidRPr="00E03F8F" w:rsidRDefault="006970DF" w:rsidP="00CA18AF">
            <w:pPr>
              <w:widowControl w:val="0"/>
              <w:autoSpaceDE w:val="0"/>
              <w:autoSpaceDN w:val="0"/>
              <w:spacing w:after="0" w:line="240" w:lineRule="auto"/>
              <w:jc w:val="center"/>
              <w:rPr>
                <w:rFonts w:ascii="Times New Roman" w:eastAsiaTheme="minorEastAsia" w:hAnsi="Times New Roman" w:cs="Times New Roman"/>
              </w:rPr>
            </w:pPr>
            <w:r w:rsidRPr="00E03F8F">
              <w:rPr>
                <w:rFonts w:ascii="Times New Roman" w:eastAsiaTheme="minorEastAsia" w:hAnsi="Times New Roman" w:cs="Times New Roman"/>
              </w:rPr>
              <w:t>1</w:t>
            </w:r>
            <w:r w:rsidR="00EC7C00" w:rsidRPr="00E03F8F">
              <w:rPr>
                <w:rFonts w:ascii="Times New Roman" w:eastAsiaTheme="minorEastAsia" w:hAnsi="Times New Roman" w:cs="Times New Roman"/>
              </w:rPr>
              <w:t>.</w:t>
            </w:r>
          </w:p>
        </w:tc>
        <w:tc>
          <w:tcPr>
            <w:tcW w:w="9976" w:type="dxa"/>
            <w:gridSpan w:val="3"/>
          </w:tcPr>
          <w:p w:rsidR="00590117" w:rsidRPr="00E03F8F" w:rsidRDefault="00B45973" w:rsidP="000514F9">
            <w:pPr>
              <w:widowControl w:val="0"/>
              <w:autoSpaceDE w:val="0"/>
              <w:autoSpaceDN w:val="0"/>
              <w:spacing w:after="0" w:line="240" w:lineRule="auto"/>
              <w:jc w:val="center"/>
              <w:rPr>
                <w:rFonts w:ascii="Times New Roman" w:hAnsi="Times New Roman" w:cs="Times New Roman"/>
                <w:b/>
              </w:rPr>
            </w:pPr>
            <w:r w:rsidRPr="00E03F8F">
              <w:rPr>
                <w:rFonts w:ascii="Times New Roman" w:eastAsiaTheme="minorEastAsia" w:hAnsi="Times New Roman" w:cs="Times New Roman"/>
                <w:b/>
              </w:rPr>
              <w:t xml:space="preserve">Комплекс процессных мероприятий </w:t>
            </w:r>
            <w:r w:rsidR="009B3936" w:rsidRPr="00E03F8F">
              <w:rPr>
                <w:rFonts w:ascii="Times New Roman" w:eastAsiaTheme="minorEastAsia" w:hAnsi="Times New Roman" w:cs="Times New Roman"/>
                <w:b/>
              </w:rPr>
              <w:t>«</w:t>
            </w:r>
            <w:r w:rsidR="000514F9" w:rsidRPr="00E03F8F">
              <w:rPr>
                <w:rFonts w:ascii="Times New Roman" w:hAnsi="Times New Roman" w:cs="Times New Roman"/>
                <w:b/>
              </w:rPr>
              <w:t>Социальная поддержка ветеранов</w:t>
            </w:r>
            <w:r w:rsidR="00590117" w:rsidRPr="00E03F8F">
              <w:rPr>
                <w:rFonts w:ascii="Times New Roman" w:hAnsi="Times New Roman" w:cs="Times New Roman"/>
                <w:b/>
              </w:rPr>
              <w:t xml:space="preserve">, </w:t>
            </w:r>
          </w:p>
          <w:p w:rsidR="00373FEC" w:rsidRPr="00E03F8F" w:rsidRDefault="00B24121" w:rsidP="009B3936">
            <w:pPr>
              <w:widowControl w:val="0"/>
              <w:autoSpaceDE w:val="0"/>
              <w:autoSpaceDN w:val="0"/>
              <w:spacing w:after="0" w:line="240" w:lineRule="auto"/>
              <w:jc w:val="center"/>
              <w:rPr>
                <w:rFonts w:ascii="Times New Roman" w:eastAsiaTheme="minorEastAsia" w:hAnsi="Times New Roman" w:cs="Times New Roman"/>
                <w:b/>
              </w:rPr>
            </w:pPr>
            <w:r w:rsidRPr="00E03F8F">
              <w:rPr>
                <w:rFonts w:ascii="Times New Roman" w:hAnsi="Times New Roman" w:cs="Times New Roman"/>
                <w:b/>
              </w:rPr>
              <w:t>инвалидов</w:t>
            </w:r>
            <w:r w:rsidR="000514F9" w:rsidRPr="00E03F8F">
              <w:rPr>
                <w:rFonts w:ascii="Times New Roman" w:hAnsi="Times New Roman" w:cs="Times New Roman"/>
                <w:b/>
              </w:rPr>
              <w:t xml:space="preserve"> и</w:t>
            </w:r>
            <w:r w:rsidR="00590117" w:rsidRPr="00E03F8F">
              <w:rPr>
                <w:rFonts w:ascii="Times New Roman" w:hAnsi="Times New Roman" w:cs="Times New Roman"/>
                <w:b/>
              </w:rPr>
              <w:t xml:space="preserve"> иных</w:t>
            </w:r>
            <w:r w:rsidR="000514F9" w:rsidRPr="00E03F8F">
              <w:rPr>
                <w:rFonts w:ascii="Times New Roman" w:hAnsi="Times New Roman" w:cs="Times New Roman"/>
                <w:b/>
              </w:rPr>
              <w:t xml:space="preserve"> маломобильных групп населения</w:t>
            </w:r>
            <w:r w:rsidR="009B3936" w:rsidRPr="00E03F8F">
              <w:rPr>
                <w:rFonts w:ascii="Times New Roman" w:eastAsiaTheme="minorEastAsia" w:hAnsi="Times New Roman" w:cs="Times New Roman"/>
                <w:b/>
              </w:rPr>
              <w:t>»</w:t>
            </w:r>
          </w:p>
        </w:tc>
      </w:tr>
      <w:tr w:rsidR="005D3BFA" w:rsidRPr="00E03F8F" w:rsidTr="009B3936">
        <w:trPr>
          <w:trHeight w:val="347"/>
          <w:jc w:val="center"/>
        </w:trPr>
        <w:tc>
          <w:tcPr>
            <w:tcW w:w="561" w:type="dxa"/>
          </w:tcPr>
          <w:p w:rsidR="005D3BFA" w:rsidRPr="00E03F8F" w:rsidRDefault="005D3BFA" w:rsidP="00CA18AF">
            <w:pPr>
              <w:widowControl w:val="0"/>
              <w:autoSpaceDE w:val="0"/>
              <w:autoSpaceDN w:val="0"/>
              <w:spacing w:after="0" w:line="240" w:lineRule="auto"/>
              <w:jc w:val="center"/>
              <w:rPr>
                <w:rFonts w:ascii="Times New Roman" w:eastAsiaTheme="minorEastAsia" w:hAnsi="Times New Roman" w:cs="Times New Roman"/>
              </w:rPr>
            </w:pPr>
          </w:p>
        </w:tc>
        <w:tc>
          <w:tcPr>
            <w:tcW w:w="7025" w:type="dxa"/>
            <w:gridSpan w:val="2"/>
          </w:tcPr>
          <w:p w:rsidR="005D3BFA" w:rsidRPr="00E03F8F" w:rsidRDefault="005D3BFA" w:rsidP="00CA18AF">
            <w:pPr>
              <w:widowControl w:val="0"/>
              <w:autoSpaceDE w:val="0"/>
              <w:autoSpaceDN w:val="0"/>
              <w:spacing w:after="0" w:line="240" w:lineRule="auto"/>
              <w:rPr>
                <w:rFonts w:ascii="Times New Roman" w:eastAsiaTheme="minorEastAsia" w:hAnsi="Times New Roman" w:cs="Times New Roman"/>
              </w:rPr>
            </w:pPr>
            <w:r w:rsidRPr="00E03F8F">
              <w:rPr>
                <w:rFonts w:ascii="Times New Roman" w:eastAsiaTheme="minorEastAsia" w:hAnsi="Times New Roman" w:cs="Times New Roman"/>
              </w:rPr>
              <w:t xml:space="preserve">Ответственный за реализацию структурного элемента: </w:t>
            </w:r>
            <w:r w:rsidR="00AA5623" w:rsidRPr="00E03F8F">
              <w:rPr>
                <w:rFonts w:ascii="Times New Roman" w:eastAsiaTheme="minorEastAsia" w:hAnsi="Times New Roman" w:cs="Times New Roman"/>
              </w:rPr>
              <w:t>ДСР</w:t>
            </w:r>
          </w:p>
        </w:tc>
        <w:tc>
          <w:tcPr>
            <w:tcW w:w="2950" w:type="dxa"/>
          </w:tcPr>
          <w:p w:rsidR="005D3BFA" w:rsidRPr="00E03F8F" w:rsidRDefault="005D3BFA" w:rsidP="00CA18AF">
            <w:pPr>
              <w:widowControl w:val="0"/>
              <w:autoSpaceDE w:val="0"/>
              <w:autoSpaceDN w:val="0"/>
              <w:spacing w:after="0" w:line="240" w:lineRule="auto"/>
              <w:rPr>
                <w:rFonts w:ascii="Times New Roman" w:eastAsiaTheme="minorEastAsia" w:hAnsi="Times New Roman" w:cs="Times New Roman"/>
              </w:rPr>
            </w:pPr>
            <w:r w:rsidRPr="00E03F8F">
              <w:rPr>
                <w:rFonts w:ascii="Times New Roman" w:eastAsiaTheme="minorEastAsia" w:hAnsi="Times New Roman" w:cs="Times New Roman"/>
              </w:rPr>
              <w:t>Срок реализации: 2025 - 2030</w:t>
            </w:r>
          </w:p>
        </w:tc>
      </w:tr>
      <w:tr w:rsidR="005D3BFA" w:rsidRPr="00E03F8F" w:rsidTr="009B3936">
        <w:trPr>
          <w:trHeight w:val="3835"/>
          <w:jc w:val="center"/>
        </w:trPr>
        <w:tc>
          <w:tcPr>
            <w:tcW w:w="561" w:type="dxa"/>
          </w:tcPr>
          <w:p w:rsidR="005D3BFA" w:rsidRPr="00E03F8F" w:rsidRDefault="006970DF" w:rsidP="00CA18AF">
            <w:pPr>
              <w:widowControl w:val="0"/>
              <w:autoSpaceDE w:val="0"/>
              <w:autoSpaceDN w:val="0"/>
              <w:spacing w:after="0" w:line="240" w:lineRule="auto"/>
              <w:jc w:val="center"/>
              <w:rPr>
                <w:rFonts w:ascii="Times New Roman" w:eastAsiaTheme="minorEastAsia" w:hAnsi="Times New Roman" w:cs="Times New Roman"/>
              </w:rPr>
            </w:pPr>
            <w:r w:rsidRPr="00E03F8F">
              <w:rPr>
                <w:rFonts w:ascii="Times New Roman" w:eastAsiaTheme="minorEastAsia" w:hAnsi="Times New Roman" w:cs="Times New Roman"/>
              </w:rPr>
              <w:t>1</w:t>
            </w:r>
            <w:r w:rsidR="00EC7C00" w:rsidRPr="00E03F8F">
              <w:rPr>
                <w:rFonts w:ascii="Times New Roman" w:eastAsiaTheme="minorEastAsia" w:hAnsi="Times New Roman" w:cs="Times New Roman"/>
              </w:rPr>
              <w:t>.1.</w:t>
            </w:r>
          </w:p>
        </w:tc>
        <w:tc>
          <w:tcPr>
            <w:tcW w:w="1686" w:type="dxa"/>
          </w:tcPr>
          <w:p w:rsidR="005D3BFA" w:rsidRPr="00E03F8F" w:rsidRDefault="006970DF" w:rsidP="00EE7688">
            <w:pPr>
              <w:widowControl w:val="0"/>
              <w:autoSpaceDE w:val="0"/>
              <w:autoSpaceDN w:val="0"/>
              <w:spacing w:after="0" w:line="240" w:lineRule="auto"/>
              <w:rPr>
                <w:rFonts w:ascii="Times New Roman" w:eastAsiaTheme="minorEastAsia" w:hAnsi="Times New Roman" w:cs="Times New Roman"/>
              </w:rPr>
            </w:pPr>
            <w:r w:rsidRPr="00E03F8F">
              <w:rPr>
                <w:rFonts w:ascii="Times New Roman" w:hAnsi="Times New Roman" w:cs="Times New Roman"/>
              </w:rPr>
              <w:t>Осуществлен</w:t>
            </w:r>
            <w:r w:rsidR="00EE7688" w:rsidRPr="00E03F8F">
              <w:rPr>
                <w:rFonts w:ascii="Times New Roman" w:hAnsi="Times New Roman" w:cs="Times New Roman"/>
              </w:rPr>
              <w:t>ие</w:t>
            </w:r>
            <w:r w:rsidRPr="00E03F8F">
              <w:rPr>
                <w:rFonts w:ascii="Times New Roman" w:hAnsi="Times New Roman" w:cs="Times New Roman"/>
              </w:rPr>
              <w:t xml:space="preserve"> дополнительны</w:t>
            </w:r>
            <w:r w:rsidR="00EE7688" w:rsidRPr="00E03F8F">
              <w:rPr>
                <w:rFonts w:ascii="Times New Roman" w:hAnsi="Times New Roman" w:cs="Times New Roman"/>
              </w:rPr>
              <w:t>х</w:t>
            </w:r>
            <w:r w:rsidRPr="00E03F8F">
              <w:rPr>
                <w:rFonts w:ascii="Times New Roman" w:hAnsi="Times New Roman" w:cs="Times New Roman"/>
              </w:rPr>
              <w:t xml:space="preserve"> мер социальной поддержки ветеранов, инвалидов и иных маломобильных групп населения </w:t>
            </w:r>
          </w:p>
        </w:tc>
        <w:tc>
          <w:tcPr>
            <w:tcW w:w="5338" w:type="dxa"/>
          </w:tcPr>
          <w:p w:rsidR="005D3BFA" w:rsidRPr="00E03F8F" w:rsidRDefault="006970DF" w:rsidP="006970DF">
            <w:pPr>
              <w:widowControl w:val="0"/>
              <w:autoSpaceDE w:val="0"/>
              <w:autoSpaceDN w:val="0"/>
              <w:spacing w:after="0" w:line="240" w:lineRule="auto"/>
              <w:rPr>
                <w:rFonts w:ascii="Times New Roman" w:hAnsi="Times New Roman" w:cs="Times New Roman"/>
              </w:rPr>
            </w:pPr>
            <w:r w:rsidRPr="00E03F8F">
              <w:rPr>
                <w:rFonts w:ascii="Times New Roman" w:hAnsi="Times New Roman" w:cs="Times New Roman"/>
              </w:rPr>
              <w:t>Оформлена подписка ветеранов ВОВ, инвалидов, «Детей войны» на периодические печатные издания,</w:t>
            </w:r>
          </w:p>
          <w:p w:rsidR="006970DF" w:rsidRPr="00E03F8F" w:rsidRDefault="006970DF" w:rsidP="006970DF">
            <w:pPr>
              <w:widowControl w:val="0"/>
              <w:autoSpaceDE w:val="0"/>
              <w:autoSpaceDN w:val="0"/>
              <w:spacing w:after="0" w:line="240" w:lineRule="auto"/>
              <w:rPr>
                <w:rFonts w:ascii="Times New Roman" w:hAnsi="Times New Roman" w:cs="Times New Roman"/>
              </w:rPr>
            </w:pPr>
            <w:r w:rsidRPr="00E03F8F">
              <w:rPr>
                <w:rFonts w:ascii="Times New Roman" w:hAnsi="Times New Roman" w:cs="Times New Roman"/>
              </w:rPr>
              <w:t>Обеспечен льготный проезд на автомобильном транспорте общего пользования для ветеранов и инвалидов</w:t>
            </w:r>
          </w:p>
          <w:p w:rsidR="00295B83" w:rsidRPr="00E03F8F" w:rsidRDefault="00295B83" w:rsidP="006970DF">
            <w:pPr>
              <w:widowControl w:val="0"/>
              <w:autoSpaceDE w:val="0"/>
              <w:autoSpaceDN w:val="0"/>
              <w:spacing w:after="0" w:line="240" w:lineRule="auto"/>
              <w:rPr>
                <w:rFonts w:ascii="Times New Roman" w:hAnsi="Times New Roman" w:cs="Times New Roman"/>
              </w:rPr>
            </w:pPr>
            <w:r w:rsidRPr="00E03F8F">
              <w:rPr>
                <w:rFonts w:ascii="Times New Roman" w:hAnsi="Times New Roman" w:cs="Times New Roman"/>
              </w:rPr>
              <w:t>Оказана адресная социальная помощь семья, имеющим на иждивении детей-инвалидов, независимо от заболевания, приведшего к ограничению жизнедеятельности ребёнка при выезде на лечение (реабилитацию, консультацию, обследование) на территории и за пределами Сахалинской области</w:t>
            </w:r>
          </w:p>
          <w:p w:rsidR="006970DF" w:rsidRPr="00E03F8F" w:rsidRDefault="006970DF" w:rsidP="006970DF">
            <w:pPr>
              <w:widowControl w:val="0"/>
              <w:autoSpaceDE w:val="0"/>
              <w:autoSpaceDN w:val="0"/>
              <w:spacing w:after="0" w:line="240" w:lineRule="auto"/>
              <w:rPr>
                <w:rFonts w:ascii="Times New Roman" w:eastAsiaTheme="minorEastAsia" w:hAnsi="Times New Roman" w:cs="Times New Roman"/>
              </w:rPr>
            </w:pPr>
          </w:p>
        </w:tc>
        <w:tc>
          <w:tcPr>
            <w:tcW w:w="2950" w:type="dxa"/>
          </w:tcPr>
          <w:p w:rsidR="00373F4E" w:rsidRPr="00E03F8F" w:rsidRDefault="00590117" w:rsidP="006D1204">
            <w:pPr>
              <w:widowControl w:val="0"/>
              <w:autoSpaceDE w:val="0"/>
              <w:autoSpaceDN w:val="0"/>
              <w:spacing w:after="0" w:line="240" w:lineRule="auto"/>
              <w:rPr>
                <w:rFonts w:ascii="Times New Roman" w:eastAsiaTheme="minorEastAsia" w:hAnsi="Times New Roman" w:cs="Times New Roman"/>
              </w:rPr>
            </w:pPr>
            <w:r w:rsidRPr="00E03F8F">
              <w:rPr>
                <w:rFonts w:ascii="Times New Roman" w:hAnsi="Times New Roman" w:cs="Times New Roman"/>
              </w:rPr>
              <w:t>Количество ветеранов ВОВ, в том числе лиц категории «Дети Войны», инвалидов, получивших доступ к печатным средствам информации</w:t>
            </w:r>
            <w:r w:rsidRPr="00E03F8F">
              <w:rPr>
                <w:rFonts w:ascii="Times New Roman" w:eastAsiaTheme="minorEastAsia" w:hAnsi="Times New Roman" w:cs="Times New Roman"/>
              </w:rPr>
              <w:t xml:space="preserve"> </w:t>
            </w:r>
          </w:p>
          <w:p w:rsidR="006970DF" w:rsidRPr="00E03F8F" w:rsidRDefault="006970DF" w:rsidP="006D1204">
            <w:pPr>
              <w:widowControl w:val="0"/>
              <w:autoSpaceDE w:val="0"/>
              <w:autoSpaceDN w:val="0"/>
              <w:adjustRightInd w:val="0"/>
              <w:spacing w:after="0" w:line="240" w:lineRule="auto"/>
              <w:jc w:val="both"/>
              <w:rPr>
                <w:rFonts w:ascii="Times New Roman" w:hAnsi="Times New Roman" w:cs="Times New Roman"/>
              </w:rPr>
            </w:pPr>
            <w:r w:rsidRPr="00E03F8F">
              <w:rPr>
                <w:rFonts w:ascii="Times New Roman" w:hAnsi="Times New Roman" w:cs="Times New Roman"/>
              </w:rPr>
              <w:t>Количество ветеранов и инвалидов, и иных маломобильных групп населения, получивших меры социальной поддержки</w:t>
            </w:r>
          </w:p>
        </w:tc>
      </w:tr>
      <w:tr w:rsidR="00F0640D" w:rsidRPr="00E03F8F" w:rsidTr="009B3936">
        <w:trPr>
          <w:trHeight w:val="4570"/>
          <w:jc w:val="center"/>
        </w:trPr>
        <w:tc>
          <w:tcPr>
            <w:tcW w:w="561" w:type="dxa"/>
          </w:tcPr>
          <w:p w:rsidR="00F0640D" w:rsidRPr="00E03F8F" w:rsidRDefault="00B24121" w:rsidP="00AA04A7">
            <w:pPr>
              <w:widowControl w:val="0"/>
              <w:autoSpaceDE w:val="0"/>
              <w:autoSpaceDN w:val="0"/>
              <w:spacing w:after="0" w:line="240" w:lineRule="auto"/>
              <w:jc w:val="center"/>
              <w:rPr>
                <w:rFonts w:ascii="Times New Roman" w:eastAsiaTheme="minorEastAsia" w:hAnsi="Times New Roman" w:cs="Times New Roman"/>
              </w:rPr>
            </w:pPr>
            <w:r w:rsidRPr="00E03F8F">
              <w:rPr>
                <w:rFonts w:ascii="Times New Roman" w:eastAsiaTheme="minorEastAsia" w:hAnsi="Times New Roman" w:cs="Times New Roman"/>
              </w:rPr>
              <w:t>1</w:t>
            </w:r>
            <w:r w:rsidR="00A8585C" w:rsidRPr="00E03F8F">
              <w:rPr>
                <w:rFonts w:ascii="Times New Roman" w:eastAsiaTheme="minorEastAsia" w:hAnsi="Times New Roman" w:cs="Times New Roman"/>
              </w:rPr>
              <w:t>.</w:t>
            </w:r>
            <w:r w:rsidR="00AA04A7" w:rsidRPr="00E03F8F">
              <w:rPr>
                <w:rFonts w:ascii="Times New Roman" w:eastAsiaTheme="minorEastAsia" w:hAnsi="Times New Roman" w:cs="Times New Roman"/>
              </w:rPr>
              <w:t>2</w:t>
            </w:r>
            <w:r w:rsidR="00A8585C" w:rsidRPr="00E03F8F">
              <w:rPr>
                <w:rFonts w:ascii="Times New Roman" w:eastAsiaTheme="minorEastAsia" w:hAnsi="Times New Roman" w:cs="Times New Roman"/>
              </w:rPr>
              <w:t>.</w:t>
            </w:r>
          </w:p>
        </w:tc>
        <w:tc>
          <w:tcPr>
            <w:tcW w:w="1686" w:type="dxa"/>
          </w:tcPr>
          <w:p w:rsidR="00B24121" w:rsidRPr="00E03F8F" w:rsidRDefault="006D1204" w:rsidP="00B24121">
            <w:pPr>
              <w:autoSpaceDE w:val="0"/>
              <w:autoSpaceDN w:val="0"/>
              <w:adjustRightInd w:val="0"/>
              <w:spacing w:after="0" w:line="240" w:lineRule="auto"/>
              <w:rPr>
                <w:rFonts w:ascii="Times New Roman" w:hAnsi="Times New Roman" w:cs="Times New Roman"/>
              </w:rPr>
            </w:pPr>
            <w:r w:rsidRPr="00E03F8F">
              <w:rPr>
                <w:rFonts w:ascii="Times New Roman" w:hAnsi="Times New Roman" w:cs="Times New Roman"/>
              </w:rPr>
              <w:t>Р</w:t>
            </w:r>
            <w:r w:rsidR="00B24121" w:rsidRPr="00E03F8F">
              <w:rPr>
                <w:rFonts w:ascii="Times New Roman" w:hAnsi="Times New Roman" w:cs="Times New Roman"/>
              </w:rPr>
              <w:t>азвитие и реализация личностного потенциала</w:t>
            </w:r>
            <w:r w:rsidRPr="00E03F8F">
              <w:rPr>
                <w:rFonts w:ascii="Times New Roman" w:hAnsi="Times New Roman" w:cs="Times New Roman"/>
              </w:rPr>
              <w:t xml:space="preserve"> ветеранов, инвалидов</w:t>
            </w:r>
            <w:r w:rsidR="00B24121" w:rsidRPr="00E03F8F">
              <w:rPr>
                <w:rFonts w:ascii="Times New Roman" w:hAnsi="Times New Roman" w:cs="Times New Roman"/>
              </w:rPr>
              <w:t xml:space="preserve">, </w:t>
            </w:r>
            <w:r w:rsidRPr="00E03F8F">
              <w:rPr>
                <w:rFonts w:ascii="Times New Roman" w:hAnsi="Times New Roman" w:cs="Times New Roman"/>
              </w:rPr>
              <w:t xml:space="preserve">их </w:t>
            </w:r>
            <w:r w:rsidR="00B24121" w:rsidRPr="00E03F8F">
              <w:rPr>
                <w:rFonts w:ascii="Times New Roman" w:hAnsi="Times New Roman" w:cs="Times New Roman"/>
              </w:rPr>
              <w:t>творческих возможностей, приобщение к культурно-эстетическим ценностям</w:t>
            </w:r>
          </w:p>
          <w:p w:rsidR="00F0640D" w:rsidRPr="00E03F8F" w:rsidRDefault="00F0640D" w:rsidP="00A8585C">
            <w:pPr>
              <w:widowControl w:val="0"/>
              <w:autoSpaceDE w:val="0"/>
              <w:autoSpaceDN w:val="0"/>
              <w:spacing w:after="0" w:line="240" w:lineRule="auto"/>
              <w:rPr>
                <w:rFonts w:ascii="Times New Roman" w:hAnsi="Times New Roman" w:cs="Times New Roman"/>
              </w:rPr>
            </w:pPr>
          </w:p>
        </w:tc>
        <w:tc>
          <w:tcPr>
            <w:tcW w:w="5338" w:type="dxa"/>
          </w:tcPr>
          <w:p w:rsidR="00B24121" w:rsidRPr="00E03F8F" w:rsidRDefault="00B24121" w:rsidP="00B24121">
            <w:pPr>
              <w:widowControl w:val="0"/>
              <w:autoSpaceDE w:val="0"/>
              <w:autoSpaceDN w:val="0"/>
              <w:spacing w:after="0" w:line="240" w:lineRule="auto"/>
              <w:rPr>
                <w:rFonts w:ascii="Times New Roman" w:hAnsi="Times New Roman" w:cs="Times New Roman"/>
              </w:rPr>
            </w:pPr>
            <w:r w:rsidRPr="00E03F8F">
              <w:rPr>
                <w:rFonts w:ascii="Times New Roman" w:hAnsi="Times New Roman" w:cs="Times New Roman"/>
              </w:rPr>
              <w:t>Организ</w:t>
            </w:r>
            <w:r w:rsidR="004D4BEF" w:rsidRPr="00E03F8F">
              <w:rPr>
                <w:rFonts w:ascii="Times New Roman" w:hAnsi="Times New Roman" w:cs="Times New Roman"/>
              </w:rPr>
              <w:t>ованы</w:t>
            </w:r>
            <w:r w:rsidRPr="00E03F8F">
              <w:rPr>
                <w:rFonts w:ascii="Times New Roman" w:hAnsi="Times New Roman" w:cs="Times New Roman"/>
              </w:rPr>
              <w:t xml:space="preserve"> мероприяти</w:t>
            </w:r>
            <w:r w:rsidR="004D4BEF" w:rsidRPr="00E03F8F">
              <w:rPr>
                <w:rFonts w:ascii="Times New Roman" w:hAnsi="Times New Roman" w:cs="Times New Roman"/>
              </w:rPr>
              <w:t>я</w:t>
            </w:r>
            <w:r w:rsidRPr="00E03F8F">
              <w:rPr>
                <w:rFonts w:ascii="Times New Roman" w:hAnsi="Times New Roman" w:cs="Times New Roman"/>
              </w:rPr>
              <w:t xml:space="preserve">, </w:t>
            </w:r>
            <w:r w:rsidR="004D4BEF" w:rsidRPr="00E03F8F">
              <w:rPr>
                <w:rFonts w:ascii="Times New Roman" w:hAnsi="Times New Roman" w:cs="Times New Roman"/>
              </w:rPr>
              <w:t xml:space="preserve">фестивали, в том числе спортивные, </w:t>
            </w:r>
            <w:r w:rsidRPr="00E03F8F">
              <w:rPr>
                <w:rFonts w:ascii="Times New Roman" w:hAnsi="Times New Roman" w:cs="Times New Roman"/>
              </w:rPr>
              <w:t>культурно-развлекательны</w:t>
            </w:r>
            <w:r w:rsidR="004D4BEF" w:rsidRPr="00E03F8F">
              <w:rPr>
                <w:rFonts w:ascii="Times New Roman" w:hAnsi="Times New Roman" w:cs="Times New Roman"/>
              </w:rPr>
              <w:t>е</w:t>
            </w:r>
            <w:r w:rsidRPr="00E03F8F">
              <w:rPr>
                <w:rFonts w:ascii="Times New Roman" w:hAnsi="Times New Roman" w:cs="Times New Roman"/>
              </w:rPr>
              <w:t>, посвященны</w:t>
            </w:r>
            <w:r w:rsidR="004D4BEF" w:rsidRPr="00E03F8F">
              <w:rPr>
                <w:rFonts w:ascii="Times New Roman" w:hAnsi="Times New Roman" w:cs="Times New Roman"/>
              </w:rPr>
              <w:t>е</w:t>
            </w:r>
            <w:r w:rsidRPr="00E03F8F">
              <w:rPr>
                <w:rFonts w:ascii="Times New Roman" w:hAnsi="Times New Roman" w:cs="Times New Roman"/>
              </w:rPr>
              <w:t xml:space="preserve"> юбилейным и скорбным датам, общим международным праздникам</w:t>
            </w:r>
            <w:r w:rsidR="004D4BEF" w:rsidRPr="00E03F8F">
              <w:rPr>
                <w:rFonts w:ascii="Times New Roman" w:hAnsi="Times New Roman" w:cs="Times New Roman"/>
              </w:rPr>
              <w:t xml:space="preserve"> </w:t>
            </w:r>
            <w:r w:rsidRPr="00E03F8F">
              <w:rPr>
                <w:rFonts w:ascii="Times New Roman" w:hAnsi="Times New Roman" w:cs="Times New Roman"/>
              </w:rPr>
              <w:t>с участием ветеранов, инвалидов и иных маломобильных групп населения</w:t>
            </w:r>
          </w:p>
          <w:p w:rsidR="00F0640D" w:rsidRPr="00E03F8F" w:rsidRDefault="00F0640D" w:rsidP="00A8585C">
            <w:pPr>
              <w:pStyle w:val="ConsPlusNormal"/>
              <w:rPr>
                <w:rFonts w:ascii="Times New Roman" w:hAnsi="Times New Roman" w:cs="Times New Roman"/>
              </w:rPr>
            </w:pPr>
          </w:p>
        </w:tc>
        <w:tc>
          <w:tcPr>
            <w:tcW w:w="2950" w:type="dxa"/>
          </w:tcPr>
          <w:p w:rsidR="00F0640D" w:rsidRPr="00E03F8F" w:rsidRDefault="006D1204" w:rsidP="00CC3EA5">
            <w:pPr>
              <w:pStyle w:val="ConsPlusNormal"/>
              <w:rPr>
                <w:rFonts w:ascii="Times New Roman" w:hAnsi="Times New Roman" w:cs="Times New Roman"/>
              </w:rPr>
            </w:pPr>
            <w:r w:rsidRPr="00E03F8F">
              <w:rPr>
                <w:rFonts w:ascii="Times New Roman" w:hAnsi="Times New Roman" w:cs="Times New Roman"/>
              </w:rPr>
              <w:t>Количество ветеранов, инвалидов и иных маломобильных групп населения, принявших участие в социально-значимых, культурных мероприятиях.</w:t>
            </w:r>
          </w:p>
          <w:p w:rsidR="006D1204" w:rsidRPr="00E03F8F" w:rsidRDefault="006D1204" w:rsidP="006D1204">
            <w:pPr>
              <w:spacing w:line="20" w:lineRule="atLeast"/>
              <w:jc w:val="both"/>
              <w:rPr>
                <w:rFonts w:ascii="Times New Roman" w:hAnsi="Times New Roman" w:cs="Times New Roman"/>
              </w:rPr>
            </w:pPr>
            <w:r w:rsidRPr="00E03F8F">
              <w:rPr>
                <w:rFonts w:ascii="Times New Roman" w:hAnsi="Times New Roman" w:cs="Times New Roman"/>
              </w:rPr>
              <w:t xml:space="preserve">Доля ветеранов, инвалидов и иных маломобильных групп населения систематически занимающихся физической культурой и спортом, в общей численности данной категории населения.  </w:t>
            </w:r>
          </w:p>
          <w:p w:rsidR="006D1204" w:rsidRPr="00E03F8F" w:rsidRDefault="006D1204" w:rsidP="00CC3EA5">
            <w:pPr>
              <w:pStyle w:val="ConsPlusNormal"/>
              <w:rPr>
                <w:rFonts w:ascii="Times New Roman" w:hAnsi="Times New Roman" w:cs="Times New Roman"/>
              </w:rPr>
            </w:pPr>
          </w:p>
        </w:tc>
      </w:tr>
      <w:tr w:rsidR="000E3A15" w:rsidRPr="00E03F8F" w:rsidTr="009B3936">
        <w:trPr>
          <w:trHeight w:val="394"/>
          <w:jc w:val="center"/>
        </w:trPr>
        <w:tc>
          <w:tcPr>
            <w:tcW w:w="561" w:type="dxa"/>
          </w:tcPr>
          <w:p w:rsidR="000E3A15" w:rsidRPr="00E03F8F" w:rsidRDefault="00E3763D" w:rsidP="00CA18AF">
            <w:pPr>
              <w:widowControl w:val="0"/>
              <w:autoSpaceDE w:val="0"/>
              <w:autoSpaceDN w:val="0"/>
              <w:spacing w:after="0" w:line="240" w:lineRule="auto"/>
              <w:jc w:val="center"/>
              <w:rPr>
                <w:rFonts w:ascii="Times New Roman" w:eastAsiaTheme="minorEastAsia" w:hAnsi="Times New Roman" w:cs="Times New Roman"/>
              </w:rPr>
            </w:pPr>
            <w:r w:rsidRPr="00E03F8F">
              <w:rPr>
                <w:rFonts w:ascii="Times New Roman" w:eastAsiaTheme="minorEastAsia" w:hAnsi="Times New Roman" w:cs="Times New Roman"/>
              </w:rPr>
              <w:lastRenderedPageBreak/>
              <w:t>2</w:t>
            </w:r>
            <w:r w:rsidR="00E475BD" w:rsidRPr="00E03F8F">
              <w:rPr>
                <w:rFonts w:ascii="Times New Roman" w:eastAsiaTheme="minorEastAsia" w:hAnsi="Times New Roman" w:cs="Times New Roman"/>
              </w:rPr>
              <w:t>.</w:t>
            </w:r>
          </w:p>
        </w:tc>
        <w:tc>
          <w:tcPr>
            <w:tcW w:w="9976" w:type="dxa"/>
            <w:gridSpan w:val="3"/>
          </w:tcPr>
          <w:p w:rsidR="000E3A15" w:rsidRPr="00E03F8F" w:rsidRDefault="00373F4E" w:rsidP="00A8585C">
            <w:pPr>
              <w:widowControl w:val="0"/>
              <w:tabs>
                <w:tab w:val="left" w:pos="2745"/>
              </w:tabs>
              <w:autoSpaceDE w:val="0"/>
              <w:autoSpaceDN w:val="0"/>
              <w:spacing w:after="0" w:line="240" w:lineRule="auto"/>
              <w:jc w:val="center"/>
              <w:rPr>
                <w:rFonts w:ascii="Times New Roman" w:eastAsiaTheme="minorEastAsia" w:hAnsi="Times New Roman" w:cs="Times New Roman"/>
                <w:b/>
              </w:rPr>
            </w:pPr>
            <w:r w:rsidRPr="00E03F8F">
              <w:rPr>
                <w:rFonts w:ascii="Times New Roman" w:eastAsiaTheme="minorEastAsia" w:hAnsi="Times New Roman" w:cs="Times New Roman"/>
                <w:b/>
              </w:rPr>
              <w:t>Комплекс процессных мероприятий "</w:t>
            </w:r>
            <w:r w:rsidR="00DA21F7" w:rsidRPr="00E03F8F">
              <w:rPr>
                <w:rFonts w:ascii="Times New Roman" w:eastAsiaTheme="minorEastAsia" w:hAnsi="Times New Roman" w:cs="Times New Roman"/>
                <w:b/>
              </w:rPr>
              <w:t>О</w:t>
            </w:r>
            <w:r w:rsidR="00DA21F7" w:rsidRPr="00E03F8F">
              <w:rPr>
                <w:rFonts w:ascii="Times New Roman" w:hAnsi="Times New Roman" w:cs="Times New Roman"/>
                <w:b/>
              </w:rPr>
              <w:t>беспечение доступной среды для инвалидов и иных маломобильных групп населения</w:t>
            </w:r>
            <w:r w:rsidRPr="00E03F8F">
              <w:rPr>
                <w:rFonts w:ascii="Times New Roman" w:eastAsiaTheme="minorEastAsia" w:hAnsi="Times New Roman" w:cs="Times New Roman"/>
                <w:b/>
              </w:rPr>
              <w:t>"</w:t>
            </w:r>
          </w:p>
        </w:tc>
      </w:tr>
      <w:tr w:rsidR="00F3395F" w:rsidRPr="00E03F8F" w:rsidTr="009B3936">
        <w:trPr>
          <w:trHeight w:val="250"/>
          <w:jc w:val="center"/>
        </w:trPr>
        <w:tc>
          <w:tcPr>
            <w:tcW w:w="561" w:type="dxa"/>
          </w:tcPr>
          <w:p w:rsidR="00F3395F" w:rsidRPr="00E03F8F" w:rsidRDefault="00F3395F" w:rsidP="00CA18AF">
            <w:pPr>
              <w:widowControl w:val="0"/>
              <w:autoSpaceDE w:val="0"/>
              <w:autoSpaceDN w:val="0"/>
              <w:spacing w:after="0" w:line="240" w:lineRule="auto"/>
              <w:jc w:val="center"/>
              <w:rPr>
                <w:rFonts w:ascii="Times New Roman" w:eastAsiaTheme="minorEastAsia" w:hAnsi="Times New Roman" w:cs="Times New Roman"/>
              </w:rPr>
            </w:pPr>
          </w:p>
        </w:tc>
        <w:tc>
          <w:tcPr>
            <w:tcW w:w="7025" w:type="dxa"/>
            <w:gridSpan w:val="2"/>
          </w:tcPr>
          <w:p w:rsidR="00F3395F" w:rsidRPr="00E03F8F" w:rsidRDefault="00F3395F" w:rsidP="00A8585C">
            <w:pPr>
              <w:widowControl w:val="0"/>
              <w:tabs>
                <w:tab w:val="left" w:pos="2745"/>
              </w:tabs>
              <w:autoSpaceDE w:val="0"/>
              <w:autoSpaceDN w:val="0"/>
              <w:spacing w:after="0" w:line="240" w:lineRule="auto"/>
              <w:rPr>
                <w:rFonts w:ascii="Times New Roman" w:eastAsiaTheme="minorEastAsia" w:hAnsi="Times New Roman" w:cs="Times New Roman"/>
              </w:rPr>
            </w:pPr>
            <w:r w:rsidRPr="00E03F8F">
              <w:rPr>
                <w:rFonts w:ascii="Times New Roman" w:eastAsiaTheme="minorEastAsia" w:hAnsi="Times New Roman" w:cs="Times New Roman"/>
              </w:rPr>
              <w:t xml:space="preserve">Ответственный за реализацию структурного элемента: </w:t>
            </w:r>
            <w:r w:rsidR="00AC743B" w:rsidRPr="00E03F8F">
              <w:rPr>
                <w:rFonts w:ascii="Times New Roman" w:eastAsiaTheme="minorEastAsia" w:hAnsi="Times New Roman" w:cs="Times New Roman"/>
              </w:rPr>
              <w:t>ДСР</w:t>
            </w:r>
          </w:p>
        </w:tc>
        <w:tc>
          <w:tcPr>
            <w:tcW w:w="2950" w:type="dxa"/>
          </w:tcPr>
          <w:p w:rsidR="00F3395F" w:rsidRPr="00E03F8F" w:rsidRDefault="00F3395F" w:rsidP="00CA18AF">
            <w:pPr>
              <w:widowControl w:val="0"/>
              <w:autoSpaceDE w:val="0"/>
              <w:autoSpaceDN w:val="0"/>
              <w:spacing w:after="0" w:line="240" w:lineRule="auto"/>
              <w:rPr>
                <w:rFonts w:ascii="Times New Roman" w:eastAsiaTheme="minorEastAsia" w:hAnsi="Times New Roman" w:cs="Times New Roman"/>
              </w:rPr>
            </w:pPr>
            <w:r w:rsidRPr="00E03F8F">
              <w:rPr>
                <w:rFonts w:ascii="Times New Roman" w:eastAsiaTheme="minorEastAsia" w:hAnsi="Times New Roman" w:cs="Times New Roman"/>
              </w:rPr>
              <w:t>2025-2030 годы</w:t>
            </w:r>
          </w:p>
        </w:tc>
      </w:tr>
      <w:tr w:rsidR="00E27BDE" w:rsidRPr="00E03F8F" w:rsidTr="009B3936">
        <w:trPr>
          <w:trHeight w:val="3569"/>
          <w:jc w:val="center"/>
        </w:trPr>
        <w:tc>
          <w:tcPr>
            <w:tcW w:w="561" w:type="dxa"/>
          </w:tcPr>
          <w:p w:rsidR="00E27BDE" w:rsidRPr="00E03F8F" w:rsidRDefault="00E27BDE" w:rsidP="00854363">
            <w:pPr>
              <w:widowControl w:val="0"/>
              <w:autoSpaceDE w:val="0"/>
              <w:autoSpaceDN w:val="0"/>
              <w:spacing w:after="0" w:line="240" w:lineRule="auto"/>
              <w:jc w:val="center"/>
              <w:rPr>
                <w:rFonts w:ascii="Times New Roman" w:eastAsiaTheme="minorEastAsia" w:hAnsi="Times New Roman" w:cs="Times New Roman"/>
              </w:rPr>
            </w:pPr>
            <w:r w:rsidRPr="00E03F8F">
              <w:rPr>
                <w:rFonts w:ascii="Times New Roman" w:eastAsiaTheme="minorEastAsia" w:hAnsi="Times New Roman" w:cs="Times New Roman"/>
              </w:rPr>
              <w:t>2.</w:t>
            </w:r>
            <w:r w:rsidR="00854363" w:rsidRPr="00E03F8F">
              <w:rPr>
                <w:rFonts w:ascii="Times New Roman" w:eastAsiaTheme="minorEastAsia" w:hAnsi="Times New Roman" w:cs="Times New Roman"/>
              </w:rPr>
              <w:t>1</w:t>
            </w:r>
            <w:r w:rsidRPr="00E03F8F">
              <w:rPr>
                <w:rFonts w:ascii="Times New Roman" w:eastAsiaTheme="minorEastAsia" w:hAnsi="Times New Roman" w:cs="Times New Roman"/>
              </w:rPr>
              <w:t>.</w:t>
            </w:r>
          </w:p>
        </w:tc>
        <w:tc>
          <w:tcPr>
            <w:tcW w:w="1686" w:type="dxa"/>
          </w:tcPr>
          <w:p w:rsidR="00E27BDE" w:rsidRPr="00E03F8F" w:rsidRDefault="00C34601" w:rsidP="00C34601">
            <w:pPr>
              <w:pStyle w:val="ConsPlusNormal"/>
              <w:rPr>
                <w:rFonts w:ascii="Times New Roman" w:hAnsi="Times New Roman" w:cs="Times New Roman"/>
              </w:rPr>
            </w:pPr>
            <w:r w:rsidRPr="00E03F8F">
              <w:rPr>
                <w:rFonts w:ascii="Times New Roman" w:hAnsi="Times New Roman" w:cs="Times New Roman"/>
              </w:rPr>
              <w:t xml:space="preserve">Обеспечение беспрепятственного доступа инвалидов к приоритетным зданиям и сооружениям и услугам в приоритетных направлениях жизнедеятельности инвалидов </w:t>
            </w:r>
          </w:p>
        </w:tc>
        <w:tc>
          <w:tcPr>
            <w:tcW w:w="5338" w:type="dxa"/>
          </w:tcPr>
          <w:p w:rsidR="00E27BDE" w:rsidRPr="00031581" w:rsidRDefault="00EE7688" w:rsidP="00EE7688">
            <w:pPr>
              <w:pStyle w:val="ConsPlusNormal"/>
              <w:tabs>
                <w:tab w:val="left" w:pos="2745"/>
              </w:tabs>
              <w:rPr>
                <w:rFonts w:ascii="Times New Roman" w:hAnsi="Times New Roman" w:cs="Times New Roman"/>
              </w:rPr>
            </w:pPr>
            <w:r w:rsidRPr="00E03F8F">
              <w:rPr>
                <w:rFonts w:ascii="Times New Roman" w:hAnsi="Times New Roman" w:cs="Times New Roman"/>
              </w:rPr>
              <w:t>Обеспечена а</w:t>
            </w:r>
            <w:r w:rsidR="00C34601" w:rsidRPr="00E03F8F">
              <w:rPr>
                <w:rFonts w:ascii="Times New Roman" w:hAnsi="Times New Roman" w:cs="Times New Roman"/>
              </w:rPr>
              <w:t xml:space="preserve">даптация </w:t>
            </w:r>
            <w:r w:rsidR="00C34601" w:rsidRPr="00E03F8F">
              <w:rPr>
                <w:rFonts w:ascii="Times New Roman" w:hAnsi="Times New Roman" w:cs="Times New Roman"/>
                <w:bCs/>
                <w:lang w:eastAsia="en-US"/>
              </w:rPr>
              <w:t>приоритетных объектов социальной, транспортной и инженерной инфраструктуры, жилых домов, где проживают инвалиды</w:t>
            </w:r>
          </w:p>
        </w:tc>
        <w:tc>
          <w:tcPr>
            <w:tcW w:w="2950" w:type="dxa"/>
          </w:tcPr>
          <w:p w:rsidR="00AA04A7" w:rsidRPr="00E03F8F" w:rsidRDefault="00AA04A7" w:rsidP="00AA04A7">
            <w:pPr>
              <w:autoSpaceDE w:val="0"/>
              <w:autoSpaceDN w:val="0"/>
              <w:adjustRightInd w:val="0"/>
              <w:spacing w:after="0" w:line="240" w:lineRule="auto"/>
              <w:rPr>
                <w:rFonts w:ascii="Times New Roman" w:hAnsi="Times New Roman" w:cs="Times New Roman"/>
              </w:rPr>
            </w:pPr>
            <w:r w:rsidRPr="00E03F8F">
              <w:rPr>
                <w:rFonts w:ascii="Times New Roman" w:hAnsi="Times New Roman" w:cs="Times New Roman"/>
              </w:rPr>
              <w:t>Количество адаптированных для доступа инвалидов приоритетных зданий и сооружений, в том числе объектов жилищного фонда</w:t>
            </w:r>
          </w:p>
          <w:p w:rsidR="00E27BDE" w:rsidRPr="00E03F8F" w:rsidRDefault="00E27BDE" w:rsidP="00E27BDE">
            <w:pPr>
              <w:pStyle w:val="ConsPlusNormal"/>
              <w:rPr>
                <w:rFonts w:ascii="Times New Roman" w:hAnsi="Times New Roman" w:cs="Times New Roman"/>
                <w:highlight w:val="yellow"/>
              </w:rPr>
            </w:pPr>
          </w:p>
        </w:tc>
      </w:tr>
    </w:tbl>
    <w:p w:rsidR="00E27BDE" w:rsidRDefault="00E27BDE" w:rsidP="00CA18AF">
      <w:pPr>
        <w:widowControl w:val="0"/>
        <w:autoSpaceDE w:val="0"/>
        <w:autoSpaceDN w:val="0"/>
        <w:jc w:val="center"/>
        <w:outlineLvl w:val="2"/>
        <w:rPr>
          <w:rFonts w:ascii="Times New Roman" w:eastAsiaTheme="minorEastAsia" w:hAnsi="Times New Roman" w:cs="Times New Roman"/>
          <w:b/>
          <w:sz w:val="26"/>
          <w:szCs w:val="26"/>
        </w:rPr>
      </w:pPr>
    </w:p>
    <w:p w:rsidR="00640761" w:rsidRDefault="004B44E0" w:rsidP="00373FEC">
      <w:pPr>
        <w:widowControl w:val="0"/>
        <w:autoSpaceDE w:val="0"/>
        <w:autoSpaceDN w:val="0"/>
        <w:jc w:val="center"/>
        <w:outlineLvl w:val="2"/>
        <w:rPr>
          <w:rFonts w:ascii="Times New Roman" w:eastAsiaTheme="minorEastAsia" w:hAnsi="Times New Roman" w:cs="Times New Roman"/>
          <w:b/>
          <w:sz w:val="26"/>
          <w:szCs w:val="26"/>
        </w:rPr>
      </w:pPr>
      <w:r w:rsidRPr="00CA18AF">
        <w:rPr>
          <w:rFonts w:ascii="Times New Roman" w:eastAsiaTheme="minorEastAsia" w:hAnsi="Times New Roman" w:cs="Times New Roman"/>
          <w:b/>
          <w:sz w:val="26"/>
          <w:szCs w:val="26"/>
        </w:rPr>
        <w:t xml:space="preserve">Раздел </w:t>
      </w:r>
      <w:r w:rsidR="00A15128" w:rsidRPr="00CA18AF">
        <w:rPr>
          <w:rFonts w:ascii="Times New Roman" w:eastAsiaTheme="minorEastAsia" w:hAnsi="Times New Roman" w:cs="Times New Roman"/>
          <w:b/>
          <w:sz w:val="26"/>
          <w:szCs w:val="26"/>
        </w:rPr>
        <w:t xml:space="preserve">4. Финансовое обеспечение реализации </w:t>
      </w:r>
      <w:r w:rsidR="00CD37C8" w:rsidRPr="00CA18AF">
        <w:rPr>
          <w:rFonts w:ascii="Times New Roman" w:eastAsiaTheme="minorEastAsia" w:hAnsi="Times New Roman" w:cs="Times New Roman"/>
          <w:b/>
          <w:sz w:val="26"/>
          <w:szCs w:val="26"/>
        </w:rPr>
        <w:t>П</w:t>
      </w:r>
      <w:r w:rsidR="00A15128" w:rsidRPr="00CA18AF">
        <w:rPr>
          <w:rFonts w:ascii="Times New Roman" w:eastAsiaTheme="minorEastAsia" w:hAnsi="Times New Roman" w:cs="Times New Roman"/>
          <w:b/>
          <w:sz w:val="26"/>
          <w:szCs w:val="26"/>
        </w:rPr>
        <w:t>рограммы</w:t>
      </w:r>
    </w:p>
    <w:p w:rsidR="001200B1" w:rsidRPr="001200B1" w:rsidRDefault="001200B1" w:rsidP="00373FEC">
      <w:pPr>
        <w:widowControl w:val="0"/>
        <w:autoSpaceDE w:val="0"/>
        <w:autoSpaceDN w:val="0"/>
        <w:jc w:val="center"/>
        <w:outlineLvl w:val="2"/>
        <w:rPr>
          <w:rFonts w:ascii="Times New Roman" w:eastAsiaTheme="minorEastAsia" w:hAnsi="Times New Roman" w:cs="Times New Roman"/>
          <w:sz w:val="26"/>
          <w:szCs w:val="26"/>
        </w:rPr>
      </w:pPr>
      <w:r w:rsidRPr="001200B1">
        <w:rPr>
          <w:rFonts w:ascii="Times New Roman" w:eastAsiaTheme="minorEastAsia" w:hAnsi="Times New Roman" w:cs="Times New Roman"/>
          <w:sz w:val="26"/>
          <w:szCs w:val="26"/>
        </w:rPr>
        <w:t>Финансовое обеспечение муниципальной программы «Обеспечение населения Анивского муниципального округа Сахалинской области качественными услугами жилищно-коммунального хозяйства» отражено в приложении № 3 к Программе.</w:t>
      </w:r>
    </w:p>
    <w:p w:rsidR="001200B1" w:rsidRPr="00CA18AF" w:rsidRDefault="001200B1" w:rsidP="00373FEC">
      <w:pPr>
        <w:widowControl w:val="0"/>
        <w:autoSpaceDE w:val="0"/>
        <w:autoSpaceDN w:val="0"/>
        <w:jc w:val="center"/>
        <w:outlineLvl w:val="2"/>
        <w:rPr>
          <w:rFonts w:ascii="Times New Roman" w:eastAsiaTheme="minorEastAsia" w:hAnsi="Times New Roman" w:cs="Times New Roman"/>
          <w:b/>
          <w:sz w:val="26"/>
          <w:szCs w:val="26"/>
        </w:rPr>
      </w:pPr>
    </w:p>
    <w:p w:rsidR="00017218" w:rsidRDefault="00017218"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1200B1" w:rsidRDefault="001200B1" w:rsidP="006C68CB">
      <w:pPr>
        <w:pStyle w:val="ConsPlusNormal"/>
        <w:jc w:val="right"/>
        <w:rPr>
          <w:rFonts w:ascii="Times New Roman" w:hAnsi="Times New Roman" w:cs="Times New Roman"/>
        </w:rPr>
      </w:pPr>
    </w:p>
    <w:p w:rsidR="00017218" w:rsidRDefault="00017218" w:rsidP="006C68CB">
      <w:pPr>
        <w:pStyle w:val="ConsPlusNormal"/>
        <w:jc w:val="right"/>
        <w:rPr>
          <w:rFonts w:ascii="Times New Roman" w:hAnsi="Times New Roman" w:cs="Times New Roman"/>
        </w:rPr>
      </w:pPr>
    </w:p>
    <w:p w:rsidR="00276DBA" w:rsidRPr="00276DBA" w:rsidRDefault="00276DBA" w:rsidP="00276DBA">
      <w:pPr>
        <w:shd w:val="clear" w:color="auto" w:fill="FFFFFF"/>
        <w:spacing w:after="0" w:line="240" w:lineRule="auto"/>
        <w:ind w:firstLine="708"/>
        <w:jc w:val="right"/>
        <w:textAlignment w:val="baseline"/>
        <w:rPr>
          <w:rFonts w:ascii="Times New Roman" w:eastAsiaTheme="minorEastAsia" w:hAnsi="Times New Roman" w:cs="Times New Roman"/>
        </w:rPr>
      </w:pPr>
      <w:r>
        <w:rPr>
          <w:rFonts w:ascii="Times New Roman" w:eastAsiaTheme="minorEastAsia" w:hAnsi="Times New Roman" w:cs="Times New Roman"/>
        </w:rPr>
        <w:lastRenderedPageBreak/>
        <w:t>Приложение 2</w:t>
      </w:r>
    </w:p>
    <w:p w:rsidR="00276DBA" w:rsidRPr="00276DBA" w:rsidRDefault="00276DBA" w:rsidP="00276DBA">
      <w:pPr>
        <w:shd w:val="clear" w:color="auto" w:fill="FFFFFF"/>
        <w:spacing w:after="0" w:line="240" w:lineRule="auto"/>
        <w:ind w:firstLine="708"/>
        <w:jc w:val="right"/>
        <w:textAlignment w:val="baseline"/>
        <w:rPr>
          <w:rFonts w:ascii="Times New Roman" w:eastAsiaTheme="minorEastAsia" w:hAnsi="Times New Roman" w:cs="Times New Roman"/>
        </w:rPr>
      </w:pPr>
      <w:r w:rsidRPr="00276DBA">
        <w:rPr>
          <w:rFonts w:ascii="Times New Roman" w:eastAsiaTheme="minorEastAsia" w:hAnsi="Times New Roman" w:cs="Times New Roman"/>
        </w:rPr>
        <w:t xml:space="preserve">к муниципальной программе «Социальная </w:t>
      </w:r>
    </w:p>
    <w:p w:rsidR="00276DBA" w:rsidRPr="00276DBA" w:rsidRDefault="00276DBA" w:rsidP="00276DBA">
      <w:pPr>
        <w:shd w:val="clear" w:color="auto" w:fill="FFFFFF"/>
        <w:spacing w:after="0" w:line="240" w:lineRule="auto"/>
        <w:ind w:firstLine="708"/>
        <w:jc w:val="right"/>
        <w:textAlignment w:val="baseline"/>
        <w:rPr>
          <w:rFonts w:ascii="Times New Roman" w:eastAsiaTheme="minorEastAsia" w:hAnsi="Times New Roman" w:cs="Times New Roman"/>
        </w:rPr>
      </w:pPr>
      <w:r w:rsidRPr="00276DBA">
        <w:rPr>
          <w:rFonts w:ascii="Times New Roman" w:eastAsiaTheme="minorEastAsia" w:hAnsi="Times New Roman" w:cs="Times New Roman"/>
        </w:rPr>
        <w:t xml:space="preserve">поддержка ветеранов, инвалидов и иных </w:t>
      </w:r>
    </w:p>
    <w:p w:rsidR="00276DBA" w:rsidRPr="00276DBA" w:rsidRDefault="00276DBA" w:rsidP="00276DBA">
      <w:pPr>
        <w:shd w:val="clear" w:color="auto" w:fill="FFFFFF"/>
        <w:spacing w:after="0" w:line="240" w:lineRule="auto"/>
        <w:ind w:firstLine="708"/>
        <w:jc w:val="right"/>
        <w:textAlignment w:val="baseline"/>
        <w:rPr>
          <w:rFonts w:ascii="Times New Roman" w:eastAsiaTheme="minorEastAsia" w:hAnsi="Times New Roman" w:cs="Times New Roman"/>
        </w:rPr>
      </w:pPr>
      <w:r w:rsidRPr="00276DBA">
        <w:rPr>
          <w:rFonts w:ascii="Times New Roman" w:eastAsiaTheme="minorEastAsia" w:hAnsi="Times New Roman" w:cs="Times New Roman"/>
        </w:rPr>
        <w:t xml:space="preserve">маломобильных групп населения </w:t>
      </w:r>
    </w:p>
    <w:p w:rsidR="00276DBA" w:rsidRPr="00276DBA" w:rsidRDefault="00276DBA" w:rsidP="00276DBA">
      <w:pPr>
        <w:shd w:val="clear" w:color="auto" w:fill="FFFFFF"/>
        <w:spacing w:after="0" w:line="240" w:lineRule="auto"/>
        <w:ind w:firstLine="708"/>
        <w:jc w:val="right"/>
        <w:textAlignment w:val="baseline"/>
        <w:rPr>
          <w:rFonts w:ascii="Times New Roman" w:eastAsiaTheme="minorEastAsia" w:hAnsi="Times New Roman" w:cs="Times New Roman"/>
        </w:rPr>
      </w:pPr>
      <w:r w:rsidRPr="00276DBA">
        <w:rPr>
          <w:rFonts w:ascii="Times New Roman" w:eastAsiaTheme="minorEastAsia" w:hAnsi="Times New Roman" w:cs="Times New Roman"/>
        </w:rPr>
        <w:t xml:space="preserve">в Анивском муниципальном округе», </w:t>
      </w:r>
    </w:p>
    <w:p w:rsidR="00276DBA" w:rsidRPr="00276DBA" w:rsidRDefault="00276DBA" w:rsidP="00276DBA">
      <w:pPr>
        <w:shd w:val="clear" w:color="auto" w:fill="FFFFFF"/>
        <w:spacing w:after="0" w:line="240" w:lineRule="auto"/>
        <w:ind w:firstLine="708"/>
        <w:jc w:val="right"/>
        <w:textAlignment w:val="baseline"/>
        <w:rPr>
          <w:rFonts w:ascii="Times New Roman" w:eastAsiaTheme="minorEastAsia" w:hAnsi="Times New Roman" w:cs="Times New Roman"/>
        </w:rPr>
      </w:pPr>
      <w:r w:rsidRPr="00276DBA">
        <w:rPr>
          <w:rFonts w:ascii="Times New Roman" w:eastAsiaTheme="minorEastAsia" w:hAnsi="Times New Roman" w:cs="Times New Roman"/>
        </w:rPr>
        <w:t xml:space="preserve">утвержденной постановлением администрации </w:t>
      </w:r>
    </w:p>
    <w:p w:rsidR="00276DBA" w:rsidRPr="00276DBA" w:rsidRDefault="00276DBA" w:rsidP="00276DBA">
      <w:pPr>
        <w:shd w:val="clear" w:color="auto" w:fill="FFFFFF"/>
        <w:spacing w:after="0" w:line="240" w:lineRule="auto"/>
        <w:ind w:firstLine="708"/>
        <w:jc w:val="right"/>
        <w:textAlignment w:val="baseline"/>
        <w:rPr>
          <w:rFonts w:ascii="Times New Roman" w:eastAsiaTheme="minorEastAsia" w:hAnsi="Times New Roman" w:cs="Times New Roman"/>
        </w:rPr>
      </w:pPr>
      <w:r w:rsidRPr="00276DBA">
        <w:rPr>
          <w:rFonts w:ascii="Times New Roman" w:eastAsiaTheme="minorEastAsia" w:hAnsi="Times New Roman" w:cs="Times New Roman"/>
        </w:rPr>
        <w:t xml:space="preserve">Анивского городского округа </w:t>
      </w:r>
    </w:p>
    <w:p w:rsidR="006C68CB" w:rsidRDefault="00276DBA" w:rsidP="00276DBA">
      <w:pPr>
        <w:shd w:val="clear" w:color="auto" w:fill="FFFFFF"/>
        <w:spacing w:after="0" w:line="240" w:lineRule="auto"/>
        <w:ind w:firstLine="708"/>
        <w:jc w:val="right"/>
        <w:textAlignment w:val="baseline"/>
        <w:rPr>
          <w:rFonts w:ascii="Times New Roman" w:hAnsi="Times New Roman" w:cs="Times New Roman"/>
          <w:spacing w:val="2"/>
          <w:sz w:val="26"/>
          <w:szCs w:val="26"/>
        </w:rPr>
      </w:pPr>
      <w:r w:rsidRPr="00276DBA">
        <w:rPr>
          <w:rFonts w:ascii="Times New Roman" w:eastAsiaTheme="minorEastAsia" w:hAnsi="Times New Roman" w:cs="Times New Roman"/>
        </w:rPr>
        <w:t>от 30.07.2025 г. № 2321-па</w:t>
      </w:r>
    </w:p>
    <w:p w:rsidR="004678C2" w:rsidRDefault="004678C2" w:rsidP="00CA18AF">
      <w:pPr>
        <w:widowControl w:val="0"/>
        <w:autoSpaceDE w:val="0"/>
        <w:autoSpaceDN w:val="0"/>
        <w:spacing w:after="0" w:line="240" w:lineRule="auto"/>
        <w:jc w:val="center"/>
        <w:rPr>
          <w:rFonts w:ascii="Times New Roman" w:eastAsiaTheme="minorEastAsia" w:hAnsi="Times New Roman" w:cs="Times New Roman"/>
          <w:b/>
          <w:sz w:val="26"/>
          <w:szCs w:val="26"/>
        </w:rPr>
      </w:pPr>
    </w:p>
    <w:p w:rsidR="00772412" w:rsidRPr="00CA18AF" w:rsidRDefault="00772412" w:rsidP="00CA18AF">
      <w:pPr>
        <w:widowControl w:val="0"/>
        <w:autoSpaceDE w:val="0"/>
        <w:autoSpaceDN w:val="0"/>
        <w:spacing w:after="0" w:line="240" w:lineRule="auto"/>
        <w:jc w:val="center"/>
        <w:rPr>
          <w:rFonts w:ascii="Times New Roman" w:eastAsiaTheme="minorEastAsia" w:hAnsi="Times New Roman" w:cs="Times New Roman"/>
          <w:b/>
          <w:sz w:val="26"/>
          <w:szCs w:val="26"/>
        </w:rPr>
      </w:pPr>
      <w:r w:rsidRPr="00CA18AF">
        <w:rPr>
          <w:rFonts w:ascii="Times New Roman" w:eastAsiaTheme="minorEastAsia" w:hAnsi="Times New Roman" w:cs="Times New Roman"/>
          <w:b/>
          <w:sz w:val="26"/>
          <w:szCs w:val="26"/>
        </w:rPr>
        <w:t>ПАСПОРТ</w:t>
      </w:r>
    </w:p>
    <w:p w:rsidR="00C82D3F" w:rsidRDefault="00C82D3F" w:rsidP="00CA18AF">
      <w:pPr>
        <w:widowControl w:val="0"/>
        <w:autoSpaceDE w:val="0"/>
        <w:autoSpaceDN w:val="0"/>
        <w:jc w:val="center"/>
        <w:outlineLvl w:val="2"/>
        <w:rPr>
          <w:rFonts w:ascii="Times New Roman" w:eastAsiaTheme="minorEastAsia" w:hAnsi="Times New Roman" w:cs="Times New Roman"/>
          <w:b/>
          <w:sz w:val="26"/>
          <w:szCs w:val="26"/>
        </w:rPr>
      </w:pPr>
      <w:r w:rsidRPr="00CA18AF">
        <w:rPr>
          <w:rFonts w:ascii="Times New Roman" w:eastAsiaTheme="minorEastAsia" w:hAnsi="Times New Roman" w:cs="Times New Roman"/>
          <w:b/>
          <w:sz w:val="26"/>
          <w:szCs w:val="26"/>
        </w:rPr>
        <w:t xml:space="preserve">Комплекс процессных мероприятий </w:t>
      </w:r>
      <w:r w:rsidRPr="000514F9">
        <w:rPr>
          <w:rFonts w:ascii="Times New Roman" w:eastAsiaTheme="minorEastAsia" w:hAnsi="Times New Roman" w:cs="Times New Roman"/>
          <w:b/>
          <w:sz w:val="26"/>
          <w:szCs w:val="26"/>
        </w:rPr>
        <w:t>"</w:t>
      </w:r>
      <w:r w:rsidRPr="000514F9">
        <w:rPr>
          <w:rFonts w:ascii="Times New Roman" w:hAnsi="Times New Roman" w:cs="Times New Roman"/>
          <w:b/>
          <w:sz w:val="26"/>
          <w:szCs w:val="26"/>
        </w:rPr>
        <w:t>Социальная поддержка ветеранов</w:t>
      </w:r>
      <w:r w:rsidR="00C34601">
        <w:rPr>
          <w:rFonts w:ascii="Times New Roman" w:hAnsi="Times New Roman" w:cs="Times New Roman"/>
          <w:b/>
          <w:sz w:val="26"/>
          <w:szCs w:val="26"/>
        </w:rPr>
        <w:t>, инвалидов</w:t>
      </w:r>
      <w:r w:rsidRPr="000514F9">
        <w:rPr>
          <w:rFonts w:ascii="Times New Roman" w:hAnsi="Times New Roman" w:cs="Times New Roman"/>
          <w:b/>
          <w:sz w:val="26"/>
          <w:szCs w:val="26"/>
        </w:rPr>
        <w:t xml:space="preserve"> и </w:t>
      </w:r>
      <w:r w:rsidR="00AA04A7">
        <w:rPr>
          <w:rFonts w:ascii="Times New Roman" w:hAnsi="Times New Roman" w:cs="Times New Roman"/>
          <w:b/>
          <w:sz w:val="26"/>
          <w:szCs w:val="26"/>
        </w:rPr>
        <w:t xml:space="preserve">иных </w:t>
      </w:r>
      <w:r w:rsidRPr="000514F9">
        <w:rPr>
          <w:rFonts w:ascii="Times New Roman" w:hAnsi="Times New Roman" w:cs="Times New Roman"/>
          <w:b/>
          <w:sz w:val="26"/>
          <w:szCs w:val="26"/>
        </w:rPr>
        <w:t>маломобильных групп населения</w:t>
      </w:r>
      <w:r w:rsidRPr="000514F9">
        <w:rPr>
          <w:rFonts w:ascii="Times New Roman" w:eastAsiaTheme="minorEastAsia" w:hAnsi="Times New Roman" w:cs="Times New Roman"/>
          <w:b/>
          <w:sz w:val="26"/>
          <w:szCs w:val="26"/>
        </w:rPr>
        <w:t xml:space="preserve"> "</w:t>
      </w:r>
    </w:p>
    <w:p w:rsidR="00772412" w:rsidRPr="00CA18AF" w:rsidRDefault="00772412" w:rsidP="00CA18AF">
      <w:pPr>
        <w:widowControl w:val="0"/>
        <w:autoSpaceDE w:val="0"/>
        <w:autoSpaceDN w:val="0"/>
        <w:jc w:val="center"/>
        <w:outlineLvl w:val="2"/>
        <w:rPr>
          <w:rFonts w:ascii="Times New Roman" w:eastAsiaTheme="minorEastAsia" w:hAnsi="Times New Roman" w:cs="Times New Roman"/>
          <w:b/>
          <w:sz w:val="26"/>
          <w:szCs w:val="26"/>
        </w:rPr>
      </w:pPr>
      <w:r w:rsidRPr="00CA18AF">
        <w:rPr>
          <w:rFonts w:ascii="Times New Roman" w:eastAsiaTheme="minorEastAsia" w:hAnsi="Times New Roman" w:cs="Times New Roman"/>
          <w:b/>
          <w:sz w:val="26"/>
          <w:szCs w:val="26"/>
        </w:rPr>
        <w:t>Раздел 1. О</w:t>
      </w:r>
      <w:r w:rsidR="007E3E1A" w:rsidRPr="00CA18AF">
        <w:rPr>
          <w:rFonts w:ascii="Times New Roman" w:eastAsiaTheme="minorEastAsia" w:hAnsi="Times New Roman" w:cs="Times New Roman"/>
          <w:b/>
          <w:sz w:val="26"/>
          <w:szCs w:val="26"/>
        </w:rPr>
        <w:t>бщие положения</w:t>
      </w:r>
    </w:p>
    <w:tbl>
      <w:tblPr>
        <w:tblStyle w:val="a4"/>
        <w:tblW w:w="10201" w:type="dxa"/>
        <w:jc w:val="center"/>
        <w:tblLook w:val="04A0" w:firstRow="1" w:lastRow="0" w:firstColumn="1" w:lastColumn="0" w:noHBand="0" w:noVBand="1"/>
      </w:tblPr>
      <w:tblGrid>
        <w:gridCol w:w="3539"/>
        <w:gridCol w:w="6662"/>
      </w:tblGrid>
      <w:tr w:rsidR="00C82D3F" w:rsidRPr="009B3936" w:rsidTr="009B3936">
        <w:trPr>
          <w:jc w:val="center"/>
        </w:trPr>
        <w:tc>
          <w:tcPr>
            <w:tcW w:w="3539" w:type="dxa"/>
          </w:tcPr>
          <w:p w:rsidR="00C82D3F" w:rsidRPr="009B3936" w:rsidRDefault="00C82D3F" w:rsidP="00C82D3F">
            <w:pPr>
              <w:widowControl w:val="0"/>
              <w:autoSpaceDE w:val="0"/>
              <w:autoSpaceDN w:val="0"/>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Наименование комплекса процессных мероприятий</w:t>
            </w:r>
          </w:p>
        </w:tc>
        <w:tc>
          <w:tcPr>
            <w:tcW w:w="6662" w:type="dxa"/>
          </w:tcPr>
          <w:p w:rsidR="00C82D3F" w:rsidRPr="009B3936" w:rsidRDefault="00C82D3F" w:rsidP="00C82D3F">
            <w:pPr>
              <w:pStyle w:val="ConsPlusTitle"/>
              <w:rPr>
                <w:rFonts w:ascii="Times New Roman" w:hAnsi="Times New Roman" w:cs="Times New Roman"/>
                <w:b w:val="0"/>
                <w:sz w:val="24"/>
                <w:szCs w:val="24"/>
              </w:rPr>
            </w:pPr>
            <w:r w:rsidRPr="009B3936">
              <w:rPr>
                <w:rFonts w:ascii="Times New Roman" w:hAnsi="Times New Roman" w:cs="Times New Roman"/>
                <w:b w:val="0"/>
                <w:sz w:val="24"/>
                <w:szCs w:val="24"/>
              </w:rPr>
              <w:t>Комплекс процессных мероприятий</w:t>
            </w:r>
          </w:p>
          <w:p w:rsidR="00C82D3F" w:rsidRPr="009B3936" w:rsidRDefault="00C82D3F" w:rsidP="00C82D3F">
            <w:pPr>
              <w:pStyle w:val="ConsPlusTitle"/>
              <w:rPr>
                <w:rFonts w:ascii="Times New Roman" w:hAnsi="Times New Roman" w:cs="Times New Roman"/>
                <w:b w:val="0"/>
                <w:sz w:val="24"/>
                <w:szCs w:val="24"/>
              </w:rPr>
            </w:pPr>
            <w:r w:rsidRPr="009B3936">
              <w:rPr>
                <w:rFonts w:ascii="Times New Roman" w:hAnsi="Times New Roman" w:cs="Times New Roman"/>
                <w:b w:val="0"/>
                <w:sz w:val="24"/>
                <w:szCs w:val="24"/>
              </w:rPr>
              <w:t xml:space="preserve"> "Социальная поддержка ветеранов</w:t>
            </w:r>
            <w:r w:rsidR="00C34601" w:rsidRPr="009B3936">
              <w:rPr>
                <w:rFonts w:ascii="Times New Roman" w:hAnsi="Times New Roman" w:cs="Times New Roman"/>
                <w:b w:val="0"/>
                <w:sz w:val="24"/>
                <w:szCs w:val="24"/>
              </w:rPr>
              <w:t>, инвалидов</w:t>
            </w:r>
            <w:r w:rsidRPr="009B3936">
              <w:rPr>
                <w:rFonts w:ascii="Times New Roman" w:hAnsi="Times New Roman" w:cs="Times New Roman"/>
                <w:b w:val="0"/>
                <w:sz w:val="24"/>
                <w:szCs w:val="24"/>
              </w:rPr>
              <w:t xml:space="preserve"> и маломобильных групп населения"</w:t>
            </w:r>
          </w:p>
        </w:tc>
      </w:tr>
      <w:tr w:rsidR="00C82D3F" w:rsidRPr="009B3936" w:rsidTr="009B3936">
        <w:trPr>
          <w:jc w:val="center"/>
        </w:trPr>
        <w:tc>
          <w:tcPr>
            <w:tcW w:w="3539" w:type="dxa"/>
          </w:tcPr>
          <w:p w:rsidR="00C82D3F" w:rsidRPr="009B3936" w:rsidRDefault="00C82D3F" w:rsidP="00C82D3F">
            <w:pPr>
              <w:widowControl w:val="0"/>
              <w:autoSpaceDE w:val="0"/>
              <w:autoSpaceDN w:val="0"/>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Ответственный исполнитель</w:t>
            </w:r>
          </w:p>
        </w:tc>
        <w:tc>
          <w:tcPr>
            <w:tcW w:w="6662" w:type="dxa"/>
          </w:tcPr>
          <w:p w:rsidR="00C82D3F" w:rsidRPr="009B3936" w:rsidRDefault="00C82D3F" w:rsidP="00C82D3F">
            <w:pPr>
              <w:widowControl w:val="0"/>
              <w:autoSpaceDE w:val="0"/>
              <w:autoSpaceDN w:val="0"/>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ДСР</w:t>
            </w:r>
          </w:p>
        </w:tc>
      </w:tr>
      <w:tr w:rsidR="00C82D3F" w:rsidRPr="009B3936" w:rsidTr="009B3936">
        <w:trPr>
          <w:jc w:val="center"/>
        </w:trPr>
        <w:tc>
          <w:tcPr>
            <w:tcW w:w="3539" w:type="dxa"/>
          </w:tcPr>
          <w:p w:rsidR="00C82D3F" w:rsidRPr="009B3936" w:rsidRDefault="00C82D3F" w:rsidP="00C82D3F">
            <w:pPr>
              <w:widowControl w:val="0"/>
              <w:autoSpaceDE w:val="0"/>
              <w:autoSpaceDN w:val="0"/>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 xml:space="preserve">Соисполнитель </w:t>
            </w:r>
          </w:p>
        </w:tc>
        <w:tc>
          <w:tcPr>
            <w:tcW w:w="6662" w:type="dxa"/>
          </w:tcPr>
          <w:p w:rsidR="00C82D3F" w:rsidRPr="009B3936" w:rsidRDefault="00C82D3F" w:rsidP="00C82D3F">
            <w:pPr>
              <w:widowControl w:val="0"/>
              <w:autoSpaceDE w:val="0"/>
              <w:autoSpaceDN w:val="0"/>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ЦОФМУСС</w:t>
            </w:r>
          </w:p>
        </w:tc>
      </w:tr>
      <w:tr w:rsidR="00C82D3F" w:rsidRPr="009B3936" w:rsidTr="009B3936">
        <w:trPr>
          <w:jc w:val="center"/>
        </w:trPr>
        <w:tc>
          <w:tcPr>
            <w:tcW w:w="3539" w:type="dxa"/>
          </w:tcPr>
          <w:p w:rsidR="00C82D3F" w:rsidRPr="009B3936" w:rsidRDefault="00C82D3F" w:rsidP="00C82D3F">
            <w:pPr>
              <w:widowControl w:val="0"/>
              <w:autoSpaceDE w:val="0"/>
              <w:autoSpaceDN w:val="0"/>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Участники</w:t>
            </w:r>
          </w:p>
        </w:tc>
        <w:tc>
          <w:tcPr>
            <w:tcW w:w="6662" w:type="dxa"/>
          </w:tcPr>
          <w:p w:rsidR="00C82D3F" w:rsidRPr="009B3936" w:rsidRDefault="00C82D3F" w:rsidP="00C82D3F">
            <w:pPr>
              <w:widowControl w:val="0"/>
              <w:autoSpaceDE w:val="0"/>
              <w:autoSpaceDN w:val="0"/>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Отдел образования ДСР;</w:t>
            </w:r>
          </w:p>
          <w:p w:rsidR="00C82D3F" w:rsidRPr="009B3936" w:rsidRDefault="00353A37" w:rsidP="00C82D3F">
            <w:pPr>
              <w:widowControl w:val="0"/>
              <w:autoSpaceDE w:val="0"/>
              <w:autoSpaceDN w:val="0"/>
              <w:rPr>
                <w:rFonts w:ascii="Times New Roman" w:eastAsiaTheme="minorEastAsia" w:hAnsi="Times New Roman" w:cs="Times New Roman"/>
                <w:sz w:val="24"/>
                <w:szCs w:val="24"/>
              </w:rPr>
            </w:pPr>
            <w:r w:rsidRPr="009B3936">
              <w:rPr>
                <w:rFonts w:ascii="Times New Roman" w:hAnsi="Times New Roman" w:cs="Times New Roman"/>
                <w:sz w:val="24"/>
                <w:szCs w:val="24"/>
              </w:rPr>
              <w:t>Анивская ЦКС</w:t>
            </w:r>
            <w:r w:rsidR="00C82D3F" w:rsidRPr="009B3936">
              <w:rPr>
                <w:rFonts w:ascii="Times New Roman" w:eastAsiaTheme="minorEastAsia" w:hAnsi="Times New Roman" w:cs="Times New Roman"/>
                <w:sz w:val="24"/>
                <w:szCs w:val="24"/>
              </w:rPr>
              <w:t>;</w:t>
            </w:r>
          </w:p>
          <w:p w:rsidR="00353A37" w:rsidRPr="009B3936" w:rsidRDefault="00353A37" w:rsidP="00C82D3F">
            <w:pPr>
              <w:widowControl w:val="0"/>
              <w:autoSpaceDE w:val="0"/>
              <w:autoSpaceDN w:val="0"/>
              <w:rPr>
                <w:rFonts w:ascii="Times New Roman" w:eastAsiaTheme="minorEastAsia" w:hAnsi="Times New Roman" w:cs="Times New Roman"/>
                <w:sz w:val="24"/>
                <w:szCs w:val="24"/>
              </w:rPr>
            </w:pPr>
            <w:r w:rsidRPr="009B3936">
              <w:rPr>
                <w:rFonts w:ascii="Times New Roman" w:hAnsi="Times New Roman" w:cs="Times New Roman"/>
                <w:sz w:val="24"/>
                <w:szCs w:val="24"/>
              </w:rPr>
              <w:t>Анивская ЦБС</w:t>
            </w:r>
          </w:p>
          <w:p w:rsidR="00C82D3F" w:rsidRPr="009B3936" w:rsidRDefault="00C82D3F" w:rsidP="00C82D3F">
            <w:pPr>
              <w:widowControl w:val="0"/>
              <w:autoSpaceDE w:val="0"/>
              <w:autoSpaceDN w:val="0"/>
              <w:rPr>
                <w:rFonts w:ascii="Times New Roman" w:eastAsiaTheme="minorEastAsia" w:hAnsi="Times New Roman" w:cs="Times New Roman"/>
                <w:sz w:val="24"/>
                <w:szCs w:val="24"/>
              </w:rPr>
            </w:pPr>
          </w:p>
        </w:tc>
      </w:tr>
    </w:tbl>
    <w:p w:rsidR="00772412" w:rsidRPr="00CA18AF" w:rsidRDefault="007E3E1A" w:rsidP="00CA18AF">
      <w:pPr>
        <w:widowControl w:val="0"/>
        <w:autoSpaceDE w:val="0"/>
        <w:autoSpaceDN w:val="0"/>
        <w:spacing w:after="0" w:line="240" w:lineRule="auto"/>
        <w:jc w:val="center"/>
        <w:rPr>
          <w:rFonts w:ascii="Times New Roman" w:eastAsiaTheme="minorEastAsia" w:hAnsi="Times New Roman" w:cs="Times New Roman"/>
          <w:b/>
          <w:sz w:val="26"/>
          <w:szCs w:val="26"/>
        </w:rPr>
      </w:pPr>
      <w:r w:rsidRPr="00CA18AF">
        <w:rPr>
          <w:rFonts w:ascii="Times New Roman" w:eastAsiaTheme="minorEastAsia" w:hAnsi="Times New Roman" w:cs="Times New Roman"/>
          <w:b/>
          <w:sz w:val="26"/>
          <w:szCs w:val="26"/>
        </w:rPr>
        <w:t>Раздел 2. Показатели к</w:t>
      </w:r>
      <w:r w:rsidR="00772412" w:rsidRPr="00CA18AF">
        <w:rPr>
          <w:rFonts w:ascii="Times New Roman" w:eastAsiaTheme="minorEastAsia" w:hAnsi="Times New Roman" w:cs="Times New Roman"/>
          <w:b/>
          <w:sz w:val="26"/>
          <w:szCs w:val="26"/>
        </w:rPr>
        <w:t>омплекса процессных мероприятий</w:t>
      </w:r>
    </w:p>
    <w:p w:rsidR="00CC2741" w:rsidRPr="00CA18AF" w:rsidRDefault="00353A37" w:rsidP="00CA18AF">
      <w:pPr>
        <w:widowControl w:val="0"/>
        <w:autoSpaceDE w:val="0"/>
        <w:autoSpaceDN w:val="0"/>
        <w:spacing w:after="0" w:line="240" w:lineRule="auto"/>
        <w:jc w:val="center"/>
        <w:rPr>
          <w:rFonts w:ascii="Times New Roman" w:eastAsiaTheme="minorEastAsia" w:hAnsi="Times New Roman" w:cs="Times New Roman"/>
          <w:sz w:val="26"/>
          <w:szCs w:val="26"/>
        </w:rPr>
      </w:pPr>
      <w:r w:rsidRPr="000514F9">
        <w:rPr>
          <w:rFonts w:ascii="Times New Roman" w:eastAsiaTheme="minorEastAsia" w:hAnsi="Times New Roman" w:cs="Times New Roman"/>
          <w:b/>
          <w:sz w:val="26"/>
          <w:szCs w:val="26"/>
        </w:rPr>
        <w:t>"</w:t>
      </w:r>
      <w:r w:rsidR="00C34601">
        <w:rPr>
          <w:rFonts w:ascii="Times New Roman" w:hAnsi="Times New Roman" w:cs="Times New Roman"/>
          <w:b/>
          <w:sz w:val="26"/>
          <w:szCs w:val="26"/>
        </w:rPr>
        <w:t xml:space="preserve">Социальная поддержка ветеранов, инвалидов </w:t>
      </w:r>
      <w:r w:rsidRPr="000514F9">
        <w:rPr>
          <w:rFonts w:ascii="Times New Roman" w:hAnsi="Times New Roman" w:cs="Times New Roman"/>
          <w:b/>
          <w:sz w:val="26"/>
          <w:szCs w:val="26"/>
        </w:rPr>
        <w:t xml:space="preserve">и </w:t>
      </w:r>
      <w:r w:rsidR="00AA04A7">
        <w:rPr>
          <w:rFonts w:ascii="Times New Roman" w:hAnsi="Times New Roman" w:cs="Times New Roman"/>
          <w:b/>
          <w:sz w:val="26"/>
          <w:szCs w:val="26"/>
        </w:rPr>
        <w:t xml:space="preserve">иных </w:t>
      </w:r>
      <w:r w:rsidRPr="000514F9">
        <w:rPr>
          <w:rFonts w:ascii="Times New Roman" w:hAnsi="Times New Roman" w:cs="Times New Roman"/>
          <w:b/>
          <w:sz w:val="26"/>
          <w:szCs w:val="26"/>
        </w:rPr>
        <w:t>маломобильных групп населения</w:t>
      </w:r>
      <w:r w:rsidRPr="000514F9">
        <w:rPr>
          <w:rFonts w:ascii="Times New Roman" w:eastAsiaTheme="minorEastAsia" w:hAnsi="Times New Roman" w:cs="Times New Roman"/>
          <w:b/>
          <w:sz w:val="26"/>
          <w:szCs w:val="26"/>
        </w:rPr>
        <w:t xml:space="preserve"> "</w:t>
      </w:r>
    </w:p>
    <w:tbl>
      <w:tblPr>
        <w:tblStyle w:val="a4"/>
        <w:tblpPr w:leftFromText="180" w:rightFromText="180" w:vertAnchor="text" w:tblpXSpec="center" w:tblpY="1"/>
        <w:tblOverlap w:val="never"/>
        <w:tblW w:w="10236" w:type="dxa"/>
        <w:tblLayout w:type="fixed"/>
        <w:tblLook w:val="04A0" w:firstRow="1" w:lastRow="0" w:firstColumn="1" w:lastColumn="0" w:noHBand="0" w:noVBand="1"/>
      </w:tblPr>
      <w:tblGrid>
        <w:gridCol w:w="3366"/>
        <w:gridCol w:w="701"/>
        <w:gridCol w:w="1121"/>
        <w:gridCol w:w="840"/>
        <w:gridCol w:w="841"/>
        <w:gridCol w:w="840"/>
        <w:gridCol w:w="841"/>
        <w:gridCol w:w="840"/>
        <w:gridCol w:w="846"/>
      </w:tblGrid>
      <w:tr w:rsidR="00772412" w:rsidRPr="00E03F8F" w:rsidTr="009B3936">
        <w:trPr>
          <w:trHeight w:val="265"/>
        </w:trPr>
        <w:tc>
          <w:tcPr>
            <w:tcW w:w="3366" w:type="dxa"/>
            <w:vMerge w:val="restart"/>
          </w:tcPr>
          <w:p w:rsidR="00772412" w:rsidRPr="00E03F8F" w:rsidRDefault="00772412"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Наименование показателя</w:t>
            </w:r>
          </w:p>
        </w:tc>
        <w:tc>
          <w:tcPr>
            <w:tcW w:w="701" w:type="dxa"/>
            <w:vMerge w:val="restart"/>
          </w:tcPr>
          <w:p w:rsidR="00772412" w:rsidRPr="00E03F8F" w:rsidRDefault="00772412"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Ед. изм.</w:t>
            </w:r>
          </w:p>
        </w:tc>
        <w:tc>
          <w:tcPr>
            <w:tcW w:w="1121" w:type="dxa"/>
            <w:vMerge w:val="restart"/>
          </w:tcPr>
          <w:p w:rsidR="00772412" w:rsidRPr="00E03F8F" w:rsidRDefault="00772412"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Базовое значение</w:t>
            </w:r>
          </w:p>
        </w:tc>
        <w:tc>
          <w:tcPr>
            <w:tcW w:w="5048" w:type="dxa"/>
            <w:gridSpan w:val="6"/>
          </w:tcPr>
          <w:p w:rsidR="00772412" w:rsidRPr="00E03F8F" w:rsidRDefault="00772412"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Значение показателей</w:t>
            </w:r>
          </w:p>
        </w:tc>
      </w:tr>
      <w:tr w:rsidR="00772412" w:rsidRPr="00E03F8F" w:rsidTr="009B3936">
        <w:trPr>
          <w:trHeight w:val="561"/>
        </w:trPr>
        <w:tc>
          <w:tcPr>
            <w:tcW w:w="3366" w:type="dxa"/>
            <w:vMerge/>
          </w:tcPr>
          <w:p w:rsidR="00772412" w:rsidRPr="00E03F8F" w:rsidRDefault="00772412" w:rsidP="00CA18AF">
            <w:pPr>
              <w:widowControl w:val="0"/>
              <w:autoSpaceDE w:val="0"/>
              <w:autoSpaceDN w:val="0"/>
              <w:jc w:val="center"/>
              <w:rPr>
                <w:rFonts w:ascii="Times New Roman" w:eastAsiaTheme="minorEastAsia" w:hAnsi="Times New Roman" w:cs="Times New Roman"/>
              </w:rPr>
            </w:pPr>
          </w:p>
        </w:tc>
        <w:tc>
          <w:tcPr>
            <w:tcW w:w="701" w:type="dxa"/>
            <w:vMerge/>
          </w:tcPr>
          <w:p w:rsidR="00772412" w:rsidRPr="00E03F8F" w:rsidRDefault="00772412" w:rsidP="00CA18AF">
            <w:pPr>
              <w:widowControl w:val="0"/>
              <w:autoSpaceDE w:val="0"/>
              <w:autoSpaceDN w:val="0"/>
              <w:jc w:val="center"/>
              <w:rPr>
                <w:rFonts w:ascii="Times New Roman" w:eastAsiaTheme="minorEastAsia" w:hAnsi="Times New Roman" w:cs="Times New Roman"/>
              </w:rPr>
            </w:pPr>
          </w:p>
        </w:tc>
        <w:tc>
          <w:tcPr>
            <w:tcW w:w="1121" w:type="dxa"/>
            <w:vMerge/>
          </w:tcPr>
          <w:p w:rsidR="00772412" w:rsidRPr="00E03F8F" w:rsidRDefault="00772412" w:rsidP="00CA18AF">
            <w:pPr>
              <w:widowControl w:val="0"/>
              <w:autoSpaceDE w:val="0"/>
              <w:autoSpaceDN w:val="0"/>
              <w:jc w:val="center"/>
              <w:rPr>
                <w:rFonts w:ascii="Times New Roman" w:eastAsiaTheme="minorEastAsia" w:hAnsi="Times New Roman" w:cs="Times New Roman"/>
              </w:rPr>
            </w:pPr>
          </w:p>
        </w:tc>
        <w:tc>
          <w:tcPr>
            <w:tcW w:w="840" w:type="dxa"/>
          </w:tcPr>
          <w:p w:rsidR="00772412" w:rsidRPr="00E03F8F" w:rsidRDefault="00772412"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2025</w:t>
            </w:r>
          </w:p>
        </w:tc>
        <w:tc>
          <w:tcPr>
            <w:tcW w:w="841" w:type="dxa"/>
          </w:tcPr>
          <w:p w:rsidR="00772412" w:rsidRPr="00E03F8F" w:rsidRDefault="00772412"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2026</w:t>
            </w:r>
          </w:p>
        </w:tc>
        <w:tc>
          <w:tcPr>
            <w:tcW w:w="840" w:type="dxa"/>
          </w:tcPr>
          <w:p w:rsidR="00772412" w:rsidRPr="00E03F8F" w:rsidRDefault="00772412"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2027</w:t>
            </w:r>
          </w:p>
        </w:tc>
        <w:tc>
          <w:tcPr>
            <w:tcW w:w="841" w:type="dxa"/>
          </w:tcPr>
          <w:p w:rsidR="00772412" w:rsidRPr="00E03F8F" w:rsidRDefault="00772412"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2028</w:t>
            </w:r>
          </w:p>
        </w:tc>
        <w:tc>
          <w:tcPr>
            <w:tcW w:w="840" w:type="dxa"/>
          </w:tcPr>
          <w:p w:rsidR="00772412" w:rsidRPr="00E03F8F" w:rsidRDefault="00772412"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2029</w:t>
            </w:r>
          </w:p>
        </w:tc>
        <w:tc>
          <w:tcPr>
            <w:tcW w:w="841" w:type="dxa"/>
          </w:tcPr>
          <w:p w:rsidR="00772412" w:rsidRPr="00E03F8F" w:rsidRDefault="00772412" w:rsidP="00CA18AF">
            <w:pPr>
              <w:widowControl w:val="0"/>
              <w:autoSpaceDE w:val="0"/>
              <w:autoSpaceDN w:val="0"/>
              <w:jc w:val="center"/>
              <w:rPr>
                <w:rFonts w:ascii="Times New Roman" w:eastAsiaTheme="minorEastAsia" w:hAnsi="Times New Roman" w:cs="Times New Roman"/>
              </w:rPr>
            </w:pPr>
            <w:r w:rsidRPr="00E03F8F">
              <w:rPr>
                <w:rFonts w:ascii="Times New Roman" w:eastAsiaTheme="minorEastAsia" w:hAnsi="Times New Roman" w:cs="Times New Roman"/>
              </w:rPr>
              <w:t>2030</w:t>
            </w:r>
          </w:p>
        </w:tc>
      </w:tr>
      <w:tr w:rsidR="00D24CE7" w:rsidRPr="00E03F8F" w:rsidTr="009B3936">
        <w:trPr>
          <w:trHeight w:val="1092"/>
        </w:trPr>
        <w:tc>
          <w:tcPr>
            <w:tcW w:w="3366" w:type="dxa"/>
          </w:tcPr>
          <w:p w:rsidR="00D24CE7" w:rsidRPr="00E03F8F" w:rsidRDefault="00D24CE7" w:rsidP="00D24CE7">
            <w:pPr>
              <w:autoSpaceDE w:val="0"/>
              <w:autoSpaceDN w:val="0"/>
              <w:adjustRightInd w:val="0"/>
              <w:outlineLvl w:val="0"/>
              <w:rPr>
                <w:rFonts w:ascii="Times New Roman" w:hAnsi="Times New Roman" w:cs="Times New Roman"/>
              </w:rPr>
            </w:pPr>
            <w:r w:rsidRPr="00E03F8F">
              <w:rPr>
                <w:rFonts w:ascii="Times New Roman" w:hAnsi="Times New Roman" w:cs="Times New Roman"/>
              </w:rPr>
              <w:t>Количество ветеранов ВОВ, в том числе лиц категории «Дети Войны», инвалидов, получивших доступ к печатным средствам информации</w:t>
            </w:r>
          </w:p>
        </w:tc>
        <w:tc>
          <w:tcPr>
            <w:tcW w:w="701" w:type="dxa"/>
          </w:tcPr>
          <w:p w:rsidR="00D24CE7" w:rsidRPr="00E03F8F" w:rsidRDefault="00D24CE7" w:rsidP="00D24CE7">
            <w:pPr>
              <w:widowControl w:val="0"/>
              <w:autoSpaceDE w:val="0"/>
              <w:autoSpaceDN w:val="0"/>
              <w:rPr>
                <w:rFonts w:ascii="Times New Roman" w:eastAsiaTheme="minorEastAsia" w:hAnsi="Times New Roman" w:cs="Times New Roman"/>
              </w:rPr>
            </w:pPr>
            <w:r w:rsidRPr="00E03F8F">
              <w:rPr>
                <w:rFonts w:ascii="Times New Roman" w:eastAsiaTheme="minorEastAsia" w:hAnsi="Times New Roman" w:cs="Times New Roman"/>
              </w:rPr>
              <w:t>Чел.</w:t>
            </w:r>
          </w:p>
        </w:tc>
        <w:tc>
          <w:tcPr>
            <w:tcW w:w="1121" w:type="dxa"/>
          </w:tcPr>
          <w:p w:rsidR="00D24CE7" w:rsidRPr="00E03F8F" w:rsidRDefault="00D24CE7" w:rsidP="00D24CE7">
            <w:pPr>
              <w:widowControl w:val="0"/>
              <w:autoSpaceDE w:val="0"/>
              <w:autoSpaceDN w:val="0"/>
              <w:jc w:val="center"/>
              <w:rPr>
                <w:rFonts w:ascii="Times New Roman" w:eastAsiaTheme="minorEastAsia" w:hAnsi="Times New Roman" w:cs="Times New Roman"/>
              </w:rPr>
            </w:pPr>
          </w:p>
        </w:tc>
        <w:tc>
          <w:tcPr>
            <w:tcW w:w="840" w:type="dxa"/>
          </w:tcPr>
          <w:p w:rsidR="00D24CE7" w:rsidRPr="00E03F8F" w:rsidRDefault="00D24CE7" w:rsidP="00D24CE7">
            <w:pPr>
              <w:widowControl w:val="0"/>
              <w:autoSpaceDE w:val="0"/>
              <w:autoSpaceDN w:val="0"/>
              <w:jc w:val="center"/>
              <w:rPr>
                <w:rFonts w:ascii="Times New Roman" w:eastAsiaTheme="minorEastAsia" w:hAnsi="Times New Roman" w:cs="Times New Roman"/>
              </w:rPr>
            </w:pPr>
          </w:p>
        </w:tc>
        <w:tc>
          <w:tcPr>
            <w:tcW w:w="841" w:type="dxa"/>
          </w:tcPr>
          <w:p w:rsidR="00D24CE7" w:rsidRPr="00E03F8F" w:rsidRDefault="00D24CE7" w:rsidP="00D24CE7">
            <w:pPr>
              <w:pStyle w:val="ConsPlusNormal"/>
              <w:jc w:val="center"/>
              <w:rPr>
                <w:rFonts w:ascii="Times New Roman" w:hAnsi="Times New Roman" w:cs="Times New Roman"/>
              </w:rPr>
            </w:pPr>
          </w:p>
        </w:tc>
        <w:tc>
          <w:tcPr>
            <w:tcW w:w="840" w:type="dxa"/>
          </w:tcPr>
          <w:p w:rsidR="00D24CE7" w:rsidRPr="00E03F8F" w:rsidRDefault="00D24CE7" w:rsidP="00D24CE7">
            <w:pPr>
              <w:pStyle w:val="ConsPlusNormal"/>
              <w:jc w:val="center"/>
              <w:rPr>
                <w:rFonts w:ascii="Times New Roman" w:hAnsi="Times New Roman" w:cs="Times New Roman"/>
              </w:rPr>
            </w:pPr>
          </w:p>
        </w:tc>
        <w:tc>
          <w:tcPr>
            <w:tcW w:w="841" w:type="dxa"/>
          </w:tcPr>
          <w:p w:rsidR="00D24CE7" w:rsidRPr="00E03F8F" w:rsidRDefault="00D24CE7" w:rsidP="00D24CE7">
            <w:pPr>
              <w:pStyle w:val="ConsPlusNormal"/>
              <w:jc w:val="center"/>
              <w:rPr>
                <w:rFonts w:ascii="Times New Roman" w:hAnsi="Times New Roman" w:cs="Times New Roman"/>
              </w:rPr>
            </w:pPr>
          </w:p>
        </w:tc>
        <w:tc>
          <w:tcPr>
            <w:tcW w:w="840" w:type="dxa"/>
          </w:tcPr>
          <w:p w:rsidR="00D24CE7" w:rsidRPr="00E03F8F" w:rsidRDefault="00D24CE7" w:rsidP="00D24CE7">
            <w:pPr>
              <w:pStyle w:val="ConsPlusNormal"/>
              <w:jc w:val="center"/>
              <w:rPr>
                <w:rFonts w:ascii="Times New Roman" w:hAnsi="Times New Roman" w:cs="Times New Roman"/>
              </w:rPr>
            </w:pPr>
          </w:p>
        </w:tc>
        <w:tc>
          <w:tcPr>
            <w:tcW w:w="841" w:type="dxa"/>
          </w:tcPr>
          <w:p w:rsidR="00D24CE7" w:rsidRPr="00E03F8F" w:rsidRDefault="00D24CE7" w:rsidP="00D24CE7">
            <w:pPr>
              <w:pStyle w:val="ConsPlusNormal"/>
              <w:jc w:val="center"/>
              <w:rPr>
                <w:rFonts w:ascii="Times New Roman" w:hAnsi="Times New Roman" w:cs="Times New Roman"/>
              </w:rPr>
            </w:pPr>
          </w:p>
        </w:tc>
      </w:tr>
      <w:tr w:rsidR="00D24CE7" w:rsidRPr="00E03F8F" w:rsidTr="009B3936">
        <w:trPr>
          <w:trHeight w:val="1638"/>
        </w:trPr>
        <w:tc>
          <w:tcPr>
            <w:tcW w:w="3366" w:type="dxa"/>
          </w:tcPr>
          <w:p w:rsidR="00D24CE7" w:rsidRPr="00E03F8F" w:rsidRDefault="00D24CE7" w:rsidP="00D24CE7">
            <w:pPr>
              <w:autoSpaceDE w:val="0"/>
              <w:autoSpaceDN w:val="0"/>
              <w:adjustRightInd w:val="0"/>
              <w:outlineLvl w:val="0"/>
              <w:rPr>
                <w:rFonts w:ascii="Times New Roman" w:hAnsi="Times New Roman" w:cs="Times New Roman"/>
              </w:rPr>
            </w:pPr>
            <w:r w:rsidRPr="00E03F8F">
              <w:rPr>
                <w:rFonts w:ascii="Times New Roman" w:hAnsi="Times New Roman" w:cs="Times New Roman"/>
              </w:rPr>
              <w:t>Количество ветеранов, инвалидов и иных маломобильных групп населения, принявших участие в социально-значимых, культурных мероприятиях.</w:t>
            </w:r>
          </w:p>
        </w:tc>
        <w:tc>
          <w:tcPr>
            <w:tcW w:w="701" w:type="dxa"/>
          </w:tcPr>
          <w:p w:rsidR="00D24CE7" w:rsidRPr="00E03F8F" w:rsidRDefault="00D24CE7" w:rsidP="00D24CE7">
            <w:pPr>
              <w:widowControl w:val="0"/>
              <w:autoSpaceDE w:val="0"/>
              <w:autoSpaceDN w:val="0"/>
              <w:rPr>
                <w:rFonts w:ascii="Times New Roman" w:eastAsiaTheme="minorEastAsia" w:hAnsi="Times New Roman" w:cs="Times New Roman"/>
              </w:rPr>
            </w:pPr>
            <w:r w:rsidRPr="00E03F8F">
              <w:rPr>
                <w:rFonts w:ascii="Times New Roman" w:eastAsiaTheme="minorEastAsia" w:hAnsi="Times New Roman" w:cs="Times New Roman"/>
              </w:rPr>
              <w:t>Чел.</w:t>
            </w:r>
          </w:p>
        </w:tc>
        <w:tc>
          <w:tcPr>
            <w:tcW w:w="1121" w:type="dxa"/>
          </w:tcPr>
          <w:p w:rsidR="00D24CE7" w:rsidRPr="00E03F8F" w:rsidRDefault="00D24CE7" w:rsidP="00D24CE7">
            <w:pPr>
              <w:widowControl w:val="0"/>
              <w:autoSpaceDE w:val="0"/>
              <w:autoSpaceDN w:val="0"/>
              <w:jc w:val="center"/>
              <w:rPr>
                <w:rFonts w:ascii="Times New Roman" w:eastAsiaTheme="minorEastAsia" w:hAnsi="Times New Roman" w:cs="Times New Roman"/>
              </w:rPr>
            </w:pPr>
          </w:p>
        </w:tc>
        <w:tc>
          <w:tcPr>
            <w:tcW w:w="840" w:type="dxa"/>
          </w:tcPr>
          <w:p w:rsidR="00D24CE7" w:rsidRPr="00E03F8F" w:rsidRDefault="00D24CE7" w:rsidP="00D24CE7">
            <w:pPr>
              <w:pStyle w:val="ConsPlusNormal"/>
              <w:jc w:val="center"/>
              <w:rPr>
                <w:rFonts w:ascii="Times New Roman" w:hAnsi="Times New Roman" w:cs="Times New Roman"/>
              </w:rPr>
            </w:pPr>
          </w:p>
        </w:tc>
        <w:tc>
          <w:tcPr>
            <w:tcW w:w="841" w:type="dxa"/>
          </w:tcPr>
          <w:p w:rsidR="00D24CE7" w:rsidRPr="00E03F8F" w:rsidRDefault="00D24CE7" w:rsidP="00D24CE7">
            <w:pPr>
              <w:pStyle w:val="ConsPlusNormal"/>
              <w:jc w:val="center"/>
              <w:rPr>
                <w:rFonts w:ascii="Times New Roman" w:hAnsi="Times New Roman" w:cs="Times New Roman"/>
              </w:rPr>
            </w:pPr>
          </w:p>
        </w:tc>
        <w:tc>
          <w:tcPr>
            <w:tcW w:w="840" w:type="dxa"/>
          </w:tcPr>
          <w:p w:rsidR="00D24CE7" w:rsidRPr="00E03F8F" w:rsidRDefault="00D24CE7" w:rsidP="00D24CE7">
            <w:pPr>
              <w:pStyle w:val="ConsPlusNormal"/>
              <w:jc w:val="center"/>
              <w:rPr>
                <w:rFonts w:ascii="Times New Roman" w:hAnsi="Times New Roman" w:cs="Times New Roman"/>
              </w:rPr>
            </w:pPr>
          </w:p>
        </w:tc>
        <w:tc>
          <w:tcPr>
            <w:tcW w:w="841" w:type="dxa"/>
          </w:tcPr>
          <w:p w:rsidR="00D24CE7" w:rsidRPr="00E03F8F" w:rsidRDefault="00D24CE7" w:rsidP="00D24CE7">
            <w:pPr>
              <w:pStyle w:val="ConsPlusNormal"/>
              <w:jc w:val="center"/>
              <w:rPr>
                <w:rFonts w:ascii="Times New Roman" w:hAnsi="Times New Roman" w:cs="Times New Roman"/>
              </w:rPr>
            </w:pPr>
          </w:p>
        </w:tc>
        <w:tc>
          <w:tcPr>
            <w:tcW w:w="840" w:type="dxa"/>
          </w:tcPr>
          <w:p w:rsidR="00D24CE7" w:rsidRPr="00E03F8F" w:rsidRDefault="00D24CE7" w:rsidP="00D24CE7">
            <w:pPr>
              <w:pStyle w:val="ConsPlusNormal"/>
              <w:jc w:val="center"/>
              <w:rPr>
                <w:rFonts w:ascii="Times New Roman" w:hAnsi="Times New Roman" w:cs="Times New Roman"/>
              </w:rPr>
            </w:pPr>
          </w:p>
        </w:tc>
        <w:tc>
          <w:tcPr>
            <w:tcW w:w="841" w:type="dxa"/>
          </w:tcPr>
          <w:p w:rsidR="00D24CE7" w:rsidRPr="00E03F8F" w:rsidRDefault="00D24CE7" w:rsidP="00D24CE7">
            <w:pPr>
              <w:pStyle w:val="ConsPlusNormal"/>
              <w:jc w:val="center"/>
              <w:rPr>
                <w:rFonts w:ascii="Times New Roman" w:hAnsi="Times New Roman" w:cs="Times New Roman"/>
              </w:rPr>
            </w:pPr>
          </w:p>
        </w:tc>
      </w:tr>
      <w:tr w:rsidR="00D24CE7" w:rsidRPr="00E03F8F" w:rsidTr="009B3936">
        <w:trPr>
          <w:trHeight w:val="1654"/>
        </w:trPr>
        <w:tc>
          <w:tcPr>
            <w:tcW w:w="3366" w:type="dxa"/>
          </w:tcPr>
          <w:p w:rsidR="00D24CE7" w:rsidRPr="00E03F8F" w:rsidRDefault="00D24CE7" w:rsidP="00D24CE7">
            <w:pPr>
              <w:widowControl w:val="0"/>
              <w:autoSpaceDE w:val="0"/>
              <w:autoSpaceDN w:val="0"/>
              <w:adjustRightInd w:val="0"/>
              <w:jc w:val="both"/>
              <w:rPr>
                <w:rFonts w:ascii="Times New Roman" w:hAnsi="Times New Roman" w:cs="Times New Roman"/>
              </w:rPr>
            </w:pPr>
            <w:r w:rsidRPr="00E03F8F">
              <w:rPr>
                <w:rFonts w:ascii="Times New Roman" w:hAnsi="Times New Roman" w:cs="Times New Roman"/>
              </w:rPr>
              <w:t>Количество ветеранов и инвалидов, и иных маломобильных групп населения, получивших меры социальной поддержки</w:t>
            </w:r>
          </w:p>
          <w:p w:rsidR="00D24CE7" w:rsidRPr="00E03F8F" w:rsidRDefault="00D24CE7" w:rsidP="00D24CE7">
            <w:pPr>
              <w:autoSpaceDE w:val="0"/>
              <w:autoSpaceDN w:val="0"/>
              <w:adjustRightInd w:val="0"/>
              <w:outlineLvl w:val="0"/>
              <w:rPr>
                <w:rFonts w:ascii="Times New Roman" w:hAnsi="Times New Roman" w:cs="Times New Roman"/>
              </w:rPr>
            </w:pPr>
          </w:p>
        </w:tc>
        <w:tc>
          <w:tcPr>
            <w:tcW w:w="701" w:type="dxa"/>
          </w:tcPr>
          <w:p w:rsidR="00D24CE7" w:rsidRPr="00E03F8F" w:rsidRDefault="00D24CE7" w:rsidP="00D24CE7">
            <w:pPr>
              <w:widowControl w:val="0"/>
              <w:autoSpaceDE w:val="0"/>
              <w:autoSpaceDN w:val="0"/>
              <w:rPr>
                <w:rFonts w:ascii="Times New Roman" w:eastAsiaTheme="minorEastAsia" w:hAnsi="Times New Roman" w:cs="Times New Roman"/>
              </w:rPr>
            </w:pPr>
            <w:r w:rsidRPr="00E03F8F">
              <w:rPr>
                <w:rFonts w:ascii="Times New Roman" w:eastAsiaTheme="minorEastAsia" w:hAnsi="Times New Roman" w:cs="Times New Roman"/>
              </w:rPr>
              <w:t>Чел.</w:t>
            </w:r>
          </w:p>
        </w:tc>
        <w:tc>
          <w:tcPr>
            <w:tcW w:w="1121" w:type="dxa"/>
          </w:tcPr>
          <w:p w:rsidR="00D24CE7" w:rsidRPr="00E03F8F" w:rsidRDefault="00D24CE7" w:rsidP="00D24CE7">
            <w:pPr>
              <w:widowControl w:val="0"/>
              <w:autoSpaceDE w:val="0"/>
              <w:autoSpaceDN w:val="0"/>
              <w:jc w:val="center"/>
              <w:rPr>
                <w:rFonts w:ascii="Times New Roman" w:eastAsiaTheme="minorEastAsia" w:hAnsi="Times New Roman" w:cs="Times New Roman"/>
              </w:rPr>
            </w:pPr>
          </w:p>
        </w:tc>
        <w:tc>
          <w:tcPr>
            <w:tcW w:w="840" w:type="dxa"/>
          </w:tcPr>
          <w:p w:rsidR="00D24CE7" w:rsidRPr="00E03F8F" w:rsidRDefault="00D24CE7" w:rsidP="00D24CE7">
            <w:pPr>
              <w:pStyle w:val="ConsPlusNormal"/>
              <w:jc w:val="center"/>
              <w:rPr>
                <w:rFonts w:ascii="Times New Roman" w:hAnsi="Times New Roman" w:cs="Times New Roman"/>
              </w:rPr>
            </w:pPr>
          </w:p>
        </w:tc>
        <w:tc>
          <w:tcPr>
            <w:tcW w:w="841" w:type="dxa"/>
          </w:tcPr>
          <w:p w:rsidR="00D24CE7" w:rsidRPr="00E03F8F" w:rsidRDefault="00D24CE7" w:rsidP="00D24CE7">
            <w:pPr>
              <w:pStyle w:val="ConsPlusNormal"/>
              <w:jc w:val="center"/>
              <w:rPr>
                <w:rFonts w:ascii="Times New Roman" w:hAnsi="Times New Roman" w:cs="Times New Roman"/>
              </w:rPr>
            </w:pPr>
          </w:p>
        </w:tc>
        <w:tc>
          <w:tcPr>
            <w:tcW w:w="840" w:type="dxa"/>
          </w:tcPr>
          <w:p w:rsidR="00D24CE7" w:rsidRPr="00E03F8F" w:rsidRDefault="00D24CE7" w:rsidP="00D24CE7">
            <w:pPr>
              <w:pStyle w:val="ConsPlusNormal"/>
              <w:jc w:val="center"/>
              <w:rPr>
                <w:rFonts w:ascii="Times New Roman" w:hAnsi="Times New Roman" w:cs="Times New Roman"/>
              </w:rPr>
            </w:pPr>
          </w:p>
        </w:tc>
        <w:tc>
          <w:tcPr>
            <w:tcW w:w="841" w:type="dxa"/>
          </w:tcPr>
          <w:p w:rsidR="00D24CE7" w:rsidRPr="00E03F8F" w:rsidRDefault="00D24CE7" w:rsidP="00D24CE7">
            <w:pPr>
              <w:pStyle w:val="ConsPlusNormal"/>
              <w:jc w:val="center"/>
              <w:rPr>
                <w:rFonts w:ascii="Times New Roman" w:hAnsi="Times New Roman" w:cs="Times New Roman"/>
              </w:rPr>
            </w:pPr>
          </w:p>
        </w:tc>
        <w:tc>
          <w:tcPr>
            <w:tcW w:w="840" w:type="dxa"/>
          </w:tcPr>
          <w:p w:rsidR="00D24CE7" w:rsidRPr="00E03F8F" w:rsidRDefault="00D24CE7" w:rsidP="00D24CE7">
            <w:pPr>
              <w:pStyle w:val="ConsPlusNormal"/>
              <w:jc w:val="center"/>
              <w:rPr>
                <w:rFonts w:ascii="Times New Roman" w:hAnsi="Times New Roman" w:cs="Times New Roman"/>
              </w:rPr>
            </w:pPr>
          </w:p>
        </w:tc>
        <w:tc>
          <w:tcPr>
            <w:tcW w:w="841" w:type="dxa"/>
          </w:tcPr>
          <w:p w:rsidR="00D24CE7" w:rsidRPr="00E03F8F" w:rsidRDefault="00D24CE7" w:rsidP="00D24CE7">
            <w:pPr>
              <w:pStyle w:val="ConsPlusNormal"/>
              <w:jc w:val="center"/>
              <w:rPr>
                <w:rFonts w:ascii="Times New Roman" w:hAnsi="Times New Roman" w:cs="Times New Roman"/>
              </w:rPr>
            </w:pPr>
          </w:p>
        </w:tc>
      </w:tr>
      <w:tr w:rsidR="00D24CE7" w:rsidRPr="00E03F8F" w:rsidTr="009B3936">
        <w:trPr>
          <w:trHeight w:val="2184"/>
        </w:trPr>
        <w:tc>
          <w:tcPr>
            <w:tcW w:w="3366" w:type="dxa"/>
          </w:tcPr>
          <w:p w:rsidR="00D24CE7" w:rsidRPr="00E03F8F" w:rsidRDefault="00D24CE7" w:rsidP="00D24CE7">
            <w:pPr>
              <w:spacing w:line="20" w:lineRule="atLeast"/>
              <w:jc w:val="both"/>
              <w:rPr>
                <w:rFonts w:ascii="Times New Roman" w:hAnsi="Times New Roman" w:cs="Times New Roman"/>
              </w:rPr>
            </w:pPr>
            <w:r w:rsidRPr="00E03F8F">
              <w:rPr>
                <w:rFonts w:ascii="Times New Roman" w:hAnsi="Times New Roman" w:cs="Times New Roman"/>
              </w:rPr>
              <w:lastRenderedPageBreak/>
              <w:t xml:space="preserve">Доля ветеранов, инвалидов и иных маломобильных групп населения систематически занимающихся физической культурой и спортом, в общей численности данной категории населения.  </w:t>
            </w:r>
          </w:p>
          <w:p w:rsidR="00D24CE7" w:rsidRPr="00E03F8F" w:rsidRDefault="00D24CE7" w:rsidP="00D24CE7">
            <w:pPr>
              <w:widowControl w:val="0"/>
              <w:autoSpaceDE w:val="0"/>
              <w:autoSpaceDN w:val="0"/>
              <w:adjustRightInd w:val="0"/>
              <w:jc w:val="both"/>
              <w:rPr>
                <w:rFonts w:ascii="Times New Roman" w:hAnsi="Times New Roman" w:cs="Times New Roman"/>
              </w:rPr>
            </w:pPr>
          </w:p>
        </w:tc>
        <w:tc>
          <w:tcPr>
            <w:tcW w:w="701" w:type="dxa"/>
          </w:tcPr>
          <w:p w:rsidR="00D24CE7" w:rsidRPr="00E03F8F" w:rsidRDefault="00D24CE7" w:rsidP="00D24CE7">
            <w:pPr>
              <w:widowControl w:val="0"/>
              <w:autoSpaceDE w:val="0"/>
              <w:autoSpaceDN w:val="0"/>
              <w:rPr>
                <w:rFonts w:ascii="Times New Roman" w:eastAsiaTheme="minorEastAsia" w:hAnsi="Times New Roman" w:cs="Times New Roman"/>
              </w:rPr>
            </w:pPr>
            <w:r w:rsidRPr="00E03F8F">
              <w:rPr>
                <w:rFonts w:ascii="Times New Roman" w:eastAsiaTheme="minorEastAsia" w:hAnsi="Times New Roman" w:cs="Times New Roman"/>
              </w:rPr>
              <w:t>Процент</w:t>
            </w:r>
          </w:p>
        </w:tc>
        <w:tc>
          <w:tcPr>
            <w:tcW w:w="1121" w:type="dxa"/>
          </w:tcPr>
          <w:p w:rsidR="00D24CE7" w:rsidRPr="00E03F8F" w:rsidRDefault="00D24CE7" w:rsidP="00D24CE7">
            <w:pPr>
              <w:widowControl w:val="0"/>
              <w:autoSpaceDE w:val="0"/>
              <w:autoSpaceDN w:val="0"/>
              <w:jc w:val="center"/>
              <w:rPr>
                <w:rFonts w:ascii="Times New Roman" w:eastAsiaTheme="minorEastAsia" w:hAnsi="Times New Roman" w:cs="Times New Roman"/>
              </w:rPr>
            </w:pPr>
          </w:p>
        </w:tc>
        <w:tc>
          <w:tcPr>
            <w:tcW w:w="840" w:type="dxa"/>
          </w:tcPr>
          <w:p w:rsidR="00D24CE7" w:rsidRPr="00E03F8F" w:rsidRDefault="00D24CE7" w:rsidP="00D24CE7">
            <w:pPr>
              <w:pStyle w:val="ConsPlusNormal"/>
              <w:jc w:val="center"/>
              <w:rPr>
                <w:rFonts w:ascii="Times New Roman" w:hAnsi="Times New Roman" w:cs="Times New Roman"/>
              </w:rPr>
            </w:pPr>
          </w:p>
        </w:tc>
        <w:tc>
          <w:tcPr>
            <w:tcW w:w="841" w:type="dxa"/>
          </w:tcPr>
          <w:p w:rsidR="00D24CE7" w:rsidRPr="00E03F8F" w:rsidRDefault="00D24CE7" w:rsidP="00D24CE7">
            <w:pPr>
              <w:pStyle w:val="ConsPlusNormal"/>
              <w:jc w:val="center"/>
              <w:rPr>
                <w:rFonts w:ascii="Times New Roman" w:hAnsi="Times New Roman" w:cs="Times New Roman"/>
              </w:rPr>
            </w:pPr>
          </w:p>
        </w:tc>
        <w:tc>
          <w:tcPr>
            <w:tcW w:w="840" w:type="dxa"/>
          </w:tcPr>
          <w:p w:rsidR="00D24CE7" w:rsidRPr="00E03F8F" w:rsidRDefault="00D24CE7" w:rsidP="00D24CE7">
            <w:pPr>
              <w:pStyle w:val="ConsPlusNormal"/>
              <w:jc w:val="center"/>
              <w:rPr>
                <w:rFonts w:ascii="Times New Roman" w:hAnsi="Times New Roman" w:cs="Times New Roman"/>
              </w:rPr>
            </w:pPr>
          </w:p>
        </w:tc>
        <w:tc>
          <w:tcPr>
            <w:tcW w:w="841" w:type="dxa"/>
          </w:tcPr>
          <w:p w:rsidR="00D24CE7" w:rsidRPr="00E03F8F" w:rsidRDefault="00D24CE7" w:rsidP="00D24CE7">
            <w:pPr>
              <w:pStyle w:val="ConsPlusNormal"/>
              <w:jc w:val="center"/>
              <w:rPr>
                <w:rFonts w:ascii="Times New Roman" w:hAnsi="Times New Roman" w:cs="Times New Roman"/>
              </w:rPr>
            </w:pPr>
          </w:p>
        </w:tc>
        <w:tc>
          <w:tcPr>
            <w:tcW w:w="840" w:type="dxa"/>
          </w:tcPr>
          <w:p w:rsidR="00D24CE7" w:rsidRPr="00E03F8F" w:rsidRDefault="00D24CE7" w:rsidP="00D24CE7">
            <w:pPr>
              <w:pStyle w:val="ConsPlusNormal"/>
              <w:jc w:val="center"/>
              <w:rPr>
                <w:rFonts w:ascii="Times New Roman" w:hAnsi="Times New Roman" w:cs="Times New Roman"/>
              </w:rPr>
            </w:pPr>
          </w:p>
        </w:tc>
        <w:tc>
          <w:tcPr>
            <w:tcW w:w="841" w:type="dxa"/>
          </w:tcPr>
          <w:p w:rsidR="00D24CE7" w:rsidRPr="00E03F8F" w:rsidRDefault="00D24CE7" w:rsidP="00D24CE7">
            <w:pPr>
              <w:pStyle w:val="ConsPlusNormal"/>
              <w:jc w:val="center"/>
              <w:rPr>
                <w:rFonts w:ascii="Times New Roman" w:hAnsi="Times New Roman" w:cs="Times New Roman"/>
              </w:rPr>
            </w:pPr>
          </w:p>
        </w:tc>
      </w:tr>
    </w:tbl>
    <w:p w:rsidR="00EE7688" w:rsidRDefault="00EE7688" w:rsidP="00AA04A7">
      <w:pPr>
        <w:widowControl w:val="0"/>
        <w:autoSpaceDE w:val="0"/>
        <w:autoSpaceDN w:val="0"/>
        <w:rPr>
          <w:rFonts w:ascii="Times New Roman" w:hAnsi="Times New Roman" w:cs="Times New Roman"/>
          <w:b/>
          <w:sz w:val="26"/>
          <w:szCs w:val="26"/>
        </w:rPr>
      </w:pPr>
    </w:p>
    <w:p w:rsidR="00373FEC" w:rsidRPr="009B3936" w:rsidRDefault="004B79C2" w:rsidP="009B3936">
      <w:pPr>
        <w:widowControl w:val="0"/>
        <w:autoSpaceDE w:val="0"/>
        <w:autoSpaceDN w:val="0"/>
        <w:jc w:val="center"/>
        <w:rPr>
          <w:rFonts w:ascii="Times New Roman" w:eastAsiaTheme="minorEastAsia" w:hAnsi="Times New Roman" w:cs="Times New Roman"/>
          <w:b/>
          <w:sz w:val="26"/>
          <w:szCs w:val="26"/>
        </w:rPr>
      </w:pPr>
      <w:r w:rsidRPr="00CA18AF">
        <w:rPr>
          <w:rFonts w:ascii="Times New Roman" w:hAnsi="Times New Roman" w:cs="Times New Roman"/>
          <w:b/>
          <w:sz w:val="26"/>
          <w:szCs w:val="26"/>
        </w:rPr>
        <w:t>Раздел 3. П</w:t>
      </w:r>
      <w:r w:rsidR="007E3E1A" w:rsidRPr="00CA18AF">
        <w:rPr>
          <w:rFonts w:ascii="Times New Roman" w:hAnsi="Times New Roman" w:cs="Times New Roman"/>
          <w:b/>
          <w:sz w:val="26"/>
          <w:szCs w:val="26"/>
        </w:rPr>
        <w:t xml:space="preserve">еречень мероприятий (результатов) комплекса процессных мероприятий </w:t>
      </w:r>
      <w:r w:rsidR="00EE7688">
        <w:rPr>
          <w:rFonts w:ascii="Times New Roman" w:hAnsi="Times New Roman" w:cs="Times New Roman"/>
          <w:b/>
          <w:sz w:val="26"/>
          <w:szCs w:val="26"/>
        </w:rPr>
        <w:t>«</w:t>
      </w:r>
      <w:r w:rsidR="005227A4" w:rsidRPr="000514F9">
        <w:rPr>
          <w:rFonts w:ascii="Times New Roman" w:hAnsi="Times New Roman" w:cs="Times New Roman"/>
          <w:b/>
          <w:sz w:val="26"/>
          <w:szCs w:val="26"/>
        </w:rPr>
        <w:t>Социальная поддержка ветеранов</w:t>
      </w:r>
      <w:r w:rsidR="00AA04A7">
        <w:rPr>
          <w:rFonts w:ascii="Times New Roman" w:hAnsi="Times New Roman" w:cs="Times New Roman"/>
          <w:b/>
          <w:sz w:val="26"/>
          <w:szCs w:val="26"/>
        </w:rPr>
        <w:t>, инвалидов</w:t>
      </w:r>
      <w:r w:rsidR="005227A4" w:rsidRPr="000514F9">
        <w:rPr>
          <w:rFonts w:ascii="Times New Roman" w:hAnsi="Times New Roman" w:cs="Times New Roman"/>
          <w:b/>
          <w:sz w:val="26"/>
          <w:szCs w:val="26"/>
        </w:rPr>
        <w:t xml:space="preserve"> и </w:t>
      </w:r>
      <w:r w:rsidR="00AA04A7">
        <w:rPr>
          <w:rFonts w:ascii="Times New Roman" w:hAnsi="Times New Roman" w:cs="Times New Roman"/>
          <w:b/>
          <w:sz w:val="26"/>
          <w:szCs w:val="26"/>
        </w:rPr>
        <w:t xml:space="preserve">иных </w:t>
      </w:r>
      <w:r w:rsidR="005227A4" w:rsidRPr="000514F9">
        <w:rPr>
          <w:rFonts w:ascii="Times New Roman" w:hAnsi="Times New Roman" w:cs="Times New Roman"/>
          <w:b/>
          <w:sz w:val="26"/>
          <w:szCs w:val="26"/>
        </w:rPr>
        <w:t>маломобильных групп населения</w:t>
      </w:r>
      <w:r w:rsidR="00EE7688">
        <w:rPr>
          <w:rFonts w:ascii="Times New Roman" w:eastAsiaTheme="minorEastAsia" w:hAnsi="Times New Roman" w:cs="Times New Roman"/>
          <w:b/>
          <w:sz w:val="26"/>
          <w:szCs w:val="26"/>
        </w:rPr>
        <w:t>»</w:t>
      </w:r>
    </w:p>
    <w:tbl>
      <w:tblPr>
        <w:tblStyle w:val="a4"/>
        <w:tblW w:w="10516" w:type="dxa"/>
        <w:jc w:val="center"/>
        <w:tblLayout w:type="fixed"/>
        <w:tblLook w:val="04A0" w:firstRow="1" w:lastRow="0" w:firstColumn="1" w:lastColumn="0" w:noHBand="0" w:noVBand="1"/>
      </w:tblPr>
      <w:tblGrid>
        <w:gridCol w:w="537"/>
        <w:gridCol w:w="2018"/>
        <w:gridCol w:w="1614"/>
        <w:gridCol w:w="1075"/>
        <w:gridCol w:w="672"/>
        <w:gridCol w:w="672"/>
        <w:gridCol w:w="806"/>
        <w:gridCol w:w="807"/>
        <w:gridCol w:w="806"/>
        <w:gridCol w:w="807"/>
        <w:gridCol w:w="702"/>
      </w:tblGrid>
      <w:tr w:rsidR="004B79C2" w:rsidRPr="009B3936" w:rsidTr="00017218">
        <w:trPr>
          <w:trHeight w:val="266"/>
          <w:jc w:val="center"/>
        </w:trPr>
        <w:tc>
          <w:tcPr>
            <w:tcW w:w="537" w:type="dxa"/>
            <w:vMerge w:val="restart"/>
          </w:tcPr>
          <w:p w:rsidR="004B79C2" w:rsidRPr="009B3936" w:rsidRDefault="004B79C2" w:rsidP="00CA18AF">
            <w:pPr>
              <w:pStyle w:val="ConsPlusNormal"/>
              <w:jc w:val="center"/>
              <w:rPr>
                <w:rFonts w:ascii="Times New Roman" w:hAnsi="Times New Roman" w:cs="Times New Roman"/>
                <w:sz w:val="24"/>
                <w:szCs w:val="24"/>
              </w:rPr>
            </w:pPr>
            <w:r w:rsidRPr="009B3936">
              <w:rPr>
                <w:rFonts w:ascii="Times New Roman" w:hAnsi="Times New Roman" w:cs="Times New Roman"/>
                <w:sz w:val="24"/>
                <w:szCs w:val="24"/>
              </w:rPr>
              <w:lastRenderedPageBreak/>
              <w:t>N пп.</w:t>
            </w:r>
          </w:p>
        </w:tc>
        <w:tc>
          <w:tcPr>
            <w:tcW w:w="2018" w:type="dxa"/>
            <w:vMerge w:val="restart"/>
          </w:tcPr>
          <w:p w:rsidR="004B79C2" w:rsidRPr="009B3936" w:rsidRDefault="004B79C2" w:rsidP="00CA18AF">
            <w:pPr>
              <w:pStyle w:val="ConsPlusNormal"/>
              <w:jc w:val="center"/>
              <w:rPr>
                <w:rFonts w:ascii="Times New Roman" w:hAnsi="Times New Roman" w:cs="Times New Roman"/>
                <w:sz w:val="24"/>
                <w:szCs w:val="24"/>
              </w:rPr>
            </w:pPr>
            <w:r w:rsidRPr="009B3936">
              <w:rPr>
                <w:rFonts w:ascii="Times New Roman" w:hAnsi="Times New Roman" w:cs="Times New Roman"/>
                <w:sz w:val="24"/>
                <w:szCs w:val="24"/>
              </w:rPr>
              <w:t>Наименование мероприятия (результата)</w:t>
            </w:r>
          </w:p>
        </w:tc>
        <w:tc>
          <w:tcPr>
            <w:tcW w:w="1614" w:type="dxa"/>
            <w:vMerge w:val="restart"/>
          </w:tcPr>
          <w:p w:rsidR="004B79C2" w:rsidRPr="009B3936" w:rsidRDefault="004B79C2" w:rsidP="00CA18AF">
            <w:pPr>
              <w:pStyle w:val="ConsPlusNormal"/>
              <w:ind w:right="-108"/>
              <w:jc w:val="center"/>
              <w:rPr>
                <w:rFonts w:ascii="Times New Roman" w:hAnsi="Times New Roman" w:cs="Times New Roman"/>
                <w:sz w:val="24"/>
                <w:szCs w:val="24"/>
              </w:rPr>
            </w:pPr>
            <w:r w:rsidRPr="009B3936">
              <w:rPr>
                <w:rFonts w:ascii="Times New Roman" w:hAnsi="Times New Roman" w:cs="Times New Roman"/>
                <w:sz w:val="24"/>
                <w:szCs w:val="24"/>
              </w:rPr>
              <w:t>Тип мероприятия (результата)</w:t>
            </w:r>
          </w:p>
        </w:tc>
        <w:tc>
          <w:tcPr>
            <w:tcW w:w="1075" w:type="dxa"/>
            <w:vMerge w:val="restart"/>
          </w:tcPr>
          <w:p w:rsidR="004B79C2" w:rsidRPr="009B3936" w:rsidRDefault="004B79C2" w:rsidP="00CA18AF">
            <w:pPr>
              <w:pStyle w:val="ConsPlusNormal"/>
              <w:jc w:val="center"/>
              <w:rPr>
                <w:rFonts w:ascii="Times New Roman" w:hAnsi="Times New Roman" w:cs="Times New Roman"/>
                <w:sz w:val="24"/>
                <w:szCs w:val="24"/>
              </w:rPr>
            </w:pPr>
            <w:r w:rsidRPr="009B3936">
              <w:rPr>
                <w:rFonts w:ascii="Times New Roman" w:hAnsi="Times New Roman" w:cs="Times New Roman"/>
                <w:sz w:val="24"/>
                <w:szCs w:val="24"/>
              </w:rPr>
              <w:t>Характеристика</w:t>
            </w:r>
          </w:p>
        </w:tc>
        <w:tc>
          <w:tcPr>
            <w:tcW w:w="672" w:type="dxa"/>
            <w:vMerge w:val="restart"/>
          </w:tcPr>
          <w:p w:rsidR="004B79C2" w:rsidRPr="009B3936" w:rsidRDefault="004B79C2" w:rsidP="00CA18AF">
            <w:pPr>
              <w:pStyle w:val="ConsPlusNormal"/>
              <w:jc w:val="center"/>
              <w:rPr>
                <w:rFonts w:ascii="Times New Roman" w:hAnsi="Times New Roman" w:cs="Times New Roman"/>
                <w:sz w:val="24"/>
                <w:szCs w:val="24"/>
              </w:rPr>
            </w:pPr>
            <w:r w:rsidRPr="009B3936">
              <w:rPr>
                <w:rFonts w:ascii="Times New Roman" w:hAnsi="Times New Roman" w:cs="Times New Roman"/>
                <w:sz w:val="24"/>
                <w:szCs w:val="24"/>
              </w:rPr>
              <w:t>Ед</w:t>
            </w:r>
            <w:r w:rsidR="007E3E1A" w:rsidRPr="009B3936">
              <w:rPr>
                <w:rFonts w:ascii="Times New Roman" w:hAnsi="Times New Roman" w:cs="Times New Roman"/>
                <w:sz w:val="24"/>
                <w:szCs w:val="24"/>
              </w:rPr>
              <w:t>.</w:t>
            </w:r>
            <w:r w:rsidRPr="009B3936">
              <w:rPr>
                <w:rFonts w:ascii="Times New Roman" w:hAnsi="Times New Roman" w:cs="Times New Roman"/>
                <w:sz w:val="24"/>
                <w:szCs w:val="24"/>
              </w:rPr>
              <w:t xml:space="preserve"> изм</w:t>
            </w:r>
            <w:r w:rsidR="007E3E1A" w:rsidRPr="009B3936">
              <w:rPr>
                <w:rFonts w:ascii="Times New Roman" w:hAnsi="Times New Roman" w:cs="Times New Roman"/>
                <w:sz w:val="24"/>
                <w:szCs w:val="24"/>
              </w:rPr>
              <w:t>.</w:t>
            </w:r>
          </w:p>
        </w:tc>
        <w:tc>
          <w:tcPr>
            <w:tcW w:w="4597" w:type="dxa"/>
            <w:gridSpan w:val="6"/>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r w:rsidRPr="009B3936">
              <w:rPr>
                <w:rFonts w:ascii="Times New Roman" w:hAnsi="Times New Roman" w:cs="Times New Roman"/>
                <w:sz w:val="24"/>
                <w:szCs w:val="24"/>
              </w:rPr>
              <w:t>Значения мероприятия (результата) по годам</w:t>
            </w:r>
          </w:p>
        </w:tc>
      </w:tr>
      <w:tr w:rsidR="004B79C2" w:rsidRPr="009B3936" w:rsidTr="00017218">
        <w:trPr>
          <w:trHeight w:val="266"/>
          <w:jc w:val="center"/>
        </w:trPr>
        <w:tc>
          <w:tcPr>
            <w:tcW w:w="537" w:type="dxa"/>
            <w:vMerge/>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p>
        </w:tc>
        <w:tc>
          <w:tcPr>
            <w:tcW w:w="2018" w:type="dxa"/>
            <w:vMerge/>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p>
        </w:tc>
        <w:tc>
          <w:tcPr>
            <w:tcW w:w="1614" w:type="dxa"/>
            <w:vMerge/>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p>
        </w:tc>
        <w:tc>
          <w:tcPr>
            <w:tcW w:w="1075" w:type="dxa"/>
            <w:vMerge/>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p>
        </w:tc>
        <w:tc>
          <w:tcPr>
            <w:tcW w:w="672" w:type="dxa"/>
            <w:vMerge/>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p>
        </w:tc>
        <w:tc>
          <w:tcPr>
            <w:tcW w:w="672" w:type="dxa"/>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2025</w:t>
            </w:r>
          </w:p>
        </w:tc>
        <w:tc>
          <w:tcPr>
            <w:tcW w:w="806" w:type="dxa"/>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2026</w:t>
            </w:r>
          </w:p>
        </w:tc>
        <w:tc>
          <w:tcPr>
            <w:tcW w:w="807" w:type="dxa"/>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2027</w:t>
            </w:r>
          </w:p>
        </w:tc>
        <w:tc>
          <w:tcPr>
            <w:tcW w:w="806" w:type="dxa"/>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2028</w:t>
            </w:r>
          </w:p>
        </w:tc>
        <w:tc>
          <w:tcPr>
            <w:tcW w:w="807" w:type="dxa"/>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2029</w:t>
            </w:r>
          </w:p>
        </w:tc>
        <w:tc>
          <w:tcPr>
            <w:tcW w:w="696" w:type="dxa"/>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2030</w:t>
            </w:r>
          </w:p>
        </w:tc>
      </w:tr>
      <w:tr w:rsidR="004B79C2" w:rsidRPr="009B3936" w:rsidTr="00017218">
        <w:trPr>
          <w:trHeight w:val="534"/>
          <w:jc w:val="center"/>
        </w:trPr>
        <w:tc>
          <w:tcPr>
            <w:tcW w:w="537" w:type="dxa"/>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p>
        </w:tc>
        <w:tc>
          <w:tcPr>
            <w:tcW w:w="9979" w:type="dxa"/>
            <w:gridSpan w:val="10"/>
          </w:tcPr>
          <w:p w:rsidR="004B79C2" w:rsidRPr="009B3936" w:rsidRDefault="004B79C2" w:rsidP="00EE7688">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 xml:space="preserve">Задача 1. </w:t>
            </w:r>
            <w:r w:rsidR="00C34601" w:rsidRPr="009B3936">
              <w:rPr>
                <w:rFonts w:ascii="Times New Roman" w:hAnsi="Times New Roman" w:cs="Times New Roman"/>
                <w:sz w:val="24"/>
                <w:szCs w:val="24"/>
              </w:rPr>
              <w:t>Осуществлен</w:t>
            </w:r>
            <w:r w:rsidR="00EE7688" w:rsidRPr="009B3936">
              <w:rPr>
                <w:rFonts w:ascii="Times New Roman" w:hAnsi="Times New Roman" w:cs="Times New Roman"/>
                <w:sz w:val="24"/>
                <w:szCs w:val="24"/>
              </w:rPr>
              <w:t>ие</w:t>
            </w:r>
            <w:r w:rsidR="00C34601" w:rsidRPr="009B3936">
              <w:rPr>
                <w:rFonts w:ascii="Times New Roman" w:hAnsi="Times New Roman" w:cs="Times New Roman"/>
                <w:sz w:val="24"/>
                <w:szCs w:val="24"/>
              </w:rPr>
              <w:t xml:space="preserve"> дополнительны</w:t>
            </w:r>
            <w:r w:rsidR="00EE7688" w:rsidRPr="009B3936">
              <w:rPr>
                <w:rFonts w:ascii="Times New Roman" w:hAnsi="Times New Roman" w:cs="Times New Roman"/>
                <w:sz w:val="24"/>
                <w:szCs w:val="24"/>
              </w:rPr>
              <w:t>х</w:t>
            </w:r>
            <w:r w:rsidR="00C34601" w:rsidRPr="009B3936">
              <w:rPr>
                <w:rFonts w:ascii="Times New Roman" w:hAnsi="Times New Roman" w:cs="Times New Roman"/>
                <w:sz w:val="24"/>
                <w:szCs w:val="24"/>
              </w:rPr>
              <w:t xml:space="preserve"> мер социальной поддержки ветеранов, инвалидов и иных маломобильных групп населения</w:t>
            </w:r>
          </w:p>
        </w:tc>
      </w:tr>
      <w:tr w:rsidR="00A1194F" w:rsidRPr="009B3936" w:rsidTr="00017218">
        <w:trPr>
          <w:trHeight w:val="2502"/>
          <w:jc w:val="center"/>
        </w:trPr>
        <w:tc>
          <w:tcPr>
            <w:tcW w:w="537" w:type="dxa"/>
          </w:tcPr>
          <w:p w:rsidR="00A1194F" w:rsidRPr="009B3936" w:rsidRDefault="00A1194F" w:rsidP="00A1194F">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1.1.</w:t>
            </w:r>
          </w:p>
        </w:tc>
        <w:tc>
          <w:tcPr>
            <w:tcW w:w="2018" w:type="dxa"/>
          </w:tcPr>
          <w:p w:rsidR="00A1194F" w:rsidRPr="009B3936" w:rsidRDefault="00A1194F" w:rsidP="00A1194F">
            <w:pPr>
              <w:widowControl w:val="0"/>
              <w:autoSpaceDE w:val="0"/>
              <w:autoSpaceDN w:val="0"/>
              <w:jc w:val="both"/>
              <w:rPr>
                <w:rFonts w:ascii="Times New Roman" w:eastAsiaTheme="minorEastAsia" w:hAnsi="Times New Roman" w:cs="Times New Roman"/>
                <w:sz w:val="24"/>
                <w:szCs w:val="24"/>
              </w:rPr>
            </w:pPr>
            <w:r w:rsidRPr="009B3936">
              <w:rPr>
                <w:rFonts w:ascii="Times New Roman" w:hAnsi="Times New Roman" w:cs="Times New Roman"/>
                <w:sz w:val="24"/>
                <w:szCs w:val="24"/>
              </w:rPr>
              <w:t>Подписка ветеранов ВОВ, инвалидов, «Детей войны» на периодические печатные издания газета «Утро Родины», газета «Ветеран»</w:t>
            </w:r>
          </w:p>
        </w:tc>
        <w:tc>
          <w:tcPr>
            <w:tcW w:w="1614" w:type="dxa"/>
          </w:tcPr>
          <w:p w:rsidR="00A1194F" w:rsidRPr="009B3936" w:rsidRDefault="00A1194F" w:rsidP="00A1194F">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Приобретение товаров, работ, услуг</w:t>
            </w:r>
          </w:p>
        </w:tc>
        <w:tc>
          <w:tcPr>
            <w:tcW w:w="1075" w:type="dxa"/>
          </w:tcPr>
          <w:p w:rsidR="00A1194F" w:rsidRPr="009B3936" w:rsidRDefault="00A1194F" w:rsidP="00A1194F">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Количество периодических изданий</w:t>
            </w:r>
          </w:p>
        </w:tc>
        <w:tc>
          <w:tcPr>
            <w:tcW w:w="672" w:type="dxa"/>
          </w:tcPr>
          <w:p w:rsidR="00A1194F" w:rsidRPr="009B3936" w:rsidRDefault="00A1194F" w:rsidP="00A1194F">
            <w:pPr>
              <w:widowControl w:val="0"/>
              <w:autoSpaceDE w:val="0"/>
              <w:autoSpaceDN w:val="0"/>
              <w:jc w:val="center"/>
              <w:rPr>
                <w:rFonts w:ascii="Times New Roman" w:eastAsiaTheme="minorEastAsia" w:hAnsi="Times New Roman" w:cs="Times New Roman"/>
                <w:sz w:val="24"/>
                <w:szCs w:val="24"/>
                <w:highlight w:val="yellow"/>
              </w:rPr>
            </w:pPr>
            <w:r w:rsidRPr="009B3936">
              <w:rPr>
                <w:rFonts w:ascii="Times New Roman" w:eastAsiaTheme="minorEastAsia" w:hAnsi="Times New Roman" w:cs="Times New Roman"/>
                <w:sz w:val="24"/>
                <w:szCs w:val="24"/>
              </w:rPr>
              <w:t>Ед.</w:t>
            </w:r>
          </w:p>
        </w:tc>
        <w:tc>
          <w:tcPr>
            <w:tcW w:w="672" w:type="dxa"/>
          </w:tcPr>
          <w:p w:rsidR="00A1194F" w:rsidRPr="009B3936" w:rsidRDefault="00A1194F" w:rsidP="00A1194F">
            <w:pPr>
              <w:spacing w:line="20" w:lineRule="atLeast"/>
              <w:jc w:val="center"/>
              <w:rPr>
                <w:sz w:val="24"/>
                <w:szCs w:val="24"/>
              </w:rPr>
            </w:pPr>
            <w:r w:rsidRPr="009B3936">
              <w:rPr>
                <w:sz w:val="24"/>
                <w:szCs w:val="24"/>
              </w:rPr>
              <w:t>95</w:t>
            </w:r>
          </w:p>
        </w:tc>
        <w:tc>
          <w:tcPr>
            <w:tcW w:w="806" w:type="dxa"/>
          </w:tcPr>
          <w:p w:rsidR="00A1194F" w:rsidRPr="009B3936" w:rsidRDefault="00A1194F" w:rsidP="00A1194F">
            <w:pPr>
              <w:spacing w:line="20" w:lineRule="atLeast"/>
              <w:jc w:val="center"/>
              <w:rPr>
                <w:sz w:val="24"/>
                <w:szCs w:val="24"/>
              </w:rPr>
            </w:pPr>
            <w:r w:rsidRPr="009B3936">
              <w:rPr>
                <w:sz w:val="24"/>
                <w:szCs w:val="24"/>
              </w:rPr>
              <w:t>100</w:t>
            </w:r>
          </w:p>
        </w:tc>
        <w:tc>
          <w:tcPr>
            <w:tcW w:w="807" w:type="dxa"/>
          </w:tcPr>
          <w:p w:rsidR="00A1194F" w:rsidRPr="009B3936" w:rsidRDefault="00A1194F" w:rsidP="00A1194F">
            <w:pPr>
              <w:spacing w:line="20" w:lineRule="atLeast"/>
              <w:jc w:val="center"/>
              <w:rPr>
                <w:sz w:val="24"/>
                <w:szCs w:val="24"/>
              </w:rPr>
            </w:pPr>
            <w:r w:rsidRPr="009B3936">
              <w:rPr>
                <w:sz w:val="24"/>
                <w:szCs w:val="24"/>
              </w:rPr>
              <w:t>105</w:t>
            </w:r>
          </w:p>
        </w:tc>
        <w:tc>
          <w:tcPr>
            <w:tcW w:w="806" w:type="dxa"/>
          </w:tcPr>
          <w:p w:rsidR="00A1194F" w:rsidRPr="009B3936" w:rsidRDefault="00A1194F" w:rsidP="00A1194F">
            <w:pPr>
              <w:spacing w:line="20" w:lineRule="atLeast"/>
              <w:jc w:val="center"/>
              <w:rPr>
                <w:sz w:val="24"/>
                <w:szCs w:val="24"/>
              </w:rPr>
            </w:pPr>
            <w:r w:rsidRPr="009B3936">
              <w:rPr>
                <w:sz w:val="24"/>
                <w:szCs w:val="24"/>
              </w:rPr>
              <w:t>110</w:t>
            </w:r>
          </w:p>
        </w:tc>
        <w:tc>
          <w:tcPr>
            <w:tcW w:w="807" w:type="dxa"/>
          </w:tcPr>
          <w:p w:rsidR="00A1194F" w:rsidRPr="009B3936" w:rsidRDefault="00A1194F" w:rsidP="00A1194F">
            <w:pPr>
              <w:spacing w:line="20" w:lineRule="atLeast"/>
              <w:jc w:val="center"/>
              <w:rPr>
                <w:sz w:val="24"/>
                <w:szCs w:val="24"/>
              </w:rPr>
            </w:pPr>
            <w:r w:rsidRPr="009B3936">
              <w:rPr>
                <w:sz w:val="24"/>
                <w:szCs w:val="24"/>
              </w:rPr>
              <w:t>110</w:t>
            </w:r>
          </w:p>
        </w:tc>
        <w:tc>
          <w:tcPr>
            <w:tcW w:w="696" w:type="dxa"/>
          </w:tcPr>
          <w:p w:rsidR="00A1194F" w:rsidRPr="009B3936" w:rsidRDefault="00A1194F" w:rsidP="00A1194F">
            <w:pPr>
              <w:spacing w:line="20" w:lineRule="atLeast"/>
              <w:jc w:val="center"/>
              <w:rPr>
                <w:sz w:val="24"/>
                <w:szCs w:val="24"/>
              </w:rPr>
            </w:pPr>
            <w:r w:rsidRPr="009B3936">
              <w:rPr>
                <w:sz w:val="24"/>
                <w:szCs w:val="24"/>
              </w:rPr>
              <w:t>110</w:t>
            </w:r>
          </w:p>
        </w:tc>
      </w:tr>
      <w:tr w:rsidR="00A1194F" w:rsidRPr="009B3936" w:rsidTr="00017218">
        <w:trPr>
          <w:trHeight w:val="2486"/>
          <w:jc w:val="center"/>
        </w:trPr>
        <w:tc>
          <w:tcPr>
            <w:tcW w:w="537" w:type="dxa"/>
          </w:tcPr>
          <w:p w:rsidR="00A1194F" w:rsidRPr="009B3936" w:rsidRDefault="00A1194F" w:rsidP="00A1194F">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1.2.</w:t>
            </w:r>
          </w:p>
        </w:tc>
        <w:tc>
          <w:tcPr>
            <w:tcW w:w="2018" w:type="dxa"/>
          </w:tcPr>
          <w:p w:rsidR="00A1194F" w:rsidRPr="009B3936" w:rsidRDefault="00A1194F" w:rsidP="00A1194F">
            <w:pPr>
              <w:widowControl w:val="0"/>
              <w:autoSpaceDE w:val="0"/>
              <w:autoSpaceDN w:val="0"/>
              <w:rPr>
                <w:rFonts w:ascii="Times New Roman" w:hAnsi="Times New Roman" w:cs="Times New Roman"/>
                <w:sz w:val="24"/>
                <w:szCs w:val="24"/>
              </w:rPr>
            </w:pPr>
            <w:r w:rsidRPr="009B3936">
              <w:rPr>
                <w:rFonts w:ascii="Times New Roman" w:hAnsi="Times New Roman" w:cs="Times New Roman"/>
                <w:sz w:val="24"/>
                <w:szCs w:val="24"/>
              </w:rPr>
              <w:t>Обеспечение льготным проездом на автомобильном транспорте общего пользования для ветеранов и инвалидов</w:t>
            </w:r>
          </w:p>
        </w:tc>
        <w:tc>
          <w:tcPr>
            <w:tcW w:w="1614" w:type="dxa"/>
          </w:tcPr>
          <w:p w:rsidR="00A1194F" w:rsidRPr="009B3936" w:rsidRDefault="00A1194F" w:rsidP="00A1194F">
            <w:pPr>
              <w:widowControl w:val="0"/>
              <w:tabs>
                <w:tab w:val="left" w:pos="2745"/>
              </w:tabs>
              <w:autoSpaceDE w:val="0"/>
              <w:autoSpaceDN w:val="0"/>
              <w:adjustRightInd w:val="0"/>
              <w:ind w:right="-75"/>
              <w:jc w:val="both"/>
              <w:rPr>
                <w:rFonts w:ascii="Times New Roman" w:hAnsi="Times New Roman" w:cs="Times New Roman"/>
                <w:sz w:val="24"/>
                <w:szCs w:val="24"/>
              </w:rPr>
            </w:pPr>
            <w:r w:rsidRPr="009B3936">
              <w:rPr>
                <w:rFonts w:ascii="Times New Roman" w:eastAsiaTheme="minorEastAsia" w:hAnsi="Times New Roman" w:cs="Times New Roman"/>
                <w:sz w:val="24"/>
                <w:szCs w:val="24"/>
              </w:rPr>
              <w:t>Приобретение товаров, работ, услуг</w:t>
            </w:r>
          </w:p>
        </w:tc>
        <w:tc>
          <w:tcPr>
            <w:tcW w:w="1075" w:type="dxa"/>
          </w:tcPr>
          <w:p w:rsidR="00A1194F" w:rsidRPr="009B3936" w:rsidRDefault="00A1194F" w:rsidP="00A1194F">
            <w:pPr>
              <w:jc w:val="both"/>
              <w:rPr>
                <w:rFonts w:ascii="Times New Roman" w:hAnsi="Times New Roman" w:cs="Times New Roman"/>
                <w:sz w:val="24"/>
                <w:szCs w:val="24"/>
              </w:rPr>
            </w:pPr>
            <w:r w:rsidRPr="009B3936">
              <w:rPr>
                <w:rFonts w:ascii="Times New Roman" w:hAnsi="Times New Roman" w:cs="Times New Roman"/>
                <w:sz w:val="24"/>
                <w:szCs w:val="24"/>
              </w:rPr>
              <w:t>Количество талонов</w:t>
            </w:r>
          </w:p>
        </w:tc>
        <w:tc>
          <w:tcPr>
            <w:tcW w:w="672" w:type="dxa"/>
          </w:tcPr>
          <w:p w:rsidR="00A1194F" w:rsidRPr="009B3936" w:rsidRDefault="00A1194F" w:rsidP="00A1194F">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шт.</w:t>
            </w:r>
          </w:p>
        </w:tc>
        <w:tc>
          <w:tcPr>
            <w:tcW w:w="672" w:type="dxa"/>
          </w:tcPr>
          <w:p w:rsidR="00A1194F" w:rsidRPr="009B3936" w:rsidRDefault="00CC7C8E" w:rsidP="00A1194F">
            <w:pPr>
              <w:spacing w:line="20" w:lineRule="atLeast"/>
              <w:jc w:val="center"/>
              <w:rPr>
                <w:sz w:val="24"/>
                <w:szCs w:val="24"/>
              </w:rPr>
            </w:pPr>
            <w:r w:rsidRPr="009B3936">
              <w:rPr>
                <w:sz w:val="24"/>
                <w:szCs w:val="24"/>
              </w:rPr>
              <w:t>180</w:t>
            </w:r>
          </w:p>
        </w:tc>
        <w:tc>
          <w:tcPr>
            <w:tcW w:w="806" w:type="dxa"/>
          </w:tcPr>
          <w:p w:rsidR="00A1194F" w:rsidRPr="009B3936" w:rsidRDefault="00CC7C8E" w:rsidP="00A1194F">
            <w:pPr>
              <w:spacing w:line="20" w:lineRule="atLeast"/>
              <w:jc w:val="center"/>
              <w:rPr>
                <w:sz w:val="24"/>
                <w:szCs w:val="24"/>
              </w:rPr>
            </w:pPr>
            <w:r w:rsidRPr="009B3936">
              <w:rPr>
                <w:sz w:val="24"/>
                <w:szCs w:val="24"/>
              </w:rPr>
              <w:t>185</w:t>
            </w:r>
          </w:p>
        </w:tc>
        <w:tc>
          <w:tcPr>
            <w:tcW w:w="807" w:type="dxa"/>
          </w:tcPr>
          <w:p w:rsidR="00A1194F" w:rsidRPr="009B3936" w:rsidRDefault="00CC7C8E" w:rsidP="00A1194F">
            <w:pPr>
              <w:spacing w:line="20" w:lineRule="atLeast"/>
              <w:jc w:val="center"/>
              <w:rPr>
                <w:sz w:val="24"/>
                <w:szCs w:val="24"/>
              </w:rPr>
            </w:pPr>
            <w:r w:rsidRPr="009B3936">
              <w:rPr>
                <w:sz w:val="24"/>
                <w:szCs w:val="24"/>
              </w:rPr>
              <w:t>190</w:t>
            </w:r>
          </w:p>
        </w:tc>
        <w:tc>
          <w:tcPr>
            <w:tcW w:w="806" w:type="dxa"/>
          </w:tcPr>
          <w:p w:rsidR="00A1194F" w:rsidRPr="009B3936" w:rsidRDefault="00CC7C8E" w:rsidP="00A1194F">
            <w:pPr>
              <w:spacing w:line="20" w:lineRule="atLeast"/>
              <w:jc w:val="center"/>
              <w:rPr>
                <w:sz w:val="24"/>
                <w:szCs w:val="24"/>
              </w:rPr>
            </w:pPr>
            <w:r w:rsidRPr="009B3936">
              <w:rPr>
                <w:sz w:val="24"/>
                <w:szCs w:val="24"/>
              </w:rPr>
              <w:t>195</w:t>
            </w:r>
          </w:p>
        </w:tc>
        <w:tc>
          <w:tcPr>
            <w:tcW w:w="807" w:type="dxa"/>
          </w:tcPr>
          <w:p w:rsidR="00A1194F" w:rsidRPr="009B3936" w:rsidRDefault="00CC7C8E" w:rsidP="00A1194F">
            <w:pPr>
              <w:spacing w:line="20" w:lineRule="atLeast"/>
              <w:jc w:val="center"/>
              <w:rPr>
                <w:sz w:val="24"/>
                <w:szCs w:val="24"/>
              </w:rPr>
            </w:pPr>
            <w:r w:rsidRPr="009B3936">
              <w:rPr>
                <w:sz w:val="24"/>
                <w:szCs w:val="24"/>
              </w:rPr>
              <w:t>200</w:t>
            </w:r>
          </w:p>
        </w:tc>
        <w:tc>
          <w:tcPr>
            <w:tcW w:w="696" w:type="dxa"/>
          </w:tcPr>
          <w:p w:rsidR="00A1194F" w:rsidRPr="009B3936" w:rsidRDefault="00CC7C8E" w:rsidP="00A1194F">
            <w:pPr>
              <w:spacing w:line="20" w:lineRule="atLeast"/>
              <w:jc w:val="center"/>
              <w:rPr>
                <w:sz w:val="24"/>
                <w:szCs w:val="24"/>
              </w:rPr>
            </w:pPr>
            <w:r w:rsidRPr="009B3936">
              <w:rPr>
                <w:sz w:val="24"/>
                <w:szCs w:val="24"/>
              </w:rPr>
              <w:t>205</w:t>
            </w:r>
          </w:p>
        </w:tc>
      </w:tr>
      <w:tr w:rsidR="00295B83" w:rsidRPr="009B3936" w:rsidTr="000A2BBA">
        <w:trPr>
          <w:trHeight w:val="840"/>
          <w:jc w:val="center"/>
        </w:trPr>
        <w:tc>
          <w:tcPr>
            <w:tcW w:w="537" w:type="dxa"/>
          </w:tcPr>
          <w:p w:rsidR="00295B83" w:rsidRPr="009B3936" w:rsidRDefault="000C6037" w:rsidP="00295B83">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1.3.</w:t>
            </w:r>
          </w:p>
        </w:tc>
        <w:tc>
          <w:tcPr>
            <w:tcW w:w="2018" w:type="dxa"/>
          </w:tcPr>
          <w:p w:rsidR="00295B83" w:rsidRPr="009B3936" w:rsidRDefault="00295B83" w:rsidP="00295B83">
            <w:pPr>
              <w:widowControl w:val="0"/>
              <w:autoSpaceDE w:val="0"/>
              <w:autoSpaceDN w:val="0"/>
              <w:rPr>
                <w:rFonts w:ascii="Times New Roman" w:hAnsi="Times New Roman" w:cs="Times New Roman"/>
                <w:sz w:val="24"/>
                <w:szCs w:val="24"/>
              </w:rPr>
            </w:pPr>
            <w:r w:rsidRPr="009B3936">
              <w:rPr>
                <w:rFonts w:ascii="Times New Roman" w:hAnsi="Times New Roman" w:cs="Times New Roman"/>
                <w:sz w:val="24"/>
                <w:szCs w:val="24"/>
              </w:rPr>
              <w:t>Оказание адресной социальной помощи семья</w:t>
            </w:r>
            <w:r w:rsidR="00373FEC" w:rsidRPr="009B3936">
              <w:rPr>
                <w:rFonts w:ascii="Times New Roman" w:hAnsi="Times New Roman" w:cs="Times New Roman"/>
                <w:sz w:val="24"/>
                <w:szCs w:val="24"/>
              </w:rPr>
              <w:t>м</w:t>
            </w:r>
            <w:r w:rsidRPr="009B3936">
              <w:rPr>
                <w:rFonts w:ascii="Times New Roman" w:hAnsi="Times New Roman" w:cs="Times New Roman"/>
                <w:sz w:val="24"/>
                <w:szCs w:val="24"/>
              </w:rPr>
              <w:t xml:space="preserve">, имеющим на иждивении детей-инвалидов, независимо от заболевания, приведшего к ограничению жизнедеятельности ребёнка при выезде на лечение (реабилитацию, консультацию, обследование) на территории и за </w:t>
            </w:r>
            <w:r w:rsidRPr="009B3936">
              <w:rPr>
                <w:rFonts w:ascii="Times New Roman" w:hAnsi="Times New Roman" w:cs="Times New Roman"/>
                <w:sz w:val="24"/>
                <w:szCs w:val="24"/>
              </w:rPr>
              <w:lastRenderedPageBreak/>
              <w:t>пределами Сахалинской области</w:t>
            </w:r>
          </w:p>
        </w:tc>
        <w:tc>
          <w:tcPr>
            <w:tcW w:w="1614" w:type="dxa"/>
          </w:tcPr>
          <w:p w:rsidR="00295B83" w:rsidRPr="009B3936" w:rsidRDefault="000C6037" w:rsidP="00295B83">
            <w:pPr>
              <w:widowControl w:val="0"/>
              <w:tabs>
                <w:tab w:val="left" w:pos="2745"/>
              </w:tabs>
              <w:autoSpaceDE w:val="0"/>
              <w:autoSpaceDN w:val="0"/>
              <w:adjustRightInd w:val="0"/>
              <w:ind w:right="-75"/>
              <w:rPr>
                <w:rFonts w:ascii="Times New Roman" w:hAnsi="Times New Roman" w:cs="Times New Roman"/>
                <w:sz w:val="24"/>
                <w:szCs w:val="24"/>
              </w:rPr>
            </w:pPr>
            <w:r w:rsidRPr="009B3936">
              <w:rPr>
                <w:rFonts w:ascii="Times New Roman" w:hAnsi="Times New Roman" w:cs="Times New Roman"/>
                <w:sz w:val="24"/>
                <w:szCs w:val="24"/>
              </w:rPr>
              <w:lastRenderedPageBreak/>
              <w:t>Выплаты физическим лицам</w:t>
            </w:r>
          </w:p>
        </w:tc>
        <w:tc>
          <w:tcPr>
            <w:tcW w:w="1075" w:type="dxa"/>
          </w:tcPr>
          <w:p w:rsidR="00295B83" w:rsidRPr="009B3936" w:rsidRDefault="000C6037" w:rsidP="00295B83">
            <w:pPr>
              <w:jc w:val="both"/>
              <w:rPr>
                <w:rFonts w:ascii="Times New Roman" w:hAnsi="Times New Roman" w:cs="Times New Roman"/>
                <w:sz w:val="24"/>
                <w:szCs w:val="24"/>
              </w:rPr>
            </w:pPr>
            <w:r w:rsidRPr="009B3936">
              <w:rPr>
                <w:rFonts w:ascii="Times New Roman" w:hAnsi="Times New Roman" w:cs="Times New Roman"/>
                <w:sz w:val="24"/>
                <w:szCs w:val="24"/>
              </w:rPr>
              <w:t>Число граждан, получивших помощь</w:t>
            </w:r>
          </w:p>
        </w:tc>
        <w:tc>
          <w:tcPr>
            <w:tcW w:w="672" w:type="dxa"/>
          </w:tcPr>
          <w:p w:rsidR="00295B83" w:rsidRPr="009B3936" w:rsidRDefault="000C6037" w:rsidP="00295B83">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Чел.</w:t>
            </w:r>
          </w:p>
        </w:tc>
        <w:tc>
          <w:tcPr>
            <w:tcW w:w="672" w:type="dxa"/>
          </w:tcPr>
          <w:p w:rsidR="00295B83" w:rsidRPr="009B3936" w:rsidRDefault="00F35E47" w:rsidP="00295B83">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10</w:t>
            </w:r>
          </w:p>
        </w:tc>
        <w:tc>
          <w:tcPr>
            <w:tcW w:w="806" w:type="dxa"/>
          </w:tcPr>
          <w:p w:rsidR="00295B83" w:rsidRPr="009B3936" w:rsidRDefault="00F35E47" w:rsidP="00F35E47">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11</w:t>
            </w:r>
          </w:p>
        </w:tc>
        <w:tc>
          <w:tcPr>
            <w:tcW w:w="807" w:type="dxa"/>
          </w:tcPr>
          <w:p w:rsidR="00295B83" w:rsidRPr="009B3936" w:rsidRDefault="00F35E47" w:rsidP="00295B83">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12</w:t>
            </w:r>
          </w:p>
        </w:tc>
        <w:tc>
          <w:tcPr>
            <w:tcW w:w="806" w:type="dxa"/>
          </w:tcPr>
          <w:p w:rsidR="00295B83" w:rsidRPr="009B3936" w:rsidRDefault="00F35E47" w:rsidP="00295B83">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13</w:t>
            </w:r>
          </w:p>
        </w:tc>
        <w:tc>
          <w:tcPr>
            <w:tcW w:w="807" w:type="dxa"/>
          </w:tcPr>
          <w:p w:rsidR="00295B83" w:rsidRPr="009B3936" w:rsidRDefault="00F35E47" w:rsidP="00295B83">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14</w:t>
            </w:r>
          </w:p>
        </w:tc>
        <w:tc>
          <w:tcPr>
            <w:tcW w:w="696" w:type="dxa"/>
          </w:tcPr>
          <w:p w:rsidR="00295B83" w:rsidRPr="009B3936" w:rsidRDefault="00F35E47" w:rsidP="00295B83">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15</w:t>
            </w:r>
          </w:p>
        </w:tc>
      </w:tr>
      <w:tr w:rsidR="00295B83" w:rsidRPr="009B3936" w:rsidTr="00017218">
        <w:trPr>
          <w:trHeight w:val="636"/>
          <w:jc w:val="center"/>
        </w:trPr>
        <w:tc>
          <w:tcPr>
            <w:tcW w:w="537" w:type="dxa"/>
          </w:tcPr>
          <w:p w:rsidR="00295B83" w:rsidRPr="009B3936" w:rsidRDefault="00295B83" w:rsidP="00295B83">
            <w:pPr>
              <w:widowControl w:val="0"/>
              <w:autoSpaceDE w:val="0"/>
              <w:autoSpaceDN w:val="0"/>
              <w:jc w:val="center"/>
              <w:rPr>
                <w:rFonts w:ascii="Times New Roman" w:eastAsiaTheme="minorEastAsia" w:hAnsi="Times New Roman" w:cs="Times New Roman"/>
                <w:sz w:val="24"/>
                <w:szCs w:val="24"/>
              </w:rPr>
            </w:pPr>
          </w:p>
        </w:tc>
        <w:tc>
          <w:tcPr>
            <w:tcW w:w="9979" w:type="dxa"/>
            <w:gridSpan w:val="10"/>
          </w:tcPr>
          <w:p w:rsidR="00295B83" w:rsidRPr="009B3936" w:rsidRDefault="00295B83" w:rsidP="009B3936">
            <w:pPr>
              <w:autoSpaceDE w:val="0"/>
              <w:autoSpaceDN w:val="0"/>
              <w:adjustRightInd w:val="0"/>
              <w:jc w:val="center"/>
              <w:rPr>
                <w:rFonts w:ascii="Times New Roman" w:hAnsi="Times New Roman" w:cs="Times New Roman"/>
                <w:sz w:val="24"/>
                <w:szCs w:val="24"/>
              </w:rPr>
            </w:pPr>
            <w:r w:rsidRPr="009B3936">
              <w:rPr>
                <w:rFonts w:ascii="Times New Roman" w:eastAsiaTheme="minorEastAsia" w:hAnsi="Times New Roman" w:cs="Times New Roman"/>
                <w:sz w:val="24"/>
                <w:szCs w:val="24"/>
              </w:rPr>
              <w:t xml:space="preserve">Задача 2. </w:t>
            </w:r>
            <w:r w:rsidRPr="009B3936">
              <w:rPr>
                <w:rFonts w:ascii="Times New Roman" w:hAnsi="Times New Roman" w:cs="Times New Roman"/>
                <w:sz w:val="24"/>
                <w:szCs w:val="24"/>
              </w:rPr>
              <w:t>Развитие и реализация личностного потенциала ветеранов, инвалидов, их творческих возможностей, приобщение к культурно-эстетическим ценностям</w:t>
            </w:r>
          </w:p>
        </w:tc>
      </w:tr>
      <w:tr w:rsidR="004B79C2" w:rsidRPr="009B3936" w:rsidTr="00017218">
        <w:trPr>
          <w:trHeight w:val="4991"/>
          <w:jc w:val="center"/>
        </w:trPr>
        <w:tc>
          <w:tcPr>
            <w:tcW w:w="537" w:type="dxa"/>
          </w:tcPr>
          <w:p w:rsidR="004B79C2" w:rsidRPr="009B3936" w:rsidRDefault="00295B83" w:rsidP="00295B83">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2</w:t>
            </w:r>
            <w:r w:rsidR="004B79C2" w:rsidRPr="009B3936">
              <w:rPr>
                <w:rFonts w:ascii="Times New Roman" w:eastAsiaTheme="minorEastAsia" w:hAnsi="Times New Roman" w:cs="Times New Roman"/>
                <w:sz w:val="24"/>
                <w:szCs w:val="24"/>
              </w:rPr>
              <w:t>.</w:t>
            </w:r>
            <w:r w:rsidRPr="009B3936">
              <w:rPr>
                <w:rFonts w:ascii="Times New Roman" w:eastAsiaTheme="minorEastAsia" w:hAnsi="Times New Roman" w:cs="Times New Roman"/>
                <w:sz w:val="24"/>
                <w:szCs w:val="24"/>
              </w:rPr>
              <w:t>1</w:t>
            </w:r>
            <w:r w:rsidR="004B79C2" w:rsidRPr="009B3936">
              <w:rPr>
                <w:rFonts w:ascii="Times New Roman" w:eastAsiaTheme="minorEastAsia" w:hAnsi="Times New Roman" w:cs="Times New Roman"/>
                <w:sz w:val="24"/>
                <w:szCs w:val="24"/>
              </w:rPr>
              <w:t>.</w:t>
            </w:r>
          </w:p>
        </w:tc>
        <w:tc>
          <w:tcPr>
            <w:tcW w:w="2018" w:type="dxa"/>
          </w:tcPr>
          <w:p w:rsidR="005227A4" w:rsidRPr="009B3936" w:rsidRDefault="005227A4" w:rsidP="005227A4">
            <w:pPr>
              <w:widowControl w:val="0"/>
              <w:autoSpaceDE w:val="0"/>
              <w:autoSpaceDN w:val="0"/>
              <w:rPr>
                <w:rFonts w:ascii="Times New Roman" w:hAnsi="Times New Roman" w:cs="Times New Roman"/>
                <w:sz w:val="24"/>
                <w:szCs w:val="24"/>
              </w:rPr>
            </w:pPr>
            <w:r w:rsidRPr="009B3936">
              <w:rPr>
                <w:rFonts w:ascii="Times New Roman" w:hAnsi="Times New Roman" w:cs="Times New Roman"/>
                <w:sz w:val="24"/>
                <w:szCs w:val="24"/>
              </w:rPr>
              <w:t>Организация мероприятий, спортивных мероприятий, культурно-развлекательных, посвященных юбилейным и скорбным датам, общим международным праздникам и фестивалей</w:t>
            </w:r>
          </w:p>
          <w:p w:rsidR="004B79C2" w:rsidRPr="009B3936" w:rsidRDefault="005227A4" w:rsidP="005227A4">
            <w:pPr>
              <w:widowControl w:val="0"/>
              <w:autoSpaceDE w:val="0"/>
              <w:autoSpaceDN w:val="0"/>
              <w:jc w:val="both"/>
              <w:rPr>
                <w:rFonts w:ascii="Times New Roman" w:eastAsiaTheme="minorEastAsia" w:hAnsi="Times New Roman" w:cs="Times New Roman"/>
                <w:sz w:val="24"/>
                <w:szCs w:val="24"/>
              </w:rPr>
            </w:pPr>
            <w:r w:rsidRPr="009B3936">
              <w:rPr>
                <w:rFonts w:ascii="Times New Roman" w:hAnsi="Times New Roman" w:cs="Times New Roman"/>
                <w:sz w:val="24"/>
                <w:szCs w:val="24"/>
              </w:rPr>
              <w:t xml:space="preserve"> с участием ветеранов, инвалидов и иных маломобильных групп населения</w:t>
            </w:r>
          </w:p>
        </w:tc>
        <w:tc>
          <w:tcPr>
            <w:tcW w:w="1614" w:type="dxa"/>
          </w:tcPr>
          <w:p w:rsidR="004B79C2" w:rsidRPr="009B3936" w:rsidRDefault="00295B83" w:rsidP="005227A4">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Приобретение товаров, работ, услуг</w:t>
            </w:r>
          </w:p>
        </w:tc>
        <w:tc>
          <w:tcPr>
            <w:tcW w:w="1075" w:type="dxa"/>
          </w:tcPr>
          <w:p w:rsidR="004B79C2" w:rsidRPr="009B3936" w:rsidRDefault="000C6037" w:rsidP="00CA18AF">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Количество мероприятий</w:t>
            </w:r>
          </w:p>
        </w:tc>
        <w:tc>
          <w:tcPr>
            <w:tcW w:w="672" w:type="dxa"/>
          </w:tcPr>
          <w:p w:rsidR="004B79C2" w:rsidRPr="009B3936" w:rsidRDefault="00BF03ED" w:rsidP="00CA18AF">
            <w:pPr>
              <w:widowControl w:val="0"/>
              <w:autoSpaceDE w:val="0"/>
              <w:autoSpaceDN w:val="0"/>
              <w:jc w:val="center"/>
              <w:rPr>
                <w:rFonts w:ascii="Times New Roman" w:eastAsiaTheme="minorEastAsia" w:hAnsi="Times New Roman" w:cs="Times New Roman"/>
                <w:sz w:val="24"/>
                <w:szCs w:val="24"/>
              </w:rPr>
            </w:pPr>
            <w:r w:rsidRPr="009B3936">
              <w:rPr>
                <w:rFonts w:ascii="Times New Roman" w:eastAsiaTheme="minorEastAsia" w:hAnsi="Times New Roman" w:cs="Times New Roman"/>
                <w:sz w:val="24"/>
                <w:szCs w:val="24"/>
              </w:rPr>
              <w:t>Ед.</w:t>
            </w:r>
          </w:p>
        </w:tc>
        <w:tc>
          <w:tcPr>
            <w:tcW w:w="672" w:type="dxa"/>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p>
        </w:tc>
        <w:tc>
          <w:tcPr>
            <w:tcW w:w="806" w:type="dxa"/>
          </w:tcPr>
          <w:p w:rsidR="004B79C2" w:rsidRPr="009B3936" w:rsidRDefault="004B79C2" w:rsidP="00CA18AF">
            <w:pPr>
              <w:widowControl w:val="0"/>
              <w:autoSpaceDE w:val="0"/>
              <w:autoSpaceDN w:val="0"/>
              <w:rPr>
                <w:rFonts w:ascii="Times New Roman" w:eastAsiaTheme="minorEastAsia" w:hAnsi="Times New Roman" w:cs="Times New Roman"/>
                <w:sz w:val="24"/>
                <w:szCs w:val="24"/>
              </w:rPr>
            </w:pPr>
          </w:p>
        </w:tc>
        <w:tc>
          <w:tcPr>
            <w:tcW w:w="807" w:type="dxa"/>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p>
        </w:tc>
        <w:tc>
          <w:tcPr>
            <w:tcW w:w="806" w:type="dxa"/>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p>
        </w:tc>
        <w:tc>
          <w:tcPr>
            <w:tcW w:w="807" w:type="dxa"/>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p>
        </w:tc>
        <w:tc>
          <w:tcPr>
            <w:tcW w:w="696" w:type="dxa"/>
          </w:tcPr>
          <w:p w:rsidR="004B79C2" w:rsidRPr="009B3936" w:rsidRDefault="004B79C2" w:rsidP="00CA18AF">
            <w:pPr>
              <w:widowControl w:val="0"/>
              <w:autoSpaceDE w:val="0"/>
              <w:autoSpaceDN w:val="0"/>
              <w:jc w:val="center"/>
              <w:rPr>
                <w:rFonts w:ascii="Times New Roman" w:eastAsiaTheme="minorEastAsia" w:hAnsi="Times New Roman" w:cs="Times New Roman"/>
                <w:sz w:val="24"/>
                <w:szCs w:val="24"/>
              </w:rPr>
            </w:pPr>
          </w:p>
        </w:tc>
      </w:tr>
    </w:tbl>
    <w:p w:rsidR="00017218" w:rsidRDefault="00017218" w:rsidP="002F5383">
      <w:pPr>
        <w:widowControl w:val="0"/>
        <w:autoSpaceDE w:val="0"/>
        <w:autoSpaceDN w:val="0"/>
        <w:jc w:val="center"/>
        <w:rPr>
          <w:rFonts w:ascii="Times New Roman" w:hAnsi="Times New Roman" w:cs="Times New Roman"/>
          <w:b/>
          <w:sz w:val="26"/>
          <w:szCs w:val="26"/>
        </w:rPr>
      </w:pPr>
    </w:p>
    <w:p w:rsidR="006163BD" w:rsidRPr="00CA18AF" w:rsidRDefault="00F66D8C" w:rsidP="002F5383">
      <w:pPr>
        <w:widowControl w:val="0"/>
        <w:autoSpaceDE w:val="0"/>
        <w:autoSpaceDN w:val="0"/>
        <w:jc w:val="center"/>
        <w:rPr>
          <w:rFonts w:ascii="Times New Roman" w:hAnsi="Times New Roman" w:cs="Times New Roman"/>
          <w:b/>
          <w:sz w:val="26"/>
          <w:szCs w:val="26"/>
        </w:rPr>
      </w:pPr>
      <w:r w:rsidRPr="002F5383">
        <w:rPr>
          <w:rFonts w:ascii="Times New Roman" w:hAnsi="Times New Roman" w:cs="Times New Roman"/>
          <w:b/>
          <w:sz w:val="26"/>
          <w:szCs w:val="26"/>
        </w:rPr>
        <w:t xml:space="preserve">Раздел 4. Финансовое обеспечение реализации </w:t>
      </w:r>
      <w:r w:rsidR="00ED6DB9" w:rsidRPr="002F5383">
        <w:rPr>
          <w:rFonts w:ascii="Times New Roman" w:hAnsi="Times New Roman" w:cs="Times New Roman"/>
          <w:b/>
          <w:sz w:val="26"/>
          <w:szCs w:val="26"/>
        </w:rPr>
        <w:t>комплекса процессных мероприятий</w:t>
      </w:r>
      <w:r w:rsidRPr="002F5383">
        <w:rPr>
          <w:rFonts w:ascii="Times New Roman" w:hAnsi="Times New Roman" w:cs="Times New Roman"/>
          <w:b/>
          <w:sz w:val="26"/>
          <w:szCs w:val="26"/>
        </w:rPr>
        <w:t xml:space="preserve"> </w:t>
      </w:r>
      <w:r w:rsidR="009B3936">
        <w:rPr>
          <w:rFonts w:ascii="Times New Roman" w:hAnsi="Times New Roman" w:cs="Times New Roman"/>
          <w:b/>
          <w:sz w:val="26"/>
          <w:szCs w:val="26"/>
        </w:rPr>
        <w:t>«</w:t>
      </w:r>
      <w:r w:rsidR="002F5383" w:rsidRPr="002F5383">
        <w:rPr>
          <w:rFonts w:ascii="Times New Roman" w:hAnsi="Times New Roman" w:cs="Times New Roman"/>
          <w:b/>
          <w:sz w:val="26"/>
          <w:szCs w:val="26"/>
        </w:rPr>
        <w:t>Социальная поддержка ветеранов</w:t>
      </w:r>
      <w:r w:rsidR="00295B83">
        <w:rPr>
          <w:rFonts w:ascii="Times New Roman" w:hAnsi="Times New Roman" w:cs="Times New Roman"/>
          <w:b/>
          <w:sz w:val="26"/>
          <w:szCs w:val="26"/>
        </w:rPr>
        <w:t>, инвалидов</w:t>
      </w:r>
      <w:r w:rsidR="002F5383" w:rsidRPr="002F5383">
        <w:rPr>
          <w:rFonts w:ascii="Times New Roman" w:hAnsi="Times New Roman" w:cs="Times New Roman"/>
          <w:b/>
          <w:sz w:val="26"/>
          <w:szCs w:val="26"/>
        </w:rPr>
        <w:t xml:space="preserve"> и маломобильных групп населения</w:t>
      </w:r>
      <w:r w:rsidR="009B3936">
        <w:rPr>
          <w:rFonts w:ascii="Times New Roman" w:eastAsiaTheme="minorEastAsia" w:hAnsi="Times New Roman" w:cs="Times New Roman"/>
          <w:b/>
          <w:sz w:val="26"/>
          <w:szCs w:val="26"/>
        </w:rPr>
        <w:t>»</w:t>
      </w:r>
    </w:p>
    <w:p w:rsidR="00F3395F" w:rsidRPr="002F5383" w:rsidRDefault="00F66D8C" w:rsidP="00295B83">
      <w:pPr>
        <w:widowControl w:val="0"/>
        <w:autoSpaceDE w:val="0"/>
        <w:autoSpaceDN w:val="0"/>
        <w:ind w:firstLine="708"/>
        <w:jc w:val="both"/>
        <w:rPr>
          <w:rFonts w:ascii="Times New Roman" w:hAnsi="Times New Roman" w:cs="Times New Roman"/>
          <w:sz w:val="26"/>
          <w:szCs w:val="26"/>
        </w:rPr>
      </w:pPr>
      <w:r w:rsidRPr="002F5383">
        <w:rPr>
          <w:rFonts w:ascii="Times New Roman" w:hAnsi="Times New Roman" w:cs="Times New Roman"/>
          <w:sz w:val="26"/>
          <w:szCs w:val="26"/>
        </w:rPr>
        <w:t xml:space="preserve">Объемы финансового обеспечения </w:t>
      </w:r>
      <w:r w:rsidR="006163BD" w:rsidRPr="002F5383">
        <w:rPr>
          <w:rFonts w:ascii="Times New Roman" w:hAnsi="Times New Roman" w:cs="Times New Roman"/>
          <w:sz w:val="26"/>
          <w:szCs w:val="26"/>
        </w:rPr>
        <w:t>комплекса процессных мероприятий</w:t>
      </w:r>
      <w:r w:rsidRPr="002F5383">
        <w:rPr>
          <w:rFonts w:ascii="Times New Roman" w:hAnsi="Times New Roman" w:cs="Times New Roman"/>
          <w:sz w:val="26"/>
          <w:szCs w:val="26"/>
        </w:rPr>
        <w:t xml:space="preserve"> </w:t>
      </w:r>
      <w:r w:rsidR="002F5383">
        <w:rPr>
          <w:rFonts w:ascii="Times New Roman" w:hAnsi="Times New Roman" w:cs="Times New Roman"/>
          <w:sz w:val="26"/>
          <w:szCs w:val="26"/>
        </w:rPr>
        <w:t>«</w:t>
      </w:r>
      <w:r w:rsidR="002F5383" w:rsidRPr="002F5383">
        <w:rPr>
          <w:rFonts w:ascii="Times New Roman" w:hAnsi="Times New Roman" w:cs="Times New Roman"/>
          <w:sz w:val="26"/>
          <w:szCs w:val="26"/>
        </w:rPr>
        <w:t>Социальная поддержка ветеранов и маломобильных групп населения</w:t>
      </w:r>
      <w:r w:rsidR="002F5383">
        <w:rPr>
          <w:rFonts w:ascii="Times New Roman" w:hAnsi="Times New Roman" w:cs="Times New Roman"/>
          <w:sz w:val="26"/>
          <w:szCs w:val="26"/>
        </w:rPr>
        <w:t>»</w:t>
      </w:r>
      <w:r w:rsidRPr="00CA18AF">
        <w:rPr>
          <w:rFonts w:ascii="Times New Roman" w:hAnsi="Times New Roman" w:cs="Times New Roman"/>
          <w:b/>
          <w:sz w:val="26"/>
          <w:szCs w:val="26"/>
        </w:rPr>
        <w:t xml:space="preserve"> </w:t>
      </w:r>
      <w:r w:rsidRPr="002F5383">
        <w:rPr>
          <w:rFonts w:ascii="Times New Roman" w:hAnsi="Times New Roman" w:cs="Times New Roman"/>
          <w:sz w:val="26"/>
          <w:szCs w:val="26"/>
        </w:rPr>
        <w:t>отражены в приложении № 3 к Программе.</w:t>
      </w:r>
    </w:p>
    <w:p w:rsidR="002037EB" w:rsidRPr="00CA18AF" w:rsidRDefault="002037EB" w:rsidP="00CA18AF">
      <w:pPr>
        <w:pStyle w:val="ConsPlusTitle"/>
        <w:jc w:val="both"/>
        <w:outlineLvl w:val="2"/>
        <w:rPr>
          <w:rFonts w:ascii="Times New Roman" w:hAnsi="Times New Roman" w:cs="Times New Roman"/>
          <w:b w:val="0"/>
          <w:sz w:val="26"/>
          <w:szCs w:val="26"/>
        </w:rPr>
      </w:pPr>
    </w:p>
    <w:p w:rsidR="002037EB" w:rsidRPr="00CA18AF" w:rsidRDefault="002037EB" w:rsidP="00CA18AF">
      <w:pPr>
        <w:pStyle w:val="ConsPlusTitle"/>
        <w:jc w:val="center"/>
        <w:outlineLvl w:val="2"/>
        <w:rPr>
          <w:rFonts w:ascii="Times New Roman" w:hAnsi="Times New Roman" w:cs="Times New Roman"/>
          <w:sz w:val="26"/>
          <w:szCs w:val="26"/>
        </w:rPr>
      </w:pPr>
      <w:r w:rsidRPr="00CA18AF">
        <w:rPr>
          <w:rFonts w:ascii="Times New Roman" w:hAnsi="Times New Roman" w:cs="Times New Roman"/>
          <w:sz w:val="26"/>
          <w:szCs w:val="26"/>
        </w:rPr>
        <w:t xml:space="preserve">Раздел 5. План реализации </w:t>
      </w:r>
      <w:r w:rsidR="00ED6DB9" w:rsidRPr="00CA18AF">
        <w:rPr>
          <w:rFonts w:ascii="Times New Roman" w:hAnsi="Times New Roman" w:cs="Times New Roman"/>
          <w:sz w:val="26"/>
          <w:szCs w:val="26"/>
        </w:rPr>
        <w:t xml:space="preserve">комплекса процессных мероприятий </w:t>
      </w:r>
      <w:r w:rsidR="004D1797" w:rsidRPr="00CA18AF">
        <w:rPr>
          <w:rFonts w:ascii="Times New Roman" w:hAnsi="Times New Roman" w:cs="Times New Roman"/>
          <w:sz w:val="26"/>
          <w:szCs w:val="26"/>
        </w:rPr>
        <w:t>"Развитие физической культуры и массового спорта"</w:t>
      </w:r>
    </w:p>
    <w:p w:rsidR="001B363E" w:rsidRDefault="002037EB" w:rsidP="00295B83">
      <w:pPr>
        <w:pStyle w:val="ConsPlusTitle"/>
        <w:ind w:firstLine="708"/>
        <w:jc w:val="both"/>
        <w:outlineLvl w:val="2"/>
        <w:rPr>
          <w:rFonts w:ascii="Times New Roman" w:hAnsi="Times New Roman" w:cs="Times New Roman"/>
          <w:b w:val="0"/>
          <w:sz w:val="26"/>
          <w:szCs w:val="26"/>
        </w:rPr>
        <w:sectPr w:rsidR="001B363E" w:rsidSect="001B363E">
          <w:pgSz w:w="11906" w:h="16838" w:code="9"/>
          <w:pgMar w:top="1134" w:right="849" w:bottom="1134" w:left="851" w:header="709" w:footer="709" w:gutter="0"/>
          <w:cols w:space="708"/>
          <w:docGrid w:linePitch="360"/>
        </w:sectPr>
      </w:pPr>
      <w:r w:rsidRPr="00CA18AF">
        <w:rPr>
          <w:rFonts w:ascii="Times New Roman" w:hAnsi="Times New Roman" w:cs="Times New Roman"/>
          <w:b w:val="0"/>
          <w:sz w:val="26"/>
          <w:szCs w:val="26"/>
        </w:rPr>
        <w:t xml:space="preserve">План реализации </w:t>
      </w:r>
      <w:r w:rsidR="00ED6DB9" w:rsidRPr="00CA18AF">
        <w:rPr>
          <w:rFonts w:ascii="Times New Roman" w:hAnsi="Times New Roman" w:cs="Times New Roman"/>
          <w:b w:val="0"/>
          <w:sz w:val="26"/>
          <w:szCs w:val="26"/>
        </w:rPr>
        <w:t xml:space="preserve">комплекса процессных мероприятий </w:t>
      </w:r>
      <w:r w:rsidR="002F5383" w:rsidRPr="002F5383">
        <w:rPr>
          <w:rFonts w:ascii="Times New Roman" w:hAnsi="Times New Roman" w:cs="Times New Roman"/>
          <w:b w:val="0"/>
          <w:sz w:val="26"/>
          <w:szCs w:val="26"/>
        </w:rPr>
        <w:t>«Социальная поддержка ветеранов и маломобильных групп населения»</w:t>
      </w:r>
      <w:r w:rsidRPr="00CA18AF">
        <w:rPr>
          <w:rFonts w:ascii="Times New Roman" w:hAnsi="Times New Roman" w:cs="Times New Roman"/>
          <w:b w:val="0"/>
          <w:sz w:val="26"/>
          <w:szCs w:val="26"/>
        </w:rPr>
        <w:t xml:space="preserve"> сформиров</w:t>
      </w:r>
      <w:r w:rsidR="001B363E">
        <w:rPr>
          <w:rFonts w:ascii="Times New Roman" w:hAnsi="Times New Roman" w:cs="Times New Roman"/>
          <w:b w:val="0"/>
          <w:sz w:val="26"/>
          <w:szCs w:val="26"/>
        </w:rPr>
        <w:t>ан в приложении № 4 к Программе</w:t>
      </w:r>
    </w:p>
    <w:p w:rsidR="009463F1" w:rsidRDefault="009463F1" w:rsidP="00371FF8">
      <w:pPr>
        <w:widowControl w:val="0"/>
        <w:autoSpaceDE w:val="0"/>
        <w:autoSpaceDN w:val="0"/>
        <w:spacing w:after="0" w:line="240" w:lineRule="auto"/>
        <w:jc w:val="center"/>
        <w:rPr>
          <w:rFonts w:ascii="Times New Roman" w:eastAsiaTheme="minorEastAsia" w:hAnsi="Times New Roman" w:cs="Times New Roman"/>
          <w:b/>
          <w:sz w:val="26"/>
          <w:szCs w:val="26"/>
        </w:rPr>
      </w:pPr>
    </w:p>
    <w:p w:rsidR="00787977" w:rsidRDefault="00787977" w:rsidP="00371FF8">
      <w:pPr>
        <w:widowControl w:val="0"/>
        <w:autoSpaceDE w:val="0"/>
        <w:autoSpaceDN w:val="0"/>
        <w:spacing w:after="0" w:line="240" w:lineRule="auto"/>
        <w:jc w:val="center"/>
        <w:rPr>
          <w:rFonts w:ascii="Times New Roman" w:eastAsiaTheme="minorEastAsia" w:hAnsi="Times New Roman" w:cs="Times New Roman"/>
          <w:b/>
          <w:sz w:val="26"/>
          <w:szCs w:val="26"/>
        </w:rPr>
      </w:pPr>
    </w:p>
    <w:p w:rsidR="001265BA" w:rsidRPr="00CA18AF" w:rsidRDefault="001265BA" w:rsidP="00371FF8">
      <w:pPr>
        <w:widowControl w:val="0"/>
        <w:autoSpaceDE w:val="0"/>
        <w:autoSpaceDN w:val="0"/>
        <w:spacing w:after="0" w:line="240" w:lineRule="auto"/>
        <w:jc w:val="center"/>
        <w:rPr>
          <w:rFonts w:ascii="Times New Roman" w:eastAsiaTheme="minorEastAsia" w:hAnsi="Times New Roman" w:cs="Times New Roman"/>
          <w:b/>
          <w:sz w:val="26"/>
          <w:szCs w:val="26"/>
        </w:rPr>
      </w:pPr>
      <w:r w:rsidRPr="00CA18AF">
        <w:rPr>
          <w:rFonts w:ascii="Times New Roman" w:eastAsiaTheme="minorEastAsia" w:hAnsi="Times New Roman" w:cs="Times New Roman"/>
          <w:b/>
          <w:sz w:val="26"/>
          <w:szCs w:val="26"/>
        </w:rPr>
        <w:t>ПАСПОРТ</w:t>
      </w:r>
    </w:p>
    <w:p w:rsidR="00C4746B" w:rsidRPr="00CA18AF" w:rsidRDefault="00ED6DB9" w:rsidP="00371FF8">
      <w:pPr>
        <w:pStyle w:val="ConsPlusNormal"/>
        <w:jc w:val="center"/>
        <w:rPr>
          <w:rFonts w:ascii="Times New Roman" w:hAnsi="Times New Roman" w:cs="Times New Roman"/>
          <w:b/>
          <w:sz w:val="26"/>
          <w:szCs w:val="26"/>
        </w:rPr>
      </w:pPr>
      <w:r w:rsidRPr="00CA18AF">
        <w:rPr>
          <w:rFonts w:ascii="Times New Roman" w:hAnsi="Times New Roman" w:cs="Times New Roman"/>
          <w:b/>
          <w:sz w:val="26"/>
          <w:szCs w:val="26"/>
        </w:rPr>
        <w:t>комплекса процессных мероприятий</w:t>
      </w:r>
    </w:p>
    <w:p w:rsidR="001265BA" w:rsidRDefault="002F5383" w:rsidP="00371FF8">
      <w:pPr>
        <w:pStyle w:val="ConsPlusNormal"/>
        <w:jc w:val="center"/>
        <w:rPr>
          <w:rFonts w:ascii="Times New Roman" w:hAnsi="Times New Roman" w:cs="Times New Roman"/>
          <w:b/>
          <w:sz w:val="26"/>
          <w:szCs w:val="26"/>
        </w:rPr>
      </w:pPr>
      <w:r w:rsidRPr="00CA18AF">
        <w:rPr>
          <w:rFonts w:ascii="Times New Roman" w:hAnsi="Times New Roman" w:cs="Times New Roman"/>
          <w:b/>
          <w:sz w:val="26"/>
          <w:szCs w:val="26"/>
        </w:rPr>
        <w:t>"</w:t>
      </w:r>
      <w:r w:rsidRPr="00DA21F7">
        <w:rPr>
          <w:rFonts w:ascii="Times New Roman" w:hAnsi="Times New Roman" w:cs="Times New Roman"/>
          <w:b/>
          <w:sz w:val="26"/>
          <w:szCs w:val="26"/>
        </w:rPr>
        <w:t>Обеспечение доступной среды для инвалидов и иных маломобильных групп населения"</w:t>
      </w:r>
    </w:p>
    <w:p w:rsidR="00DA2937" w:rsidRPr="00CA18AF" w:rsidRDefault="00DA2937" w:rsidP="00371FF8">
      <w:pPr>
        <w:pStyle w:val="ConsPlusNormal"/>
        <w:jc w:val="center"/>
        <w:rPr>
          <w:rFonts w:ascii="Times New Roman" w:hAnsi="Times New Roman" w:cs="Times New Roman"/>
          <w:sz w:val="26"/>
          <w:szCs w:val="26"/>
        </w:rPr>
      </w:pPr>
    </w:p>
    <w:p w:rsidR="001265BA" w:rsidRPr="00CA18AF" w:rsidRDefault="001265BA" w:rsidP="00371FF8">
      <w:pPr>
        <w:widowControl w:val="0"/>
        <w:autoSpaceDE w:val="0"/>
        <w:autoSpaceDN w:val="0"/>
        <w:jc w:val="center"/>
        <w:outlineLvl w:val="2"/>
        <w:rPr>
          <w:rFonts w:ascii="Times New Roman" w:eastAsiaTheme="minorEastAsia" w:hAnsi="Times New Roman" w:cs="Times New Roman"/>
          <w:b/>
          <w:sz w:val="26"/>
          <w:szCs w:val="26"/>
        </w:rPr>
      </w:pPr>
      <w:r w:rsidRPr="00CA18AF">
        <w:rPr>
          <w:rFonts w:ascii="Times New Roman" w:eastAsiaTheme="minorEastAsia" w:hAnsi="Times New Roman" w:cs="Times New Roman"/>
          <w:b/>
          <w:sz w:val="26"/>
          <w:szCs w:val="26"/>
        </w:rPr>
        <w:t>Раздел 1. О</w:t>
      </w:r>
      <w:r w:rsidR="00C4746B" w:rsidRPr="00CA18AF">
        <w:rPr>
          <w:rFonts w:ascii="Times New Roman" w:eastAsiaTheme="minorEastAsia" w:hAnsi="Times New Roman" w:cs="Times New Roman"/>
          <w:b/>
          <w:sz w:val="26"/>
          <w:szCs w:val="26"/>
        </w:rPr>
        <w:t>бщие положения</w:t>
      </w:r>
    </w:p>
    <w:tbl>
      <w:tblPr>
        <w:tblStyle w:val="a4"/>
        <w:tblW w:w="10031" w:type="dxa"/>
        <w:jc w:val="center"/>
        <w:tblLook w:val="04A0" w:firstRow="1" w:lastRow="0" w:firstColumn="1" w:lastColumn="0" w:noHBand="0" w:noVBand="1"/>
      </w:tblPr>
      <w:tblGrid>
        <w:gridCol w:w="5011"/>
        <w:gridCol w:w="5020"/>
      </w:tblGrid>
      <w:tr w:rsidR="001265BA" w:rsidRPr="00CA18AF" w:rsidTr="009B3936">
        <w:trPr>
          <w:trHeight w:val="1215"/>
          <w:jc w:val="center"/>
        </w:trPr>
        <w:tc>
          <w:tcPr>
            <w:tcW w:w="5011" w:type="dxa"/>
          </w:tcPr>
          <w:p w:rsidR="001265BA" w:rsidRPr="00CA18AF" w:rsidRDefault="001265BA" w:rsidP="00CA18AF">
            <w:pPr>
              <w:widowControl w:val="0"/>
              <w:autoSpaceDE w:val="0"/>
              <w:autoSpaceDN w:val="0"/>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Наименование комплекса процессных мероприятий</w:t>
            </w:r>
          </w:p>
        </w:tc>
        <w:tc>
          <w:tcPr>
            <w:tcW w:w="5020" w:type="dxa"/>
          </w:tcPr>
          <w:p w:rsidR="001265BA" w:rsidRPr="00CA18AF" w:rsidRDefault="001265BA" w:rsidP="00CA18AF">
            <w:pPr>
              <w:widowControl w:val="0"/>
              <w:autoSpaceDE w:val="0"/>
              <w:autoSpaceDN w:val="0"/>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Комплекс процессных мероприятий</w:t>
            </w:r>
          </w:p>
          <w:p w:rsidR="001265BA" w:rsidRPr="00CA18AF" w:rsidRDefault="009463F1" w:rsidP="009463F1">
            <w:pPr>
              <w:pStyle w:val="ConsPlusNormal"/>
              <w:jc w:val="both"/>
              <w:rPr>
                <w:rFonts w:ascii="Times New Roman" w:hAnsi="Times New Roman" w:cs="Times New Roman"/>
                <w:sz w:val="26"/>
                <w:szCs w:val="26"/>
              </w:rPr>
            </w:pPr>
            <w:r w:rsidRPr="009463F1">
              <w:rPr>
                <w:rFonts w:ascii="Times New Roman" w:hAnsi="Times New Roman" w:cs="Times New Roman"/>
                <w:sz w:val="26"/>
                <w:szCs w:val="26"/>
              </w:rPr>
              <w:t>"Обеспечение доступной среды для инвалидов и иных маломобильных групп населения"</w:t>
            </w:r>
          </w:p>
        </w:tc>
      </w:tr>
      <w:tr w:rsidR="00EE620A" w:rsidRPr="00CA18AF" w:rsidTr="009B3936">
        <w:trPr>
          <w:trHeight w:val="302"/>
          <w:jc w:val="center"/>
        </w:trPr>
        <w:tc>
          <w:tcPr>
            <w:tcW w:w="5011" w:type="dxa"/>
          </w:tcPr>
          <w:p w:rsidR="00EE620A" w:rsidRPr="00CA18AF" w:rsidRDefault="00EE620A" w:rsidP="00CA18AF">
            <w:pPr>
              <w:widowControl w:val="0"/>
              <w:autoSpaceDE w:val="0"/>
              <w:autoSpaceDN w:val="0"/>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Ответственный исполнитель</w:t>
            </w:r>
          </w:p>
        </w:tc>
        <w:tc>
          <w:tcPr>
            <w:tcW w:w="5020" w:type="dxa"/>
          </w:tcPr>
          <w:p w:rsidR="00EE620A" w:rsidRPr="00CA18AF" w:rsidRDefault="00EE620A" w:rsidP="00CA18AF">
            <w:pPr>
              <w:widowControl w:val="0"/>
              <w:autoSpaceDE w:val="0"/>
              <w:autoSpaceDN w:val="0"/>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ДСР</w:t>
            </w:r>
          </w:p>
        </w:tc>
      </w:tr>
      <w:tr w:rsidR="00EE620A" w:rsidRPr="00CA18AF" w:rsidTr="009B3936">
        <w:trPr>
          <w:trHeight w:val="302"/>
          <w:jc w:val="center"/>
        </w:trPr>
        <w:tc>
          <w:tcPr>
            <w:tcW w:w="5011" w:type="dxa"/>
          </w:tcPr>
          <w:p w:rsidR="00EE620A" w:rsidRPr="00CA18AF" w:rsidRDefault="00EE620A" w:rsidP="00CA18AF">
            <w:pPr>
              <w:widowControl w:val="0"/>
              <w:autoSpaceDE w:val="0"/>
              <w:autoSpaceDN w:val="0"/>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 xml:space="preserve">Соисполнитель </w:t>
            </w:r>
          </w:p>
        </w:tc>
        <w:tc>
          <w:tcPr>
            <w:tcW w:w="5020" w:type="dxa"/>
          </w:tcPr>
          <w:p w:rsidR="00EE620A" w:rsidRPr="00CA18AF" w:rsidRDefault="00EE620A" w:rsidP="00CA18AF">
            <w:pPr>
              <w:widowControl w:val="0"/>
              <w:autoSpaceDE w:val="0"/>
              <w:autoSpaceDN w:val="0"/>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ЦОФМУСС</w:t>
            </w:r>
          </w:p>
        </w:tc>
      </w:tr>
      <w:tr w:rsidR="00EE620A" w:rsidRPr="00CA18AF" w:rsidTr="009B3936">
        <w:trPr>
          <w:trHeight w:val="1806"/>
          <w:jc w:val="center"/>
        </w:trPr>
        <w:tc>
          <w:tcPr>
            <w:tcW w:w="5011" w:type="dxa"/>
          </w:tcPr>
          <w:p w:rsidR="00EE620A" w:rsidRPr="00CA18AF" w:rsidRDefault="00EE620A" w:rsidP="00CA18AF">
            <w:pPr>
              <w:widowControl w:val="0"/>
              <w:autoSpaceDE w:val="0"/>
              <w:autoSpaceDN w:val="0"/>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Участники</w:t>
            </w:r>
            <w:r w:rsidR="00D24819">
              <w:rPr>
                <w:rFonts w:ascii="Times New Roman" w:eastAsiaTheme="minorEastAsia" w:hAnsi="Times New Roman" w:cs="Times New Roman"/>
                <w:sz w:val="26"/>
                <w:szCs w:val="26"/>
              </w:rPr>
              <w:t xml:space="preserve"> </w:t>
            </w:r>
          </w:p>
        </w:tc>
        <w:tc>
          <w:tcPr>
            <w:tcW w:w="5020" w:type="dxa"/>
          </w:tcPr>
          <w:p w:rsidR="009463F1" w:rsidRDefault="009463F1" w:rsidP="009463F1">
            <w:pPr>
              <w:pStyle w:val="ConsPlusCell"/>
              <w:widowControl/>
              <w:spacing w:line="20" w:lineRule="atLeast"/>
              <w:jc w:val="both"/>
              <w:rPr>
                <w:rFonts w:ascii="Times New Roman" w:hAnsi="Times New Roman" w:cs="Times New Roman"/>
                <w:sz w:val="26"/>
                <w:szCs w:val="26"/>
              </w:rPr>
            </w:pPr>
            <w:r>
              <w:rPr>
                <w:rFonts w:ascii="Times New Roman" w:hAnsi="Times New Roman" w:cs="Times New Roman"/>
                <w:sz w:val="26"/>
                <w:szCs w:val="26"/>
              </w:rPr>
              <w:t>Отдел образования</w:t>
            </w:r>
            <w:r w:rsidRPr="00AB0FC4">
              <w:rPr>
                <w:rFonts w:ascii="Times New Roman" w:hAnsi="Times New Roman" w:cs="Times New Roman"/>
                <w:sz w:val="26"/>
                <w:szCs w:val="26"/>
              </w:rPr>
              <w:t>–Д</w:t>
            </w:r>
            <w:r>
              <w:rPr>
                <w:rFonts w:ascii="Times New Roman" w:hAnsi="Times New Roman" w:cs="Times New Roman"/>
                <w:sz w:val="26"/>
                <w:szCs w:val="26"/>
              </w:rPr>
              <w:t>СР;</w:t>
            </w:r>
          </w:p>
          <w:p w:rsidR="009463F1" w:rsidRDefault="009463F1" w:rsidP="009463F1">
            <w:pPr>
              <w:pStyle w:val="ConsPlusCell"/>
              <w:widowControl/>
              <w:spacing w:line="20" w:lineRule="atLeast"/>
              <w:jc w:val="both"/>
              <w:rPr>
                <w:rFonts w:ascii="Times New Roman" w:hAnsi="Times New Roman" w:cs="Times New Roman"/>
                <w:sz w:val="26"/>
                <w:szCs w:val="26"/>
              </w:rPr>
            </w:pPr>
            <w:r>
              <w:rPr>
                <w:rFonts w:ascii="Times New Roman" w:hAnsi="Times New Roman" w:cs="Times New Roman"/>
                <w:sz w:val="26"/>
                <w:szCs w:val="26"/>
              </w:rPr>
              <w:t>-ДУМИ;</w:t>
            </w:r>
          </w:p>
          <w:p w:rsidR="009463F1" w:rsidRDefault="009463F1" w:rsidP="009463F1">
            <w:pPr>
              <w:pStyle w:val="ConsPlusCell"/>
              <w:widowControl/>
              <w:spacing w:line="20" w:lineRule="atLeast"/>
              <w:jc w:val="both"/>
              <w:rPr>
                <w:rFonts w:ascii="Times New Roman" w:hAnsi="Times New Roman" w:cs="Times New Roman"/>
                <w:sz w:val="26"/>
                <w:szCs w:val="26"/>
              </w:rPr>
            </w:pPr>
            <w:r>
              <w:rPr>
                <w:rFonts w:ascii="Times New Roman" w:hAnsi="Times New Roman" w:cs="Times New Roman"/>
                <w:sz w:val="26"/>
                <w:szCs w:val="26"/>
              </w:rPr>
              <w:t>-ДЖКиДХ</w:t>
            </w:r>
            <w:r w:rsidR="00D77183">
              <w:rPr>
                <w:rFonts w:ascii="Times New Roman" w:hAnsi="Times New Roman" w:cs="Times New Roman"/>
                <w:sz w:val="26"/>
                <w:szCs w:val="26"/>
              </w:rPr>
              <w:t>;</w:t>
            </w:r>
          </w:p>
          <w:p w:rsidR="009463F1" w:rsidRPr="00010C48" w:rsidRDefault="009463F1" w:rsidP="009463F1">
            <w:pPr>
              <w:spacing w:line="20" w:lineRule="atLeast"/>
              <w:jc w:val="both"/>
              <w:rPr>
                <w:rFonts w:ascii="Times New Roman" w:hAnsi="Times New Roman" w:cs="Times New Roman"/>
                <w:sz w:val="26"/>
                <w:szCs w:val="26"/>
              </w:rPr>
            </w:pPr>
            <w:r>
              <w:rPr>
                <w:rFonts w:ascii="Times New Roman" w:hAnsi="Times New Roman" w:cs="Times New Roman"/>
                <w:sz w:val="26"/>
                <w:szCs w:val="26"/>
              </w:rPr>
              <w:t>-ОКС</w:t>
            </w:r>
            <w:r w:rsidRPr="00010C48">
              <w:rPr>
                <w:rFonts w:ascii="Times New Roman" w:hAnsi="Times New Roman" w:cs="Times New Roman"/>
                <w:sz w:val="26"/>
                <w:szCs w:val="26"/>
              </w:rPr>
              <w:t xml:space="preserve">; </w:t>
            </w:r>
          </w:p>
          <w:p w:rsidR="00EE620A" w:rsidRDefault="00D77183" w:rsidP="00D77183">
            <w:pPr>
              <w:pStyle w:val="ConsPlusCell"/>
              <w:widowControl/>
              <w:spacing w:line="20" w:lineRule="atLeast"/>
              <w:jc w:val="both"/>
              <w:rPr>
                <w:rFonts w:ascii="Times New Roman" w:hAnsi="Times New Roman" w:cs="Times New Roman"/>
                <w:sz w:val="26"/>
                <w:szCs w:val="26"/>
              </w:rPr>
            </w:pPr>
            <w:r>
              <w:rPr>
                <w:rFonts w:ascii="Times New Roman" w:hAnsi="Times New Roman" w:cs="Times New Roman"/>
                <w:sz w:val="26"/>
                <w:szCs w:val="26"/>
              </w:rPr>
              <w:t>-</w:t>
            </w:r>
            <w:r w:rsidR="009463F1">
              <w:rPr>
                <w:rFonts w:ascii="Times New Roman" w:hAnsi="Times New Roman" w:cs="Times New Roman"/>
                <w:sz w:val="26"/>
                <w:szCs w:val="26"/>
              </w:rPr>
              <w:t>ЦЖО</w:t>
            </w:r>
            <w:r w:rsidR="009463F1" w:rsidRPr="0008688D">
              <w:rPr>
                <w:rFonts w:ascii="Times New Roman" w:hAnsi="Times New Roman" w:cs="Times New Roman"/>
                <w:sz w:val="26"/>
                <w:szCs w:val="26"/>
              </w:rPr>
              <w:t>.</w:t>
            </w:r>
          </w:p>
          <w:p w:rsidR="00D24819" w:rsidRPr="00CA18AF" w:rsidRDefault="00D24819" w:rsidP="00D77183">
            <w:pPr>
              <w:pStyle w:val="ConsPlusCell"/>
              <w:widowControl/>
              <w:spacing w:line="20" w:lineRule="atLeast"/>
              <w:jc w:val="both"/>
              <w:rPr>
                <w:rFonts w:ascii="Times New Roman" w:hAnsi="Times New Roman" w:cs="Times New Roman"/>
                <w:sz w:val="26"/>
                <w:szCs w:val="26"/>
              </w:rPr>
            </w:pPr>
            <w:r>
              <w:rPr>
                <w:rFonts w:ascii="Times New Roman" w:hAnsi="Times New Roman" w:cs="Times New Roman"/>
                <w:sz w:val="26"/>
                <w:szCs w:val="26"/>
              </w:rPr>
              <w:t>-Благоустройство</w:t>
            </w:r>
          </w:p>
        </w:tc>
      </w:tr>
    </w:tbl>
    <w:p w:rsidR="001265BA" w:rsidRPr="00CA18AF" w:rsidRDefault="001265BA" w:rsidP="00CA18AF">
      <w:pPr>
        <w:widowControl w:val="0"/>
        <w:autoSpaceDE w:val="0"/>
        <w:autoSpaceDN w:val="0"/>
        <w:jc w:val="center"/>
        <w:rPr>
          <w:rFonts w:ascii="Times New Roman" w:eastAsiaTheme="minorEastAsia" w:hAnsi="Times New Roman" w:cs="Times New Roman"/>
          <w:b/>
          <w:sz w:val="26"/>
          <w:szCs w:val="26"/>
        </w:rPr>
      </w:pPr>
    </w:p>
    <w:p w:rsidR="00C4746B" w:rsidRDefault="001265BA" w:rsidP="00CA18AF">
      <w:pPr>
        <w:widowControl w:val="0"/>
        <w:autoSpaceDE w:val="0"/>
        <w:autoSpaceDN w:val="0"/>
        <w:spacing w:after="0" w:line="240" w:lineRule="auto"/>
        <w:jc w:val="center"/>
        <w:rPr>
          <w:rFonts w:ascii="Times New Roman" w:eastAsiaTheme="minorEastAsia" w:hAnsi="Times New Roman" w:cs="Times New Roman"/>
          <w:b/>
          <w:sz w:val="26"/>
          <w:szCs w:val="26"/>
        </w:rPr>
      </w:pPr>
      <w:r w:rsidRPr="00CA18AF">
        <w:rPr>
          <w:rFonts w:ascii="Times New Roman" w:eastAsiaTheme="minorEastAsia" w:hAnsi="Times New Roman" w:cs="Times New Roman"/>
          <w:b/>
          <w:sz w:val="26"/>
          <w:szCs w:val="26"/>
        </w:rPr>
        <w:t xml:space="preserve">Раздел 2. Показатели Комплекса процессных мероприятий </w:t>
      </w:r>
      <w:r w:rsidR="00DF46CD" w:rsidRPr="00DF46CD">
        <w:rPr>
          <w:rFonts w:ascii="Times New Roman" w:eastAsiaTheme="minorEastAsia" w:hAnsi="Times New Roman" w:cs="Times New Roman"/>
          <w:b/>
          <w:sz w:val="26"/>
          <w:szCs w:val="26"/>
        </w:rPr>
        <w:t>"О</w:t>
      </w:r>
      <w:r w:rsidR="00DF46CD" w:rsidRPr="00DF46CD">
        <w:rPr>
          <w:rFonts w:ascii="Times New Roman" w:hAnsi="Times New Roman" w:cs="Times New Roman"/>
          <w:b/>
          <w:sz w:val="26"/>
          <w:szCs w:val="26"/>
        </w:rPr>
        <w:t>беспечение доступной среды для инвалидов и иных маломобильных групп населения</w:t>
      </w:r>
      <w:r w:rsidR="00DF46CD" w:rsidRPr="00DF46CD">
        <w:rPr>
          <w:rFonts w:ascii="Times New Roman" w:eastAsiaTheme="minorEastAsia" w:hAnsi="Times New Roman" w:cs="Times New Roman"/>
          <w:b/>
          <w:sz w:val="26"/>
          <w:szCs w:val="26"/>
        </w:rPr>
        <w:t>"</w:t>
      </w:r>
    </w:p>
    <w:p w:rsidR="00DF46CD" w:rsidRPr="00DF46CD" w:rsidRDefault="00DF46CD" w:rsidP="00CA18AF">
      <w:pPr>
        <w:widowControl w:val="0"/>
        <w:autoSpaceDE w:val="0"/>
        <w:autoSpaceDN w:val="0"/>
        <w:spacing w:after="0" w:line="240" w:lineRule="auto"/>
        <w:jc w:val="center"/>
        <w:rPr>
          <w:rFonts w:ascii="Times New Roman" w:hAnsi="Times New Roman" w:cs="Times New Roman"/>
          <w:b/>
          <w:sz w:val="26"/>
          <w:szCs w:val="26"/>
        </w:rPr>
      </w:pPr>
    </w:p>
    <w:tbl>
      <w:tblPr>
        <w:tblStyle w:val="a4"/>
        <w:tblW w:w="10098" w:type="dxa"/>
        <w:jc w:val="center"/>
        <w:tblLayout w:type="fixed"/>
        <w:tblLook w:val="04A0" w:firstRow="1" w:lastRow="0" w:firstColumn="1" w:lastColumn="0" w:noHBand="0" w:noVBand="1"/>
      </w:tblPr>
      <w:tblGrid>
        <w:gridCol w:w="3149"/>
        <w:gridCol w:w="1048"/>
        <w:gridCol w:w="1180"/>
        <w:gridCol w:w="786"/>
        <w:gridCol w:w="787"/>
        <w:gridCol w:w="786"/>
        <w:gridCol w:w="787"/>
        <w:gridCol w:w="786"/>
        <w:gridCol w:w="789"/>
      </w:tblGrid>
      <w:tr w:rsidR="001265BA" w:rsidRPr="00CA18AF" w:rsidTr="009B3936">
        <w:trPr>
          <w:trHeight w:val="312"/>
          <w:jc w:val="center"/>
        </w:trPr>
        <w:tc>
          <w:tcPr>
            <w:tcW w:w="3149" w:type="dxa"/>
            <w:vMerge w:val="restart"/>
          </w:tcPr>
          <w:p w:rsidR="001265BA" w:rsidRPr="00CA18AF" w:rsidRDefault="001265BA" w:rsidP="00D5271C">
            <w:pPr>
              <w:widowControl w:val="0"/>
              <w:autoSpaceDE w:val="0"/>
              <w:autoSpaceDN w:val="0"/>
              <w:jc w:val="center"/>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Наименование показателя</w:t>
            </w:r>
          </w:p>
        </w:tc>
        <w:tc>
          <w:tcPr>
            <w:tcW w:w="1048" w:type="dxa"/>
            <w:vMerge w:val="restart"/>
          </w:tcPr>
          <w:p w:rsidR="001265BA" w:rsidRPr="00CA18AF" w:rsidRDefault="001265BA" w:rsidP="00D5271C">
            <w:pPr>
              <w:widowControl w:val="0"/>
              <w:autoSpaceDE w:val="0"/>
              <w:autoSpaceDN w:val="0"/>
              <w:jc w:val="center"/>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Ед. изм.</w:t>
            </w:r>
          </w:p>
        </w:tc>
        <w:tc>
          <w:tcPr>
            <w:tcW w:w="1180" w:type="dxa"/>
            <w:vMerge w:val="restart"/>
          </w:tcPr>
          <w:p w:rsidR="001265BA" w:rsidRPr="00CA18AF" w:rsidRDefault="00C4746B" w:rsidP="00D5271C">
            <w:pPr>
              <w:widowControl w:val="0"/>
              <w:autoSpaceDE w:val="0"/>
              <w:autoSpaceDN w:val="0"/>
              <w:jc w:val="center"/>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2024</w:t>
            </w:r>
          </w:p>
        </w:tc>
        <w:tc>
          <w:tcPr>
            <w:tcW w:w="4721" w:type="dxa"/>
            <w:gridSpan w:val="6"/>
          </w:tcPr>
          <w:p w:rsidR="001265BA" w:rsidRPr="00CA18AF" w:rsidRDefault="001265BA" w:rsidP="00D5271C">
            <w:pPr>
              <w:widowControl w:val="0"/>
              <w:autoSpaceDE w:val="0"/>
              <w:autoSpaceDN w:val="0"/>
              <w:jc w:val="center"/>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Значение показателей</w:t>
            </w:r>
          </w:p>
        </w:tc>
      </w:tr>
      <w:tr w:rsidR="001265BA" w:rsidRPr="00CA18AF" w:rsidTr="009B3936">
        <w:trPr>
          <w:trHeight w:val="312"/>
          <w:jc w:val="center"/>
        </w:trPr>
        <w:tc>
          <w:tcPr>
            <w:tcW w:w="3149" w:type="dxa"/>
            <w:vMerge/>
          </w:tcPr>
          <w:p w:rsidR="001265BA" w:rsidRPr="00CA18AF" w:rsidRDefault="001265BA" w:rsidP="00D5271C">
            <w:pPr>
              <w:widowControl w:val="0"/>
              <w:autoSpaceDE w:val="0"/>
              <w:autoSpaceDN w:val="0"/>
              <w:jc w:val="center"/>
              <w:rPr>
                <w:rFonts w:ascii="Times New Roman" w:eastAsiaTheme="minorEastAsia" w:hAnsi="Times New Roman" w:cs="Times New Roman"/>
                <w:sz w:val="26"/>
                <w:szCs w:val="26"/>
              </w:rPr>
            </w:pPr>
          </w:p>
        </w:tc>
        <w:tc>
          <w:tcPr>
            <w:tcW w:w="1048" w:type="dxa"/>
            <w:vMerge/>
          </w:tcPr>
          <w:p w:rsidR="001265BA" w:rsidRPr="00CA18AF" w:rsidRDefault="001265BA" w:rsidP="00D5271C">
            <w:pPr>
              <w:widowControl w:val="0"/>
              <w:autoSpaceDE w:val="0"/>
              <w:autoSpaceDN w:val="0"/>
              <w:jc w:val="center"/>
              <w:rPr>
                <w:rFonts w:ascii="Times New Roman" w:eastAsiaTheme="minorEastAsia" w:hAnsi="Times New Roman" w:cs="Times New Roman"/>
                <w:sz w:val="26"/>
                <w:szCs w:val="26"/>
              </w:rPr>
            </w:pPr>
          </w:p>
        </w:tc>
        <w:tc>
          <w:tcPr>
            <w:tcW w:w="1180" w:type="dxa"/>
            <w:vMerge/>
          </w:tcPr>
          <w:p w:rsidR="001265BA" w:rsidRPr="00CA18AF" w:rsidRDefault="001265BA" w:rsidP="00D5271C">
            <w:pPr>
              <w:widowControl w:val="0"/>
              <w:autoSpaceDE w:val="0"/>
              <w:autoSpaceDN w:val="0"/>
              <w:jc w:val="center"/>
              <w:rPr>
                <w:rFonts w:ascii="Times New Roman" w:eastAsiaTheme="minorEastAsia" w:hAnsi="Times New Roman" w:cs="Times New Roman"/>
                <w:sz w:val="26"/>
                <w:szCs w:val="26"/>
              </w:rPr>
            </w:pPr>
          </w:p>
        </w:tc>
        <w:tc>
          <w:tcPr>
            <w:tcW w:w="786" w:type="dxa"/>
          </w:tcPr>
          <w:p w:rsidR="001265BA" w:rsidRPr="00CA18AF" w:rsidRDefault="001265BA" w:rsidP="00D5271C">
            <w:pPr>
              <w:widowControl w:val="0"/>
              <w:autoSpaceDE w:val="0"/>
              <w:autoSpaceDN w:val="0"/>
              <w:jc w:val="center"/>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2025</w:t>
            </w:r>
          </w:p>
        </w:tc>
        <w:tc>
          <w:tcPr>
            <w:tcW w:w="787" w:type="dxa"/>
          </w:tcPr>
          <w:p w:rsidR="001265BA" w:rsidRPr="00CA18AF" w:rsidRDefault="001265BA" w:rsidP="00D5271C">
            <w:pPr>
              <w:widowControl w:val="0"/>
              <w:autoSpaceDE w:val="0"/>
              <w:autoSpaceDN w:val="0"/>
              <w:jc w:val="center"/>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2026</w:t>
            </w:r>
          </w:p>
        </w:tc>
        <w:tc>
          <w:tcPr>
            <w:tcW w:w="786" w:type="dxa"/>
          </w:tcPr>
          <w:p w:rsidR="001265BA" w:rsidRPr="00CA18AF" w:rsidRDefault="001265BA" w:rsidP="00D5271C">
            <w:pPr>
              <w:widowControl w:val="0"/>
              <w:autoSpaceDE w:val="0"/>
              <w:autoSpaceDN w:val="0"/>
              <w:jc w:val="center"/>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2027</w:t>
            </w:r>
          </w:p>
        </w:tc>
        <w:tc>
          <w:tcPr>
            <w:tcW w:w="787" w:type="dxa"/>
          </w:tcPr>
          <w:p w:rsidR="001265BA" w:rsidRPr="00CA18AF" w:rsidRDefault="001265BA" w:rsidP="00D5271C">
            <w:pPr>
              <w:widowControl w:val="0"/>
              <w:autoSpaceDE w:val="0"/>
              <w:autoSpaceDN w:val="0"/>
              <w:jc w:val="center"/>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2028</w:t>
            </w:r>
          </w:p>
        </w:tc>
        <w:tc>
          <w:tcPr>
            <w:tcW w:w="786" w:type="dxa"/>
          </w:tcPr>
          <w:p w:rsidR="001265BA" w:rsidRPr="00CA18AF" w:rsidRDefault="001265BA" w:rsidP="00D5271C">
            <w:pPr>
              <w:widowControl w:val="0"/>
              <w:autoSpaceDE w:val="0"/>
              <w:autoSpaceDN w:val="0"/>
              <w:jc w:val="center"/>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2029</w:t>
            </w:r>
          </w:p>
        </w:tc>
        <w:tc>
          <w:tcPr>
            <w:tcW w:w="788" w:type="dxa"/>
          </w:tcPr>
          <w:p w:rsidR="001265BA" w:rsidRPr="00CA18AF" w:rsidRDefault="001265BA" w:rsidP="00D5271C">
            <w:pPr>
              <w:widowControl w:val="0"/>
              <w:autoSpaceDE w:val="0"/>
              <w:autoSpaceDN w:val="0"/>
              <w:jc w:val="center"/>
              <w:rPr>
                <w:rFonts w:ascii="Times New Roman" w:eastAsiaTheme="minorEastAsia" w:hAnsi="Times New Roman" w:cs="Times New Roman"/>
                <w:sz w:val="26"/>
                <w:szCs w:val="26"/>
              </w:rPr>
            </w:pPr>
            <w:r w:rsidRPr="00CA18AF">
              <w:rPr>
                <w:rFonts w:ascii="Times New Roman" w:eastAsiaTheme="minorEastAsia" w:hAnsi="Times New Roman" w:cs="Times New Roman"/>
                <w:sz w:val="26"/>
                <w:szCs w:val="26"/>
              </w:rPr>
              <w:t>2030</w:t>
            </w:r>
          </w:p>
        </w:tc>
      </w:tr>
      <w:tr w:rsidR="000C6037" w:rsidRPr="00CA18AF" w:rsidTr="009B3936">
        <w:trPr>
          <w:trHeight w:val="2189"/>
          <w:jc w:val="center"/>
        </w:trPr>
        <w:tc>
          <w:tcPr>
            <w:tcW w:w="3149" w:type="dxa"/>
          </w:tcPr>
          <w:p w:rsidR="000C6037" w:rsidRDefault="000C6037" w:rsidP="000C6037">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Количество адаптированных для доступа инвалидов приоритетных зданий и сооружений, в том числе объектов жилищного фонда</w:t>
            </w:r>
          </w:p>
          <w:p w:rsidR="000C6037" w:rsidRPr="00276F90" w:rsidRDefault="000C6037" w:rsidP="000C6037">
            <w:pPr>
              <w:widowControl w:val="0"/>
              <w:autoSpaceDE w:val="0"/>
              <w:autoSpaceDN w:val="0"/>
              <w:jc w:val="both"/>
              <w:rPr>
                <w:rFonts w:ascii="Times New Roman" w:eastAsiaTheme="minorEastAsia" w:hAnsi="Times New Roman" w:cs="Times New Roman"/>
                <w:sz w:val="26"/>
                <w:szCs w:val="26"/>
                <w:highlight w:val="yellow"/>
              </w:rPr>
            </w:pPr>
          </w:p>
        </w:tc>
        <w:tc>
          <w:tcPr>
            <w:tcW w:w="1048" w:type="dxa"/>
          </w:tcPr>
          <w:p w:rsidR="000C6037" w:rsidRPr="00AA04A7" w:rsidRDefault="000C6037" w:rsidP="000C6037">
            <w:pPr>
              <w:suppressAutoHyphens/>
              <w:snapToGrid w:val="0"/>
              <w:jc w:val="both"/>
              <w:rPr>
                <w:rFonts w:ascii="Times New Roman" w:eastAsiaTheme="minorEastAsia" w:hAnsi="Times New Roman" w:cs="Times New Roman"/>
                <w:sz w:val="26"/>
                <w:szCs w:val="26"/>
              </w:rPr>
            </w:pPr>
            <w:r w:rsidRPr="00AA04A7">
              <w:rPr>
                <w:rFonts w:ascii="Times New Roman" w:eastAsiaTheme="minorEastAsia" w:hAnsi="Times New Roman" w:cs="Times New Roman"/>
                <w:sz w:val="26"/>
                <w:szCs w:val="26"/>
              </w:rPr>
              <w:t>Ед.</w:t>
            </w:r>
          </w:p>
        </w:tc>
        <w:tc>
          <w:tcPr>
            <w:tcW w:w="1180" w:type="dxa"/>
          </w:tcPr>
          <w:p w:rsidR="000C6037" w:rsidRPr="006F3FDF" w:rsidRDefault="000C6037" w:rsidP="000C6037">
            <w:pPr>
              <w:pStyle w:val="ConsPlusNormal"/>
              <w:jc w:val="center"/>
              <w:rPr>
                <w:rFonts w:ascii="Times New Roman" w:hAnsi="Times New Roman" w:cs="Times New Roman"/>
                <w:sz w:val="26"/>
                <w:szCs w:val="26"/>
              </w:rPr>
            </w:pPr>
          </w:p>
        </w:tc>
        <w:tc>
          <w:tcPr>
            <w:tcW w:w="786" w:type="dxa"/>
          </w:tcPr>
          <w:p w:rsidR="000C6037" w:rsidRPr="006F3FDF" w:rsidRDefault="000C6037" w:rsidP="000C6037">
            <w:pPr>
              <w:pStyle w:val="ConsPlusNormal"/>
              <w:jc w:val="center"/>
              <w:rPr>
                <w:rFonts w:ascii="Times New Roman" w:hAnsi="Times New Roman" w:cs="Times New Roman"/>
                <w:sz w:val="26"/>
                <w:szCs w:val="26"/>
              </w:rPr>
            </w:pPr>
          </w:p>
        </w:tc>
        <w:tc>
          <w:tcPr>
            <w:tcW w:w="787" w:type="dxa"/>
          </w:tcPr>
          <w:p w:rsidR="000C6037" w:rsidRPr="006F3FDF" w:rsidRDefault="000C6037" w:rsidP="000C6037">
            <w:pPr>
              <w:pStyle w:val="ConsPlusNormal"/>
              <w:jc w:val="center"/>
              <w:rPr>
                <w:rFonts w:ascii="Times New Roman" w:hAnsi="Times New Roman" w:cs="Times New Roman"/>
                <w:sz w:val="26"/>
                <w:szCs w:val="26"/>
              </w:rPr>
            </w:pPr>
          </w:p>
        </w:tc>
        <w:tc>
          <w:tcPr>
            <w:tcW w:w="786" w:type="dxa"/>
          </w:tcPr>
          <w:p w:rsidR="000C6037" w:rsidRPr="006F3FDF" w:rsidRDefault="000C6037" w:rsidP="000C6037">
            <w:pPr>
              <w:pStyle w:val="ConsPlusNormal"/>
              <w:jc w:val="center"/>
              <w:rPr>
                <w:rFonts w:ascii="Times New Roman" w:hAnsi="Times New Roman" w:cs="Times New Roman"/>
                <w:sz w:val="26"/>
                <w:szCs w:val="26"/>
              </w:rPr>
            </w:pPr>
          </w:p>
        </w:tc>
        <w:tc>
          <w:tcPr>
            <w:tcW w:w="787" w:type="dxa"/>
          </w:tcPr>
          <w:p w:rsidR="000C6037" w:rsidRPr="006F3FDF" w:rsidRDefault="000C6037" w:rsidP="000C6037">
            <w:pPr>
              <w:pStyle w:val="ConsPlusNormal"/>
              <w:jc w:val="center"/>
              <w:rPr>
                <w:rFonts w:ascii="Times New Roman" w:hAnsi="Times New Roman" w:cs="Times New Roman"/>
                <w:sz w:val="26"/>
                <w:szCs w:val="26"/>
              </w:rPr>
            </w:pPr>
          </w:p>
        </w:tc>
        <w:tc>
          <w:tcPr>
            <w:tcW w:w="786" w:type="dxa"/>
          </w:tcPr>
          <w:p w:rsidR="000C6037" w:rsidRPr="006F3FDF" w:rsidRDefault="000C6037" w:rsidP="000C6037">
            <w:pPr>
              <w:pStyle w:val="ConsPlusNormal"/>
              <w:jc w:val="center"/>
              <w:rPr>
                <w:rFonts w:ascii="Times New Roman" w:hAnsi="Times New Roman" w:cs="Times New Roman"/>
                <w:sz w:val="26"/>
                <w:szCs w:val="26"/>
              </w:rPr>
            </w:pPr>
          </w:p>
        </w:tc>
        <w:tc>
          <w:tcPr>
            <w:tcW w:w="788" w:type="dxa"/>
          </w:tcPr>
          <w:p w:rsidR="000C6037" w:rsidRPr="006F3FDF" w:rsidRDefault="000C6037" w:rsidP="000C6037">
            <w:pPr>
              <w:pStyle w:val="ConsPlusNormal"/>
              <w:jc w:val="center"/>
              <w:rPr>
                <w:rFonts w:ascii="Times New Roman" w:hAnsi="Times New Roman" w:cs="Times New Roman"/>
                <w:sz w:val="26"/>
                <w:szCs w:val="26"/>
              </w:rPr>
            </w:pPr>
          </w:p>
        </w:tc>
      </w:tr>
    </w:tbl>
    <w:p w:rsidR="00DF46CD" w:rsidRDefault="00DF46CD" w:rsidP="00D5271C">
      <w:pPr>
        <w:widowControl w:val="0"/>
        <w:autoSpaceDE w:val="0"/>
        <w:autoSpaceDN w:val="0"/>
        <w:spacing w:after="0" w:line="240" w:lineRule="auto"/>
        <w:jc w:val="center"/>
        <w:rPr>
          <w:rFonts w:ascii="Times New Roman" w:hAnsi="Times New Roman" w:cs="Times New Roman"/>
          <w:b/>
          <w:sz w:val="26"/>
          <w:szCs w:val="26"/>
        </w:rPr>
      </w:pPr>
    </w:p>
    <w:p w:rsidR="00DF46CD" w:rsidRPr="00DF46CD" w:rsidRDefault="001265BA" w:rsidP="00D5271C">
      <w:pPr>
        <w:widowControl w:val="0"/>
        <w:autoSpaceDE w:val="0"/>
        <w:autoSpaceDN w:val="0"/>
        <w:spacing w:after="0" w:line="240" w:lineRule="auto"/>
        <w:jc w:val="center"/>
        <w:rPr>
          <w:rFonts w:ascii="Times New Roman" w:eastAsiaTheme="minorEastAsia" w:hAnsi="Times New Roman" w:cs="Times New Roman"/>
          <w:b/>
          <w:sz w:val="26"/>
          <w:szCs w:val="26"/>
        </w:rPr>
      </w:pPr>
      <w:r w:rsidRPr="00DF46CD">
        <w:rPr>
          <w:rFonts w:ascii="Times New Roman" w:hAnsi="Times New Roman" w:cs="Times New Roman"/>
          <w:b/>
          <w:sz w:val="26"/>
          <w:szCs w:val="26"/>
        </w:rPr>
        <w:t>Раздел 3. П</w:t>
      </w:r>
      <w:r w:rsidR="00ED6DB9" w:rsidRPr="00DF46CD">
        <w:rPr>
          <w:rFonts w:ascii="Times New Roman" w:hAnsi="Times New Roman" w:cs="Times New Roman"/>
          <w:b/>
          <w:sz w:val="26"/>
          <w:szCs w:val="26"/>
        </w:rPr>
        <w:t>еречень мероприятий (результатов)</w:t>
      </w:r>
      <w:r w:rsidRPr="00DF46CD">
        <w:rPr>
          <w:rFonts w:ascii="Times New Roman" w:hAnsi="Times New Roman" w:cs="Times New Roman"/>
          <w:b/>
          <w:sz w:val="26"/>
          <w:szCs w:val="26"/>
        </w:rPr>
        <w:t xml:space="preserve"> </w:t>
      </w:r>
      <w:r w:rsidR="00ED6DB9" w:rsidRPr="00DF46CD">
        <w:rPr>
          <w:rFonts w:ascii="Times New Roman" w:hAnsi="Times New Roman" w:cs="Times New Roman"/>
          <w:b/>
          <w:sz w:val="26"/>
          <w:szCs w:val="26"/>
        </w:rPr>
        <w:t>комплекса процессных мероприятий</w:t>
      </w:r>
      <w:r w:rsidRPr="00DF46CD">
        <w:rPr>
          <w:rFonts w:ascii="Times New Roman" w:hAnsi="Times New Roman" w:cs="Times New Roman"/>
          <w:b/>
          <w:sz w:val="26"/>
          <w:szCs w:val="26"/>
        </w:rPr>
        <w:t xml:space="preserve"> </w:t>
      </w:r>
      <w:r w:rsidR="00DF46CD" w:rsidRPr="00DF46CD">
        <w:rPr>
          <w:rFonts w:ascii="Times New Roman" w:eastAsiaTheme="minorEastAsia" w:hAnsi="Times New Roman" w:cs="Times New Roman"/>
          <w:b/>
          <w:sz w:val="26"/>
          <w:szCs w:val="26"/>
        </w:rPr>
        <w:t>"О</w:t>
      </w:r>
      <w:r w:rsidR="00DF46CD" w:rsidRPr="00DF46CD">
        <w:rPr>
          <w:rFonts w:ascii="Times New Roman" w:hAnsi="Times New Roman" w:cs="Times New Roman"/>
          <w:b/>
          <w:sz w:val="26"/>
          <w:szCs w:val="26"/>
        </w:rPr>
        <w:t>беспечение доступной среды для инвалидов и иных маломобильных групп населения</w:t>
      </w:r>
      <w:r w:rsidR="00DF46CD" w:rsidRPr="00DF46CD">
        <w:rPr>
          <w:rFonts w:ascii="Times New Roman" w:eastAsiaTheme="minorEastAsia" w:hAnsi="Times New Roman" w:cs="Times New Roman"/>
          <w:b/>
          <w:sz w:val="26"/>
          <w:szCs w:val="26"/>
        </w:rPr>
        <w:t>"</w:t>
      </w:r>
    </w:p>
    <w:p w:rsidR="009B3936" w:rsidRPr="00CA18AF" w:rsidRDefault="009B3936" w:rsidP="00D5271C">
      <w:pPr>
        <w:pStyle w:val="ConsPlusTitle"/>
        <w:jc w:val="center"/>
        <w:outlineLvl w:val="2"/>
        <w:rPr>
          <w:rFonts w:ascii="Times New Roman" w:hAnsi="Times New Roman" w:cs="Times New Roman"/>
          <w:sz w:val="26"/>
          <w:szCs w:val="26"/>
        </w:rPr>
      </w:pPr>
    </w:p>
    <w:tbl>
      <w:tblPr>
        <w:tblStyle w:val="a4"/>
        <w:tblW w:w="10003" w:type="dxa"/>
        <w:jc w:val="center"/>
        <w:tblLayout w:type="fixed"/>
        <w:tblLook w:val="04A0" w:firstRow="1" w:lastRow="0" w:firstColumn="1" w:lastColumn="0" w:noHBand="0" w:noVBand="1"/>
      </w:tblPr>
      <w:tblGrid>
        <w:gridCol w:w="532"/>
        <w:gridCol w:w="1735"/>
        <w:gridCol w:w="1066"/>
        <w:gridCol w:w="1466"/>
        <w:gridCol w:w="666"/>
        <w:gridCol w:w="767"/>
        <w:gridCol w:w="709"/>
        <w:gridCol w:w="709"/>
        <w:gridCol w:w="709"/>
        <w:gridCol w:w="708"/>
        <w:gridCol w:w="936"/>
      </w:tblGrid>
      <w:tr w:rsidR="001265BA" w:rsidRPr="00E03F8F" w:rsidTr="00E03F8F">
        <w:trPr>
          <w:trHeight w:val="577"/>
          <w:jc w:val="center"/>
        </w:trPr>
        <w:tc>
          <w:tcPr>
            <w:tcW w:w="532" w:type="dxa"/>
            <w:vMerge w:val="restart"/>
          </w:tcPr>
          <w:p w:rsidR="001265BA" w:rsidRPr="00E03F8F" w:rsidRDefault="001265BA" w:rsidP="00B1489C">
            <w:pPr>
              <w:pStyle w:val="ConsPlusNormal"/>
              <w:jc w:val="center"/>
              <w:rPr>
                <w:rFonts w:ascii="Times New Roman" w:hAnsi="Times New Roman" w:cs="Times New Roman"/>
                <w:sz w:val="24"/>
                <w:szCs w:val="24"/>
              </w:rPr>
            </w:pPr>
            <w:r w:rsidRPr="00E03F8F">
              <w:rPr>
                <w:rFonts w:ascii="Times New Roman" w:hAnsi="Times New Roman" w:cs="Times New Roman"/>
                <w:sz w:val="24"/>
                <w:szCs w:val="24"/>
              </w:rPr>
              <w:t>N пп.</w:t>
            </w:r>
          </w:p>
        </w:tc>
        <w:tc>
          <w:tcPr>
            <w:tcW w:w="1735" w:type="dxa"/>
            <w:vMerge w:val="restart"/>
          </w:tcPr>
          <w:p w:rsidR="001265BA" w:rsidRPr="00E03F8F" w:rsidRDefault="001265BA" w:rsidP="00B1489C">
            <w:pPr>
              <w:pStyle w:val="ConsPlusNormal"/>
              <w:jc w:val="center"/>
              <w:rPr>
                <w:rFonts w:ascii="Times New Roman" w:hAnsi="Times New Roman" w:cs="Times New Roman"/>
                <w:sz w:val="24"/>
                <w:szCs w:val="24"/>
              </w:rPr>
            </w:pPr>
            <w:r w:rsidRPr="00E03F8F">
              <w:rPr>
                <w:rFonts w:ascii="Times New Roman" w:hAnsi="Times New Roman" w:cs="Times New Roman"/>
                <w:sz w:val="24"/>
                <w:szCs w:val="24"/>
              </w:rPr>
              <w:t>Наименование мероприятия (результата)</w:t>
            </w:r>
          </w:p>
        </w:tc>
        <w:tc>
          <w:tcPr>
            <w:tcW w:w="1066" w:type="dxa"/>
            <w:vMerge w:val="restart"/>
          </w:tcPr>
          <w:p w:rsidR="001265BA" w:rsidRPr="00E03F8F" w:rsidRDefault="001265BA" w:rsidP="00B1489C">
            <w:pPr>
              <w:pStyle w:val="ConsPlusNormal"/>
              <w:jc w:val="center"/>
              <w:rPr>
                <w:rFonts w:ascii="Times New Roman" w:hAnsi="Times New Roman" w:cs="Times New Roman"/>
                <w:sz w:val="24"/>
                <w:szCs w:val="24"/>
              </w:rPr>
            </w:pPr>
            <w:r w:rsidRPr="00E03F8F">
              <w:rPr>
                <w:rFonts w:ascii="Times New Roman" w:hAnsi="Times New Roman" w:cs="Times New Roman"/>
                <w:sz w:val="24"/>
                <w:szCs w:val="24"/>
              </w:rPr>
              <w:t>Тип мероприятия (результата)</w:t>
            </w:r>
          </w:p>
        </w:tc>
        <w:tc>
          <w:tcPr>
            <w:tcW w:w="1466" w:type="dxa"/>
            <w:vMerge w:val="restart"/>
          </w:tcPr>
          <w:p w:rsidR="001265BA" w:rsidRPr="00E03F8F" w:rsidRDefault="001265BA" w:rsidP="00B1489C">
            <w:pPr>
              <w:pStyle w:val="ConsPlusNormal"/>
              <w:jc w:val="center"/>
              <w:rPr>
                <w:rFonts w:ascii="Times New Roman" w:hAnsi="Times New Roman" w:cs="Times New Roman"/>
                <w:sz w:val="24"/>
                <w:szCs w:val="24"/>
              </w:rPr>
            </w:pPr>
            <w:r w:rsidRPr="00E03F8F">
              <w:rPr>
                <w:rFonts w:ascii="Times New Roman" w:hAnsi="Times New Roman" w:cs="Times New Roman"/>
                <w:sz w:val="24"/>
                <w:szCs w:val="24"/>
              </w:rPr>
              <w:t>Характеристика</w:t>
            </w:r>
          </w:p>
        </w:tc>
        <w:tc>
          <w:tcPr>
            <w:tcW w:w="666" w:type="dxa"/>
            <w:vMerge w:val="restart"/>
          </w:tcPr>
          <w:p w:rsidR="001265BA" w:rsidRPr="00E03F8F" w:rsidRDefault="001265BA" w:rsidP="00B1489C">
            <w:pPr>
              <w:pStyle w:val="ConsPlusNormal"/>
              <w:jc w:val="center"/>
              <w:rPr>
                <w:rFonts w:ascii="Times New Roman" w:hAnsi="Times New Roman" w:cs="Times New Roman"/>
                <w:sz w:val="24"/>
                <w:szCs w:val="24"/>
              </w:rPr>
            </w:pPr>
            <w:r w:rsidRPr="00E03F8F">
              <w:rPr>
                <w:rFonts w:ascii="Times New Roman" w:hAnsi="Times New Roman" w:cs="Times New Roman"/>
                <w:sz w:val="24"/>
                <w:szCs w:val="24"/>
              </w:rPr>
              <w:t>Ед</w:t>
            </w:r>
            <w:r w:rsidR="00ED6DB9" w:rsidRPr="00E03F8F">
              <w:rPr>
                <w:rFonts w:ascii="Times New Roman" w:hAnsi="Times New Roman" w:cs="Times New Roman"/>
                <w:sz w:val="24"/>
                <w:szCs w:val="24"/>
              </w:rPr>
              <w:t>.</w:t>
            </w:r>
            <w:r w:rsidRPr="00E03F8F">
              <w:rPr>
                <w:rFonts w:ascii="Times New Roman" w:hAnsi="Times New Roman" w:cs="Times New Roman"/>
                <w:sz w:val="24"/>
                <w:szCs w:val="24"/>
              </w:rPr>
              <w:t xml:space="preserve"> изм</w:t>
            </w:r>
            <w:r w:rsidR="00ED6DB9" w:rsidRPr="00E03F8F">
              <w:rPr>
                <w:rFonts w:ascii="Times New Roman" w:hAnsi="Times New Roman" w:cs="Times New Roman"/>
                <w:sz w:val="24"/>
                <w:szCs w:val="24"/>
              </w:rPr>
              <w:t>.</w:t>
            </w:r>
          </w:p>
        </w:tc>
        <w:tc>
          <w:tcPr>
            <w:tcW w:w="4538" w:type="dxa"/>
            <w:gridSpan w:val="6"/>
          </w:tcPr>
          <w:p w:rsidR="001265BA" w:rsidRPr="00E03F8F" w:rsidRDefault="001265BA"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hAnsi="Times New Roman" w:cs="Times New Roman"/>
                <w:sz w:val="24"/>
                <w:szCs w:val="24"/>
              </w:rPr>
              <w:t>Значения мероприятия (результата) по годам</w:t>
            </w:r>
          </w:p>
        </w:tc>
      </w:tr>
      <w:tr w:rsidR="0088634C" w:rsidRPr="00E03F8F" w:rsidTr="00E03F8F">
        <w:trPr>
          <w:trHeight w:val="866"/>
          <w:jc w:val="center"/>
        </w:trPr>
        <w:tc>
          <w:tcPr>
            <w:tcW w:w="532" w:type="dxa"/>
            <w:vMerge/>
          </w:tcPr>
          <w:p w:rsidR="001265BA" w:rsidRPr="00E03F8F" w:rsidRDefault="001265BA" w:rsidP="00B1489C">
            <w:pPr>
              <w:widowControl w:val="0"/>
              <w:autoSpaceDE w:val="0"/>
              <w:autoSpaceDN w:val="0"/>
              <w:jc w:val="center"/>
              <w:rPr>
                <w:rFonts w:ascii="Times New Roman" w:eastAsiaTheme="minorEastAsia" w:hAnsi="Times New Roman" w:cs="Times New Roman"/>
                <w:sz w:val="24"/>
                <w:szCs w:val="24"/>
              </w:rPr>
            </w:pPr>
          </w:p>
        </w:tc>
        <w:tc>
          <w:tcPr>
            <w:tcW w:w="1735" w:type="dxa"/>
            <w:vMerge/>
          </w:tcPr>
          <w:p w:rsidR="001265BA" w:rsidRPr="00E03F8F" w:rsidRDefault="001265BA" w:rsidP="00B1489C">
            <w:pPr>
              <w:widowControl w:val="0"/>
              <w:autoSpaceDE w:val="0"/>
              <w:autoSpaceDN w:val="0"/>
              <w:jc w:val="center"/>
              <w:rPr>
                <w:rFonts w:ascii="Times New Roman" w:eastAsiaTheme="minorEastAsia" w:hAnsi="Times New Roman" w:cs="Times New Roman"/>
                <w:sz w:val="24"/>
                <w:szCs w:val="24"/>
              </w:rPr>
            </w:pPr>
          </w:p>
        </w:tc>
        <w:tc>
          <w:tcPr>
            <w:tcW w:w="1066" w:type="dxa"/>
            <w:vMerge/>
          </w:tcPr>
          <w:p w:rsidR="001265BA" w:rsidRPr="00E03F8F" w:rsidRDefault="001265BA" w:rsidP="00B1489C">
            <w:pPr>
              <w:widowControl w:val="0"/>
              <w:autoSpaceDE w:val="0"/>
              <w:autoSpaceDN w:val="0"/>
              <w:jc w:val="center"/>
              <w:rPr>
                <w:rFonts w:ascii="Times New Roman" w:eastAsiaTheme="minorEastAsia" w:hAnsi="Times New Roman" w:cs="Times New Roman"/>
                <w:sz w:val="24"/>
                <w:szCs w:val="24"/>
              </w:rPr>
            </w:pPr>
          </w:p>
        </w:tc>
        <w:tc>
          <w:tcPr>
            <w:tcW w:w="1466" w:type="dxa"/>
            <w:vMerge/>
          </w:tcPr>
          <w:p w:rsidR="001265BA" w:rsidRPr="00E03F8F" w:rsidRDefault="001265BA" w:rsidP="00B1489C">
            <w:pPr>
              <w:widowControl w:val="0"/>
              <w:autoSpaceDE w:val="0"/>
              <w:autoSpaceDN w:val="0"/>
              <w:jc w:val="center"/>
              <w:rPr>
                <w:rFonts w:ascii="Times New Roman" w:eastAsiaTheme="minorEastAsia" w:hAnsi="Times New Roman" w:cs="Times New Roman"/>
                <w:sz w:val="24"/>
                <w:szCs w:val="24"/>
              </w:rPr>
            </w:pPr>
          </w:p>
        </w:tc>
        <w:tc>
          <w:tcPr>
            <w:tcW w:w="666" w:type="dxa"/>
            <w:vMerge/>
          </w:tcPr>
          <w:p w:rsidR="001265BA" w:rsidRPr="00E03F8F" w:rsidRDefault="001265BA" w:rsidP="00B1489C">
            <w:pPr>
              <w:widowControl w:val="0"/>
              <w:autoSpaceDE w:val="0"/>
              <w:autoSpaceDN w:val="0"/>
              <w:jc w:val="center"/>
              <w:rPr>
                <w:rFonts w:ascii="Times New Roman" w:eastAsiaTheme="minorEastAsia" w:hAnsi="Times New Roman" w:cs="Times New Roman"/>
                <w:sz w:val="24"/>
                <w:szCs w:val="24"/>
              </w:rPr>
            </w:pPr>
          </w:p>
        </w:tc>
        <w:tc>
          <w:tcPr>
            <w:tcW w:w="767" w:type="dxa"/>
          </w:tcPr>
          <w:p w:rsidR="001265BA" w:rsidRPr="00E03F8F" w:rsidRDefault="001265BA"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t>2025</w:t>
            </w:r>
          </w:p>
        </w:tc>
        <w:tc>
          <w:tcPr>
            <w:tcW w:w="709" w:type="dxa"/>
          </w:tcPr>
          <w:p w:rsidR="001265BA" w:rsidRPr="00E03F8F" w:rsidRDefault="001265BA"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t>2026</w:t>
            </w:r>
          </w:p>
        </w:tc>
        <w:tc>
          <w:tcPr>
            <w:tcW w:w="709" w:type="dxa"/>
          </w:tcPr>
          <w:p w:rsidR="001265BA" w:rsidRPr="00E03F8F" w:rsidRDefault="001265BA"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t>2027</w:t>
            </w:r>
          </w:p>
        </w:tc>
        <w:tc>
          <w:tcPr>
            <w:tcW w:w="709" w:type="dxa"/>
          </w:tcPr>
          <w:p w:rsidR="001265BA" w:rsidRPr="00E03F8F" w:rsidRDefault="001265BA"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t>2028</w:t>
            </w:r>
          </w:p>
        </w:tc>
        <w:tc>
          <w:tcPr>
            <w:tcW w:w="708" w:type="dxa"/>
          </w:tcPr>
          <w:p w:rsidR="001265BA" w:rsidRPr="00E03F8F" w:rsidRDefault="001265BA"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t>2029</w:t>
            </w:r>
          </w:p>
        </w:tc>
        <w:tc>
          <w:tcPr>
            <w:tcW w:w="936" w:type="dxa"/>
          </w:tcPr>
          <w:p w:rsidR="001265BA" w:rsidRPr="00E03F8F" w:rsidRDefault="001265BA"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t>2030</w:t>
            </w:r>
          </w:p>
        </w:tc>
      </w:tr>
      <w:tr w:rsidR="001265BA" w:rsidRPr="00E03F8F" w:rsidTr="009B3936">
        <w:trPr>
          <w:trHeight w:val="866"/>
          <w:jc w:val="center"/>
        </w:trPr>
        <w:tc>
          <w:tcPr>
            <w:tcW w:w="532" w:type="dxa"/>
          </w:tcPr>
          <w:p w:rsidR="001265BA" w:rsidRPr="00E03F8F" w:rsidRDefault="001265BA" w:rsidP="00B1489C">
            <w:pPr>
              <w:widowControl w:val="0"/>
              <w:autoSpaceDE w:val="0"/>
              <w:autoSpaceDN w:val="0"/>
              <w:jc w:val="center"/>
              <w:rPr>
                <w:rFonts w:ascii="Times New Roman" w:eastAsiaTheme="minorEastAsia" w:hAnsi="Times New Roman" w:cs="Times New Roman"/>
                <w:sz w:val="24"/>
                <w:szCs w:val="24"/>
              </w:rPr>
            </w:pPr>
          </w:p>
        </w:tc>
        <w:tc>
          <w:tcPr>
            <w:tcW w:w="9471" w:type="dxa"/>
            <w:gridSpan w:val="10"/>
          </w:tcPr>
          <w:p w:rsidR="001265BA" w:rsidRPr="00E03F8F" w:rsidRDefault="001265BA"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t xml:space="preserve">Задача 1. </w:t>
            </w:r>
            <w:r w:rsidR="00CE43D5" w:rsidRPr="00E03F8F">
              <w:rPr>
                <w:rFonts w:ascii="Times New Roman" w:eastAsiaTheme="minorEastAsia" w:hAnsi="Times New Roman" w:cs="Times New Roman"/>
                <w:sz w:val="24"/>
                <w:szCs w:val="24"/>
              </w:rPr>
              <w:t>"</w:t>
            </w:r>
            <w:r w:rsidR="00DA2937" w:rsidRPr="00E03F8F">
              <w:rPr>
                <w:rFonts w:ascii="Times New Roman" w:hAnsi="Times New Roman" w:cs="Times New Roman"/>
                <w:sz w:val="24"/>
                <w:szCs w:val="24"/>
              </w:rPr>
              <w:t xml:space="preserve"> Обеспечение беспрепятственного доступа инвалидов к приоритетным зданиям и сооружениям и услугам в приоритетных направлениях жизнедеятельности инвалидов </w:t>
            </w:r>
            <w:r w:rsidR="00CE43D5" w:rsidRPr="00E03F8F">
              <w:rPr>
                <w:rFonts w:ascii="Times New Roman" w:eastAsiaTheme="minorEastAsia" w:hAnsi="Times New Roman" w:cs="Times New Roman"/>
                <w:sz w:val="24"/>
                <w:szCs w:val="24"/>
              </w:rPr>
              <w:t>"</w:t>
            </w:r>
          </w:p>
        </w:tc>
      </w:tr>
      <w:tr w:rsidR="0088634C" w:rsidRPr="00E03F8F" w:rsidTr="000A2BBA">
        <w:trPr>
          <w:trHeight w:val="3682"/>
          <w:jc w:val="center"/>
        </w:trPr>
        <w:tc>
          <w:tcPr>
            <w:tcW w:w="532" w:type="dxa"/>
          </w:tcPr>
          <w:p w:rsidR="00D313C5" w:rsidRPr="00E03F8F" w:rsidRDefault="00D313C5"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lastRenderedPageBreak/>
              <w:t>1.1</w:t>
            </w:r>
          </w:p>
        </w:tc>
        <w:tc>
          <w:tcPr>
            <w:tcW w:w="1735" w:type="dxa"/>
            <w:tcBorders>
              <w:bottom w:val="single" w:sz="4" w:space="0" w:color="auto"/>
            </w:tcBorders>
          </w:tcPr>
          <w:p w:rsidR="00D313C5" w:rsidRPr="00E03F8F" w:rsidRDefault="00D313C5" w:rsidP="00B1489C">
            <w:pPr>
              <w:pStyle w:val="ConsPlusNormal"/>
              <w:rPr>
                <w:rFonts w:ascii="Times New Roman" w:hAnsi="Times New Roman" w:cs="Times New Roman"/>
                <w:sz w:val="24"/>
                <w:szCs w:val="24"/>
              </w:rPr>
            </w:pPr>
            <w:r w:rsidRPr="00E03F8F">
              <w:rPr>
                <w:rFonts w:ascii="Times New Roman" w:hAnsi="Times New Roman" w:cs="Times New Roman"/>
                <w:sz w:val="24"/>
                <w:szCs w:val="24"/>
              </w:rPr>
              <w:t xml:space="preserve">Адаптация </w:t>
            </w:r>
            <w:r w:rsidRPr="00E03F8F">
              <w:rPr>
                <w:rFonts w:ascii="Times New Roman" w:hAnsi="Times New Roman" w:cs="Times New Roman"/>
                <w:bCs/>
                <w:sz w:val="24"/>
                <w:szCs w:val="24"/>
                <w:lang w:eastAsia="en-US"/>
              </w:rPr>
              <w:t>приоритетных объектов социальной, транспортной и инженерной инфраструктуры, жилых домов, где проживают инвалиды</w:t>
            </w:r>
          </w:p>
        </w:tc>
        <w:tc>
          <w:tcPr>
            <w:tcW w:w="1066" w:type="dxa"/>
            <w:tcBorders>
              <w:bottom w:val="single" w:sz="4" w:space="0" w:color="auto"/>
            </w:tcBorders>
          </w:tcPr>
          <w:p w:rsidR="00D313C5" w:rsidRPr="00E03F8F" w:rsidRDefault="00371FF8" w:rsidP="00B1489C">
            <w:pPr>
              <w:pStyle w:val="ConsPlusNormal"/>
              <w:tabs>
                <w:tab w:val="left" w:pos="2745"/>
              </w:tabs>
              <w:rPr>
                <w:rFonts w:ascii="Times New Roman" w:hAnsi="Times New Roman" w:cs="Times New Roman"/>
                <w:sz w:val="24"/>
                <w:szCs w:val="24"/>
              </w:rPr>
            </w:pPr>
            <w:r w:rsidRPr="00E03F8F">
              <w:rPr>
                <w:rFonts w:ascii="Times New Roman" w:hAnsi="Times New Roman" w:cs="Times New Roman"/>
                <w:sz w:val="24"/>
                <w:szCs w:val="24"/>
              </w:rPr>
              <w:t>Приобретение товаров</w:t>
            </w:r>
            <w:r w:rsidR="00D313C5" w:rsidRPr="00E03F8F">
              <w:rPr>
                <w:rFonts w:ascii="Times New Roman" w:hAnsi="Times New Roman" w:cs="Times New Roman"/>
                <w:sz w:val="24"/>
                <w:szCs w:val="24"/>
              </w:rPr>
              <w:t>, работ, услуг</w:t>
            </w:r>
          </w:p>
        </w:tc>
        <w:tc>
          <w:tcPr>
            <w:tcW w:w="1466" w:type="dxa"/>
            <w:tcBorders>
              <w:bottom w:val="single" w:sz="4" w:space="0" w:color="auto"/>
            </w:tcBorders>
          </w:tcPr>
          <w:p w:rsidR="00D313C5" w:rsidRPr="00E03F8F" w:rsidRDefault="000C6037" w:rsidP="000A2BBA">
            <w:pPr>
              <w:autoSpaceDE w:val="0"/>
              <w:autoSpaceDN w:val="0"/>
              <w:adjustRightInd w:val="0"/>
              <w:rPr>
                <w:rFonts w:ascii="Times New Roman" w:hAnsi="Times New Roman" w:cs="Times New Roman"/>
                <w:sz w:val="24"/>
                <w:szCs w:val="24"/>
              </w:rPr>
            </w:pPr>
            <w:r w:rsidRPr="00E03F8F">
              <w:rPr>
                <w:rFonts w:ascii="Times New Roman" w:hAnsi="Times New Roman" w:cs="Times New Roman"/>
                <w:sz w:val="24"/>
                <w:szCs w:val="24"/>
              </w:rPr>
              <w:t>Количество адаптированных для доступа инвалидов приоритетных зданий и сооружений, в том</w:t>
            </w:r>
            <w:r w:rsidR="000A2BBA">
              <w:rPr>
                <w:rFonts w:ascii="Times New Roman" w:hAnsi="Times New Roman" w:cs="Times New Roman"/>
                <w:sz w:val="24"/>
                <w:szCs w:val="24"/>
              </w:rPr>
              <w:t xml:space="preserve"> числе объектов жилищного фонда</w:t>
            </w:r>
          </w:p>
        </w:tc>
        <w:tc>
          <w:tcPr>
            <w:tcW w:w="666" w:type="dxa"/>
            <w:tcBorders>
              <w:bottom w:val="single" w:sz="4" w:space="0" w:color="auto"/>
            </w:tcBorders>
          </w:tcPr>
          <w:p w:rsidR="00D313C5" w:rsidRPr="00E03F8F" w:rsidRDefault="00D313C5"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t>Ед.</w:t>
            </w:r>
          </w:p>
        </w:tc>
        <w:tc>
          <w:tcPr>
            <w:tcW w:w="767" w:type="dxa"/>
            <w:tcBorders>
              <w:bottom w:val="single" w:sz="4" w:space="0" w:color="auto"/>
            </w:tcBorders>
          </w:tcPr>
          <w:p w:rsidR="00D313C5" w:rsidRPr="00E03F8F" w:rsidRDefault="009D0D8F"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t>2</w:t>
            </w:r>
          </w:p>
        </w:tc>
        <w:tc>
          <w:tcPr>
            <w:tcW w:w="709" w:type="dxa"/>
            <w:tcBorders>
              <w:bottom w:val="single" w:sz="4" w:space="0" w:color="auto"/>
            </w:tcBorders>
          </w:tcPr>
          <w:p w:rsidR="00D313C5" w:rsidRPr="00E03F8F" w:rsidRDefault="009D0D8F"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t>2</w:t>
            </w:r>
          </w:p>
        </w:tc>
        <w:tc>
          <w:tcPr>
            <w:tcW w:w="709" w:type="dxa"/>
            <w:tcBorders>
              <w:bottom w:val="single" w:sz="4" w:space="0" w:color="auto"/>
            </w:tcBorders>
          </w:tcPr>
          <w:p w:rsidR="00D313C5" w:rsidRPr="00E03F8F" w:rsidRDefault="009D0D8F"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t>2</w:t>
            </w:r>
          </w:p>
        </w:tc>
        <w:tc>
          <w:tcPr>
            <w:tcW w:w="709" w:type="dxa"/>
            <w:tcBorders>
              <w:bottom w:val="single" w:sz="4" w:space="0" w:color="auto"/>
            </w:tcBorders>
          </w:tcPr>
          <w:p w:rsidR="00D313C5" w:rsidRPr="00E03F8F" w:rsidRDefault="009D0D8F"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t>2</w:t>
            </w:r>
          </w:p>
        </w:tc>
        <w:tc>
          <w:tcPr>
            <w:tcW w:w="708" w:type="dxa"/>
            <w:tcBorders>
              <w:bottom w:val="single" w:sz="4" w:space="0" w:color="auto"/>
            </w:tcBorders>
          </w:tcPr>
          <w:p w:rsidR="00D313C5" w:rsidRPr="00E03F8F" w:rsidRDefault="009D0D8F"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t>2</w:t>
            </w:r>
          </w:p>
        </w:tc>
        <w:tc>
          <w:tcPr>
            <w:tcW w:w="936" w:type="dxa"/>
            <w:tcBorders>
              <w:bottom w:val="single" w:sz="4" w:space="0" w:color="auto"/>
            </w:tcBorders>
          </w:tcPr>
          <w:p w:rsidR="00D313C5" w:rsidRPr="00E03F8F" w:rsidRDefault="009D0D8F" w:rsidP="00B1489C">
            <w:pPr>
              <w:widowControl w:val="0"/>
              <w:autoSpaceDE w:val="0"/>
              <w:autoSpaceDN w:val="0"/>
              <w:jc w:val="center"/>
              <w:rPr>
                <w:rFonts w:ascii="Times New Roman" w:eastAsiaTheme="minorEastAsia" w:hAnsi="Times New Roman" w:cs="Times New Roman"/>
                <w:sz w:val="24"/>
                <w:szCs w:val="24"/>
              </w:rPr>
            </w:pPr>
            <w:r w:rsidRPr="00E03F8F">
              <w:rPr>
                <w:rFonts w:ascii="Times New Roman" w:eastAsiaTheme="minorEastAsia" w:hAnsi="Times New Roman" w:cs="Times New Roman"/>
                <w:sz w:val="24"/>
                <w:szCs w:val="24"/>
              </w:rPr>
              <w:t>2</w:t>
            </w:r>
          </w:p>
        </w:tc>
      </w:tr>
    </w:tbl>
    <w:p w:rsidR="00EE2731" w:rsidRPr="00CA18AF" w:rsidRDefault="00EE2731" w:rsidP="00CA18AF">
      <w:pPr>
        <w:pStyle w:val="ConsPlusTitle"/>
        <w:outlineLvl w:val="2"/>
        <w:rPr>
          <w:rFonts w:ascii="Times New Roman" w:hAnsi="Times New Roman" w:cs="Times New Roman"/>
          <w:b w:val="0"/>
          <w:sz w:val="26"/>
          <w:szCs w:val="26"/>
        </w:rPr>
      </w:pPr>
    </w:p>
    <w:p w:rsidR="00EE2731" w:rsidRPr="00CA18AF" w:rsidRDefault="001265BA" w:rsidP="00D7274C">
      <w:pPr>
        <w:widowControl w:val="0"/>
        <w:autoSpaceDE w:val="0"/>
        <w:autoSpaceDN w:val="0"/>
        <w:spacing w:after="0" w:line="240" w:lineRule="auto"/>
        <w:jc w:val="center"/>
        <w:rPr>
          <w:rFonts w:ascii="Times New Roman" w:hAnsi="Times New Roman" w:cs="Times New Roman"/>
          <w:sz w:val="26"/>
          <w:szCs w:val="26"/>
        </w:rPr>
      </w:pPr>
      <w:r w:rsidRPr="00D7274C">
        <w:rPr>
          <w:rFonts w:ascii="Times New Roman" w:hAnsi="Times New Roman" w:cs="Times New Roman"/>
          <w:b/>
          <w:sz w:val="26"/>
          <w:szCs w:val="26"/>
        </w:rPr>
        <w:t xml:space="preserve">Раздел 4. Финансовое обеспечение реализации </w:t>
      </w:r>
      <w:r w:rsidR="00ED6DB9" w:rsidRPr="00D7274C">
        <w:rPr>
          <w:rFonts w:ascii="Times New Roman" w:hAnsi="Times New Roman" w:cs="Times New Roman"/>
          <w:b/>
          <w:sz w:val="26"/>
          <w:szCs w:val="26"/>
        </w:rPr>
        <w:t xml:space="preserve">комплекса процессных мероприятий </w:t>
      </w:r>
      <w:r w:rsidR="00D7274C" w:rsidRPr="00D7274C">
        <w:rPr>
          <w:rFonts w:ascii="Times New Roman" w:eastAsiaTheme="minorEastAsia" w:hAnsi="Times New Roman" w:cs="Times New Roman"/>
          <w:b/>
          <w:sz w:val="26"/>
          <w:szCs w:val="26"/>
        </w:rPr>
        <w:t>"О</w:t>
      </w:r>
      <w:r w:rsidR="00D7274C" w:rsidRPr="00D7274C">
        <w:rPr>
          <w:rFonts w:ascii="Times New Roman" w:hAnsi="Times New Roman" w:cs="Times New Roman"/>
          <w:b/>
          <w:sz w:val="26"/>
          <w:szCs w:val="26"/>
        </w:rPr>
        <w:t>беспечение доступной среды для инвалидов и иных маломобильных групп населения</w:t>
      </w:r>
      <w:r w:rsidR="00D7274C" w:rsidRPr="00D7274C">
        <w:rPr>
          <w:rFonts w:ascii="Times New Roman" w:eastAsiaTheme="minorEastAsia" w:hAnsi="Times New Roman" w:cs="Times New Roman"/>
          <w:b/>
          <w:sz w:val="26"/>
          <w:szCs w:val="26"/>
        </w:rPr>
        <w:t>"</w:t>
      </w:r>
    </w:p>
    <w:p w:rsidR="001265BA" w:rsidRPr="00CA18AF" w:rsidRDefault="001265BA" w:rsidP="00CA18AF">
      <w:pPr>
        <w:pStyle w:val="ConsPlusTitle"/>
        <w:jc w:val="center"/>
        <w:rPr>
          <w:rFonts w:ascii="Times New Roman" w:hAnsi="Times New Roman" w:cs="Times New Roman"/>
          <w:sz w:val="26"/>
          <w:szCs w:val="26"/>
        </w:rPr>
      </w:pPr>
    </w:p>
    <w:p w:rsidR="001265BA" w:rsidRPr="00CA18AF" w:rsidRDefault="001265BA" w:rsidP="00DA2937">
      <w:pPr>
        <w:pStyle w:val="ConsPlusNormal"/>
        <w:ind w:firstLine="708"/>
        <w:jc w:val="both"/>
        <w:rPr>
          <w:rFonts w:ascii="Times New Roman" w:hAnsi="Times New Roman" w:cs="Times New Roman"/>
          <w:sz w:val="26"/>
          <w:szCs w:val="26"/>
        </w:rPr>
      </w:pPr>
      <w:r w:rsidRPr="00CA18AF">
        <w:rPr>
          <w:rFonts w:ascii="Times New Roman" w:hAnsi="Times New Roman" w:cs="Times New Roman"/>
          <w:sz w:val="26"/>
          <w:szCs w:val="26"/>
        </w:rPr>
        <w:t xml:space="preserve">Объемы финансового обеспечения </w:t>
      </w:r>
      <w:r w:rsidR="00ED6DB9" w:rsidRPr="00CA18AF">
        <w:rPr>
          <w:rFonts w:ascii="Times New Roman" w:hAnsi="Times New Roman" w:cs="Times New Roman"/>
          <w:sz w:val="26"/>
          <w:szCs w:val="26"/>
        </w:rPr>
        <w:t>комплекса процессных мероприятий</w:t>
      </w:r>
      <w:r w:rsidRPr="00CA18AF">
        <w:rPr>
          <w:rFonts w:ascii="Times New Roman" w:hAnsi="Times New Roman" w:cs="Times New Roman"/>
          <w:sz w:val="26"/>
          <w:szCs w:val="26"/>
        </w:rPr>
        <w:t xml:space="preserve"> </w:t>
      </w:r>
      <w:r w:rsidR="000B534F" w:rsidRPr="009463F1">
        <w:rPr>
          <w:rFonts w:ascii="Times New Roman" w:hAnsi="Times New Roman" w:cs="Times New Roman"/>
          <w:sz w:val="26"/>
          <w:szCs w:val="26"/>
        </w:rPr>
        <w:t>"Обеспечение доступной среды для инвалидов и иных маломобильных групп населения"</w:t>
      </w:r>
      <w:r w:rsidR="000B534F">
        <w:rPr>
          <w:rFonts w:ascii="Times New Roman" w:hAnsi="Times New Roman" w:cs="Times New Roman"/>
          <w:sz w:val="26"/>
          <w:szCs w:val="26"/>
        </w:rPr>
        <w:t xml:space="preserve"> </w:t>
      </w:r>
      <w:r w:rsidR="00A50BCD" w:rsidRPr="00CA18AF">
        <w:rPr>
          <w:rFonts w:ascii="Times New Roman" w:hAnsi="Times New Roman" w:cs="Times New Roman"/>
          <w:sz w:val="26"/>
          <w:szCs w:val="26"/>
        </w:rPr>
        <w:t>в приложении № 3 к Программе.</w:t>
      </w:r>
    </w:p>
    <w:p w:rsidR="00C4746B" w:rsidRPr="00CA18AF" w:rsidRDefault="00C4746B" w:rsidP="00DA2937">
      <w:pPr>
        <w:pStyle w:val="ConsPlusTitle"/>
        <w:jc w:val="both"/>
        <w:outlineLvl w:val="2"/>
        <w:rPr>
          <w:rFonts w:ascii="Times New Roman" w:hAnsi="Times New Roman" w:cs="Times New Roman"/>
          <w:b w:val="0"/>
          <w:sz w:val="26"/>
          <w:szCs w:val="26"/>
        </w:rPr>
      </w:pPr>
    </w:p>
    <w:p w:rsidR="00C4746B" w:rsidRPr="00CA18AF" w:rsidRDefault="001265BA" w:rsidP="00DA2937">
      <w:pPr>
        <w:pStyle w:val="ConsPlusTitle"/>
        <w:jc w:val="center"/>
        <w:outlineLvl w:val="2"/>
        <w:rPr>
          <w:rFonts w:ascii="Times New Roman" w:hAnsi="Times New Roman" w:cs="Times New Roman"/>
          <w:sz w:val="26"/>
          <w:szCs w:val="26"/>
        </w:rPr>
      </w:pPr>
      <w:r w:rsidRPr="00CA18AF">
        <w:rPr>
          <w:rFonts w:ascii="Times New Roman" w:hAnsi="Times New Roman" w:cs="Times New Roman"/>
          <w:sz w:val="26"/>
          <w:szCs w:val="26"/>
        </w:rPr>
        <w:t xml:space="preserve">Раздел 5. План реализации </w:t>
      </w:r>
      <w:r w:rsidR="00ED6DB9" w:rsidRPr="00CA18AF">
        <w:rPr>
          <w:rFonts w:ascii="Times New Roman" w:hAnsi="Times New Roman" w:cs="Times New Roman"/>
          <w:sz w:val="26"/>
          <w:szCs w:val="26"/>
        </w:rPr>
        <w:t>комплекса процессных мероприятий</w:t>
      </w:r>
    </w:p>
    <w:p w:rsidR="00D7274C" w:rsidRDefault="00D7274C" w:rsidP="00DA2937">
      <w:pPr>
        <w:widowControl w:val="0"/>
        <w:autoSpaceDE w:val="0"/>
        <w:autoSpaceDN w:val="0"/>
        <w:spacing w:after="0" w:line="240" w:lineRule="auto"/>
        <w:jc w:val="center"/>
        <w:rPr>
          <w:rFonts w:ascii="Times New Roman" w:eastAsiaTheme="minorEastAsia" w:hAnsi="Times New Roman" w:cs="Times New Roman"/>
          <w:b/>
          <w:sz w:val="26"/>
          <w:szCs w:val="26"/>
        </w:rPr>
      </w:pPr>
      <w:r w:rsidRPr="00DF46CD">
        <w:rPr>
          <w:rFonts w:ascii="Times New Roman" w:eastAsiaTheme="minorEastAsia" w:hAnsi="Times New Roman" w:cs="Times New Roman"/>
          <w:b/>
          <w:sz w:val="26"/>
          <w:szCs w:val="26"/>
        </w:rPr>
        <w:t>"О</w:t>
      </w:r>
      <w:r w:rsidRPr="00DF46CD">
        <w:rPr>
          <w:rFonts w:ascii="Times New Roman" w:hAnsi="Times New Roman" w:cs="Times New Roman"/>
          <w:b/>
          <w:sz w:val="26"/>
          <w:szCs w:val="26"/>
        </w:rPr>
        <w:t>беспечение доступной среды для инвалидов и иных маломобильных групп населения</w:t>
      </w:r>
      <w:r w:rsidRPr="00DF46CD">
        <w:rPr>
          <w:rFonts w:ascii="Times New Roman" w:eastAsiaTheme="minorEastAsia" w:hAnsi="Times New Roman" w:cs="Times New Roman"/>
          <w:b/>
          <w:sz w:val="26"/>
          <w:szCs w:val="26"/>
        </w:rPr>
        <w:t>"</w:t>
      </w:r>
    </w:p>
    <w:p w:rsidR="00C4746B" w:rsidRPr="00CA18AF" w:rsidRDefault="001265BA" w:rsidP="00DA2937">
      <w:pPr>
        <w:pStyle w:val="ConsPlusNormal"/>
        <w:ind w:firstLine="708"/>
        <w:jc w:val="both"/>
        <w:rPr>
          <w:rFonts w:ascii="Times New Roman" w:hAnsi="Times New Roman" w:cs="Times New Roman"/>
          <w:sz w:val="26"/>
          <w:szCs w:val="26"/>
        </w:rPr>
      </w:pPr>
      <w:r w:rsidRPr="00CA18AF">
        <w:rPr>
          <w:rFonts w:ascii="Times New Roman" w:hAnsi="Times New Roman" w:cs="Times New Roman"/>
          <w:sz w:val="26"/>
          <w:szCs w:val="26"/>
        </w:rPr>
        <w:t xml:space="preserve">План реализации </w:t>
      </w:r>
      <w:r w:rsidR="00ED6DB9" w:rsidRPr="00CA18AF">
        <w:rPr>
          <w:rFonts w:ascii="Times New Roman" w:hAnsi="Times New Roman" w:cs="Times New Roman"/>
          <w:sz w:val="26"/>
          <w:szCs w:val="26"/>
        </w:rPr>
        <w:t>к</w:t>
      </w:r>
      <w:r w:rsidR="00C4746B" w:rsidRPr="00CA18AF">
        <w:rPr>
          <w:rFonts w:ascii="Times New Roman" w:hAnsi="Times New Roman" w:cs="Times New Roman"/>
          <w:sz w:val="26"/>
          <w:szCs w:val="26"/>
        </w:rPr>
        <w:t>омплекса процессных мероприятий</w:t>
      </w:r>
      <w:r w:rsidRPr="00CA18AF">
        <w:rPr>
          <w:rFonts w:ascii="Times New Roman" w:hAnsi="Times New Roman" w:cs="Times New Roman"/>
          <w:color w:val="FF0000"/>
          <w:sz w:val="26"/>
          <w:szCs w:val="26"/>
        </w:rPr>
        <w:t xml:space="preserve"> </w:t>
      </w:r>
      <w:r w:rsidR="000B534F" w:rsidRPr="009463F1">
        <w:rPr>
          <w:rFonts w:ascii="Times New Roman" w:hAnsi="Times New Roman" w:cs="Times New Roman"/>
          <w:sz w:val="26"/>
          <w:szCs w:val="26"/>
        </w:rPr>
        <w:t>"Обеспечение доступной среды для инвалидов и иных маломобильных групп населения"</w:t>
      </w:r>
      <w:r w:rsidR="00C4746B" w:rsidRPr="00CA18AF">
        <w:rPr>
          <w:rFonts w:ascii="Times New Roman" w:hAnsi="Times New Roman" w:cs="Times New Roman"/>
          <w:sz w:val="26"/>
          <w:szCs w:val="26"/>
        </w:rPr>
        <w:t xml:space="preserve"> в приложении № 4 к Программе.</w:t>
      </w:r>
    </w:p>
    <w:p w:rsidR="00D7274C" w:rsidRDefault="00D7274C" w:rsidP="00DA2937">
      <w:pPr>
        <w:widowControl w:val="0"/>
        <w:autoSpaceDE w:val="0"/>
        <w:autoSpaceDN w:val="0"/>
        <w:jc w:val="both"/>
        <w:outlineLvl w:val="2"/>
        <w:rPr>
          <w:rFonts w:ascii="Times New Roman" w:eastAsiaTheme="minorEastAsia" w:hAnsi="Times New Roman" w:cs="Times New Roman"/>
          <w:b/>
          <w:sz w:val="26"/>
          <w:szCs w:val="26"/>
        </w:rPr>
      </w:pPr>
    </w:p>
    <w:p w:rsidR="00D7274C" w:rsidRDefault="00D7274C" w:rsidP="00CA18AF">
      <w:pPr>
        <w:widowControl w:val="0"/>
        <w:autoSpaceDE w:val="0"/>
        <w:autoSpaceDN w:val="0"/>
        <w:jc w:val="center"/>
        <w:outlineLvl w:val="2"/>
        <w:rPr>
          <w:rFonts w:ascii="Times New Roman" w:eastAsiaTheme="minorEastAsia" w:hAnsi="Times New Roman" w:cs="Times New Roman"/>
          <w:b/>
          <w:sz w:val="26"/>
          <w:szCs w:val="26"/>
        </w:rPr>
      </w:pPr>
    </w:p>
    <w:p w:rsidR="00DA2937" w:rsidRDefault="00DA2937" w:rsidP="00CA18AF">
      <w:pPr>
        <w:widowControl w:val="0"/>
        <w:autoSpaceDE w:val="0"/>
        <w:autoSpaceDN w:val="0"/>
        <w:jc w:val="center"/>
        <w:outlineLvl w:val="2"/>
        <w:rPr>
          <w:rFonts w:ascii="Times New Roman" w:eastAsiaTheme="minorEastAsia" w:hAnsi="Times New Roman" w:cs="Times New Roman"/>
          <w:b/>
          <w:sz w:val="26"/>
          <w:szCs w:val="26"/>
        </w:rPr>
      </w:pPr>
    </w:p>
    <w:p w:rsidR="00031581" w:rsidRDefault="00031581" w:rsidP="00CA18AF">
      <w:pPr>
        <w:widowControl w:val="0"/>
        <w:autoSpaceDE w:val="0"/>
        <w:autoSpaceDN w:val="0"/>
        <w:jc w:val="center"/>
        <w:outlineLvl w:val="2"/>
        <w:rPr>
          <w:rFonts w:ascii="Times New Roman" w:eastAsiaTheme="minorEastAsia" w:hAnsi="Times New Roman" w:cs="Times New Roman"/>
          <w:b/>
          <w:sz w:val="26"/>
          <w:szCs w:val="26"/>
        </w:rPr>
      </w:pPr>
    </w:p>
    <w:p w:rsidR="00031581" w:rsidRDefault="00031581" w:rsidP="00CA18AF">
      <w:pPr>
        <w:widowControl w:val="0"/>
        <w:autoSpaceDE w:val="0"/>
        <w:autoSpaceDN w:val="0"/>
        <w:jc w:val="center"/>
        <w:outlineLvl w:val="2"/>
        <w:rPr>
          <w:rFonts w:ascii="Times New Roman" w:eastAsiaTheme="minorEastAsia" w:hAnsi="Times New Roman" w:cs="Times New Roman"/>
          <w:b/>
          <w:sz w:val="26"/>
          <w:szCs w:val="26"/>
        </w:rPr>
      </w:pPr>
    </w:p>
    <w:p w:rsidR="00031581" w:rsidRDefault="00031581" w:rsidP="00CA18AF">
      <w:pPr>
        <w:widowControl w:val="0"/>
        <w:autoSpaceDE w:val="0"/>
        <w:autoSpaceDN w:val="0"/>
        <w:jc w:val="center"/>
        <w:outlineLvl w:val="2"/>
        <w:rPr>
          <w:rFonts w:ascii="Times New Roman" w:eastAsiaTheme="minorEastAsia" w:hAnsi="Times New Roman" w:cs="Times New Roman"/>
          <w:b/>
          <w:sz w:val="26"/>
          <w:szCs w:val="26"/>
        </w:rPr>
      </w:pPr>
    </w:p>
    <w:p w:rsidR="00031581" w:rsidRDefault="00031581" w:rsidP="00CA18AF">
      <w:pPr>
        <w:widowControl w:val="0"/>
        <w:autoSpaceDE w:val="0"/>
        <w:autoSpaceDN w:val="0"/>
        <w:jc w:val="center"/>
        <w:outlineLvl w:val="2"/>
        <w:rPr>
          <w:rFonts w:ascii="Times New Roman" w:eastAsiaTheme="minorEastAsia" w:hAnsi="Times New Roman" w:cs="Times New Roman"/>
          <w:b/>
          <w:sz w:val="26"/>
          <w:szCs w:val="26"/>
        </w:rPr>
      </w:pPr>
    </w:p>
    <w:p w:rsidR="00031581" w:rsidRDefault="00031581" w:rsidP="00CA18AF">
      <w:pPr>
        <w:widowControl w:val="0"/>
        <w:autoSpaceDE w:val="0"/>
        <w:autoSpaceDN w:val="0"/>
        <w:jc w:val="center"/>
        <w:outlineLvl w:val="2"/>
        <w:rPr>
          <w:rFonts w:ascii="Times New Roman" w:eastAsiaTheme="minorEastAsia" w:hAnsi="Times New Roman" w:cs="Times New Roman"/>
          <w:b/>
          <w:sz w:val="26"/>
          <w:szCs w:val="26"/>
        </w:rPr>
      </w:pPr>
    </w:p>
    <w:p w:rsidR="00031581" w:rsidRDefault="00031581" w:rsidP="00CA18AF">
      <w:pPr>
        <w:widowControl w:val="0"/>
        <w:autoSpaceDE w:val="0"/>
        <w:autoSpaceDN w:val="0"/>
        <w:jc w:val="center"/>
        <w:outlineLvl w:val="2"/>
        <w:rPr>
          <w:rFonts w:ascii="Times New Roman" w:eastAsiaTheme="minorEastAsia" w:hAnsi="Times New Roman" w:cs="Times New Roman"/>
          <w:b/>
          <w:sz w:val="26"/>
          <w:szCs w:val="26"/>
        </w:rPr>
      </w:pPr>
    </w:p>
    <w:p w:rsidR="00031581" w:rsidRDefault="00031581" w:rsidP="00CA18AF">
      <w:pPr>
        <w:widowControl w:val="0"/>
        <w:autoSpaceDE w:val="0"/>
        <w:autoSpaceDN w:val="0"/>
        <w:jc w:val="center"/>
        <w:outlineLvl w:val="2"/>
        <w:rPr>
          <w:rFonts w:ascii="Times New Roman" w:eastAsiaTheme="minorEastAsia" w:hAnsi="Times New Roman" w:cs="Times New Roman"/>
          <w:b/>
          <w:sz w:val="26"/>
          <w:szCs w:val="26"/>
        </w:rPr>
      </w:pPr>
    </w:p>
    <w:p w:rsidR="00031581" w:rsidRDefault="00031581" w:rsidP="00CA18AF">
      <w:pPr>
        <w:widowControl w:val="0"/>
        <w:autoSpaceDE w:val="0"/>
        <w:autoSpaceDN w:val="0"/>
        <w:jc w:val="center"/>
        <w:outlineLvl w:val="2"/>
        <w:rPr>
          <w:rFonts w:ascii="Times New Roman" w:eastAsiaTheme="minorEastAsia" w:hAnsi="Times New Roman" w:cs="Times New Roman"/>
          <w:b/>
          <w:sz w:val="26"/>
          <w:szCs w:val="26"/>
        </w:rPr>
      </w:pPr>
    </w:p>
    <w:p w:rsidR="00031581" w:rsidRDefault="00031581" w:rsidP="00CA18AF">
      <w:pPr>
        <w:widowControl w:val="0"/>
        <w:autoSpaceDE w:val="0"/>
        <w:autoSpaceDN w:val="0"/>
        <w:jc w:val="center"/>
        <w:outlineLvl w:val="2"/>
        <w:rPr>
          <w:rFonts w:ascii="Times New Roman" w:eastAsiaTheme="minorEastAsia" w:hAnsi="Times New Roman" w:cs="Times New Roman"/>
          <w:b/>
          <w:sz w:val="26"/>
          <w:szCs w:val="26"/>
        </w:rPr>
      </w:pPr>
    </w:p>
    <w:p w:rsidR="00031581" w:rsidRDefault="00031581" w:rsidP="00CA18AF">
      <w:pPr>
        <w:widowControl w:val="0"/>
        <w:autoSpaceDE w:val="0"/>
        <w:autoSpaceDN w:val="0"/>
        <w:jc w:val="center"/>
        <w:outlineLvl w:val="2"/>
        <w:rPr>
          <w:rFonts w:ascii="Times New Roman" w:eastAsiaTheme="minorEastAsia" w:hAnsi="Times New Roman" w:cs="Times New Roman"/>
          <w:b/>
          <w:sz w:val="26"/>
          <w:szCs w:val="26"/>
        </w:rPr>
      </w:pPr>
    </w:p>
    <w:p w:rsidR="004678C2" w:rsidRDefault="004678C2" w:rsidP="00CA18AF">
      <w:pPr>
        <w:widowControl w:val="0"/>
        <w:autoSpaceDE w:val="0"/>
        <w:autoSpaceDN w:val="0"/>
        <w:jc w:val="center"/>
        <w:outlineLvl w:val="2"/>
        <w:rPr>
          <w:rFonts w:ascii="Times New Roman" w:eastAsiaTheme="minorEastAsia" w:hAnsi="Times New Roman" w:cs="Times New Roman"/>
          <w:b/>
          <w:sz w:val="26"/>
          <w:szCs w:val="26"/>
        </w:rPr>
        <w:sectPr w:rsidR="004678C2" w:rsidSect="003B4D80">
          <w:pgSz w:w="11906" w:h="16838"/>
          <w:pgMar w:top="567" w:right="1133" w:bottom="851" w:left="1701" w:header="709" w:footer="709" w:gutter="0"/>
          <w:cols w:space="708"/>
          <w:docGrid w:linePitch="360"/>
        </w:sectPr>
      </w:pPr>
    </w:p>
    <w:p w:rsidR="004678C2" w:rsidRPr="004678C2" w:rsidRDefault="004678C2" w:rsidP="004678C2">
      <w:pPr>
        <w:widowControl w:val="0"/>
        <w:autoSpaceDE w:val="0"/>
        <w:autoSpaceDN w:val="0"/>
        <w:spacing w:after="0"/>
        <w:jc w:val="right"/>
        <w:rPr>
          <w:rFonts w:ascii="Times New Roman" w:eastAsiaTheme="minorEastAsia" w:hAnsi="Times New Roman" w:cs="Times New Roman"/>
        </w:rPr>
      </w:pPr>
      <w:r w:rsidRPr="004678C2">
        <w:rPr>
          <w:rFonts w:ascii="Times New Roman" w:eastAsiaTheme="minorEastAsia" w:hAnsi="Times New Roman" w:cs="Times New Roman"/>
        </w:rPr>
        <w:lastRenderedPageBreak/>
        <w:t xml:space="preserve">Приложение </w:t>
      </w:r>
      <w:r>
        <w:rPr>
          <w:rFonts w:ascii="Times New Roman" w:eastAsiaTheme="minorEastAsia" w:hAnsi="Times New Roman" w:cs="Times New Roman"/>
        </w:rPr>
        <w:t>3</w:t>
      </w:r>
    </w:p>
    <w:p w:rsidR="004678C2" w:rsidRPr="004678C2" w:rsidRDefault="004678C2" w:rsidP="004678C2">
      <w:pPr>
        <w:widowControl w:val="0"/>
        <w:autoSpaceDE w:val="0"/>
        <w:autoSpaceDN w:val="0"/>
        <w:spacing w:after="0"/>
        <w:jc w:val="right"/>
        <w:rPr>
          <w:rFonts w:ascii="Times New Roman" w:eastAsiaTheme="minorEastAsia" w:hAnsi="Times New Roman" w:cs="Times New Roman"/>
        </w:rPr>
      </w:pPr>
      <w:r w:rsidRPr="004678C2">
        <w:rPr>
          <w:rFonts w:ascii="Times New Roman" w:eastAsiaTheme="minorEastAsia" w:hAnsi="Times New Roman" w:cs="Times New Roman"/>
        </w:rPr>
        <w:t xml:space="preserve">к муниципальной программе «Социальная </w:t>
      </w:r>
    </w:p>
    <w:p w:rsidR="004678C2" w:rsidRPr="004678C2" w:rsidRDefault="004678C2" w:rsidP="004678C2">
      <w:pPr>
        <w:widowControl w:val="0"/>
        <w:autoSpaceDE w:val="0"/>
        <w:autoSpaceDN w:val="0"/>
        <w:spacing w:after="0"/>
        <w:jc w:val="right"/>
        <w:rPr>
          <w:rFonts w:ascii="Times New Roman" w:eastAsiaTheme="minorEastAsia" w:hAnsi="Times New Roman" w:cs="Times New Roman"/>
        </w:rPr>
      </w:pPr>
      <w:r w:rsidRPr="004678C2">
        <w:rPr>
          <w:rFonts w:ascii="Times New Roman" w:eastAsiaTheme="minorEastAsia" w:hAnsi="Times New Roman" w:cs="Times New Roman"/>
        </w:rPr>
        <w:t xml:space="preserve">поддержка ветеранов, инвалидов и иных </w:t>
      </w:r>
    </w:p>
    <w:p w:rsidR="004678C2" w:rsidRPr="004678C2" w:rsidRDefault="004678C2" w:rsidP="004678C2">
      <w:pPr>
        <w:widowControl w:val="0"/>
        <w:autoSpaceDE w:val="0"/>
        <w:autoSpaceDN w:val="0"/>
        <w:spacing w:after="0"/>
        <w:jc w:val="right"/>
        <w:rPr>
          <w:rFonts w:ascii="Times New Roman" w:eastAsiaTheme="minorEastAsia" w:hAnsi="Times New Roman" w:cs="Times New Roman"/>
        </w:rPr>
      </w:pPr>
      <w:r w:rsidRPr="004678C2">
        <w:rPr>
          <w:rFonts w:ascii="Times New Roman" w:eastAsiaTheme="minorEastAsia" w:hAnsi="Times New Roman" w:cs="Times New Roman"/>
        </w:rPr>
        <w:t xml:space="preserve">маломобильных групп населения </w:t>
      </w:r>
    </w:p>
    <w:p w:rsidR="004678C2" w:rsidRPr="004678C2" w:rsidRDefault="004678C2" w:rsidP="004678C2">
      <w:pPr>
        <w:widowControl w:val="0"/>
        <w:autoSpaceDE w:val="0"/>
        <w:autoSpaceDN w:val="0"/>
        <w:spacing w:after="0"/>
        <w:jc w:val="right"/>
        <w:rPr>
          <w:rFonts w:ascii="Times New Roman" w:eastAsiaTheme="minorEastAsia" w:hAnsi="Times New Roman" w:cs="Times New Roman"/>
        </w:rPr>
      </w:pPr>
      <w:r w:rsidRPr="004678C2">
        <w:rPr>
          <w:rFonts w:ascii="Times New Roman" w:eastAsiaTheme="minorEastAsia" w:hAnsi="Times New Roman" w:cs="Times New Roman"/>
        </w:rPr>
        <w:t xml:space="preserve">в Анивском муниципальном округе», </w:t>
      </w:r>
    </w:p>
    <w:p w:rsidR="004678C2" w:rsidRPr="004678C2" w:rsidRDefault="004678C2" w:rsidP="004678C2">
      <w:pPr>
        <w:widowControl w:val="0"/>
        <w:autoSpaceDE w:val="0"/>
        <w:autoSpaceDN w:val="0"/>
        <w:spacing w:after="0"/>
        <w:jc w:val="right"/>
        <w:rPr>
          <w:rFonts w:ascii="Times New Roman" w:eastAsiaTheme="minorEastAsia" w:hAnsi="Times New Roman" w:cs="Times New Roman"/>
        </w:rPr>
      </w:pPr>
      <w:r w:rsidRPr="004678C2">
        <w:rPr>
          <w:rFonts w:ascii="Times New Roman" w:eastAsiaTheme="minorEastAsia" w:hAnsi="Times New Roman" w:cs="Times New Roman"/>
        </w:rPr>
        <w:t xml:space="preserve">утвержденной постановлением администрации </w:t>
      </w:r>
    </w:p>
    <w:p w:rsidR="004678C2" w:rsidRPr="004678C2" w:rsidRDefault="004678C2" w:rsidP="004678C2">
      <w:pPr>
        <w:widowControl w:val="0"/>
        <w:autoSpaceDE w:val="0"/>
        <w:autoSpaceDN w:val="0"/>
        <w:spacing w:after="0"/>
        <w:jc w:val="right"/>
        <w:rPr>
          <w:rFonts w:ascii="Times New Roman" w:eastAsiaTheme="minorEastAsia" w:hAnsi="Times New Roman" w:cs="Times New Roman"/>
        </w:rPr>
      </w:pPr>
      <w:r w:rsidRPr="004678C2">
        <w:rPr>
          <w:rFonts w:ascii="Times New Roman" w:eastAsiaTheme="minorEastAsia" w:hAnsi="Times New Roman" w:cs="Times New Roman"/>
        </w:rPr>
        <w:t xml:space="preserve">Анивского городского округа </w:t>
      </w:r>
    </w:p>
    <w:p w:rsidR="00DA2937" w:rsidRDefault="004678C2" w:rsidP="004678C2">
      <w:pPr>
        <w:widowControl w:val="0"/>
        <w:autoSpaceDE w:val="0"/>
        <w:autoSpaceDN w:val="0"/>
        <w:spacing w:after="0"/>
        <w:jc w:val="right"/>
        <w:rPr>
          <w:rFonts w:ascii="Times New Roman" w:eastAsiaTheme="minorEastAsia" w:hAnsi="Times New Roman" w:cs="Times New Roman"/>
        </w:rPr>
      </w:pPr>
      <w:r w:rsidRPr="004678C2">
        <w:rPr>
          <w:rFonts w:ascii="Times New Roman" w:eastAsiaTheme="minorEastAsia" w:hAnsi="Times New Roman" w:cs="Times New Roman"/>
        </w:rPr>
        <w:t>от 30.07.2025 г. № 2321-па</w:t>
      </w:r>
    </w:p>
    <w:p w:rsidR="004678C2" w:rsidRDefault="000A2BBA" w:rsidP="004678C2">
      <w:pPr>
        <w:widowControl w:val="0"/>
        <w:autoSpaceDE w:val="0"/>
        <w:autoSpaceDN w:val="0"/>
        <w:spacing w:after="0"/>
        <w:jc w:val="center"/>
        <w:rPr>
          <w:rFonts w:ascii="Times New Roman" w:eastAsiaTheme="minorEastAsia" w:hAnsi="Times New Roman" w:cs="Times New Roman"/>
          <w:b/>
          <w:sz w:val="26"/>
          <w:szCs w:val="26"/>
        </w:rPr>
      </w:pPr>
      <w:r w:rsidRPr="00CA18AF">
        <w:rPr>
          <w:rFonts w:ascii="Times New Roman" w:eastAsiaTheme="minorEastAsia" w:hAnsi="Times New Roman" w:cs="Times New Roman"/>
          <w:b/>
          <w:sz w:val="26"/>
          <w:szCs w:val="26"/>
        </w:rPr>
        <w:t>Финансовое обеспечение реализации Программы</w:t>
      </w:r>
    </w:p>
    <w:tbl>
      <w:tblPr>
        <w:tblStyle w:val="a4"/>
        <w:tblW w:w="14723" w:type="dxa"/>
        <w:jc w:val="center"/>
        <w:tblLayout w:type="fixed"/>
        <w:tblLook w:val="04A0" w:firstRow="1" w:lastRow="0" w:firstColumn="1" w:lastColumn="0" w:noHBand="0" w:noVBand="1"/>
      </w:tblPr>
      <w:tblGrid>
        <w:gridCol w:w="752"/>
        <w:gridCol w:w="5005"/>
        <w:gridCol w:w="1192"/>
        <w:gridCol w:w="1190"/>
        <w:gridCol w:w="1192"/>
        <w:gridCol w:w="1190"/>
        <w:gridCol w:w="1192"/>
        <w:gridCol w:w="1190"/>
        <w:gridCol w:w="1792"/>
        <w:gridCol w:w="28"/>
      </w:tblGrid>
      <w:tr w:rsidR="00525B1A" w:rsidRPr="0079456C" w:rsidTr="005A67BA">
        <w:trPr>
          <w:trHeight w:val="597"/>
          <w:jc w:val="center"/>
        </w:trPr>
        <w:tc>
          <w:tcPr>
            <w:tcW w:w="752" w:type="dxa"/>
            <w:vMerge w:val="restart"/>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w:t>
            </w:r>
          </w:p>
        </w:tc>
        <w:tc>
          <w:tcPr>
            <w:tcW w:w="5005" w:type="dxa"/>
            <w:vMerge w:val="restart"/>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Наименование структурного элемента/источник финансового обеспечения</w:t>
            </w:r>
          </w:p>
        </w:tc>
        <w:tc>
          <w:tcPr>
            <w:tcW w:w="8966" w:type="dxa"/>
            <w:gridSpan w:val="8"/>
          </w:tcPr>
          <w:p w:rsidR="00525B1A" w:rsidRPr="0079456C" w:rsidRDefault="00525B1A" w:rsidP="005A67BA">
            <w:pPr>
              <w:pStyle w:val="ConsPlusTitle"/>
              <w:jc w:val="center"/>
              <w:rPr>
                <w:rFonts w:ascii="Times New Roman" w:hAnsi="Times New Roman" w:cs="Times New Roman"/>
                <w:b w:val="0"/>
              </w:rPr>
            </w:pPr>
            <w:r w:rsidRPr="0079456C">
              <w:rPr>
                <w:rFonts w:ascii="Times New Roman" w:hAnsi="Times New Roman" w:cs="Times New Roman"/>
                <w:b w:val="0"/>
              </w:rPr>
              <w:t xml:space="preserve">Объем финансового обеспечения по годам реализации, </w:t>
            </w:r>
          </w:p>
          <w:p w:rsidR="00525B1A" w:rsidRPr="0079456C" w:rsidRDefault="00525B1A" w:rsidP="005A67BA">
            <w:pPr>
              <w:pStyle w:val="ConsPlusTitle"/>
              <w:jc w:val="center"/>
              <w:rPr>
                <w:rFonts w:ascii="Times New Roman" w:hAnsi="Times New Roman" w:cs="Times New Roman"/>
                <w:b w:val="0"/>
              </w:rPr>
            </w:pPr>
            <w:r w:rsidRPr="0079456C">
              <w:rPr>
                <w:rFonts w:ascii="Times New Roman" w:hAnsi="Times New Roman" w:cs="Times New Roman"/>
                <w:b w:val="0"/>
              </w:rPr>
              <w:t>тыс. рублей</w:t>
            </w:r>
          </w:p>
        </w:tc>
      </w:tr>
      <w:tr w:rsidR="00525B1A" w:rsidRPr="0079456C" w:rsidTr="005A67BA">
        <w:trPr>
          <w:trHeight w:val="301"/>
          <w:jc w:val="center"/>
        </w:trPr>
        <w:tc>
          <w:tcPr>
            <w:tcW w:w="752" w:type="dxa"/>
            <w:vMerge/>
          </w:tcPr>
          <w:p w:rsidR="00525B1A" w:rsidRPr="0079456C" w:rsidRDefault="00525B1A" w:rsidP="005A67BA">
            <w:pPr>
              <w:pStyle w:val="ConsPlusTitle"/>
              <w:jc w:val="both"/>
              <w:rPr>
                <w:rFonts w:ascii="Times New Roman" w:hAnsi="Times New Roman" w:cs="Times New Roman"/>
                <w:b w:val="0"/>
              </w:rPr>
            </w:pPr>
          </w:p>
        </w:tc>
        <w:tc>
          <w:tcPr>
            <w:tcW w:w="5005" w:type="dxa"/>
            <w:vMerge/>
          </w:tcPr>
          <w:p w:rsidR="00525B1A" w:rsidRPr="0079456C" w:rsidRDefault="00525B1A" w:rsidP="005A67BA">
            <w:pPr>
              <w:pStyle w:val="ConsPlusTitle"/>
              <w:jc w:val="both"/>
              <w:rPr>
                <w:rFonts w:ascii="Times New Roman" w:hAnsi="Times New Roman" w:cs="Times New Roman"/>
                <w:b w:val="0"/>
              </w:rPr>
            </w:pPr>
          </w:p>
        </w:tc>
        <w:tc>
          <w:tcPr>
            <w:tcW w:w="1192"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2025</w:t>
            </w:r>
          </w:p>
        </w:tc>
        <w:tc>
          <w:tcPr>
            <w:tcW w:w="1190"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2026</w:t>
            </w:r>
          </w:p>
        </w:tc>
        <w:tc>
          <w:tcPr>
            <w:tcW w:w="1192"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2027</w:t>
            </w:r>
          </w:p>
        </w:tc>
        <w:tc>
          <w:tcPr>
            <w:tcW w:w="1190"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2028</w:t>
            </w:r>
          </w:p>
        </w:tc>
        <w:tc>
          <w:tcPr>
            <w:tcW w:w="1192"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2029</w:t>
            </w:r>
          </w:p>
        </w:tc>
        <w:tc>
          <w:tcPr>
            <w:tcW w:w="1190"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2030</w:t>
            </w:r>
          </w:p>
        </w:tc>
        <w:tc>
          <w:tcPr>
            <w:tcW w:w="1820" w:type="dxa"/>
            <w:gridSpan w:val="2"/>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всего</w:t>
            </w:r>
          </w:p>
        </w:tc>
      </w:tr>
      <w:tr w:rsidR="00525B1A" w:rsidRPr="0079456C" w:rsidTr="005A67BA">
        <w:trPr>
          <w:gridAfter w:val="1"/>
          <w:wAfter w:w="28" w:type="dxa"/>
          <w:trHeight w:val="270"/>
          <w:jc w:val="center"/>
        </w:trPr>
        <w:tc>
          <w:tcPr>
            <w:tcW w:w="752" w:type="dxa"/>
          </w:tcPr>
          <w:p w:rsidR="00525B1A" w:rsidRPr="0079456C" w:rsidRDefault="00525B1A" w:rsidP="005A67BA">
            <w:pPr>
              <w:pStyle w:val="ConsPlusTitle"/>
              <w:jc w:val="center"/>
              <w:rPr>
                <w:rFonts w:ascii="Times New Roman" w:hAnsi="Times New Roman" w:cs="Times New Roman"/>
                <w:b w:val="0"/>
              </w:rPr>
            </w:pPr>
            <w:r w:rsidRPr="0079456C">
              <w:rPr>
                <w:rFonts w:ascii="Times New Roman" w:hAnsi="Times New Roman" w:cs="Times New Roman"/>
                <w:b w:val="0"/>
              </w:rPr>
              <w:t>1</w:t>
            </w:r>
          </w:p>
        </w:tc>
        <w:tc>
          <w:tcPr>
            <w:tcW w:w="5005" w:type="dxa"/>
          </w:tcPr>
          <w:p w:rsidR="00525B1A" w:rsidRPr="0079456C" w:rsidRDefault="00525B1A" w:rsidP="005A67BA">
            <w:pPr>
              <w:pStyle w:val="ConsPlusTitle"/>
              <w:jc w:val="center"/>
              <w:rPr>
                <w:rFonts w:ascii="Times New Roman" w:hAnsi="Times New Roman" w:cs="Times New Roman"/>
                <w:b w:val="0"/>
              </w:rPr>
            </w:pPr>
            <w:r w:rsidRPr="0079456C">
              <w:rPr>
                <w:rFonts w:ascii="Times New Roman" w:hAnsi="Times New Roman" w:cs="Times New Roman"/>
                <w:b w:val="0"/>
              </w:rPr>
              <w:t>2</w:t>
            </w:r>
          </w:p>
        </w:tc>
        <w:tc>
          <w:tcPr>
            <w:tcW w:w="1192" w:type="dxa"/>
          </w:tcPr>
          <w:p w:rsidR="00525B1A" w:rsidRPr="0079456C" w:rsidRDefault="00525B1A" w:rsidP="005A67BA">
            <w:pPr>
              <w:pStyle w:val="ConsPlusTitle"/>
              <w:jc w:val="center"/>
              <w:rPr>
                <w:rFonts w:ascii="Times New Roman" w:hAnsi="Times New Roman" w:cs="Times New Roman"/>
                <w:b w:val="0"/>
              </w:rPr>
            </w:pPr>
            <w:r w:rsidRPr="0079456C">
              <w:rPr>
                <w:rFonts w:ascii="Times New Roman" w:hAnsi="Times New Roman" w:cs="Times New Roman"/>
                <w:b w:val="0"/>
              </w:rPr>
              <w:t>3</w:t>
            </w:r>
          </w:p>
        </w:tc>
        <w:tc>
          <w:tcPr>
            <w:tcW w:w="1190" w:type="dxa"/>
          </w:tcPr>
          <w:p w:rsidR="00525B1A" w:rsidRPr="0079456C" w:rsidRDefault="00525B1A" w:rsidP="005A67BA">
            <w:pPr>
              <w:pStyle w:val="ConsPlusTitle"/>
              <w:jc w:val="center"/>
              <w:rPr>
                <w:rFonts w:ascii="Times New Roman" w:hAnsi="Times New Roman" w:cs="Times New Roman"/>
                <w:b w:val="0"/>
              </w:rPr>
            </w:pPr>
            <w:r w:rsidRPr="0079456C">
              <w:rPr>
                <w:rFonts w:ascii="Times New Roman" w:hAnsi="Times New Roman" w:cs="Times New Roman"/>
                <w:b w:val="0"/>
              </w:rPr>
              <w:t>4</w:t>
            </w:r>
          </w:p>
        </w:tc>
        <w:tc>
          <w:tcPr>
            <w:tcW w:w="1192" w:type="dxa"/>
          </w:tcPr>
          <w:p w:rsidR="00525B1A" w:rsidRPr="0079456C" w:rsidRDefault="00525B1A" w:rsidP="005A67BA">
            <w:pPr>
              <w:pStyle w:val="ConsPlusTitle"/>
              <w:jc w:val="center"/>
              <w:rPr>
                <w:rFonts w:ascii="Times New Roman" w:hAnsi="Times New Roman" w:cs="Times New Roman"/>
                <w:b w:val="0"/>
              </w:rPr>
            </w:pPr>
            <w:r w:rsidRPr="0079456C">
              <w:rPr>
                <w:rFonts w:ascii="Times New Roman" w:hAnsi="Times New Roman" w:cs="Times New Roman"/>
                <w:b w:val="0"/>
              </w:rPr>
              <w:t>5</w:t>
            </w:r>
          </w:p>
        </w:tc>
        <w:tc>
          <w:tcPr>
            <w:tcW w:w="1190" w:type="dxa"/>
          </w:tcPr>
          <w:p w:rsidR="00525B1A" w:rsidRPr="0079456C" w:rsidRDefault="00525B1A" w:rsidP="005A67BA">
            <w:pPr>
              <w:pStyle w:val="ConsPlusTitle"/>
              <w:jc w:val="center"/>
              <w:rPr>
                <w:rFonts w:ascii="Times New Roman" w:hAnsi="Times New Roman" w:cs="Times New Roman"/>
                <w:b w:val="0"/>
              </w:rPr>
            </w:pPr>
            <w:r w:rsidRPr="0079456C">
              <w:rPr>
                <w:rFonts w:ascii="Times New Roman" w:hAnsi="Times New Roman" w:cs="Times New Roman"/>
                <w:b w:val="0"/>
              </w:rPr>
              <w:t>6</w:t>
            </w:r>
          </w:p>
        </w:tc>
        <w:tc>
          <w:tcPr>
            <w:tcW w:w="1192" w:type="dxa"/>
          </w:tcPr>
          <w:p w:rsidR="00525B1A" w:rsidRPr="0079456C" w:rsidRDefault="00525B1A" w:rsidP="005A67BA">
            <w:pPr>
              <w:pStyle w:val="ConsPlusTitle"/>
              <w:jc w:val="center"/>
              <w:rPr>
                <w:rFonts w:ascii="Times New Roman" w:hAnsi="Times New Roman" w:cs="Times New Roman"/>
                <w:b w:val="0"/>
              </w:rPr>
            </w:pPr>
            <w:r w:rsidRPr="0079456C">
              <w:rPr>
                <w:rFonts w:ascii="Times New Roman" w:hAnsi="Times New Roman" w:cs="Times New Roman"/>
                <w:b w:val="0"/>
              </w:rPr>
              <w:t>7</w:t>
            </w:r>
          </w:p>
        </w:tc>
        <w:tc>
          <w:tcPr>
            <w:tcW w:w="1190" w:type="dxa"/>
          </w:tcPr>
          <w:p w:rsidR="00525B1A" w:rsidRPr="0079456C" w:rsidRDefault="00525B1A" w:rsidP="005A67BA">
            <w:pPr>
              <w:pStyle w:val="ConsPlusTitle"/>
              <w:jc w:val="center"/>
              <w:rPr>
                <w:rFonts w:ascii="Times New Roman" w:hAnsi="Times New Roman" w:cs="Times New Roman"/>
                <w:b w:val="0"/>
              </w:rPr>
            </w:pPr>
            <w:r w:rsidRPr="0079456C">
              <w:rPr>
                <w:rFonts w:ascii="Times New Roman" w:hAnsi="Times New Roman" w:cs="Times New Roman"/>
                <w:b w:val="0"/>
              </w:rPr>
              <w:t>8</w:t>
            </w:r>
          </w:p>
        </w:tc>
        <w:tc>
          <w:tcPr>
            <w:tcW w:w="1792" w:type="dxa"/>
          </w:tcPr>
          <w:p w:rsidR="00525B1A" w:rsidRPr="0079456C" w:rsidRDefault="00525B1A" w:rsidP="005A67BA">
            <w:pPr>
              <w:pStyle w:val="ConsPlusTitle"/>
              <w:jc w:val="center"/>
              <w:rPr>
                <w:rFonts w:ascii="Times New Roman" w:hAnsi="Times New Roman" w:cs="Times New Roman"/>
                <w:b w:val="0"/>
              </w:rPr>
            </w:pPr>
            <w:r w:rsidRPr="0079456C">
              <w:rPr>
                <w:rFonts w:ascii="Times New Roman" w:hAnsi="Times New Roman" w:cs="Times New Roman"/>
                <w:b w:val="0"/>
              </w:rPr>
              <w:t>9</w:t>
            </w:r>
          </w:p>
        </w:tc>
      </w:tr>
      <w:tr w:rsidR="00525B1A" w:rsidRPr="0079456C" w:rsidTr="005A67BA">
        <w:trPr>
          <w:gridAfter w:val="1"/>
          <w:wAfter w:w="28" w:type="dxa"/>
          <w:trHeight w:val="987"/>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widowControl w:val="0"/>
              <w:autoSpaceDE w:val="0"/>
              <w:autoSpaceDN w:val="0"/>
              <w:jc w:val="both"/>
              <w:outlineLvl w:val="2"/>
              <w:rPr>
                <w:rFonts w:ascii="Times New Roman" w:eastAsiaTheme="minorEastAsia" w:hAnsi="Times New Roman" w:cs="Times New Roman"/>
              </w:rPr>
            </w:pPr>
            <w:r w:rsidRPr="0079456C">
              <w:rPr>
                <w:rFonts w:ascii="Times New Roman" w:eastAsiaTheme="minorEastAsia" w:hAnsi="Times New Roman" w:cs="Times New Roman"/>
              </w:rPr>
              <w:t>Муниципальная программа</w:t>
            </w:r>
          </w:p>
          <w:p w:rsidR="00525B1A" w:rsidRPr="0079456C" w:rsidRDefault="00525B1A" w:rsidP="005A67BA">
            <w:pPr>
              <w:widowControl w:val="0"/>
              <w:autoSpaceDE w:val="0"/>
              <w:autoSpaceDN w:val="0"/>
              <w:adjustRightInd w:val="0"/>
              <w:jc w:val="both"/>
              <w:rPr>
                <w:rFonts w:ascii="Times New Roman" w:hAnsi="Times New Roman" w:cs="Times New Roman"/>
                <w:b/>
              </w:rPr>
            </w:pPr>
            <w:r w:rsidRPr="0079456C">
              <w:rPr>
                <w:rFonts w:ascii="Times New Roman" w:hAnsi="Times New Roman" w:cs="Times New Roman"/>
              </w:rPr>
              <w:t>«Социальная поддержка ветеранов, инвалидов и иных маломобильных групп населения в Анивском муниципальном округе»</w:t>
            </w:r>
          </w:p>
        </w:tc>
        <w:tc>
          <w:tcPr>
            <w:tcW w:w="1192" w:type="dxa"/>
          </w:tcPr>
          <w:p w:rsidR="00525B1A" w:rsidRPr="0079456C" w:rsidRDefault="00525B1A" w:rsidP="005A67BA">
            <w:pPr>
              <w:pStyle w:val="ConsPlusTitle"/>
              <w:jc w:val="right"/>
              <w:rPr>
                <w:rFonts w:ascii="Times New Roman" w:hAnsi="Times New Roman" w:cs="Times New Roman"/>
                <w:b w:val="0"/>
              </w:rPr>
            </w:pPr>
          </w:p>
        </w:tc>
        <w:tc>
          <w:tcPr>
            <w:tcW w:w="1190" w:type="dxa"/>
          </w:tcPr>
          <w:p w:rsidR="00525B1A" w:rsidRPr="0079456C" w:rsidRDefault="00525B1A" w:rsidP="005A67BA">
            <w:pPr>
              <w:pStyle w:val="ConsPlusTitle"/>
              <w:jc w:val="right"/>
              <w:rPr>
                <w:rFonts w:ascii="Times New Roman" w:hAnsi="Times New Roman" w:cs="Times New Roman"/>
                <w:b w:val="0"/>
              </w:rPr>
            </w:pPr>
          </w:p>
        </w:tc>
        <w:tc>
          <w:tcPr>
            <w:tcW w:w="1192" w:type="dxa"/>
          </w:tcPr>
          <w:p w:rsidR="00525B1A" w:rsidRPr="0079456C" w:rsidRDefault="00525B1A" w:rsidP="005A67BA">
            <w:pPr>
              <w:pStyle w:val="ConsPlusTitle"/>
              <w:jc w:val="right"/>
              <w:rPr>
                <w:rFonts w:ascii="Times New Roman" w:hAnsi="Times New Roman" w:cs="Times New Roman"/>
                <w:b w:val="0"/>
              </w:rPr>
            </w:pPr>
          </w:p>
        </w:tc>
        <w:tc>
          <w:tcPr>
            <w:tcW w:w="1190" w:type="dxa"/>
          </w:tcPr>
          <w:p w:rsidR="00525B1A" w:rsidRPr="0079456C" w:rsidRDefault="00525B1A" w:rsidP="005A67BA">
            <w:pPr>
              <w:pStyle w:val="ConsPlusTitle"/>
              <w:jc w:val="right"/>
              <w:rPr>
                <w:rFonts w:ascii="Times New Roman" w:hAnsi="Times New Roman" w:cs="Times New Roman"/>
                <w:b w:val="0"/>
              </w:rPr>
            </w:pPr>
          </w:p>
        </w:tc>
        <w:tc>
          <w:tcPr>
            <w:tcW w:w="1192" w:type="dxa"/>
          </w:tcPr>
          <w:p w:rsidR="00525B1A" w:rsidRPr="0079456C" w:rsidRDefault="00525B1A" w:rsidP="005A67BA">
            <w:pPr>
              <w:pStyle w:val="ConsPlusTitle"/>
              <w:jc w:val="right"/>
              <w:rPr>
                <w:rFonts w:ascii="Times New Roman" w:hAnsi="Times New Roman" w:cs="Times New Roman"/>
                <w:b w:val="0"/>
              </w:rPr>
            </w:pPr>
          </w:p>
        </w:tc>
        <w:tc>
          <w:tcPr>
            <w:tcW w:w="1190" w:type="dxa"/>
          </w:tcPr>
          <w:p w:rsidR="00525B1A" w:rsidRPr="0079456C" w:rsidRDefault="00525B1A" w:rsidP="005A67BA">
            <w:pPr>
              <w:pStyle w:val="ConsPlusTitle"/>
              <w:jc w:val="right"/>
              <w:rPr>
                <w:rFonts w:ascii="Times New Roman" w:hAnsi="Times New Roman" w:cs="Times New Roman"/>
                <w:b w:val="0"/>
              </w:rPr>
            </w:pPr>
          </w:p>
        </w:tc>
        <w:tc>
          <w:tcPr>
            <w:tcW w:w="1792" w:type="dxa"/>
          </w:tcPr>
          <w:p w:rsidR="00525B1A" w:rsidRPr="0079456C" w:rsidRDefault="00525B1A" w:rsidP="005A67BA">
            <w:pPr>
              <w:pStyle w:val="ConsPlusTitle"/>
              <w:jc w:val="right"/>
              <w:rPr>
                <w:rFonts w:ascii="Times New Roman" w:hAnsi="Times New Roman" w:cs="Times New Roman"/>
                <w:b w:val="0"/>
              </w:rPr>
            </w:pPr>
          </w:p>
        </w:tc>
      </w:tr>
      <w:tr w:rsidR="00525B1A" w:rsidRPr="0079456C" w:rsidTr="005A67BA">
        <w:trPr>
          <w:gridAfter w:val="1"/>
          <w:wAfter w:w="28" w:type="dxa"/>
          <w:trHeight w:val="249"/>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widowControl w:val="0"/>
              <w:autoSpaceDE w:val="0"/>
              <w:autoSpaceDN w:val="0"/>
              <w:jc w:val="both"/>
              <w:outlineLvl w:val="2"/>
              <w:rPr>
                <w:rFonts w:ascii="Times New Roman" w:eastAsiaTheme="minorEastAsia" w:hAnsi="Times New Roman" w:cs="Times New Roman"/>
              </w:rPr>
            </w:pPr>
            <w:r w:rsidRPr="0079456C">
              <w:rPr>
                <w:rFonts w:ascii="Times New Roman" w:hAnsi="Times New Roman" w:cs="Times New Roman"/>
              </w:rPr>
              <w:t>Всего</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4777,70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6782,50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6782,50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4020,00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4020,00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4020,00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30402,70</w:t>
            </w:r>
          </w:p>
        </w:tc>
      </w:tr>
      <w:tr w:rsidR="00525B1A" w:rsidRPr="0079456C" w:rsidTr="005A67BA">
        <w:trPr>
          <w:gridAfter w:val="1"/>
          <w:wAfter w:w="28" w:type="dxa"/>
          <w:trHeight w:val="265"/>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Областной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3421,80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4105,50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4105,50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800,00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800,00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800,00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14032,80</w:t>
            </w:r>
          </w:p>
        </w:tc>
      </w:tr>
      <w:tr w:rsidR="00525B1A" w:rsidRPr="0079456C" w:rsidTr="005A67BA">
        <w:trPr>
          <w:gridAfter w:val="1"/>
          <w:wAfter w:w="28" w:type="dxa"/>
          <w:trHeight w:val="270"/>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Местный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1355,90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2677,00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2677,00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3220,00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3220,00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3220,00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16369,90</w:t>
            </w:r>
          </w:p>
        </w:tc>
      </w:tr>
      <w:tr w:rsidR="00525B1A" w:rsidRPr="0079456C" w:rsidTr="005A67BA">
        <w:trPr>
          <w:gridAfter w:val="1"/>
          <w:wAfter w:w="28" w:type="dxa"/>
          <w:trHeight w:val="984"/>
          <w:jc w:val="center"/>
        </w:trPr>
        <w:tc>
          <w:tcPr>
            <w:tcW w:w="752"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1.</w:t>
            </w: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 xml:space="preserve">Комплекс процессных мероприятий "Социальная поддержка ветеранов, инвалидов и маломобильных групп </w:t>
            </w:r>
          </w:p>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населения "</w:t>
            </w:r>
          </w:p>
        </w:tc>
        <w:tc>
          <w:tcPr>
            <w:tcW w:w="1192" w:type="dxa"/>
            <w:vAlign w:val="center"/>
          </w:tcPr>
          <w:p w:rsidR="00525B1A" w:rsidRPr="00AC7F7E" w:rsidRDefault="00525B1A" w:rsidP="005A67BA">
            <w:pPr>
              <w:jc w:val="right"/>
              <w:rPr>
                <w:rFonts w:ascii="Times New Roman" w:hAnsi="Times New Roman" w:cs="Times New Roman"/>
                <w:bCs/>
                <w:iCs/>
                <w:color w:val="000000"/>
              </w:rPr>
            </w:pPr>
          </w:p>
        </w:tc>
        <w:tc>
          <w:tcPr>
            <w:tcW w:w="1190" w:type="dxa"/>
            <w:vAlign w:val="center"/>
          </w:tcPr>
          <w:p w:rsidR="00525B1A" w:rsidRPr="00AC7F7E" w:rsidRDefault="00525B1A" w:rsidP="005A67BA">
            <w:pPr>
              <w:jc w:val="right"/>
              <w:rPr>
                <w:rFonts w:ascii="Times New Roman" w:hAnsi="Times New Roman" w:cs="Times New Roman"/>
                <w:bCs/>
                <w:iCs/>
                <w:color w:val="000000"/>
              </w:rPr>
            </w:pPr>
          </w:p>
        </w:tc>
        <w:tc>
          <w:tcPr>
            <w:tcW w:w="1192" w:type="dxa"/>
            <w:vAlign w:val="center"/>
          </w:tcPr>
          <w:p w:rsidR="00525B1A" w:rsidRPr="00AC7F7E" w:rsidRDefault="00525B1A" w:rsidP="005A67BA">
            <w:pPr>
              <w:jc w:val="right"/>
              <w:rPr>
                <w:rFonts w:ascii="Times New Roman" w:hAnsi="Times New Roman" w:cs="Times New Roman"/>
                <w:bCs/>
                <w:iCs/>
                <w:color w:val="000000"/>
              </w:rPr>
            </w:pPr>
          </w:p>
        </w:tc>
        <w:tc>
          <w:tcPr>
            <w:tcW w:w="1190" w:type="dxa"/>
            <w:vAlign w:val="center"/>
          </w:tcPr>
          <w:p w:rsidR="00525B1A" w:rsidRPr="00AC7F7E" w:rsidRDefault="00525B1A" w:rsidP="005A67BA">
            <w:pPr>
              <w:jc w:val="right"/>
              <w:rPr>
                <w:rFonts w:ascii="Times New Roman" w:hAnsi="Times New Roman" w:cs="Times New Roman"/>
                <w:bCs/>
                <w:iCs/>
                <w:color w:val="000000"/>
              </w:rPr>
            </w:pPr>
          </w:p>
        </w:tc>
        <w:tc>
          <w:tcPr>
            <w:tcW w:w="1192" w:type="dxa"/>
            <w:vAlign w:val="center"/>
          </w:tcPr>
          <w:p w:rsidR="00525B1A" w:rsidRPr="00AC7F7E" w:rsidRDefault="00525B1A" w:rsidP="005A67BA">
            <w:pPr>
              <w:jc w:val="right"/>
              <w:rPr>
                <w:rFonts w:ascii="Times New Roman" w:hAnsi="Times New Roman" w:cs="Times New Roman"/>
                <w:bCs/>
                <w:iCs/>
                <w:color w:val="000000"/>
              </w:rPr>
            </w:pPr>
          </w:p>
        </w:tc>
        <w:tc>
          <w:tcPr>
            <w:tcW w:w="1190" w:type="dxa"/>
            <w:vAlign w:val="center"/>
          </w:tcPr>
          <w:p w:rsidR="00525B1A" w:rsidRPr="00AC7F7E" w:rsidRDefault="00525B1A" w:rsidP="005A67BA">
            <w:pPr>
              <w:jc w:val="right"/>
              <w:rPr>
                <w:rFonts w:ascii="Times New Roman" w:hAnsi="Times New Roman" w:cs="Times New Roman"/>
                <w:bCs/>
                <w:iCs/>
                <w:color w:val="000000"/>
              </w:rPr>
            </w:pPr>
          </w:p>
        </w:tc>
        <w:tc>
          <w:tcPr>
            <w:tcW w:w="1792" w:type="dxa"/>
            <w:vAlign w:val="center"/>
          </w:tcPr>
          <w:p w:rsidR="00525B1A" w:rsidRPr="00AC7F7E" w:rsidRDefault="00525B1A" w:rsidP="005A67BA">
            <w:pPr>
              <w:jc w:val="right"/>
              <w:rPr>
                <w:rFonts w:ascii="Times New Roman" w:hAnsi="Times New Roman" w:cs="Times New Roman"/>
                <w:bCs/>
                <w:color w:val="000000"/>
              </w:rPr>
            </w:pPr>
          </w:p>
        </w:tc>
      </w:tr>
      <w:tr w:rsidR="00525B1A" w:rsidRPr="0079456C" w:rsidTr="005A67BA">
        <w:trPr>
          <w:gridAfter w:val="1"/>
          <w:wAfter w:w="28" w:type="dxa"/>
          <w:trHeight w:val="357"/>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Pr>
                <w:rFonts w:ascii="Times New Roman" w:hAnsi="Times New Roman" w:cs="Times New Roman"/>
                <w:b w:val="0"/>
              </w:rPr>
              <w:t>Всего</w:t>
            </w:r>
          </w:p>
        </w:tc>
        <w:tc>
          <w:tcPr>
            <w:tcW w:w="1192" w:type="dxa"/>
            <w:vAlign w:val="center"/>
          </w:tcPr>
          <w:p w:rsidR="00525B1A" w:rsidRPr="00AC7F7E" w:rsidRDefault="00525B1A" w:rsidP="005A67BA">
            <w:pPr>
              <w:jc w:val="right"/>
              <w:rPr>
                <w:rFonts w:ascii="Times New Roman" w:hAnsi="Times New Roman" w:cs="Times New Roman"/>
                <w:bCs/>
                <w:iCs/>
                <w:color w:val="000000"/>
              </w:rPr>
            </w:pPr>
            <w:r w:rsidRPr="00AC7F7E">
              <w:rPr>
                <w:rFonts w:ascii="Times New Roman" w:hAnsi="Times New Roman" w:cs="Times New Roman"/>
                <w:bCs/>
                <w:iCs/>
                <w:color w:val="000000"/>
              </w:rPr>
              <w:t>1200,00</w:t>
            </w:r>
          </w:p>
        </w:tc>
        <w:tc>
          <w:tcPr>
            <w:tcW w:w="1190" w:type="dxa"/>
            <w:vAlign w:val="center"/>
          </w:tcPr>
          <w:p w:rsidR="00525B1A" w:rsidRPr="00AC7F7E" w:rsidRDefault="00525B1A" w:rsidP="005A67BA">
            <w:pPr>
              <w:jc w:val="right"/>
              <w:rPr>
                <w:rFonts w:ascii="Times New Roman" w:hAnsi="Times New Roman" w:cs="Times New Roman"/>
                <w:bCs/>
                <w:iCs/>
                <w:color w:val="000000"/>
              </w:rPr>
            </w:pPr>
            <w:r w:rsidRPr="00AC7F7E">
              <w:rPr>
                <w:rFonts w:ascii="Times New Roman" w:hAnsi="Times New Roman" w:cs="Times New Roman"/>
                <w:bCs/>
                <w:iCs/>
                <w:color w:val="000000"/>
              </w:rPr>
              <w:t>2050,00</w:t>
            </w:r>
          </w:p>
        </w:tc>
        <w:tc>
          <w:tcPr>
            <w:tcW w:w="1192" w:type="dxa"/>
            <w:vAlign w:val="center"/>
          </w:tcPr>
          <w:p w:rsidR="00525B1A" w:rsidRPr="00AC7F7E" w:rsidRDefault="00525B1A" w:rsidP="005A67BA">
            <w:pPr>
              <w:jc w:val="right"/>
              <w:rPr>
                <w:rFonts w:ascii="Times New Roman" w:hAnsi="Times New Roman" w:cs="Times New Roman"/>
                <w:bCs/>
                <w:iCs/>
                <w:color w:val="000000"/>
              </w:rPr>
            </w:pPr>
            <w:r w:rsidRPr="00AC7F7E">
              <w:rPr>
                <w:rFonts w:ascii="Times New Roman" w:hAnsi="Times New Roman" w:cs="Times New Roman"/>
                <w:bCs/>
                <w:iCs/>
                <w:color w:val="000000"/>
              </w:rPr>
              <w:t>2050,00</w:t>
            </w:r>
          </w:p>
        </w:tc>
        <w:tc>
          <w:tcPr>
            <w:tcW w:w="1190" w:type="dxa"/>
            <w:vAlign w:val="center"/>
          </w:tcPr>
          <w:p w:rsidR="00525B1A" w:rsidRPr="00AC7F7E" w:rsidRDefault="00525B1A" w:rsidP="005A67BA">
            <w:pPr>
              <w:jc w:val="right"/>
              <w:rPr>
                <w:rFonts w:ascii="Times New Roman" w:hAnsi="Times New Roman" w:cs="Times New Roman"/>
                <w:bCs/>
                <w:iCs/>
                <w:color w:val="000000"/>
              </w:rPr>
            </w:pPr>
            <w:r w:rsidRPr="00AC7F7E">
              <w:rPr>
                <w:rFonts w:ascii="Times New Roman" w:hAnsi="Times New Roman" w:cs="Times New Roman"/>
                <w:bCs/>
                <w:iCs/>
                <w:color w:val="000000"/>
              </w:rPr>
              <w:t>2220,00</w:t>
            </w:r>
          </w:p>
        </w:tc>
        <w:tc>
          <w:tcPr>
            <w:tcW w:w="1192" w:type="dxa"/>
            <w:vAlign w:val="center"/>
          </w:tcPr>
          <w:p w:rsidR="00525B1A" w:rsidRPr="00AC7F7E" w:rsidRDefault="00525B1A" w:rsidP="005A67BA">
            <w:pPr>
              <w:jc w:val="right"/>
              <w:rPr>
                <w:rFonts w:ascii="Times New Roman" w:hAnsi="Times New Roman" w:cs="Times New Roman"/>
                <w:bCs/>
                <w:iCs/>
                <w:color w:val="000000"/>
              </w:rPr>
            </w:pPr>
            <w:r w:rsidRPr="00AC7F7E">
              <w:rPr>
                <w:rFonts w:ascii="Times New Roman" w:hAnsi="Times New Roman" w:cs="Times New Roman"/>
                <w:bCs/>
                <w:iCs/>
                <w:color w:val="000000"/>
              </w:rPr>
              <w:t>2220,00</w:t>
            </w:r>
          </w:p>
        </w:tc>
        <w:tc>
          <w:tcPr>
            <w:tcW w:w="1190" w:type="dxa"/>
            <w:vAlign w:val="center"/>
          </w:tcPr>
          <w:p w:rsidR="00525B1A" w:rsidRPr="00AC7F7E" w:rsidRDefault="00525B1A" w:rsidP="005A67BA">
            <w:pPr>
              <w:jc w:val="right"/>
              <w:rPr>
                <w:rFonts w:ascii="Times New Roman" w:hAnsi="Times New Roman" w:cs="Times New Roman"/>
                <w:bCs/>
                <w:iCs/>
                <w:color w:val="000000"/>
              </w:rPr>
            </w:pPr>
            <w:r w:rsidRPr="00AC7F7E">
              <w:rPr>
                <w:rFonts w:ascii="Times New Roman" w:hAnsi="Times New Roman" w:cs="Times New Roman"/>
                <w:bCs/>
                <w:iCs/>
                <w:color w:val="000000"/>
              </w:rPr>
              <w:t>2220,00</w:t>
            </w:r>
          </w:p>
        </w:tc>
        <w:tc>
          <w:tcPr>
            <w:tcW w:w="1792" w:type="dxa"/>
            <w:vAlign w:val="center"/>
          </w:tcPr>
          <w:p w:rsidR="00525B1A" w:rsidRPr="00AC7F7E" w:rsidRDefault="00525B1A" w:rsidP="005A67BA">
            <w:pPr>
              <w:jc w:val="right"/>
              <w:rPr>
                <w:rFonts w:ascii="Times New Roman" w:hAnsi="Times New Roman" w:cs="Times New Roman"/>
                <w:bCs/>
                <w:color w:val="000000"/>
              </w:rPr>
            </w:pPr>
            <w:r w:rsidRPr="00AC7F7E">
              <w:rPr>
                <w:rFonts w:ascii="Times New Roman" w:hAnsi="Times New Roman" w:cs="Times New Roman"/>
                <w:bCs/>
                <w:color w:val="000000"/>
              </w:rPr>
              <w:t>11960,00</w:t>
            </w:r>
          </w:p>
        </w:tc>
      </w:tr>
      <w:tr w:rsidR="00525B1A" w:rsidRPr="0079456C" w:rsidTr="005A67BA">
        <w:trPr>
          <w:gridAfter w:val="1"/>
          <w:wAfter w:w="28" w:type="dxa"/>
          <w:trHeight w:val="285"/>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Областной бюджет</w:t>
            </w:r>
          </w:p>
        </w:tc>
        <w:tc>
          <w:tcPr>
            <w:tcW w:w="1192" w:type="dxa"/>
          </w:tcPr>
          <w:p w:rsidR="00525B1A" w:rsidRPr="0079456C" w:rsidRDefault="00525B1A" w:rsidP="005A67BA">
            <w:pPr>
              <w:pStyle w:val="ConsPlusTitle"/>
              <w:jc w:val="right"/>
              <w:rPr>
                <w:rFonts w:ascii="Times New Roman" w:hAnsi="Times New Roman" w:cs="Times New Roman"/>
                <w:b w:val="0"/>
              </w:rPr>
            </w:pPr>
            <w:r w:rsidRPr="0079456C">
              <w:rPr>
                <w:rFonts w:ascii="Times New Roman" w:hAnsi="Times New Roman" w:cs="Times New Roman"/>
                <w:b w:val="0"/>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r>
      <w:tr w:rsidR="00525B1A" w:rsidRPr="0079456C" w:rsidTr="005A67BA">
        <w:trPr>
          <w:gridAfter w:val="1"/>
          <w:wAfter w:w="28" w:type="dxa"/>
          <w:trHeight w:val="285"/>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Местный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1200,00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2050,00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2050,00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2220,00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2220,00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2220,00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11960,00</w:t>
            </w:r>
          </w:p>
        </w:tc>
      </w:tr>
      <w:tr w:rsidR="00525B1A" w:rsidRPr="0079456C" w:rsidTr="005A67BA">
        <w:trPr>
          <w:gridAfter w:val="1"/>
          <w:wAfter w:w="28" w:type="dxa"/>
          <w:trHeight w:val="285"/>
          <w:jc w:val="center"/>
        </w:trPr>
        <w:tc>
          <w:tcPr>
            <w:tcW w:w="752"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1.1</w:t>
            </w: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Подписка ветеранов ВОВ, инвалидов, «Детей войны» на периодические печатные издания газета «Утро Родины», газета «Ветеран»</w:t>
            </w:r>
          </w:p>
        </w:tc>
        <w:tc>
          <w:tcPr>
            <w:tcW w:w="1192" w:type="dxa"/>
          </w:tcPr>
          <w:p w:rsidR="00525B1A" w:rsidRPr="0079456C" w:rsidRDefault="00525B1A" w:rsidP="005A67BA">
            <w:pPr>
              <w:pStyle w:val="ConsPlusTitle"/>
              <w:jc w:val="right"/>
              <w:rPr>
                <w:rFonts w:ascii="Times New Roman" w:hAnsi="Times New Roman" w:cs="Times New Roman"/>
                <w:b w:val="0"/>
              </w:rPr>
            </w:pPr>
          </w:p>
        </w:tc>
        <w:tc>
          <w:tcPr>
            <w:tcW w:w="1190" w:type="dxa"/>
          </w:tcPr>
          <w:p w:rsidR="00525B1A" w:rsidRPr="00290A28" w:rsidRDefault="00525B1A" w:rsidP="005A67BA">
            <w:pPr>
              <w:pStyle w:val="ConsPlusTitle"/>
              <w:jc w:val="right"/>
              <w:rPr>
                <w:rFonts w:ascii="Times New Roman" w:hAnsi="Times New Roman" w:cs="Times New Roman"/>
                <w:b w:val="0"/>
                <w:lang w:val="en-US"/>
              </w:rPr>
            </w:pPr>
          </w:p>
        </w:tc>
        <w:tc>
          <w:tcPr>
            <w:tcW w:w="1192" w:type="dxa"/>
          </w:tcPr>
          <w:p w:rsidR="00525B1A" w:rsidRPr="0079456C" w:rsidRDefault="00525B1A" w:rsidP="005A67BA">
            <w:pPr>
              <w:pStyle w:val="ConsPlusTitle"/>
              <w:jc w:val="right"/>
              <w:rPr>
                <w:rFonts w:ascii="Times New Roman" w:hAnsi="Times New Roman" w:cs="Times New Roman"/>
                <w:b w:val="0"/>
              </w:rPr>
            </w:pPr>
          </w:p>
        </w:tc>
        <w:tc>
          <w:tcPr>
            <w:tcW w:w="1190" w:type="dxa"/>
          </w:tcPr>
          <w:p w:rsidR="00525B1A" w:rsidRPr="0079456C" w:rsidRDefault="00525B1A" w:rsidP="005A67BA">
            <w:pPr>
              <w:pStyle w:val="ConsPlusTitle"/>
              <w:jc w:val="right"/>
              <w:rPr>
                <w:rFonts w:ascii="Times New Roman" w:hAnsi="Times New Roman" w:cs="Times New Roman"/>
                <w:b w:val="0"/>
              </w:rPr>
            </w:pPr>
          </w:p>
        </w:tc>
        <w:tc>
          <w:tcPr>
            <w:tcW w:w="1192" w:type="dxa"/>
          </w:tcPr>
          <w:p w:rsidR="00525B1A" w:rsidRPr="0079456C" w:rsidRDefault="00525B1A" w:rsidP="005A67BA">
            <w:pPr>
              <w:jc w:val="right"/>
              <w:rPr>
                <w:rFonts w:ascii="Times New Roman" w:hAnsi="Times New Roman" w:cs="Times New Roman"/>
              </w:rPr>
            </w:pPr>
          </w:p>
        </w:tc>
        <w:tc>
          <w:tcPr>
            <w:tcW w:w="1190" w:type="dxa"/>
          </w:tcPr>
          <w:p w:rsidR="00525B1A" w:rsidRPr="0079456C" w:rsidRDefault="00525B1A" w:rsidP="005A67BA">
            <w:pPr>
              <w:jc w:val="right"/>
              <w:rPr>
                <w:rFonts w:ascii="Times New Roman" w:hAnsi="Times New Roman" w:cs="Times New Roman"/>
              </w:rPr>
            </w:pPr>
          </w:p>
        </w:tc>
        <w:tc>
          <w:tcPr>
            <w:tcW w:w="1792" w:type="dxa"/>
          </w:tcPr>
          <w:p w:rsidR="00525B1A" w:rsidRPr="0079456C" w:rsidRDefault="00525B1A" w:rsidP="005A67BA">
            <w:pPr>
              <w:pStyle w:val="ConsPlusTitle"/>
              <w:jc w:val="right"/>
              <w:rPr>
                <w:rFonts w:ascii="Times New Roman" w:hAnsi="Times New Roman" w:cs="Times New Roman"/>
                <w:b w:val="0"/>
              </w:rPr>
            </w:pPr>
          </w:p>
        </w:tc>
      </w:tr>
      <w:tr w:rsidR="00525B1A" w:rsidRPr="0079456C" w:rsidTr="005A67BA">
        <w:trPr>
          <w:gridAfter w:val="1"/>
          <w:wAfter w:w="28" w:type="dxa"/>
          <w:trHeight w:val="285"/>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Областной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r>
      <w:tr w:rsidR="00525B1A" w:rsidRPr="0079456C" w:rsidTr="005A67BA">
        <w:trPr>
          <w:gridAfter w:val="1"/>
          <w:wAfter w:w="28" w:type="dxa"/>
          <w:trHeight w:val="285"/>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Местный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300,00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400,00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400,00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500,00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500,00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500,00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2600,00</w:t>
            </w:r>
          </w:p>
        </w:tc>
      </w:tr>
      <w:tr w:rsidR="00525B1A" w:rsidRPr="0079456C" w:rsidTr="005A67BA">
        <w:trPr>
          <w:gridAfter w:val="1"/>
          <w:wAfter w:w="28" w:type="dxa"/>
          <w:trHeight w:val="285"/>
          <w:jc w:val="center"/>
        </w:trPr>
        <w:tc>
          <w:tcPr>
            <w:tcW w:w="752"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lastRenderedPageBreak/>
              <w:t>1.2</w:t>
            </w: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Обеспечение льготным проездом на автомобильном транспорте общего пользования для ветеранов и инвалидов</w:t>
            </w:r>
          </w:p>
        </w:tc>
        <w:tc>
          <w:tcPr>
            <w:tcW w:w="1192" w:type="dxa"/>
          </w:tcPr>
          <w:p w:rsidR="00525B1A" w:rsidRPr="0079456C" w:rsidRDefault="00525B1A" w:rsidP="005A67BA">
            <w:pPr>
              <w:pStyle w:val="ConsPlusTitle"/>
              <w:jc w:val="right"/>
              <w:rPr>
                <w:rFonts w:ascii="Times New Roman" w:hAnsi="Times New Roman" w:cs="Times New Roman"/>
                <w:b w:val="0"/>
              </w:rPr>
            </w:pPr>
          </w:p>
        </w:tc>
        <w:tc>
          <w:tcPr>
            <w:tcW w:w="1190" w:type="dxa"/>
          </w:tcPr>
          <w:p w:rsidR="00525B1A" w:rsidRPr="0079456C" w:rsidRDefault="00525B1A" w:rsidP="005A67BA">
            <w:pPr>
              <w:jc w:val="right"/>
              <w:rPr>
                <w:rFonts w:ascii="Times New Roman" w:hAnsi="Times New Roman" w:cs="Times New Roman"/>
              </w:rPr>
            </w:pPr>
          </w:p>
        </w:tc>
        <w:tc>
          <w:tcPr>
            <w:tcW w:w="1192" w:type="dxa"/>
          </w:tcPr>
          <w:p w:rsidR="00525B1A" w:rsidRPr="0079456C" w:rsidRDefault="00525B1A" w:rsidP="005A67BA">
            <w:pPr>
              <w:jc w:val="right"/>
              <w:rPr>
                <w:rFonts w:ascii="Times New Roman" w:hAnsi="Times New Roman" w:cs="Times New Roman"/>
              </w:rPr>
            </w:pPr>
          </w:p>
        </w:tc>
        <w:tc>
          <w:tcPr>
            <w:tcW w:w="1190" w:type="dxa"/>
          </w:tcPr>
          <w:p w:rsidR="00525B1A" w:rsidRPr="0079456C" w:rsidRDefault="00525B1A" w:rsidP="005A67BA">
            <w:pPr>
              <w:pStyle w:val="ConsPlusTitle"/>
              <w:jc w:val="right"/>
              <w:rPr>
                <w:rFonts w:ascii="Times New Roman" w:hAnsi="Times New Roman" w:cs="Times New Roman"/>
                <w:b w:val="0"/>
              </w:rPr>
            </w:pPr>
          </w:p>
        </w:tc>
        <w:tc>
          <w:tcPr>
            <w:tcW w:w="1192" w:type="dxa"/>
          </w:tcPr>
          <w:p w:rsidR="00525B1A" w:rsidRPr="0079456C" w:rsidRDefault="00525B1A" w:rsidP="005A67BA">
            <w:pPr>
              <w:jc w:val="right"/>
              <w:rPr>
                <w:rFonts w:ascii="Times New Roman" w:hAnsi="Times New Roman" w:cs="Times New Roman"/>
              </w:rPr>
            </w:pPr>
          </w:p>
        </w:tc>
        <w:tc>
          <w:tcPr>
            <w:tcW w:w="1190" w:type="dxa"/>
          </w:tcPr>
          <w:p w:rsidR="00525B1A" w:rsidRPr="0079456C" w:rsidRDefault="00525B1A" w:rsidP="005A67BA">
            <w:pPr>
              <w:jc w:val="right"/>
              <w:rPr>
                <w:rFonts w:ascii="Times New Roman" w:hAnsi="Times New Roman" w:cs="Times New Roman"/>
              </w:rPr>
            </w:pPr>
          </w:p>
        </w:tc>
        <w:tc>
          <w:tcPr>
            <w:tcW w:w="1792" w:type="dxa"/>
          </w:tcPr>
          <w:p w:rsidR="00525B1A" w:rsidRPr="0079456C" w:rsidRDefault="00525B1A" w:rsidP="005A67BA">
            <w:pPr>
              <w:pStyle w:val="ConsPlusTitle"/>
              <w:jc w:val="right"/>
              <w:rPr>
                <w:rFonts w:ascii="Times New Roman" w:hAnsi="Times New Roman" w:cs="Times New Roman"/>
                <w:b w:val="0"/>
              </w:rPr>
            </w:pPr>
          </w:p>
        </w:tc>
      </w:tr>
      <w:tr w:rsidR="00525B1A" w:rsidRPr="0079456C" w:rsidTr="005A67BA">
        <w:trPr>
          <w:gridAfter w:val="1"/>
          <w:wAfter w:w="28" w:type="dxa"/>
          <w:trHeight w:val="285"/>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Областной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r>
      <w:tr w:rsidR="00525B1A" w:rsidRPr="0079456C" w:rsidTr="005A67BA">
        <w:trPr>
          <w:gridAfter w:val="1"/>
          <w:wAfter w:w="28" w:type="dxa"/>
          <w:trHeight w:val="285"/>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Местный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150,00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150,00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150,00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170,00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170,00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170,00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960,00</w:t>
            </w:r>
          </w:p>
        </w:tc>
      </w:tr>
      <w:tr w:rsidR="00525B1A" w:rsidRPr="0079456C" w:rsidTr="005A67BA">
        <w:trPr>
          <w:gridAfter w:val="1"/>
          <w:wAfter w:w="28" w:type="dxa"/>
          <w:trHeight w:val="285"/>
          <w:jc w:val="center"/>
        </w:trPr>
        <w:tc>
          <w:tcPr>
            <w:tcW w:w="752"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1.3</w:t>
            </w: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Организация мероприятий, спортивных мероприятий, культурно-развлекательных, посвященных юбилейным и скорбным датам, общим международным праздникам и фестивалей с участием ветеранов, инвалидов и иных маломобильных групп населения</w:t>
            </w:r>
          </w:p>
        </w:tc>
        <w:tc>
          <w:tcPr>
            <w:tcW w:w="1192" w:type="dxa"/>
          </w:tcPr>
          <w:p w:rsidR="00525B1A" w:rsidRPr="0079456C" w:rsidRDefault="00525B1A" w:rsidP="005A67BA">
            <w:pPr>
              <w:pStyle w:val="ConsPlusTitle"/>
              <w:jc w:val="right"/>
              <w:rPr>
                <w:rFonts w:ascii="Times New Roman" w:hAnsi="Times New Roman" w:cs="Times New Roman"/>
                <w:b w:val="0"/>
              </w:rPr>
            </w:pPr>
          </w:p>
        </w:tc>
        <w:tc>
          <w:tcPr>
            <w:tcW w:w="1190" w:type="dxa"/>
          </w:tcPr>
          <w:p w:rsidR="00525B1A" w:rsidRPr="0079456C" w:rsidRDefault="00525B1A" w:rsidP="005A67BA">
            <w:pPr>
              <w:jc w:val="right"/>
              <w:rPr>
                <w:rFonts w:ascii="Times New Roman" w:hAnsi="Times New Roman" w:cs="Times New Roman"/>
              </w:rPr>
            </w:pPr>
          </w:p>
        </w:tc>
        <w:tc>
          <w:tcPr>
            <w:tcW w:w="1192" w:type="dxa"/>
          </w:tcPr>
          <w:p w:rsidR="00525B1A" w:rsidRPr="0079456C" w:rsidRDefault="00525B1A" w:rsidP="005A67BA">
            <w:pPr>
              <w:jc w:val="right"/>
              <w:rPr>
                <w:rFonts w:ascii="Times New Roman" w:hAnsi="Times New Roman" w:cs="Times New Roman"/>
              </w:rPr>
            </w:pPr>
          </w:p>
        </w:tc>
        <w:tc>
          <w:tcPr>
            <w:tcW w:w="1190" w:type="dxa"/>
          </w:tcPr>
          <w:p w:rsidR="00525B1A" w:rsidRPr="0079456C" w:rsidRDefault="00525B1A" w:rsidP="005A67BA">
            <w:pPr>
              <w:pStyle w:val="ConsPlusTitle"/>
              <w:jc w:val="right"/>
              <w:rPr>
                <w:rFonts w:ascii="Times New Roman" w:hAnsi="Times New Roman" w:cs="Times New Roman"/>
                <w:b w:val="0"/>
              </w:rPr>
            </w:pPr>
          </w:p>
        </w:tc>
        <w:tc>
          <w:tcPr>
            <w:tcW w:w="1192" w:type="dxa"/>
          </w:tcPr>
          <w:p w:rsidR="00525B1A" w:rsidRPr="0079456C" w:rsidRDefault="00525B1A" w:rsidP="005A67BA">
            <w:pPr>
              <w:jc w:val="right"/>
              <w:rPr>
                <w:rFonts w:ascii="Times New Roman" w:hAnsi="Times New Roman" w:cs="Times New Roman"/>
              </w:rPr>
            </w:pPr>
          </w:p>
        </w:tc>
        <w:tc>
          <w:tcPr>
            <w:tcW w:w="1190" w:type="dxa"/>
          </w:tcPr>
          <w:p w:rsidR="00525B1A" w:rsidRPr="0079456C" w:rsidRDefault="00525B1A" w:rsidP="005A67BA">
            <w:pPr>
              <w:jc w:val="right"/>
              <w:rPr>
                <w:rFonts w:ascii="Times New Roman" w:hAnsi="Times New Roman" w:cs="Times New Roman"/>
              </w:rPr>
            </w:pPr>
          </w:p>
        </w:tc>
        <w:tc>
          <w:tcPr>
            <w:tcW w:w="1792" w:type="dxa"/>
          </w:tcPr>
          <w:p w:rsidR="00525B1A" w:rsidRPr="0079456C" w:rsidRDefault="00525B1A" w:rsidP="005A67BA">
            <w:pPr>
              <w:pStyle w:val="ConsPlusTitle"/>
              <w:jc w:val="right"/>
              <w:rPr>
                <w:rFonts w:ascii="Times New Roman" w:hAnsi="Times New Roman" w:cs="Times New Roman"/>
                <w:b w:val="0"/>
              </w:rPr>
            </w:pPr>
          </w:p>
        </w:tc>
      </w:tr>
      <w:tr w:rsidR="00525B1A" w:rsidRPr="0079456C" w:rsidTr="005A67BA">
        <w:trPr>
          <w:gridAfter w:val="1"/>
          <w:wAfter w:w="28" w:type="dxa"/>
          <w:trHeight w:val="285"/>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Областной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r>
      <w:tr w:rsidR="00525B1A" w:rsidRPr="0079456C" w:rsidTr="005A67BA">
        <w:trPr>
          <w:gridAfter w:val="1"/>
          <w:wAfter w:w="28" w:type="dxa"/>
          <w:trHeight w:val="285"/>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Местный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350,00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700,00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700,00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550,00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550,00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550,00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3400,00</w:t>
            </w:r>
          </w:p>
        </w:tc>
      </w:tr>
      <w:tr w:rsidR="00525B1A" w:rsidRPr="0079456C" w:rsidTr="005A67BA">
        <w:trPr>
          <w:gridAfter w:val="1"/>
          <w:wAfter w:w="28" w:type="dxa"/>
          <w:trHeight w:val="285"/>
          <w:jc w:val="center"/>
        </w:trPr>
        <w:tc>
          <w:tcPr>
            <w:tcW w:w="752"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1.4</w:t>
            </w: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Адресная социальная помощь семьям, имеющим на иждивении детей-инвалидов, независимо от заболевания, приведшего к ограничению жизнедеятельности ребёнка при выезде на лечение (реабилитацию, консультацию, обследование) на территории и за пределами Сахалинской области</w:t>
            </w:r>
          </w:p>
        </w:tc>
        <w:tc>
          <w:tcPr>
            <w:tcW w:w="1192" w:type="dxa"/>
          </w:tcPr>
          <w:p w:rsidR="00525B1A" w:rsidRPr="0079456C" w:rsidRDefault="00525B1A" w:rsidP="005A67BA">
            <w:pPr>
              <w:pStyle w:val="ConsPlusTitle"/>
              <w:jc w:val="right"/>
              <w:rPr>
                <w:rFonts w:ascii="Times New Roman" w:hAnsi="Times New Roman" w:cs="Times New Roman"/>
                <w:b w:val="0"/>
              </w:rPr>
            </w:pPr>
          </w:p>
        </w:tc>
        <w:tc>
          <w:tcPr>
            <w:tcW w:w="1190" w:type="dxa"/>
          </w:tcPr>
          <w:p w:rsidR="00525B1A" w:rsidRPr="0079456C" w:rsidRDefault="00525B1A" w:rsidP="005A67BA">
            <w:pPr>
              <w:jc w:val="right"/>
              <w:rPr>
                <w:rFonts w:ascii="Times New Roman" w:hAnsi="Times New Roman" w:cs="Times New Roman"/>
              </w:rPr>
            </w:pPr>
          </w:p>
        </w:tc>
        <w:tc>
          <w:tcPr>
            <w:tcW w:w="1192" w:type="dxa"/>
          </w:tcPr>
          <w:p w:rsidR="00525B1A" w:rsidRPr="0079456C" w:rsidRDefault="00525B1A" w:rsidP="005A67BA">
            <w:pPr>
              <w:jc w:val="right"/>
              <w:rPr>
                <w:rFonts w:ascii="Times New Roman" w:hAnsi="Times New Roman" w:cs="Times New Roman"/>
              </w:rPr>
            </w:pPr>
          </w:p>
        </w:tc>
        <w:tc>
          <w:tcPr>
            <w:tcW w:w="1190" w:type="dxa"/>
          </w:tcPr>
          <w:p w:rsidR="00525B1A" w:rsidRPr="0079456C" w:rsidRDefault="00525B1A" w:rsidP="005A67BA">
            <w:pPr>
              <w:jc w:val="right"/>
              <w:rPr>
                <w:rFonts w:ascii="Times New Roman" w:hAnsi="Times New Roman" w:cs="Times New Roman"/>
              </w:rPr>
            </w:pPr>
          </w:p>
        </w:tc>
        <w:tc>
          <w:tcPr>
            <w:tcW w:w="1192" w:type="dxa"/>
          </w:tcPr>
          <w:p w:rsidR="00525B1A" w:rsidRPr="0079456C" w:rsidRDefault="00525B1A" w:rsidP="005A67BA">
            <w:pPr>
              <w:jc w:val="right"/>
              <w:rPr>
                <w:rFonts w:ascii="Times New Roman" w:hAnsi="Times New Roman" w:cs="Times New Roman"/>
              </w:rPr>
            </w:pPr>
          </w:p>
        </w:tc>
        <w:tc>
          <w:tcPr>
            <w:tcW w:w="1190" w:type="dxa"/>
          </w:tcPr>
          <w:p w:rsidR="00525B1A" w:rsidRPr="0079456C" w:rsidRDefault="00525B1A" w:rsidP="005A67BA">
            <w:pPr>
              <w:jc w:val="right"/>
              <w:rPr>
                <w:rFonts w:ascii="Times New Roman" w:hAnsi="Times New Roman" w:cs="Times New Roman"/>
              </w:rPr>
            </w:pPr>
          </w:p>
        </w:tc>
        <w:tc>
          <w:tcPr>
            <w:tcW w:w="1792" w:type="dxa"/>
          </w:tcPr>
          <w:p w:rsidR="00525B1A" w:rsidRPr="0079456C" w:rsidRDefault="00525B1A" w:rsidP="005A67BA">
            <w:pPr>
              <w:pStyle w:val="ConsPlusTitle"/>
              <w:jc w:val="right"/>
              <w:rPr>
                <w:rFonts w:ascii="Times New Roman" w:hAnsi="Times New Roman" w:cs="Times New Roman"/>
                <w:b w:val="0"/>
              </w:rPr>
            </w:pPr>
          </w:p>
        </w:tc>
      </w:tr>
      <w:tr w:rsidR="00525B1A" w:rsidRPr="0079456C" w:rsidTr="005A67BA">
        <w:trPr>
          <w:gridAfter w:val="1"/>
          <w:wAfter w:w="28" w:type="dxa"/>
          <w:trHeight w:val="192"/>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Областной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0,0</w:t>
            </w:r>
          </w:p>
        </w:tc>
      </w:tr>
      <w:tr w:rsidR="00525B1A" w:rsidRPr="0079456C" w:rsidTr="005A67BA">
        <w:trPr>
          <w:gridAfter w:val="1"/>
          <w:wAfter w:w="28" w:type="dxa"/>
          <w:trHeight w:val="212"/>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Местный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400,00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800,00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800,00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1000,00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1000,00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1000,00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5000,00</w:t>
            </w:r>
          </w:p>
        </w:tc>
      </w:tr>
      <w:tr w:rsidR="00525B1A" w:rsidRPr="0079456C" w:rsidTr="005A67BA">
        <w:trPr>
          <w:gridAfter w:val="1"/>
          <w:wAfter w:w="28" w:type="dxa"/>
          <w:trHeight w:val="784"/>
          <w:jc w:val="center"/>
        </w:trPr>
        <w:tc>
          <w:tcPr>
            <w:tcW w:w="752"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2.</w:t>
            </w: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Комплекс процессных мероприятий "Обеспечение доступной среды для инвалидов и иных маломобильных групп населения"</w:t>
            </w:r>
          </w:p>
        </w:tc>
        <w:tc>
          <w:tcPr>
            <w:tcW w:w="1192" w:type="dxa"/>
          </w:tcPr>
          <w:p w:rsidR="00525B1A" w:rsidRPr="0079456C" w:rsidRDefault="00525B1A" w:rsidP="005A67BA">
            <w:pPr>
              <w:pStyle w:val="ConsPlusTitle"/>
              <w:jc w:val="right"/>
              <w:rPr>
                <w:rFonts w:ascii="Times New Roman" w:hAnsi="Times New Roman" w:cs="Times New Roman"/>
                <w:b w:val="0"/>
              </w:rPr>
            </w:pPr>
          </w:p>
        </w:tc>
        <w:tc>
          <w:tcPr>
            <w:tcW w:w="1190" w:type="dxa"/>
          </w:tcPr>
          <w:p w:rsidR="00525B1A" w:rsidRPr="0079456C" w:rsidRDefault="00525B1A" w:rsidP="005A67BA">
            <w:pPr>
              <w:pStyle w:val="ConsPlusTitle"/>
              <w:jc w:val="right"/>
              <w:rPr>
                <w:rFonts w:ascii="Times New Roman" w:hAnsi="Times New Roman" w:cs="Times New Roman"/>
                <w:b w:val="0"/>
              </w:rPr>
            </w:pPr>
          </w:p>
        </w:tc>
        <w:tc>
          <w:tcPr>
            <w:tcW w:w="1192" w:type="dxa"/>
          </w:tcPr>
          <w:p w:rsidR="00525B1A" w:rsidRPr="0079456C" w:rsidRDefault="00525B1A" w:rsidP="005A67BA">
            <w:pPr>
              <w:pStyle w:val="ConsPlusTitle"/>
              <w:jc w:val="right"/>
              <w:rPr>
                <w:rFonts w:ascii="Times New Roman" w:hAnsi="Times New Roman" w:cs="Times New Roman"/>
                <w:b w:val="0"/>
              </w:rPr>
            </w:pPr>
          </w:p>
        </w:tc>
        <w:tc>
          <w:tcPr>
            <w:tcW w:w="1190" w:type="dxa"/>
          </w:tcPr>
          <w:p w:rsidR="00525B1A" w:rsidRPr="0079456C" w:rsidRDefault="00525B1A" w:rsidP="005A67BA">
            <w:pPr>
              <w:pStyle w:val="ConsPlusTitle"/>
              <w:jc w:val="right"/>
              <w:rPr>
                <w:rFonts w:ascii="Times New Roman" w:hAnsi="Times New Roman" w:cs="Times New Roman"/>
                <w:b w:val="0"/>
              </w:rPr>
            </w:pPr>
          </w:p>
        </w:tc>
        <w:tc>
          <w:tcPr>
            <w:tcW w:w="1192" w:type="dxa"/>
          </w:tcPr>
          <w:p w:rsidR="00525B1A" w:rsidRPr="0079456C" w:rsidRDefault="00525B1A" w:rsidP="005A67BA">
            <w:pPr>
              <w:pStyle w:val="ConsPlusTitle"/>
              <w:jc w:val="right"/>
              <w:rPr>
                <w:rFonts w:ascii="Times New Roman" w:hAnsi="Times New Roman" w:cs="Times New Roman"/>
                <w:b w:val="0"/>
              </w:rPr>
            </w:pPr>
          </w:p>
        </w:tc>
        <w:tc>
          <w:tcPr>
            <w:tcW w:w="1190" w:type="dxa"/>
          </w:tcPr>
          <w:p w:rsidR="00525B1A" w:rsidRPr="0079456C" w:rsidRDefault="00525B1A" w:rsidP="005A67BA">
            <w:pPr>
              <w:pStyle w:val="ConsPlusTitle"/>
              <w:jc w:val="right"/>
              <w:rPr>
                <w:rFonts w:ascii="Times New Roman" w:hAnsi="Times New Roman" w:cs="Times New Roman"/>
                <w:b w:val="0"/>
              </w:rPr>
            </w:pPr>
          </w:p>
        </w:tc>
        <w:tc>
          <w:tcPr>
            <w:tcW w:w="1792" w:type="dxa"/>
          </w:tcPr>
          <w:p w:rsidR="00525B1A" w:rsidRPr="0079456C" w:rsidRDefault="00525B1A" w:rsidP="005A67BA">
            <w:pPr>
              <w:pStyle w:val="ConsPlusTitle"/>
              <w:jc w:val="right"/>
              <w:rPr>
                <w:rFonts w:ascii="Times New Roman" w:hAnsi="Times New Roman" w:cs="Times New Roman"/>
                <w:b w:val="0"/>
              </w:rPr>
            </w:pPr>
          </w:p>
        </w:tc>
      </w:tr>
      <w:tr w:rsidR="00525B1A" w:rsidRPr="0079456C" w:rsidTr="005A67BA">
        <w:trPr>
          <w:gridAfter w:val="1"/>
          <w:wAfter w:w="28" w:type="dxa"/>
          <w:trHeight w:val="326"/>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Pr>
                <w:rFonts w:ascii="Times New Roman" w:hAnsi="Times New Roman" w:cs="Times New Roman"/>
                <w:b w:val="0"/>
              </w:rPr>
              <w:t>Всего</w:t>
            </w:r>
          </w:p>
        </w:tc>
        <w:tc>
          <w:tcPr>
            <w:tcW w:w="1192" w:type="dxa"/>
          </w:tcPr>
          <w:p w:rsidR="00525B1A" w:rsidRPr="00290A28" w:rsidRDefault="00525B1A" w:rsidP="005A67BA">
            <w:pPr>
              <w:jc w:val="right"/>
              <w:rPr>
                <w:rFonts w:ascii="Times New Roman" w:hAnsi="Times New Roman" w:cs="Times New Roman"/>
              </w:rPr>
            </w:pPr>
            <w:r w:rsidRPr="00290A28">
              <w:rPr>
                <w:rFonts w:ascii="Times New Roman" w:hAnsi="Times New Roman" w:cs="Times New Roman"/>
              </w:rPr>
              <w:t>3577,70</w:t>
            </w:r>
          </w:p>
        </w:tc>
        <w:tc>
          <w:tcPr>
            <w:tcW w:w="1190" w:type="dxa"/>
          </w:tcPr>
          <w:p w:rsidR="00525B1A" w:rsidRPr="00290A28" w:rsidRDefault="00525B1A" w:rsidP="005A67BA">
            <w:pPr>
              <w:jc w:val="right"/>
              <w:rPr>
                <w:rFonts w:ascii="Times New Roman" w:hAnsi="Times New Roman" w:cs="Times New Roman"/>
              </w:rPr>
            </w:pPr>
            <w:r w:rsidRPr="00290A28">
              <w:rPr>
                <w:rFonts w:ascii="Times New Roman" w:hAnsi="Times New Roman" w:cs="Times New Roman"/>
              </w:rPr>
              <w:t>4732,50</w:t>
            </w:r>
          </w:p>
        </w:tc>
        <w:tc>
          <w:tcPr>
            <w:tcW w:w="1192" w:type="dxa"/>
          </w:tcPr>
          <w:p w:rsidR="00525B1A" w:rsidRPr="00290A28" w:rsidRDefault="00525B1A" w:rsidP="005A67BA">
            <w:pPr>
              <w:jc w:val="right"/>
              <w:rPr>
                <w:rFonts w:ascii="Times New Roman" w:hAnsi="Times New Roman" w:cs="Times New Roman"/>
              </w:rPr>
            </w:pPr>
            <w:r w:rsidRPr="00290A28">
              <w:rPr>
                <w:rFonts w:ascii="Times New Roman" w:hAnsi="Times New Roman" w:cs="Times New Roman"/>
              </w:rPr>
              <w:t>4732,50</w:t>
            </w:r>
          </w:p>
        </w:tc>
        <w:tc>
          <w:tcPr>
            <w:tcW w:w="1190" w:type="dxa"/>
          </w:tcPr>
          <w:p w:rsidR="00525B1A" w:rsidRPr="00290A28" w:rsidRDefault="00525B1A" w:rsidP="005A67BA">
            <w:pPr>
              <w:jc w:val="right"/>
              <w:rPr>
                <w:rFonts w:ascii="Times New Roman" w:hAnsi="Times New Roman" w:cs="Times New Roman"/>
              </w:rPr>
            </w:pPr>
            <w:r w:rsidRPr="00290A28">
              <w:rPr>
                <w:rFonts w:ascii="Times New Roman" w:hAnsi="Times New Roman" w:cs="Times New Roman"/>
              </w:rPr>
              <w:t>1800,00</w:t>
            </w:r>
          </w:p>
        </w:tc>
        <w:tc>
          <w:tcPr>
            <w:tcW w:w="1192" w:type="dxa"/>
          </w:tcPr>
          <w:p w:rsidR="00525B1A" w:rsidRPr="00290A28" w:rsidRDefault="00525B1A" w:rsidP="005A67BA">
            <w:pPr>
              <w:jc w:val="right"/>
              <w:rPr>
                <w:rFonts w:ascii="Times New Roman" w:hAnsi="Times New Roman" w:cs="Times New Roman"/>
              </w:rPr>
            </w:pPr>
            <w:r w:rsidRPr="00290A28">
              <w:rPr>
                <w:rFonts w:ascii="Times New Roman" w:hAnsi="Times New Roman" w:cs="Times New Roman"/>
              </w:rPr>
              <w:t>1800,00</w:t>
            </w:r>
          </w:p>
        </w:tc>
        <w:tc>
          <w:tcPr>
            <w:tcW w:w="1190" w:type="dxa"/>
          </w:tcPr>
          <w:p w:rsidR="00525B1A" w:rsidRPr="00290A28" w:rsidRDefault="00525B1A" w:rsidP="005A67BA">
            <w:pPr>
              <w:jc w:val="right"/>
              <w:rPr>
                <w:rFonts w:ascii="Times New Roman" w:hAnsi="Times New Roman" w:cs="Times New Roman"/>
              </w:rPr>
            </w:pPr>
            <w:r w:rsidRPr="00290A28">
              <w:rPr>
                <w:rFonts w:ascii="Times New Roman" w:hAnsi="Times New Roman" w:cs="Times New Roman"/>
              </w:rPr>
              <w:t>1800,00</w:t>
            </w:r>
          </w:p>
        </w:tc>
        <w:tc>
          <w:tcPr>
            <w:tcW w:w="1792" w:type="dxa"/>
          </w:tcPr>
          <w:p w:rsidR="00525B1A" w:rsidRPr="00290A28" w:rsidRDefault="00525B1A" w:rsidP="005A67BA">
            <w:pPr>
              <w:jc w:val="right"/>
              <w:rPr>
                <w:rFonts w:ascii="Times New Roman" w:hAnsi="Times New Roman" w:cs="Times New Roman"/>
              </w:rPr>
            </w:pPr>
            <w:r w:rsidRPr="00290A28">
              <w:rPr>
                <w:rFonts w:ascii="Times New Roman" w:hAnsi="Times New Roman" w:cs="Times New Roman"/>
              </w:rPr>
              <w:t>18442,70</w:t>
            </w:r>
          </w:p>
        </w:tc>
      </w:tr>
      <w:tr w:rsidR="00525B1A" w:rsidRPr="0079456C" w:rsidTr="005A67BA">
        <w:trPr>
          <w:gridAfter w:val="1"/>
          <w:wAfter w:w="28" w:type="dxa"/>
          <w:trHeight w:val="266"/>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Областной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3421,80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4105,50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4105,50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800,00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800,00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800,00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14032,80</w:t>
            </w:r>
          </w:p>
        </w:tc>
      </w:tr>
      <w:tr w:rsidR="00525B1A" w:rsidRPr="0079456C" w:rsidTr="005A67BA">
        <w:trPr>
          <w:gridAfter w:val="1"/>
          <w:wAfter w:w="28" w:type="dxa"/>
          <w:trHeight w:val="269"/>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Местный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155,90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627,00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627,00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1000,00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1000,00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1000,00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4409,90</w:t>
            </w:r>
          </w:p>
        </w:tc>
      </w:tr>
      <w:tr w:rsidR="00525B1A" w:rsidRPr="0079456C" w:rsidTr="005A67BA">
        <w:trPr>
          <w:gridAfter w:val="1"/>
          <w:wAfter w:w="28" w:type="dxa"/>
          <w:trHeight w:val="841"/>
          <w:jc w:val="center"/>
        </w:trPr>
        <w:tc>
          <w:tcPr>
            <w:tcW w:w="752"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2.1</w:t>
            </w: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Адаптация приоритетных объектов социальной, транспортной и инженерной инфраструктуры, жилых домов, где проживают инвалиды</w:t>
            </w:r>
          </w:p>
        </w:tc>
        <w:tc>
          <w:tcPr>
            <w:tcW w:w="1192" w:type="dxa"/>
          </w:tcPr>
          <w:p w:rsidR="00525B1A" w:rsidRPr="0079456C" w:rsidRDefault="00525B1A" w:rsidP="005A67BA">
            <w:pPr>
              <w:pStyle w:val="ConsPlusTitle"/>
              <w:jc w:val="right"/>
              <w:rPr>
                <w:rFonts w:ascii="Times New Roman" w:hAnsi="Times New Roman" w:cs="Times New Roman"/>
                <w:b w:val="0"/>
              </w:rPr>
            </w:pPr>
          </w:p>
        </w:tc>
        <w:tc>
          <w:tcPr>
            <w:tcW w:w="1190" w:type="dxa"/>
          </w:tcPr>
          <w:p w:rsidR="00525B1A" w:rsidRPr="0079456C" w:rsidRDefault="00525B1A" w:rsidP="005A67BA">
            <w:pPr>
              <w:pStyle w:val="ConsPlusTitle"/>
              <w:jc w:val="right"/>
              <w:rPr>
                <w:rFonts w:ascii="Times New Roman" w:hAnsi="Times New Roman" w:cs="Times New Roman"/>
                <w:b w:val="0"/>
              </w:rPr>
            </w:pPr>
          </w:p>
        </w:tc>
        <w:tc>
          <w:tcPr>
            <w:tcW w:w="1192" w:type="dxa"/>
          </w:tcPr>
          <w:p w:rsidR="00525B1A" w:rsidRPr="0079456C" w:rsidRDefault="00525B1A" w:rsidP="005A67BA">
            <w:pPr>
              <w:pStyle w:val="ConsPlusTitle"/>
              <w:jc w:val="right"/>
              <w:rPr>
                <w:rFonts w:ascii="Times New Roman" w:hAnsi="Times New Roman" w:cs="Times New Roman"/>
                <w:b w:val="0"/>
              </w:rPr>
            </w:pPr>
          </w:p>
        </w:tc>
        <w:tc>
          <w:tcPr>
            <w:tcW w:w="1190" w:type="dxa"/>
          </w:tcPr>
          <w:p w:rsidR="00525B1A" w:rsidRPr="0079456C" w:rsidRDefault="00525B1A" w:rsidP="005A67BA">
            <w:pPr>
              <w:pStyle w:val="ConsPlusTitle"/>
              <w:jc w:val="right"/>
              <w:rPr>
                <w:rFonts w:ascii="Times New Roman" w:hAnsi="Times New Roman" w:cs="Times New Roman"/>
                <w:b w:val="0"/>
              </w:rPr>
            </w:pPr>
          </w:p>
        </w:tc>
        <w:tc>
          <w:tcPr>
            <w:tcW w:w="1192" w:type="dxa"/>
          </w:tcPr>
          <w:p w:rsidR="00525B1A" w:rsidRPr="0079456C" w:rsidRDefault="00525B1A" w:rsidP="005A67BA">
            <w:pPr>
              <w:pStyle w:val="ConsPlusTitle"/>
              <w:jc w:val="right"/>
              <w:rPr>
                <w:rFonts w:ascii="Times New Roman" w:hAnsi="Times New Roman" w:cs="Times New Roman"/>
                <w:b w:val="0"/>
              </w:rPr>
            </w:pPr>
          </w:p>
        </w:tc>
        <w:tc>
          <w:tcPr>
            <w:tcW w:w="1190" w:type="dxa"/>
          </w:tcPr>
          <w:p w:rsidR="00525B1A" w:rsidRPr="0079456C" w:rsidRDefault="00525B1A" w:rsidP="005A67BA">
            <w:pPr>
              <w:pStyle w:val="ConsPlusTitle"/>
              <w:jc w:val="right"/>
              <w:rPr>
                <w:rFonts w:ascii="Times New Roman" w:hAnsi="Times New Roman" w:cs="Times New Roman"/>
                <w:b w:val="0"/>
              </w:rPr>
            </w:pPr>
          </w:p>
        </w:tc>
        <w:tc>
          <w:tcPr>
            <w:tcW w:w="1792" w:type="dxa"/>
          </w:tcPr>
          <w:p w:rsidR="00525B1A" w:rsidRPr="0079456C" w:rsidRDefault="00525B1A" w:rsidP="005A67BA">
            <w:pPr>
              <w:pStyle w:val="ConsPlusTitle"/>
              <w:jc w:val="right"/>
              <w:rPr>
                <w:rFonts w:ascii="Times New Roman" w:hAnsi="Times New Roman" w:cs="Times New Roman"/>
                <w:b w:val="0"/>
              </w:rPr>
            </w:pPr>
          </w:p>
        </w:tc>
      </w:tr>
      <w:tr w:rsidR="00525B1A" w:rsidRPr="0079456C" w:rsidTr="005A67BA">
        <w:trPr>
          <w:gridAfter w:val="1"/>
          <w:wAfter w:w="28" w:type="dxa"/>
          <w:trHeight w:val="285"/>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Областной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3421,80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4105,50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4105,50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800,00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800,00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800,00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14032,80</w:t>
            </w:r>
          </w:p>
        </w:tc>
      </w:tr>
      <w:tr w:rsidR="00525B1A" w:rsidRPr="0079456C" w:rsidTr="005A67BA">
        <w:trPr>
          <w:gridAfter w:val="1"/>
          <w:wAfter w:w="28" w:type="dxa"/>
          <w:trHeight w:val="270"/>
          <w:jc w:val="center"/>
        </w:trPr>
        <w:tc>
          <w:tcPr>
            <w:tcW w:w="752" w:type="dxa"/>
          </w:tcPr>
          <w:p w:rsidR="00525B1A" w:rsidRPr="0079456C" w:rsidRDefault="00525B1A" w:rsidP="005A67BA">
            <w:pPr>
              <w:pStyle w:val="ConsPlusTitle"/>
              <w:jc w:val="both"/>
              <w:rPr>
                <w:rFonts w:ascii="Times New Roman" w:hAnsi="Times New Roman" w:cs="Times New Roman"/>
                <w:b w:val="0"/>
              </w:rPr>
            </w:pPr>
          </w:p>
        </w:tc>
        <w:tc>
          <w:tcPr>
            <w:tcW w:w="5005" w:type="dxa"/>
          </w:tcPr>
          <w:p w:rsidR="00525B1A" w:rsidRPr="0079456C" w:rsidRDefault="00525B1A" w:rsidP="005A67BA">
            <w:pPr>
              <w:pStyle w:val="ConsPlusTitle"/>
              <w:jc w:val="both"/>
              <w:rPr>
                <w:rFonts w:ascii="Times New Roman" w:hAnsi="Times New Roman" w:cs="Times New Roman"/>
                <w:b w:val="0"/>
              </w:rPr>
            </w:pPr>
            <w:r w:rsidRPr="0079456C">
              <w:rPr>
                <w:rFonts w:ascii="Times New Roman" w:hAnsi="Times New Roman" w:cs="Times New Roman"/>
                <w:b w:val="0"/>
              </w:rPr>
              <w:t>Местный бюджет</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155,90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627,00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627,00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1000,00</w:t>
            </w:r>
          </w:p>
        </w:tc>
        <w:tc>
          <w:tcPr>
            <w:tcW w:w="11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1000,00</w:t>
            </w:r>
          </w:p>
        </w:tc>
        <w:tc>
          <w:tcPr>
            <w:tcW w:w="1190"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1000,00</w:t>
            </w:r>
          </w:p>
        </w:tc>
        <w:tc>
          <w:tcPr>
            <w:tcW w:w="1792" w:type="dxa"/>
          </w:tcPr>
          <w:p w:rsidR="00525B1A" w:rsidRPr="0079456C" w:rsidRDefault="00525B1A" w:rsidP="005A67BA">
            <w:pPr>
              <w:jc w:val="right"/>
              <w:rPr>
                <w:rFonts w:ascii="Times New Roman" w:hAnsi="Times New Roman" w:cs="Times New Roman"/>
              </w:rPr>
            </w:pPr>
            <w:r w:rsidRPr="0079456C">
              <w:rPr>
                <w:rFonts w:ascii="Times New Roman" w:hAnsi="Times New Roman" w:cs="Times New Roman"/>
              </w:rPr>
              <w:t>4409,90</w:t>
            </w:r>
          </w:p>
        </w:tc>
      </w:tr>
    </w:tbl>
    <w:p w:rsidR="00D7274C" w:rsidRDefault="00D7274C" w:rsidP="00CA18AF">
      <w:pPr>
        <w:widowControl w:val="0"/>
        <w:autoSpaceDE w:val="0"/>
        <w:autoSpaceDN w:val="0"/>
        <w:jc w:val="center"/>
        <w:outlineLvl w:val="2"/>
        <w:rPr>
          <w:rFonts w:ascii="Times New Roman" w:eastAsiaTheme="minorEastAsia" w:hAnsi="Times New Roman" w:cs="Times New Roman"/>
          <w:b/>
          <w:sz w:val="26"/>
          <w:szCs w:val="26"/>
        </w:rPr>
      </w:pPr>
      <w:bookmarkStart w:id="1" w:name="_GoBack"/>
      <w:bookmarkEnd w:id="1"/>
    </w:p>
    <w:p w:rsidR="004678C2" w:rsidRDefault="004678C2" w:rsidP="0043378C">
      <w:pPr>
        <w:pStyle w:val="ConsPlusNormal"/>
        <w:jc w:val="right"/>
        <w:rPr>
          <w:rFonts w:ascii="Times New Roman" w:hAnsi="Times New Roman" w:cs="Times New Roman"/>
        </w:rPr>
        <w:sectPr w:rsidR="004678C2" w:rsidSect="004678C2">
          <w:pgSz w:w="16838" w:h="11906" w:orient="landscape"/>
          <w:pgMar w:top="1701" w:right="567" w:bottom="1133" w:left="851" w:header="709" w:footer="709" w:gutter="0"/>
          <w:cols w:space="708"/>
          <w:docGrid w:linePitch="360"/>
        </w:sectPr>
      </w:pPr>
    </w:p>
    <w:p w:rsidR="006F22D9" w:rsidRPr="006F22D9" w:rsidRDefault="006F22D9" w:rsidP="006F22D9">
      <w:pPr>
        <w:autoSpaceDE w:val="0"/>
        <w:autoSpaceDN w:val="0"/>
        <w:adjustRightInd w:val="0"/>
        <w:spacing w:after="0" w:line="240" w:lineRule="auto"/>
        <w:jc w:val="right"/>
        <w:rPr>
          <w:rFonts w:ascii="Times New Roman" w:eastAsiaTheme="minorEastAsia" w:hAnsi="Times New Roman" w:cs="Times New Roman"/>
        </w:rPr>
      </w:pPr>
      <w:r>
        <w:rPr>
          <w:rFonts w:ascii="Times New Roman" w:eastAsiaTheme="minorEastAsia" w:hAnsi="Times New Roman" w:cs="Times New Roman"/>
        </w:rPr>
        <w:lastRenderedPageBreak/>
        <w:t>Приложение 4</w:t>
      </w:r>
    </w:p>
    <w:p w:rsidR="006F22D9" w:rsidRPr="006F22D9" w:rsidRDefault="006F22D9" w:rsidP="006F22D9">
      <w:pPr>
        <w:autoSpaceDE w:val="0"/>
        <w:autoSpaceDN w:val="0"/>
        <w:adjustRightInd w:val="0"/>
        <w:spacing w:after="0" w:line="240" w:lineRule="auto"/>
        <w:jc w:val="right"/>
        <w:rPr>
          <w:rFonts w:ascii="Times New Roman" w:eastAsiaTheme="minorEastAsia" w:hAnsi="Times New Roman" w:cs="Times New Roman"/>
        </w:rPr>
      </w:pPr>
      <w:r w:rsidRPr="006F22D9">
        <w:rPr>
          <w:rFonts w:ascii="Times New Roman" w:eastAsiaTheme="minorEastAsia" w:hAnsi="Times New Roman" w:cs="Times New Roman"/>
        </w:rPr>
        <w:t xml:space="preserve">к муниципальной программе «Социальная </w:t>
      </w:r>
    </w:p>
    <w:p w:rsidR="006F22D9" w:rsidRPr="006F22D9" w:rsidRDefault="006F22D9" w:rsidP="006F22D9">
      <w:pPr>
        <w:autoSpaceDE w:val="0"/>
        <w:autoSpaceDN w:val="0"/>
        <w:adjustRightInd w:val="0"/>
        <w:spacing w:after="0" w:line="240" w:lineRule="auto"/>
        <w:jc w:val="right"/>
        <w:rPr>
          <w:rFonts w:ascii="Times New Roman" w:eastAsiaTheme="minorEastAsia" w:hAnsi="Times New Roman" w:cs="Times New Roman"/>
        </w:rPr>
      </w:pPr>
      <w:r w:rsidRPr="006F22D9">
        <w:rPr>
          <w:rFonts w:ascii="Times New Roman" w:eastAsiaTheme="minorEastAsia" w:hAnsi="Times New Roman" w:cs="Times New Roman"/>
        </w:rPr>
        <w:t xml:space="preserve">поддержка ветеранов, инвалидов и иных </w:t>
      </w:r>
    </w:p>
    <w:p w:rsidR="006F22D9" w:rsidRPr="006F22D9" w:rsidRDefault="006F22D9" w:rsidP="006F22D9">
      <w:pPr>
        <w:autoSpaceDE w:val="0"/>
        <w:autoSpaceDN w:val="0"/>
        <w:adjustRightInd w:val="0"/>
        <w:spacing w:after="0" w:line="240" w:lineRule="auto"/>
        <w:jc w:val="right"/>
        <w:rPr>
          <w:rFonts w:ascii="Times New Roman" w:eastAsiaTheme="minorEastAsia" w:hAnsi="Times New Roman" w:cs="Times New Roman"/>
        </w:rPr>
      </w:pPr>
      <w:r w:rsidRPr="006F22D9">
        <w:rPr>
          <w:rFonts w:ascii="Times New Roman" w:eastAsiaTheme="minorEastAsia" w:hAnsi="Times New Roman" w:cs="Times New Roman"/>
        </w:rPr>
        <w:t xml:space="preserve">маломобильных групп населения </w:t>
      </w:r>
    </w:p>
    <w:p w:rsidR="006F22D9" w:rsidRPr="006F22D9" w:rsidRDefault="006F22D9" w:rsidP="006F22D9">
      <w:pPr>
        <w:autoSpaceDE w:val="0"/>
        <w:autoSpaceDN w:val="0"/>
        <w:adjustRightInd w:val="0"/>
        <w:spacing w:after="0" w:line="240" w:lineRule="auto"/>
        <w:jc w:val="right"/>
        <w:rPr>
          <w:rFonts w:ascii="Times New Roman" w:eastAsiaTheme="minorEastAsia" w:hAnsi="Times New Roman" w:cs="Times New Roman"/>
        </w:rPr>
      </w:pPr>
      <w:r w:rsidRPr="006F22D9">
        <w:rPr>
          <w:rFonts w:ascii="Times New Roman" w:eastAsiaTheme="minorEastAsia" w:hAnsi="Times New Roman" w:cs="Times New Roman"/>
        </w:rPr>
        <w:t xml:space="preserve">в Анивском муниципальном округе», </w:t>
      </w:r>
    </w:p>
    <w:p w:rsidR="006F22D9" w:rsidRPr="006F22D9" w:rsidRDefault="006F22D9" w:rsidP="006F22D9">
      <w:pPr>
        <w:autoSpaceDE w:val="0"/>
        <w:autoSpaceDN w:val="0"/>
        <w:adjustRightInd w:val="0"/>
        <w:spacing w:after="0" w:line="240" w:lineRule="auto"/>
        <w:jc w:val="right"/>
        <w:rPr>
          <w:rFonts w:ascii="Times New Roman" w:eastAsiaTheme="minorEastAsia" w:hAnsi="Times New Roman" w:cs="Times New Roman"/>
        </w:rPr>
      </w:pPr>
      <w:r w:rsidRPr="006F22D9">
        <w:rPr>
          <w:rFonts w:ascii="Times New Roman" w:eastAsiaTheme="minorEastAsia" w:hAnsi="Times New Roman" w:cs="Times New Roman"/>
        </w:rPr>
        <w:t xml:space="preserve">утвержденной постановлением администрации </w:t>
      </w:r>
    </w:p>
    <w:p w:rsidR="006F22D9" w:rsidRPr="006F22D9" w:rsidRDefault="006F22D9" w:rsidP="006F22D9">
      <w:pPr>
        <w:autoSpaceDE w:val="0"/>
        <w:autoSpaceDN w:val="0"/>
        <w:adjustRightInd w:val="0"/>
        <w:spacing w:after="0" w:line="240" w:lineRule="auto"/>
        <w:jc w:val="right"/>
        <w:rPr>
          <w:rFonts w:ascii="Times New Roman" w:eastAsiaTheme="minorEastAsia" w:hAnsi="Times New Roman" w:cs="Times New Roman"/>
        </w:rPr>
      </w:pPr>
      <w:r w:rsidRPr="006F22D9">
        <w:rPr>
          <w:rFonts w:ascii="Times New Roman" w:eastAsiaTheme="minorEastAsia" w:hAnsi="Times New Roman" w:cs="Times New Roman"/>
        </w:rPr>
        <w:t xml:space="preserve">Анивского городского округа </w:t>
      </w:r>
    </w:p>
    <w:p w:rsidR="00EA3FA6" w:rsidRPr="00CA18AF" w:rsidRDefault="006F22D9" w:rsidP="006F22D9">
      <w:pPr>
        <w:autoSpaceDE w:val="0"/>
        <w:autoSpaceDN w:val="0"/>
        <w:adjustRightInd w:val="0"/>
        <w:spacing w:after="0" w:line="240" w:lineRule="auto"/>
        <w:ind w:left="12744"/>
        <w:jc w:val="right"/>
        <w:rPr>
          <w:rFonts w:ascii="Times New Roman" w:hAnsi="Times New Roman" w:cs="Times New Roman"/>
          <w:sz w:val="26"/>
          <w:szCs w:val="26"/>
        </w:rPr>
      </w:pPr>
      <w:r w:rsidRPr="006F22D9">
        <w:rPr>
          <w:rFonts w:ascii="Times New Roman" w:eastAsiaTheme="minorEastAsia" w:hAnsi="Times New Roman" w:cs="Times New Roman"/>
        </w:rPr>
        <w:t>от 30.07.2025 г. № 2321-па</w:t>
      </w:r>
      <w:r w:rsidR="00EA3FA6" w:rsidRPr="00CA18AF">
        <w:rPr>
          <w:rFonts w:ascii="Times New Roman" w:hAnsi="Times New Roman" w:cs="Times New Roman"/>
          <w:sz w:val="26"/>
          <w:szCs w:val="26"/>
        </w:rPr>
        <w:tab/>
      </w:r>
      <w:r w:rsidR="00EA3FA6" w:rsidRPr="00CA18AF">
        <w:rPr>
          <w:rFonts w:ascii="Times New Roman" w:hAnsi="Times New Roman" w:cs="Times New Roman"/>
          <w:sz w:val="26"/>
          <w:szCs w:val="26"/>
        </w:rPr>
        <w:tab/>
      </w:r>
      <w:r w:rsidR="00EA3FA6" w:rsidRPr="00CA18AF">
        <w:rPr>
          <w:rFonts w:ascii="Times New Roman" w:hAnsi="Times New Roman" w:cs="Times New Roman"/>
          <w:sz w:val="26"/>
          <w:szCs w:val="26"/>
        </w:rPr>
        <w:tab/>
      </w:r>
      <w:r w:rsidR="00EA3FA6" w:rsidRPr="00CA18AF">
        <w:rPr>
          <w:rFonts w:ascii="Times New Roman" w:hAnsi="Times New Roman" w:cs="Times New Roman"/>
          <w:sz w:val="26"/>
          <w:szCs w:val="26"/>
        </w:rPr>
        <w:tab/>
      </w:r>
      <w:r w:rsidR="00EA3FA6" w:rsidRPr="00CA18AF">
        <w:rPr>
          <w:rFonts w:ascii="Times New Roman" w:hAnsi="Times New Roman" w:cs="Times New Roman"/>
          <w:sz w:val="26"/>
          <w:szCs w:val="26"/>
        </w:rPr>
        <w:tab/>
      </w:r>
      <w:r w:rsidR="00EA3FA6" w:rsidRPr="00CA18AF">
        <w:rPr>
          <w:rFonts w:ascii="Times New Roman" w:hAnsi="Times New Roman" w:cs="Times New Roman"/>
          <w:sz w:val="26"/>
          <w:szCs w:val="26"/>
        </w:rPr>
        <w:tab/>
      </w:r>
      <w:r w:rsidR="00EA3FA6" w:rsidRPr="00CA18AF">
        <w:rPr>
          <w:rFonts w:ascii="Times New Roman" w:hAnsi="Times New Roman" w:cs="Times New Roman"/>
          <w:sz w:val="26"/>
          <w:szCs w:val="26"/>
        </w:rPr>
        <w:tab/>
      </w:r>
      <w:r w:rsidR="00EA3FA6" w:rsidRPr="00CA18AF">
        <w:rPr>
          <w:rFonts w:ascii="Times New Roman" w:hAnsi="Times New Roman" w:cs="Times New Roman"/>
          <w:sz w:val="26"/>
          <w:szCs w:val="26"/>
        </w:rPr>
        <w:tab/>
      </w:r>
      <w:r w:rsidR="00EA3FA6" w:rsidRPr="00CA18AF">
        <w:rPr>
          <w:rFonts w:ascii="Times New Roman" w:hAnsi="Times New Roman" w:cs="Times New Roman"/>
          <w:sz w:val="26"/>
          <w:szCs w:val="26"/>
        </w:rPr>
        <w:tab/>
      </w:r>
    </w:p>
    <w:p w:rsidR="00FC7D83" w:rsidRDefault="00EA3FA6" w:rsidP="00CA18AF">
      <w:pPr>
        <w:autoSpaceDE w:val="0"/>
        <w:autoSpaceDN w:val="0"/>
        <w:adjustRightInd w:val="0"/>
        <w:spacing w:after="0" w:line="240" w:lineRule="auto"/>
        <w:jc w:val="center"/>
        <w:rPr>
          <w:rFonts w:ascii="Times New Roman" w:hAnsi="Times New Roman" w:cs="Times New Roman"/>
          <w:b/>
          <w:sz w:val="26"/>
          <w:szCs w:val="26"/>
        </w:rPr>
      </w:pPr>
      <w:r w:rsidRPr="00CA18AF">
        <w:rPr>
          <w:rFonts w:ascii="Times New Roman" w:hAnsi="Times New Roman" w:cs="Times New Roman"/>
          <w:b/>
          <w:sz w:val="26"/>
          <w:szCs w:val="26"/>
        </w:rPr>
        <w:t xml:space="preserve">ПЛАН РЕАЛИЗАЦИИ </w:t>
      </w:r>
      <w:r w:rsidR="00527722" w:rsidRPr="00CA18AF">
        <w:rPr>
          <w:rFonts w:ascii="Times New Roman" w:hAnsi="Times New Roman" w:cs="Times New Roman"/>
          <w:b/>
          <w:sz w:val="26"/>
          <w:szCs w:val="26"/>
        </w:rPr>
        <w:t xml:space="preserve">СТРУКТУРНЫХ ЭЛЕМЕНТОВ </w:t>
      </w:r>
    </w:p>
    <w:p w:rsidR="00EA3FA6" w:rsidRPr="00CA18AF" w:rsidRDefault="00EA3FA6" w:rsidP="00CA18AF">
      <w:pPr>
        <w:autoSpaceDE w:val="0"/>
        <w:autoSpaceDN w:val="0"/>
        <w:adjustRightInd w:val="0"/>
        <w:spacing w:after="0" w:line="240" w:lineRule="auto"/>
        <w:jc w:val="center"/>
        <w:rPr>
          <w:rFonts w:ascii="Times New Roman" w:hAnsi="Times New Roman" w:cs="Times New Roman"/>
          <w:b/>
          <w:sz w:val="26"/>
          <w:szCs w:val="26"/>
        </w:rPr>
      </w:pPr>
      <w:r w:rsidRPr="00CA18AF">
        <w:rPr>
          <w:rFonts w:ascii="Times New Roman" w:hAnsi="Times New Roman" w:cs="Times New Roman"/>
          <w:b/>
          <w:sz w:val="26"/>
          <w:szCs w:val="26"/>
        </w:rPr>
        <w:t>МУНИЦИПАЛЬНОЙ ПРОГРАММЫ</w:t>
      </w:r>
    </w:p>
    <w:p w:rsidR="00FC7D83" w:rsidRDefault="00FC7D83" w:rsidP="00FC7D83">
      <w:pPr>
        <w:pStyle w:val="ConsPlusTitle"/>
        <w:suppressAutoHyphens/>
        <w:jc w:val="center"/>
        <w:rPr>
          <w:rFonts w:ascii="Times New Roman" w:hAnsi="Times New Roman" w:cs="Times New Roman"/>
          <w:sz w:val="26"/>
          <w:szCs w:val="26"/>
        </w:rPr>
      </w:pPr>
      <w:r w:rsidRPr="000C5631">
        <w:rPr>
          <w:rFonts w:ascii="Times New Roman" w:hAnsi="Times New Roman" w:cs="Times New Roman"/>
          <w:sz w:val="26"/>
          <w:szCs w:val="26"/>
        </w:rPr>
        <w:t xml:space="preserve">"СОЦИАЛЬНАЯ ПОДДЕРЖКА ВЕТЕРАНОВ, ИНВАЛИДОВ И ИНЫХ МАЛОМОБИЛЬНЫХ ГРУПП НАСЕЛЕНИЯ В </w:t>
      </w:r>
      <w:r w:rsidR="008A6107">
        <w:rPr>
          <w:rFonts w:ascii="Times New Roman" w:hAnsi="Times New Roman" w:cs="Times New Roman"/>
          <w:sz w:val="26"/>
          <w:szCs w:val="26"/>
        </w:rPr>
        <w:t xml:space="preserve">АНИВСКОМ </w:t>
      </w:r>
      <w:r w:rsidRPr="000C5631">
        <w:rPr>
          <w:rFonts w:ascii="Times New Roman" w:hAnsi="Times New Roman" w:cs="Times New Roman"/>
          <w:sz w:val="26"/>
          <w:szCs w:val="26"/>
        </w:rPr>
        <w:t>МУНИЦИПАЛЬНОМ ОКРУГ</w:t>
      </w:r>
      <w:r w:rsidR="008A6107">
        <w:rPr>
          <w:rFonts w:ascii="Times New Roman" w:hAnsi="Times New Roman" w:cs="Times New Roman"/>
          <w:sz w:val="26"/>
          <w:szCs w:val="26"/>
        </w:rPr>
        <w:t>Е</w:t>
      </w:r>
      <w:r w:rsidRPr="000C5631">
        <w:rPr>
          <w:rFonts w:ascii="Times New Roman" w:hAnsi="Times New Roman" w:cs="Times New Roman"/>
          <w:sz w:val="26"/>
          <w:szCs w:val="26"/>
        </w:rPr>
        <w:t>"</w:t>
      </w:r>
    </w:p>
    <w:p w:rsidR="00FC7D83" w:rsidRDefault="00FC7D83" w:rsidP="00FC7D83">
      <w:pPr>
        <w:pStyle w:val="ConsPlusTitle"/>
        <w:suppressAutoHyphens/>
        <w:jc w:val="center"/>
        <w:rPr>
          <w:rFonts w:ascii="Times New Roman" w:hAnsi="Times New Roman" w:cs="Times New Roman"/>
          <w:sz w:val="26"/>
          <w:szCs w:val="26"/>
        </w:rPr>
      </w:pPr>
    </w:p>
    <w:tbl>
      <w:tblPr>
        <w:tblStyle w:val="a4"/>
        <w:tblW w:w="15168" w:type="dxa"/>
        <w:tblInd w:w="136" w:type="dxa"/>
        <w:tblLayout w:type="fixed"/>
        <w:tblLook w:val="04A0" w:firstRow="1" w:lastRow="0" w:firstColumn="1" w:lastColumn="0" w:noHBand="0" w:noVBand="1"/>
      </w:tblPr>
      <w:tblGrid>
        <w:gridCol w:w="710"/>
        <w:gridCol w:w="7229"/>
        <w:gridCol w:w="1701"/>
        <w:gridCol w:w="2693"/>
        <w:gridCol w:w="2835"/>
      </w:tblGrid>
      <w:tr w:rsidR="00862638" w:rsidRPr="00CA18AF" w:rsidTr="00B43F84">
        <w:tc>
          <w:tcPr>
            <w:tcW w:w="710" w:type="dxa"/>
          </w:tcPr>
          <w:p w:rsidR="00862638" w:rsidRPr="00CA18AF" w:rsidRDefault="00862638" w:rsidP="00CA18AF">
            <w:pPr>
              <w:pStyle w:val="ConsPlusNormal"/>
              <w:jc w:val="center"/>
              <w:rPr>
                <w:rFonts w:ascii="Times New Roman" w:hAnsi="Times New Roman" w:cs="Times New Roman"/>
                <w:sz w:val="26"/>
                <w:szCs w:val="26"/>
              </w:rPr>
            </w:pPr>
          </w:p>
        </w:tc>
        <w:tc>
          <w:tcPr>
            <w:tcW w:w="7229" w:type="dxa"/>
          </w:tcPr>
          <w:p w:rsidR="00862638" w:rsidRPr="00CA18AF" w:rsidRDefault="00862638" w:rsidP="00CA18AF">
            <w:pPr>
              <w:pStyle w:val="ConsPlusNormal"/>
              <w:jc w:val="center"/>
              <w:rPr>
                <w:rFonts w:ascii="Times New Roman" w:hAnsi="Times New Roman" w:cs="Times New Roman"/>
                <w:sz w:val="26"/>
                <w:szCs w:val="26"/>
              </w:rPr>
            </w:pPr>
            <w:r w:rsidRPr="00CA18AF">
              <w:rPr>
                <w:rFonts w:ascii="Times New Roman" w:hAnsi="Times New Roman" w:cs="Times New Roman"/>
                <w:sz w:val="26"/>
                <w:szCs w:val="26"/>
              </w:rPr>
              <w:t>Мероприятие (результат)/контрольная точка</w:t>
            </w:r>
          </w:p>
        </w:tc>
        <w:tc>
          <w:tcPr>
            <w:tcW w:w="1701" w:type="dxa"/>
          </w:tcPr>
          <w:p w:rsidR="00862638" w:rsidRPr="00CA18AF" w:rsidRDefault="00862638" w:rsidP="00CA18AF">
            <w:pPr>
              <w:pStyle w:val="ConsPlusNormal"/>
              <w:jc w:val="center"/>
              <w:rPr>
                <w:rFonts w:ascii="Times New Roman" w:hAnsi="Times New Roman" w:cs="Times New Roman"/>
                <w:sz w:val="26"/>
                <w:szCs w:val="26"/>
              </w:rPr>
            </w:pPr>
            <w:r w:rsidRPr="00CA18AF">
              <w:rPr>
                <w:rFonts w:ascii="Times New Roman" w:hAnsi="Times New Roman" w:cs="Times New Roman"/>
                <w:sz w:val="26"/>
                <w:szCs w:val="26"/>
              </w:rPr>
              <w:t>Дата наступления контрольной точки</w:t>
            </w:r>
          </w:p>
        </w:tc>
        <w:tc>
          <w:tcPr>
            <w:tcW w:w="2693" w:type="dxa"/>
          </w:tcPr>
          <w:p w:rsidR="00862638" w:rsidRPr="00CA18AF" w:rsidRDefault="00862638" w:rsidP="00CA18AF">
            <w:pPr>
              <w:pStyle w:val="ConsPlusNormal"/>
              <w:jc w:val="center"/>
              <w:rPr>
                <w:rFonts w:ascii="Times New Roman" w:hAnsi="Times New Roman" w:cs="Times New Roman"/>
                <w:sz w:val="26"/>
                <w:szCs w:val="26"/>
              </w:rPr>
            </w:pPr>
            <w:r w:rsidRPr="00CA18AF">
              <w:rPr>
                <w:rFonts w:ascii="Times New Roman" w:hAnsi="Times New Roman" w:cs="Times New Roman"/>
                <w:sz w:val="26"/>
                <w:szCs w:val="26"/>
              </w:rPr>
              <w:t>Ответственный исполнитель мероприятия</w:t>
            </w:r>
          </w:p>
        </w:tc>
        <w:tc>
          <w:tcPr>
            <w:tcW w:w="2835" w:type="dxa"/>
          </w:tcPr>
          <w:p w:rsidR="00862638" w:rsidRPr="00CA18AF" w:rsidRDefault="00862638" w:rsidP="00CA18AF">
            <w:pPr>
              <w:pStyle w:val="ConsPlusNormal"/>
              <w:jc w:val="center"/>
              <w:rPr>
                <w:rFonts w:ascii="Times New Roman" w:hAnsi="Times New Roman" w:cs="Times New Roman"/>
                <w:sz w:val="26"/>
                <w:szCs w:val="26"/>
              </w:rPr>
            </w:pPr>
            <w:r w:rsidRPr="00CA18AF">
              <w:rPr>
                <w:rFonts w:ascii="Times New Roman" w:hAnsi="Times New Roman" w:cs="Times New Roman"/>
                <w:sz w:val="26"/>
                <w:szCs w:val="26"/>
              </w:rPr>
              <w:t>Вид подтверждающего документа</w:t>
            </w:r>
          </w:p>
        </w:tc>
      </w:tr>
      <w:tr w:rsidR="002037EB" w:rsidRPr="00CA18AF" w:rsidTr="00DA2937">
        <w:tc>
          <w:tcPr>
            <w:tcW w:w="710" w:type="dxa"/>
          </w:tcPr>
          <w:p w:rsidR="002037EB" w:rsidRPr="00CA18AF" w:rsidRDefault="002B61C2" w:rsidP="00CA18AF">
            <w:pPr>
              <w:pStyle w:val="ConsPlusTitle"/>
              <w:jc w:val="both"/>
              <w:rPr>
                <w:rFonts w:ascii="Times New Roman" w:hAnsi="Times New Roman" w:cs="Times New Roman"/>
                <w:b w:val="0"/>
                <w:sz w:val="26"/>
                <w:szCs w:val="26"/>
              </w:rPr>
            </w:pPr>
            <w:r w:rsidRPr="00CA18AF">
              <w:rPr>
                <w:rFonts w:ascii="Times New Roman" w:hAnsi="Times New Roman" w:cs="Times New Roman"/>
                <w:b w:val="0"/>
                <w:sz w:val="26"/>
                <w:szCs w:val="26"/>
              </w:rPr>
              <w:t>1</w:t>
            </w:r>
            <w:r w:rsidR="005D6797" w:rsidRPr="00CA18AF">
              <w:rPr>
                <w:rFonts w:ascii="Times New Roman" w:hAnsi="Times New Roman" w:cs="Times New Roman"/>
                <w:b w:val="0"/>
                <w:sz w:val="26"/>
                <w:szCs w:val="26"/>
              </w:rPr>
              <w:t>.</w:t>
            </w:r>
          </w:p>
        </w:tc>
        <w:tc>
          <w:tcPr>
            <w:tcW w:w="14458" w:type="dxa"/>
            <w:gridSpan w:val="4"/>
          </w:tcPr>
          <w:p w:rsidR="00FC7D83" w:rsidRPr="00FC7D83" w:rsidRDefault="002037EB" w:rsidP="00FC7D83">
            <w:pPr>
              <w:widowControl w:val="0"/>
              <w:autoSpaceDE w:val="0"/>
              <w:autoSpaceDN w:val="0"/>
              <w:jc w:val="center"/>
              <w:rPr>
                <w:rFonts w:ascii="Times New Roman" w:eastAsiaTheme="minorEastAsia" w:hAnsi="Times New Roman" w:cs="Times New Roman"/>
                <w:b/>
                <w:i/>
                <w:sz w:val="26"/>
                <w:szCs w:val="26"/>
              </w:rPr>
            </w:pPr>
            <w:r w:rsidRPr="00FC7D83">
              <w:rPr>
                <w:rFonts w:ascii="Times New Roman" w:hAnsi="Times New Roman" w:cs="Times New Roman"/>
                <w:b/>
                <w:i/>
                <w:sz w:val="26"/>
                <w:szCs w:val="26"/>
              </w:rPr>
              <w:t xml:space="preserve"> </w:t>
            </w:r>
            <w:r w:rsidR="002B61C2" w:rsidRPr="00FC7D83">
              <w:rPr>
                <w:rFonts w:ascii="Times New Roman" w:hAnsi="Times New Roman" w:cs="Times New Roman"/>
                <w:b/>
                <w:i/>
                <w:sz w:val="26"/>
                <w:szCs w:val="26"/>
              </w:rPr>
              <w:t xml:space="preserve">Комплекс процессных мероприятий </w:t>
            </w:r>
            <w:r w:rsidR="00FC7D83" w:rsidRPr="00FC7D83">
              <w:rPr>
                <w:rFonts w:ascii="Times New Roman" w:eastAsiaTheme="minorEastAsia" w:hAnsi="Times New Roman" w:cs="Times New Roman"/>
                <w:b/>
                <w:i/>
                <w:sz w:val="26"/>
                <w:szCs w:val="26"/>
              </w:rPr>
              <w:t>"</w:t>
            </w:r>
            <w:r w:rsidR="00FC7D83" w:rsidRPr="00FC7D83">
              <w:rPr>
                <w:rFonts w:ascii="Times New Roman" w:hAnsi="Times New Roman" w:cs="Times New Roman"/>
                <w:b/>
                <w:i/>
                <w:sz w:val="26"/>
                <w:szCs w:val="26"/>
              </w:rPr>
              <w:t>Социальная поддержка ветеранов</w:t>
            </w:r>
            <w:r w:rsidR="000C6037">
              <w:rPr>
                <w:rFonts w:ascii="Times New Roman" w:hAnsi="Times New Roman" w:cs="Times New Roman"/>
                <w:b/>
                <w:i/>
                <w:sz w:val="26"/>
                <w:szCs w:val="26"/>
              </w:rPr>
              <w:t>, инвалидов и иных</w:t>
            </w:r>
            <w:r w:rsidR="00FC7D83" w:rsidRPr="00FC7D83">
              <w:rPr>
                <w:rFonts w:ascii="Times New Roman" w:hAnsi="Times New Roman" w:cs="Times New Roman"/>
                <w:b/>
                <w:i/>
                <w:sz w:val="26"/>
                <w:szCs w:val="26"/>
              </w:rPr>
              <w:t xml:space="preserve"> маломобильных групп населения</w:t>
            </w:r>
            <w:r w:rsidR="00FC7D83" w:rsidRPr="00FC7D83">
              <w:rPr>
                <w:rFonts w:ascii="Times New Roman" w:eastAsiaTheme="minorEastAsia" w:hAnsi="Times New Roman" w:cs="Times New Roman"/>
                <w:b/>
                <w:i/>
                <w:sz w:val="26"/>
                <w:szCs w:val="26"/>
              </w:rPr>
              <w:t xml:space="preserve"> "</w:t>
            </w:r>
          </w:p>
          <w:p w:rsidR="002037EB" w:rsidRPr="00CA18AF" w:rsidRDefault="002037EB" w:rsidP="00CA18AF">
            <w:pPr>
              <w:pStyle w:val="ConsPlusTitle"/>
              <w:jc w:val="center"/>
              <w:rPr>
                <w:rFonts w:ascii="Times New Roman" w:hAnsi="Times New Roman" w:cs="Times New Roman"/>
                <w:i/>
                <w:sz w:val="26"/>
                <w:szCs w:val="26"/>
              </w:rPr>
            </w:pPr>
          </w:p>
        </w:tc>
      </w:tr>
      <w:tr w:rsidR="00FC7D83" w:rsidRPr="00CA18AF" w:rsidTr="00B43F84">
        <w:tc>
          <w:tcPr>
            <w:tcW w:w="710" w:type="dxa"/>
          </w:tcPr>
          <w:p w:rsidR="00FC7D83" w:rsidRPr="00CA18AF" w:rsidRDefault="00FC7D83" w:rsidP="00FC7D83">
            <w:pPr>
              <w:pStyle w:val="ConsPlusTitle"/>
              <w:rPr>
                <w:rFonts w:ascii="Times New Roman" w:hAnsi="Times New Roman" w:cs="Times New Roman"/>
                <w:b w:val="0"/>
                <w:sz w:val="26"/>
                <w:szCs w:val="26"/>
              </w:rPr>
            </w:pPr>
            <w:r w:rsidRPr="00CA18AF">
              <w:rPr>
                <w:rFonts w:ascii="Times New Roman" w:hAnsi="Times New Roman" w:cs="Times New Roman"/>
                <w:b w:val="0"/>
                <w:sz w:val="26"/>
                <w:szCs w:val="26"/>
              </w:rPr>
              <w:t>1.1.</w:t>
            </w:r>
          </w:p>
        </w:tc>
        <w:tc>
          <w:tcPr>
            <w:tcW w:w="7229" w:type="dxa"/>
          </w:tcPr>
          <w:p w:rsidR="00FC7D83" w:rsidRPr="00CA18AF" w:rsidRDefault="00FC7D83" w:rsidP="00FC7D83">
            <w:pPr>
              <w:widowControl w:val="0"/>
              <w:autoSpaceDE w:val="0"/>
              <w:autoSpaceDN w:val="0"/>
              <w:jc w:val="both"/>
              <w:rPr>
                <w:rFonts w:ascii="Times New Roman" w:eastAsiaTheme="minorEastAsia" w:hAnsi="Times New Roman" w:cs="Times New Roman"/>
                <w:sz w:val="26"/>
                <w:szCs w:val="26"/>
              </w:rPr>
            </w:pPr>
            <w:r w:rsidRPr="00A8585C">
              <w:rPr>
                <w:rFonts w:ascii="Times New Roman" w:hAnsi="Times New Roman" w:cs="Times New Roman"/>
                <w:sz w:val="26"/>
                <w:szCs w:val="26"/>
              </w:rPr>
              <w:t>Подписка ветеранов ВОВ, инвалидов, «Детей войны» на периодические печатные издания газета «Утро Родины», газета «Ветеран»</w:t>
            </w:r>
          </w:p>
        </w:tc>
        <w:tc>
          <w:tcPr>
            <w:tcW w:w="1701" w:type="dxa"/>
          </w:tcPr>
          <w:p w:rsidR="00FC7D83" w:rsidRPr="00CA18AF" w:rsidRDefault="00FC7D83" w:rsidP="00FC7D83">
            <w:pPr>
              <w:pStyle w:val="ConsPlusTitle"/>
              <w:jc w:val="center"/>
              <w:rPr>
                <w:rFonts w:ascii="Times New Roman" w:hAnsi="Times New Roman" w:cs="Times New Roman"/>
                <w:b w:val="0"/>
                <w:sz w:val="26"/>
                <w:szCs w:val="26"/>
              </w:rPr>
            </w:pPr>
            <w:r w:rsidRPr="00767A73">
              <w:rPr>
                <w:rFonts w:ascii="Times New Roman" w:hAnsi="Times New Roman" w:cs="Times New Roman"/>
                <w:b w:val="0"/>
                <w:sz w:val="26"/>
                <w:szCs w:val="26"/>
              </w:rPr>
              <w:t>2025-2030</w:t>
            </w:r>
          </w:p>
        </w:tc>
        <w:tc>
          <w:tcPr>
            <w:tcW w:w="2693" w:type="dxa"/>
          </w:tcPr>
          <w:p w:rsidR="00FC7D83" w:rsidRPr="00CA18AF" w:rsidRDefault="00FC7D83" w:rsidP="00FC7D83">
            <w:pPr>
              <w:pStyle w:val="ConsPlusTitle"/>
              <w:jc w:val="center"/>
              <w:rPr>
                <w:rFonts w:ascii="Times New Roman" w:hAnsi="Times New Roman" w:cs="Times New Roman"/>
                <w:b w:val="0"/>
                <w:sz w:val="26"/>
                <w:szCs w:val="26"/>
              </w:rPr>
            </w:pPr>
            <w:r w:rsidRPr="00CA18AF">
              <w:rPr>
                <w:rFonts w:ascii="Times New Roman" w:hAnsi="Times New Roman" w:cs="Times New Roman"/>
                <w:b w:val="0"/>
                <w:sz w:val="26"/>
                <w:szCs w:val="26"/>
              </w:rPr>
              <w:t>ЦОФМУСС</w:t>
            </w:r>
          </w:p>
          <w:p w:rsidR="00FC7D83" w:rsidRPr="00CA18AF" w:rsidRDefault="00FC7D83" w:rsidP="00FC7D83">
            <w:pPr>
              <w:pStyle w:val="ConsPlusTitle"/>
              <w:jc w:val="center"/>
              <w:rPr>
                <w:rFonts w:ascii="Times New Roman" w:hAnsi="Times New Roman" w:cs="Times New Roman"/>
                <w:b w:val="0"/>
                <w:sz w:val="26"/>
                <w:szCs w:val="26"/>
              </w:rPr>
            </w:pPr>
          </w:p>
        </w:tc>
        <w:tc>
          <w:tcPr>
            <w:tcW w:w="2835" w:type="dxa"/>
          </w:tcPr>
          <w:p w:rsidR="00FC7D83" w:rsidRPr="00CA18AF" w:rsidRDefault="00961383" w:rsidP="00FC7D83">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Договор об оказании услуг</w:t>
            </w:r>
          </w:p>
        </w:tc>
      </w:tr>
      <w:tr w:rsidR="00B43F84" w:rsidRPr="00CA18AF" w:rsidTr="00B43F84">
        <w:tc>
          <w:tcPr>
            <w:tcW w:w="710" w:type="dxa"/>
          </w:tcPr>
          <w:p w:rsidR="00B43F84" w:rsidRPr="00CA18AF" w:rsidRDefault="00B43F84" w:rsidP="00B43F84">
            <w:pPr>
              <w:pStyle w:val="ConsPlusTitle"/>
              <w:rPr>
                <w:rFonts w:ascii="Times New Roman" w:hAnsi="Times New Roman" w:cs="Times New Roman"/>
                <w:b w:val="0"/>
                <w:sz w:val="26"/>
                <w:szCs w:val="26"/>
              </w:rPr>
            </w:pPr>
          </w:p>
        </w:tc>
        <w:tc>
          <w:tcPr>
            <w:tcW w:w="7229" w:type="dxa"/>
          </w:tcPr>
          <w:p w:rsidR="00B43F84" w:rsidRPr="00AB6E27" w:rsidRDefault="00B43F84" w:rsidP="00B43F84">
            <w:pPr>
              <w:pStyle w:val="ConsPlusTitle"/>
              <w:jc w:val="both"/>
              <w:rPr>
                <w:rFonts w:ascii="Times New Roman" w:hAnsi="Times New Roman" w:cs="Times New Roman"/>
                <w:b w:val="0"/>
                <w:sz w:val="26"/>
                <w:szCs w:val="26"/>
              </w:rPr>
            </w:pPr>
            <w:r w:rsidRPr="00AB6E27">
              <w:rPr>
                <w:rFonts w:ascii="Times New Roman" w:hAnsi="Times New Roman" w:cs="Times New Roman"/>
                <w:b w:val="0"/>
                <w:sz w:val="26"/>
                <w:szCs w:val="26"/>
              </w:rPr>
              <w:t>Контрольная точка 1: Закупка включена в план-график</w:t>
            </w:r>
          </w:p>
        </w:tc>
        <w:tc>
          <w:tcPr>
            <w:tcW w:w="1701" w:type="dxa"/>
          </w:tcPr>
          <w:p w:rsidR="00B43F84" w:rsidRPr="00AB6E27" w:rsidRDefault="00F11E4B" w:rsidP="00B43F84">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1 квартал 2025-2030</w:t>
            </w:r>
          </w:p>
        </w:tc>
        <w:tc>
          <w:tcPr>
            <w:tcW w:w="2693" w:type="dxa"/>
          </w:tcPr>
          <w:p w:rsidR="00B43F84" w:rsidRPr="000C6037" w:rsidRDefault="00B43F84" w:rsidP="00B43F84">
            <w:pPr>
              <w:pStyle w:val="ConsPlusTitle"/>
              <w:jc w:val="center"/>
              <w:rPr>
                <w:rFonts w:ascii="Times New Roman" w:hAnsi="Times New Roman" w:cs="Times New Roman"/>
                <w:b w:val="0"/>
                <w:sz w:val="26"/>
                <w:szCs w:val="26"/>
              </w:rPr>
            </w:pPr>
            <w:r w:rsidRPr="000C6037">
              <w:rPr>
                <w:rFonts w:ascii="Times New Roman" w:hAnsi="Times New Roman" w:cs="Times New Roman"/>
                <w:b w:val="0"/>
                <w:sz w:val="26"/>
                <w:szCs w:val="26"/>
              </w:rPr>
              <w:t xml:space="preserve">Ведущий специалист </w:t>
            </w:r>
          </w:p>
        </w:tc>
        <w:tc>
          <w:tcPr>
            <w:tcW w:w="2835" w:type="dxa"/>
          </w:tcPr>
          <w:p w:rsidR="00B43F84" w:rsidRPr="00AB6E27" w:rsidRDefault="00B43F84" w:rsidP="00B43F84">
            <w:pPr>
              <w:pStyle w:val="ConsPlusTitle"/>
              <w:jc w:val="center"/>
              <w:rPr>
                <w:rFonts w:ascii="Times New Roman" w:hAnsi="Times New Roman" w:cs="Times New Roman"/>
                <w:b w:val="0"/>
                <w:sz w:val="26"/>
                <w:szCs w:val="26"/>
              </w:rPr>
            </w:pPr>
            <w:r w:rsidRPr="00AB6E27">
              <w:rPr>
                <w:rFonts w:ascii="Times New Roman" w:hAnsi="Times New Roman" w:cs="Times New Roman"/>
                <w:b w:val="0"/>
                <w:sz w:val="26"/>
                <w:szCs w:val="26"/>
              </w:rPr>
              <w:t>Размещение в ЕИС</w:t>
            </w:r>
          </w:p>
        </w:tc>
      </w:tr>
      <w:tr w:rsidR="00B43F84" w:rsidRPr="00CA18AF" w:rsidTr="00B43F84">
        <w:tc>
          <w:tcPr>
            <w:tcW w:w="710" w:type="dxa"/>
          </w:tcPr>
          <w:p w:rsidR="00B43F84" w:rsidRPr="00CA18AF" w:rsidRDefault="00B43F84" w:rsidP="00B43F84">
            <w:pPr>
              <w:pStyle w:val="ConsPlusTitle"/>
              <w:rPr>
                <w:rFonts w:ascii="Times New Roman" w:hAnsi="Times New Roman" w:cs="Times New Roman"/>
                <w:b w:val="0"/>
                <w:sz w:val="26"/>
                <w:szCs w:val="26"/>
              </w:rPr>
            </w:pPr>
          </w:p>
        </w:tc>
        <w:tc>
          <w:tcPr>
            <w:tcW w:w="7229" w:type="dxa"/>
          </w:tcPr>
          <w:p w:rsidR="00B43F84" w:rsidRPr="00AB6E27" w:rsidRDefault="00B43F84" w:rsidP="00B43F84">
            <w:pPr>
              <w:pStyle w:val="ConsPlusTitle"/>
              <w:jc w:val="both"/>
              <w:rPr>
                <w:rFonts w:ascii="Times New Roman" w:hAnsi="Times New Roman" w:cs="Times New Roman"/>
                <w:b w:val="0"/>
                <w:sz w:val="26"/>
                <w:szCs w:val="26"/>
              </w:rPr>
            </w:pPr>
            <w:r w:rsidRPr="00AB6E27">
              <w:rPr>
                <w:rFonts w:ascii="Times New Roman" w:hAnsi="Times New Roman" w:cs="Times New Roman"/>
                <w:b w:val="0"/>
                <w:sz w:val="26"/>
                <w:szCs w:val="26"/>
              </w:rPr>
              <w:t xml:space="preserve">Контрольная точка 2: Заключение муниципального контракта </w:t>
            </w:r>
          </w:p>
        </w:tc>
        <w:tc>
          <w:tcPr>
            <w:tcW w:w="1701" w:type="dxa"/>
          </w:tcPr>
          <w:p w:rsidR="00B43F84" w:rsidRPr="00AB6E27" w:rsidRDefault="00F11E4B" w:rsidP="00B43F84">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2, 4 квартал 2025-2030</w:t>
            </w:r>
          </w:p>
        </w:tc>
        <w:tc>
          <w:tcPr>
            <w:tcW w:w="2693" w:type="dxa"/>
          </w:tcPr>
          <w:p w:rsidR="00B43F84" w:rsidRPr="000C6037" w:rsidRDefault="00B43F84" w:rsidP="00B43F84">
            <w:pPr>
              <w:pStyle w:val="ConsPlusTitle"/>
              <w:jc w:val="center"/>
              <w:rPr>
                <w:rFonts w:ascii="Times New Roman" w:hAnsi="Times New Roman" w:cs="Times New Roman"/>
                <w:b w:val="0"/>
                <w:sz w:val="26"/>
                <w:szCs w:val="26"/>
              </w:rPr>
            </w:pPr>
            <w:r w:rsidRPr="000C6037">
              <w:rPr>
                <w:rFonts w:ascii="Times New Roman" w:hAnsi="Times New Roman" w:cs="Times New Roman"/>
                <w:b w:val="0"/>
                <w:sz w:val="26"/>
                <w:szCs w:val="26"/>
              </w:rPr>
              <w:t xml:space="preserve">Ведущий специалист </w:t>
            </w:r>
          </w:p>
        </w:tc>
        <w:tc>
          <w:tcPr>
            <w:tcW w:w="2835" w:type="dxa"/>
          </w:tcPr>
          <w:p w:rsidR="00B43F84" w:rsidRPr="00AB6E27" w:rsidRDefault="00B43F84" w:rsidP="00B43F84">
            <w:pPr>
              <w:pStyle w:val="ConsPlusTitle"/>
              <w:jc w:val="center"/>
              <w:rPr>
                <w:rFonts w:ascii="Times New Roman" w:hAnsi="Times New Roman" w:cs="Times New Roman"/>
                <w:b w:val="0"/>
                <w:sz w:val="26"/>
                <w:szCs w:val="26"/>
              </w:rPr>
            </w:pPr>
            <w:r w:rsidRPr="00AB6E27">
              <w:rPr>
                <w:rFonts w:ascii="Times New Roman" w:hAnsi="Times New Roman" w:cs="Times New Roman"/>
                <w:b w:val="0"/>
                <w:sz w:val="26"/>
                <w:szCs w:val="26"/>
              </w:rPr>
              <w:t>Реквизиты контракта</w:t>
            </w:r>
          </w:p>
        </w:tc>
      </w:tr>
      <w:tr w:rsidR="00B43F84" w:rsidRPr="00CA18AF" w:rsidTr="00B43F84">
        <w:tc>
          <w:tcPr>
            <w:tcW w:w="710" w:type="dxa"/>
          </w:tcPr>
          <w:p w:rsidR="00B43F84" w:rsidRPr="00CA18AF" w:rsidRDefault="00B43F84" w:rsidP="00B43F84">
            <w:pPr>
              <w:pStyle w:val="ConsPlusTitle"/>
              <w:rPr>
                <w:rFonts w:ascii="Times New Roman" w:hAnsi="Times New Roman" w:cs="Times New Roman"/>
                <w:b w:val="0"/>
                <w:sz w:val="26"/>
                <w:szCs w:val="26"/>
              </w:rPr>
            </w:pPr>
          </w:p>
        </w:tc>
        <w:tc>
          <w:tcPr>
            <w:tcW w:w="7229" w:type="dxa"/>
          </w:tcPr>
          <w:p w:rsidR="00B43F84" w:rsidRPr="00AB6E27" w:rsidRDefault="00B43F84" w:rsidP="00B43F84">
            <w:pPr>
              <w:pStyle w:val="ConsPlusTitle"/>
              <w:jc w:val="both"/>
              <w:rPr>
                <w:rFonts w:ascii="Times New Roman" w:hAnsi="Times New Roman" w:cs="Times New Roman"/>
                <w:b w:val="0"/>
                <w:sz w:val="26"/>
                <w:szCs w:val="26"/>
              </w:rPr>
            </w:pPr>
            <w:r w:rsidRPr="00AB6E27">
              <w:rPr>
                <w:rFonts w:ascii="Times New Roman" w:hAnsi="Times New Roman" w:cs="Times New Roman"/>
                <w:b w:val="0"/>
                <w:sz w:val="26"/>
                <w:szCs w:val="26"/>
              </w:rPr>
              <w:t>Контрольная точка 3: Произведена оплата товаров</w:t>
            </w:r>
          </w:p>
        </w:tc>
        <w:tc>
          <w:tcPr>
            <w:tcW w:w="1701" w:type="dxa"/>
          </w:tcPr>
          <w:p w:rsidR="00B43F84" w:rsidRPr="00AB6E27" w:rsidRDefault="00F11E4B" w:rsidP="00B43F84">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 xml:space="preserve">2, 4 квартал </w:t>
            </w:r>
            <w:r>
              <w:rPr>
                <w:rFonts w:ascii="Times New Roman" w:hAnsi="Times New Roman" w:cs="Times New Roman"/>
                <w:b w:val="0"/>
                <w:sz w:val="26"/>
                <w:szCs w:val="26"/>
              </w:rPr>
              <w:lastRenderedPageBreak/>
              <w:t>2025-2030</w:t>
            </w:r>
          </w:p>
        </w:tc>
        <w:tc>
          <w:tcPr>
            <w:tcW w:w="2693" w:type="dxa"/>
          </w:tcPr>
          <w:p w:rsidR="00B43F84" w:rsidRPr="000C6037" w:rsidRDefault="00B43F84" w:rsidP="00B43F84">
            <w:pPr>
              <w:pStyle w:val="ConsPlusTitle"/>
              <w:jc w:val="center"/>
              <w:rPr>
                <w:rFonts w:ascii="Times New Roman" w:hAnsi="Times New Roman" w:cs="Times New Roman"/>
                <w:b w:val="0"/>
                <w:sz w:val="26"/>
                <w:szCs w:val="26"/>
              </w:rPr>
            </w:pPr>
            <w:r w:rsidRPr="000C6037">
              <w:rPr>
                <w:rFonts w:ascii="Times New Roman" w:hAnsi="Times New Roman" w:cs="Times New Roman"/>
                <w:b w:val="0"/>
                <w:sz w:val="26"/>
                <w:szCs w:val="26"/>
              </w:rPr>
              <w:lastRenderedPageBreak/>
              <w:t xml:space="preserve">Ведущий специалист </w:t>
            </w:r>
          </w:p>
        </w:tc>
        <w:tc>
          <w:tcPr>
            <w:tcW w:w="2835" w:type="dxa"/>
          </w:tcPr>
          <w:p w:rsidR="00B43F84" w:rsidRPr="00AB6E27" w:rsidRDefault="00F11E4B" w:rsidP="00F11E4B">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С</w:t>
            </w:r>
            <w:r w:rsidR="00B43F84">
              <w:rPr>
                <w:rFonts w:ascii="Times New Roman" w:hAnsi="Times New Roman" w:cs="Times New Roman"/>
                <w:b w:val="0"/>
                <w:sz w:val="26"/>
                <w:szCs w:val="26"/>
              </w:rPr>
              <w:t>чет-фактура</w:t>
            </w:r>
          </w:p>
        </w:tc>
      </w:tr>
      <w:tr w:rsidR="00B43F84" w:rsidRPr="00CA18AF" w:rsidTr="00B43F84">
        <w:tc>
          <w:tcPr>
            <w:tcW w:w="710" w:type="dxa"/>
          </w:tcPr>
          <w:p w:rsidR="00B43F84" w:rsidRPr="00CA18AF" w:rsidRDefault="00B43F84" w:rsidP="00B43F84">
            <w:pPr>
              <w:pStyle w:val="ConsPlusTitle"/>
              <w:rPr>
                <w:rFonts w:ascii="Times New Roman" w:hAnsi="Times New Roman" w:cs="Times New Roman"/>
                <w:b w:val="0"/>
                <w:sz w:val="26"/>
                <w:szCs w:val="26"/>
              </w:rPr>
            </w:pPr>
            <w:r>
              <w:rPr>
                <w:rFonts w:ascii="Times New Roman" w:hAnsi="Times New Roman" w:cs="Times New Roman"/>
                <w:b w:val="0"/>
                <w:sz w:val="26"/>
                <w:szCs w:val="26"/>
              </w:rPr>
              <w:lastRenderedPageBreak/>
              <w:t>1.2.</w:t>
            </w:r>
          </w:p>
        </w:tc>
        <w:tc>
          <w:tcPr>
            <w:tcW w:w="7229" w:type="dxa"/>
          </w:tcPr>
          <w:p w:rsidR="00B43F84" w:rsidRPr="00B43F84" w:rsidRDefault="00B43F84" w:rsidP="00B43F84">
            <w:pPr>
              <w:pStyle w:val="ConsPlusTitle"/>
              <w:jc w:val="both"/>
              <w:rPr>
                <w:rFonts w:ascii="Times New Roman" w:hAnsi="Times New Roman" w:cs="Times New Roman"/>
                <w:b w:val="0"/>
                <w:sz w:val="26"/>
                <w:szCs w:val="26"/>
              </w:rPr>
            </w:pPr>
            <w:r w:rsidRPr="00B43F84">
              <w:rPr>
                <w:rFonts w:ascii="Times New Roman" w:hAnsi="Times New Roman" w:cs="Times New Roman"/>
                <w:b w:val="0"/>
                <w:sz w:val="26"/>
                <w:szCs w:val="26"/>
              </w:rPr>
              <w:t>Обеспечение льготным проездом на автомобильном транспорте общего пользования для ветеранов и инвалидов</w:t>
            </w:r>
          </w:p>
        </w:tc>
        <w:tc>
          <w:tcPr>
            <w:tcW w:w="1701" w:type="dxa"/>
          </w:tcPr>
          <w:p w:rsidR="00B43F84" w:rsidRPr="00B43F84" w:rsidRDefault="00B43F84" w:rsidP="00B43F84">
            <w:pPr>
              <w:pStyle w:val="ConsPlusTitle"/>
              <w:jc w:val="center"/>
              <w:rPr>
                <w:rFonts w:ascii="Times New Roman" w:hAnsi="Times New Roman" w:cs="Times New Roman"/>
                <w:b w:val="0"/>
                <w:sz w:val="26"/>
                <w:szCs w:val="26"/>
              </w:rPr>
            </w:pPr>
          </w:p>
        </w:tc>
        <w:tc>
          <w:tcPr>
            <w:tcW w:w="2693" w:type="dxa"/>
          </w:tcPr>
          <w:p w:rsidR="00B43F84" w:rsidRPr="00B43F84" w:rsidRDefault="00B43F84" w:rsidP="00B43F84">
            <w:pPr>
              <w:pStyle w:val="ConsPlusTitle"/>
              <w:jc w:val="center"/>
              <w:rPr>
                <w:rFonts w:ascii="Times New Roman" w:hAnsi="Times New Roman" w:cs="Times New Roman"/>
                <w:b w:val="0"/>
                <w:sz w:val="26"/>
                <w:szCs w:val="26"/>
                <w:highlight w:val="yellow"/>
              </w:rPr>
            </w:pPr>
          </w:p>
        </w:tc>
        <w:tc>
          <w:tcPr>
            <w:tcW w:w="2835" w:type="dxa"/>
          </w:tcPr>
          <w:p w:rsidR="00B43F84" w:rsidRDefault="00B43F84" w:rsidP="00B43F84">
            <w:pPr>
              <w:pStyle w:val="ConsPlusTitle"/>
              <w:jc w:val="center"/>
              <w:rPr>
                <w:rFonts w:ascii="Times New Roman" w:hAnsi="Times New Roman" w:cs="Times New Roman"/>
                <w:b w:val="0"/>
                <w:sz w:val="26"/>
                <w:szCs w:val="26"/>
              </w:rPr>
            </w:pPr>
          </w:p>
        </w:tc>
      </w:tr>
      <w:tr w:rsidR="000C6037" w:rsidRPr="00CA18AF" w:rsidTr="00B43F84">
        <w:tc>
          <w:tcPr>
            <w:tcW w:w="710" w:type="dxa"/>
          </w:tcPr>
          <w:p w:rsidR="000C6037" w:rsidRPr="00CA18AF" w:rsidRDefault="000C6037" w:rsidP="000C6037">
            <w:pPr>
              <w:pStyle w:val="ConsPlusTitle"/>
              <w:rPr>
                <w:rFonts w:ascii="Times New Roman" w:hAnsi="Times New Roman" w:cs="Times New Roman"/>
                <w:b w:val="0"/>
                <w:sz w:val="26"/>
                <w:szCs w:val="26"/>
              </w:rPr>
            </w:pPr>
          </w:p>
        </w:tc>
        <w:tc>
          <w:tcPr>
            <w:tcW w:w="7229" w:type="dxa"/>
          </w:tcPr>
          <w:p w:rsidR="000C6037" w:rsidRPr="00AB6E27" w:rsidRDefault="000C6037" w:rsidP="000C6037">
            <w:pPr>
              <w:pStyle w:val="ConsPlusTitle"/>
              <w:jc w:val="both"/>
              <w:rPr>
                <w:rFonts w:ascii="Times New Roman" w:hAnsi="Times New Roman" w:cs="Times New Roman"/>
                <w:b w:val="0"/>
                <w:sz w:val="26"/>
                <w:szCs w:val="26"/>
              </w:rPr>
            </w:pPr>
            <w:r w:rsidRPr="00AB6E27">
              <w:rPr>
                <w:rFonts w:ascii="Times New Roman" w:hAnsi="Times New Roman" w:cs="Times New Roman"/>
                <w:b w:val="0"/>
                <w:sz w:val="26"/>
                <w:szCs w:val="26"/>
              </w:rPr>
              <w:t>Контрольная точка 1: Закупка включена в план-график</w:t>
            </w:r>
          </w:p>
        </w:tc>
        <w:tc>
          <w:tcPr>
            <w:tcW w:w="1701" w:type="dxa"/>
          </w:tcPr>
          <w:p w:rsidR="000C6037" w:rsidRPr="00AB6E27" w:rsidRDefault="00F11E4B" w:rsidP="000C6037">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1 квартал 2025-2030</w:t>
            </w:r>
          </w:p>
        </w:tc>
        <w:tc>
          <w:tcPr>
            <w:tcW w:w="2693" w:type="dxa"/>
          </w:tcPr>
          <w:p w:rsidR="000C6037" w:rsidRPr="000C6037" w:rsidRDefault="000C6037" w:rsidP="000C6037">
            <w:pPr>
              <w:pStyle w:val="ConsPlusTitle"/>
              <w:jc w:val="center"/>
              <w:rPr>
                <w:rFonts w:ascii="Times New Roman" w:hAnsi="Times New Roman" w:cs="Times New Roman"/>
                <w:b w:val="0"/>
                <w:sz w:val="26"/>
                <w:szCs w:val="26"/>
              </w:rPr>
            </w:pPr>
            <w:r w:rsidRPr="000C6037">
              <w:rPr>
                <w:rFonts w:ascii="Times New Roman" w:hAnsi="Times New Roman" w:cs="Times New Roman"/>
                <w:b w:val="0"/>
                <w:sz w:val="26"/>
                <w:szCs w:val="26"/>
              </w:rPr>
              <w:t xml:space="preserve">Ведущий специалист </w:t>
            </w:r>
          </w:p>
        </w:tc>
        <w:tc>
          <w:tcPr>
            <w:tcW w:w="2835" w:type="dxa"/>
          </w:tcPr>
          <w:p w:rsidR="000C6037" w:rsidRPr="00AB6E27" w:rsidRDefault="000C6037" w:rsidP="000C6037">
            <w:pPr>
              <w:pStyle w:val="ConsPlusTitle"/>
              <w:jc w:val="center"/>
              <w:rPr>
                <w:rFonts w:ascii="Times New Roman" w:hAnsi="Times New Roman" w:cs="Times New Roman"/>
                <w:b w:val="0"/>
                <w:sz w:val="26"/>
                <w:szCs w:val="26"/>
              </w:rPr>
            </w:pPr>
            <w:r w:rsidRPr="00AB6E27">
              <w:rPr>
                <w:rFonts w:ascii="Times New Roman" w:hAnsi="Times New Roman" w:cs="Times New Roman"/>
                <w:b w:val="0"/>
                <w:sz w:val="26"/>
                <w:szCs w:val="26"/>
              </w:rPr>
              <w:t>Размещение в ЕИС</w:t>
            </w:r>
          </w:p>
        </w:tc>
      </w:tr>
      <w:tr w:rsidR="000C6037" w:rsidRPr="00CA18AF" w:rsidTr="00B43F84">
        <w:tc>
          <w:tcPr>
            <w:tcW w:w="710" w:type="dxa"/>
          </w:tcPr>
          <w:p w:rsidR="000C6037" w:rsidRPr="00CA18AF" w:rsidRDefault="000C6037" w:rsidP="000C6037">
            <w:pPr>
              <w:pStyle w:val="ConsPlusTitle"/>
              <w:rPr>
                <w:rFonts w:ascii="Times New Roman" w:hAnsi="Times New Roman" w:cs="Times New Roman"/>
                <w:b w:val="0"/>
                <w:sz w:val="26"/>
                <w:szCs w:val="26"/>
              </w:rPr>
            </w:pPr>
          </w:p>
        </w:tc>
        <w:tc>
          <w:tcPr>
            <w:tcW w:w="7229" w:type="dxa"/>
          </w:tcPr>
          <w:p w:rsidR="000C6037" w:rsidRPr="00AB6E27" w:rsidRDefault="000C6037" w:rsidP="000C6037">
            <w:pPr>
              <w:pStyle w:val="ConsPlusTitle"/>
              <w:jc w:val="both"/>
              <w:rPr>
                <w:rFonts w:ascii="Times New Roman" w:hAnsi="Times New Roman" w:cs="Times New Roman"/>
                <w:b w:val="0"/>
                <w:sz w:val="26"/>
                <w:szCs w:val="26"/>
              </w:rPr>
            </w:pPr>
            <w:r w:rsidRPr="00AB6E27">
              <w:rPr>
                <w:rFonts w:ascii="Times New Roman" w:hAnsi="Times New Roman" w:cs="Times New Roman"/>
                <w:b w:val="0"/>
                <w:sz w:val="26"/>
                <w:szCs w:val="26"/>
              </w:rPr>
              <w:t xml:space="preserve">Контрольная точка 2: Заключение муниципального контракта </w:t>
            </w:r>
          </w:p>
        </w:tc>
        <w:tc>
          <w:tcPr>
            <w:tcW w:w="1701" w:type="dxa"/>
          </w:tcPr>
          <w:p w:rsidR="000C6037" w:rsidRPr="00AB6E27" w:rsidRDefault="00F11E4B" w:rsidP="000C6037">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1 квартал 2025-2030</w:t>
            </w:r>
          </w:p>
        </w:tc>
        <w:tc>
          <w:tcPr>
            <w:tcW w:w="2693" w:type="dxa"/>
          </w:tcPr>
          <w:p w:rsidR="000C6037" w:rsidRPr="000C6037" w:rsidRDefault="000C6037" w:rsidP="000C6037">
            <w:pPr>
              <w:pStyle w:val="ConsPlusTitle"/>
              <w:jc w:val="center"/>
              <w:rPr>
                <w:rFonts w:ascii="Times New Roman" w:hAnsi="Times New Roman" w:cs="Times New Roman"/>
                <w:b w:val="0"/>
                <w:sz w:val="26"/>
                <w:szCs w:val="26"/>
              </w:rPr>
            </w:pPr>
            <w:r w:rsidRPr="000C6037">
              <w:rPr>
                <w:rFonts w:ascii="Times New Roman" w:hAnsi="Times New Roman" w:cs="Times New Roman"/>
                <w:b w:val="0"/>
                <w:sz w:val="26"/>
                <w:szCs w:val="26"/>
              </w:rPr>
              <w:t xml:space="preserve">Ведущий специалист </w:t>
            </w:r>
          </w:p>
        </w:tc>
        <w:tc>
          <w:tcPr>
            <w:tcW w:w="2835" w:type="dxa"/>
          </w:tcPr>
          <w:p w:rsidR="000C6037" w:rsidRPr="00AB6E27" w:rsidRDefault="000C6037" w:rsidP="000C6037">
            <w:pPr>
              <w:pStyle w:val="ConsPlusTitle"/>
              <w:jc w:val="center"/>
              <w:rPr>
                <w:rFonts w:ascii="Times New Roman" w:hAnsi="Times New Roman" w:cs="Times New Roman"/>
                <w:b w:val="0"/>
                <w:sz w:val="26"/>
                <w:szCs w:val="26"/>
              </w:rPr>
            </w:pPr>
            <w:r w:rsidRPr="00AB6E27">
              <w:rPr>
                <w:rFonts w:ascii="Times New Roman" w:hAnsi="Times New Roman" w:cs="Times New Roman"/>
                <w:b w:val="0"/>
                <w:sz w:val="26"/>
                <w:szCs w:val="26"/>
              </w:rPr>
              <w:t>Реквизиты контракта</w:t>
            </w:r>
          </w:p>
        </w:tc>
      </w:tr>
      <w:tr w:rsidR="000C6037" w:rsidRPr="00CA18AF" w:rsidTr="00B43F84">
        <w:tc>
          <w:tcPr>
            <w:tcW w:w="710" w:type="dxa"/>
          </w:tcPr>
          <w:p w:rsidR="000C6037" w:rsidRPr="00CA18AF" w:rsidRDefault="000C6037" w:rsidP="000C6037">
            <w:pPr>
              <w:pStyle w:val="ConsPlusTitle"/>
              <w:rPr>
                <w:rFonts w:ascii="Times New Roman" w:hAnsi="Times New Roman" w:cs="Times New Roman"/>
                <w:b w:val="0"/>
                <w:sz w:val="26"/>
                <w:szCs w:val="26"/>
              </w:rPr>
            </w:pPr>
          </w:p>
        </w:tc>
        <w:tc>
          <w:tcPr>
            <w:tcW w:w="7229" w:type="dxa"/>
          </w:tcPr>
          <w:p w:rsidR="000C6037" w:rsidRPr="00AB6E27" w:rsidRDefault="000C6037" w:rsidP="000C6037">
            <w:pPr>
              <w:pStyle w:val="ConsPlusTitle"/>
              <w:jc w:val="both"/>
              <w:rPr>
                <w:rFonts w:ascii="Times New Roman" w:hAnsi="Times New Roman" w:cs="Times New Roman"/>
                <w:b w:val="0"/>
                <w:sz w:val="26"/>
                <w:szCs w:val="26"/>
              </w:rPr>
            </w:pPr>
            <w:r w:rsidRPr="00AB6E27">
              <w:rPr>
                <w:rFonts w:ascii="Times New Roman" w:hAnsi="Times New Roman" w:cs="Times New Roman"/>
                <w:b w:val="0"/>
                <w:sz w:val="26"/>
                <w:szCs w:val="26"/>
              </w:rPr>
              <w:t>Контрольная точка 3: Произведена оплата товаров</w:t>
            </w:r>
          </w:p>
        </w:tc>
        <w:tc>
          <w:tcPr>
            <w:tcW w:w="1701" w:type="dxa"/>
          </w:tcPr>
          <w:p w:rsidR="000C6037" w:rsidRPr="00AB6E27" w:rsidRDefault="00F11E4B" w:rsidP="000C6037">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В течение года</w:t>
            </w:r>
            <w:r w:rsidR="0065042D">
              <w:rPr>
                <w:rFonts w:ascii="Times New Roman" w:hAnsi="Times New Roman" w:cs="Times New Roman"/>
                <w:b w:val="0"/>
                <w:sz w:val="26"/>
                <w:szCs w:val="26"/>
              </w:rPr>
              <w:t xml:space="preserve"> 2025-2030</w:t>
            </w:r>
          </w:p>
        </w:tc>
        <w:tc>
          <w:tcPr>
            <w:tcW w:w="2693" w:type="dxa"/>
          </w:tcPr>
          <w:p w:rsidR="000C6037" w:rsidRPr="000C6037" w:rsidRDefault="000C6037" w:rsidP="000C6037">
            <w:pPr>
              <w:pStyle w:val="ConsPlusTitle"/>
              <w:jc w:val="center"/>
              <w:rPr>
                <w:rFonts w:ascii="Times New Roman" w:hAnsi="Times New Roman" w:cs="Times New Roman"/>
                <w:b w:val="0"/>
                <w:sz w:val="26"/>
                <w:szCs w:val="26"/>
              </w:rPr>
            </w:pPr>
            <w:r w:rsidRPr="000C6037">
              <w:rPr>
                <w:rFonts w:ascii="Times New Roman" w:hAnsi="Times New Roman" w:cs="Times New Roman"/>
                <w:b w:val="0"/>
                <w:sz w:val="26"/>
                <w:szCs w:val="26"/>
              </w:rPr>
              <w:t xml:space="preserve">Ведущий специалист </w:t>
            </w:r>
          </w:p>
        </w:tc>
        <w:tc>
          <w:tcPr>
            <w:tcW w:w="2835" w:type="dxa"/>
          </w:tcPr>
          <w:p w:rsidR="000C6037" w:rsidRPr="00AB6E27" w:rsidRDefault="00F11E4B" w:rsidP="00F11E4B">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Счет-фактура</w:t>
            </w:r>
          </w:p>
        </w:tc>
      </w:tr>
      <w:tr w:rsidR="00B43F84" w:rsidRPr="00CA18AF" w:rsidTr="00B43F84">
        <w:tc>
          <w:tcPr>
            <w:tcW w:w="710" w:type="dxa"/>
          </w:tcPr>
          <w:p w:rsidR="00B43F84" w:rsidRPr="00CA18AF" w:rsidRDefault="00F11E4B" w:rsidP="00B43F84">
            <w:pPr>
              <w:pStyle w:val="ConsPlusTitle"/>
              <w:rPr>
                <w:rFonts w:ascii="Times New Roman" w:hAnsi="Times New Roman" w:cs="Times New Roman"/>
                <w:b w:val="0"/>
                <w:sz w:val="26"/>
                <w:szCs w:val="26"/>
              </w:rPr>
            </w:pPr>
            <w:r>
              <w:rPr>
                <w:rFonts w:ascii="Times New Roman" w:hAnsi="Times New Roman" w:cs="Times New Roman"/>
                <w:b w:val="0"/>
                <w:sz w:val="26"/>
                <w:szCs w:val="26"/>
              </w:rPr>
              <w:t>1.3.</w:t>
            </w:r>
          </w:p>
        </w:tc>
        <w:tc>
          <w:tcPr>
            <w:tcW w:w="7229" w:type="dxa"/>
          </w:tcPr>
          <w:p w:rsidR="00B43F84" w:rsidRPr="00B43F84" w:rsidRDefault="00B43F84" w:rsidP="00B43F84">
            <w:pPr>
              <w:pStyle w:val="ConsPlusTitle"/>
              <w:jc w:val="both"/>
              <w:rPr>
                <w:rFonts w:ascii="Times New Roman" w:hAnsi="Times New Roman" w:cs="Times New Roman"/>
                <w:b w:val="0"/>
                <w:sz w:val="26"/>
                <w:szCs w:val="26"/>
              </w:rPr>
            </w:pPr>
            <w:r w:rsidRPr="00B43F84">
              <w:rPr>
                <w:rFonts w:ascii="Times New Roman" w:hAnsi="Times New Roman" w:cs="Times New Roman"/>
                <w:b w:val="0"/>
                <w:sz w:val="26"/>
                <w:szCs w:val="26"/>
              </w:rPr>
              <w:t>Оказание адресной социальной помощи семья, имеющим на иждивении детей-инвалидов, независимо от заболевания, приведшего к ограничению жизнедеятельности ребёнка при выезде на лечение (реабилитацию, консультацию, обследование) на территории и за пределами Сахалинской</w:t>
            </w:r>
          </w:p>
        </w:tc>
        <w:tc>
          <w:tcPr>
            <w:tcW w:w="1701" w:type="dxa"/>
          </w:tcPr>
          <w:p w:rsidR="00B43F84" w:rsidRPr="00AB6E27" w:rsidRDefault="00B43F84" w:rsidP="00B43F84">
            <w:pPr>
              <w:pStyle w:val="ConsPlusTitle"/>
              <w:jc w:val="center"/>
              <w:rPr>
                <w:rFonts w:ascii="Times New Roman" w:hAnsi="Times New Roman" w:cs="Times New Roman"/>
                <w:b w:val="0"/>
                <w:sz w:val="26"/>
                <w:szCs w:val="26"/>
              </w:rPr>
            </w:pPr>
          </w:p>
        </w:tc>
        <w:tc>
          <w:tcPr>
            <w:tcW w:w="2693" w:type="dxa"/>
          </w:tcPr>
          <w:p w:rsidR="00B43F84" w:rsidRPr="00B43F84" w:rsidRDefault="00B43F84" w:rsidP="00B43F84">
            <w:pPr>
              <w:pStyle w:val="ConsPlusTitle"/>
              <w:jc w:val="center"/>
              <w:rPr>
                <w:rFonts w:ascii="Times New Roman" w:hAnsi="Times New Roman" w:cs="Times New Roman"/>
                <w:b w:val="0"/>
                <w:sz w:val="26"/>
                <w:szCs w:val="26"/>
                <w:highlight w:val="yellow"/>
              </w:rPr>
            </w:pPr>
          </w:p>
        </w:tc>
        <w:tc>
          <w:tcPr>
            <w:tcW w:w="2835" w:type="dxa"/>
          </w:tcPr>
          <w:p w:rsidR="00B43F84" w:rsidRDefault="00B43F84" w:rsidP="00B43F84">
            <w:pPr>
              <w:pStyle w:val="ConsPlusTitle"/>
              <w:jc w:val="center"/>
              <w:rPr>
                <w:rFonts w:ascii="Times New Roman" w:hAnsi="Times New Roman" w:cs="Times New Roman"/>
                <w:b w:val="0"/>
                <w:sz w:val="26"/>
                <w:szCs w:val="26"/>
              </w:rPr>
            </w:pPr>
          </w:p>
        </w:tc>
      </w:tr>
      <w:tr w:rsidR="0065042D" w:rsidRPr="00CA18AF" w:rsidTr="00B43F84">
        <w:tc>
          <w:tcPr>
            <w:tcW w:w="710" w:type="dxa"/>
          </w:tcPr>
          <w:p w:rsidR="0065042D" w:rsidRPr="00CA18AF" w:rsidRDefault="0065042D" w:rsidP="0065042D">
            <w:pPr>
              <w:pStyle w:val="ConsPlusTitle"/>
              <w:rPr>
                <w:rFonts w:ascii="Times New Roman" w:hAnsi="Times New Roman" w:cs="Times New Roman"/>
                <w:b w:val="0"/>
                <w:sz w:val="26"/>
                <w:szCs w:val="26"/>
              </w:rPr>
            </w:pPr>
          </w:p>
        </w:tc>
        <w:tc>
          <w:tcPr>
            <w:tcW w:w="7229" w:type="dxa"/>
          </w:tcPr>
          <w:p w:rsidR="0065042D" w:rsidRPr="00AB6E27" w:rsidRDefault="0065042D" w:rsidP="0065042D">
            <w:pPr>
              <w:pStyle w:val="ConsPlusTitle"/>
              <w:jc w:val="both"/>
              <w:rPr>
                <w:rFonts w:ascii="Times New Roman" w:hAnsi="Times New Roman" w:cs="Times New Roman"/>
                <w:b w:val="0"/>
                <w:sz w:val="26"/>
                <w:szCs w:val="26"/>
              </w:rPr>
            </w:pPr>
            <w:r w:rsidRPr="00AB6E27">
              <w:rPr>
                <w:rFonts w:ascii="Times New Roman" w:hAnsi="Times New Roman" w:cs="Times New Roman"/>
                <w:b w:val="0"/>
                <w:sz w:val="26"/>
                <w:szCs w:val="26"/>
              </w:rPr>
              <w:t xml:space="preserve">Контрольная точка 1: </w:t>
            </w:r>
            <w:r>
              <w:rPr>
                <w:rFonts w:ascii="Times New Roman" w:hAnsi="Times New Roman" w:cs="Times New Roman"/>
                <w:b w:val="0"/>
                <w:sz w:val="26"/>
                <w:szCs w:val="26"/>
              </w:rPr>
              <w:t>Подготовка распоряжения об оказании адресной помощи</w:t>
            </w:r>
          </w:p>
        </w:tc>
        <w:tc>
          <w:tcPr>
            <w:tcW w:w="1701" w:type="dxa"/>
          </w:tcPr>
          <w:p w:rsidR="0065042D" w:rsidRPr="00AB6E27" w:rsidRDefault="0065042D" w:rsidP="0065042D">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В течение года 2025-2030</w:t>
            </w:r>
          </w:p>
        </w:tc>
        <w:tc>
          <w:tcPr>
            <w:tcW w:w="2693" w:type="dxa"/>
          </w:tcPr>
          <w:p w:rsidR="0065042D" w:rsidRPr="000C6037" w:rsidRDefault="0065042D" w:rsidP="0065042D">
            <w:pPr>
              <w:pStyle w:val="ConsPlusTitle"/>
              <w:jc w:val="center"/>
              <w:rPr>
                <w:rFonts w:ascii="Times New Roman" w:hAnsi="Times New Roman" w:cs="Times New Roman"/>
                <w:b w:val="0"/>
                <w:sz w:val="26"/>
                <w:szCs w:val="26"/>
              </w:rPr>
            </w:pPr>
            <w:r w:rsidRPr="000C6037">
              <w:rPr>
                <w:rFonts w:ascii="Times New Roman" w:hAnsi="Times New Roman" w:cs="Times New Roman"/>
                <w:b w:val="0"/>
                <w:sz w:val="26"/>
                <w:szCs w:val="26"/>
              </w:rPr>
              <w:t xml:space="preserve">Ведущий специалист </w:t>
            </w:r>
          </w:p>
        </w:tc>
        <w:tc>
          <w:tcPr>
            <w:tcW w:w="2835" w:type="dxa"/>
          </w:tcPr>
          <w:p w:rsidR="0065042D" w:rsidRPr="00AB6E27" w:rsidRDefault="0065042D" w:rsidP="0065042D">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Реквизиты распоряжения</w:t>
            </w:r>
          </w:p>
        </w:tc>
      </w:tr>
      <w:tr w:rsidR="0065042D" w:rsidRPr="00CA18AF" w:rsidTr="00B43F84">
        <w:tc>
          <w:tcPr>
            <w:tcW w:w="710" w:type="dxa"/>
          </w:tcPr>
          <w:p w:rsidR="0065042D" w:rsidRPr="00CA18AF" w:rsidRDefault="0065042D" w:rsidP="0065042D">
            <w:pPr>
              <w:pStyle w:val="ConsPlusTitle"/>
              <w:rPr>
                <w:rFonts w:ascii="Times New Roman" w:hAnsi="Times New Roman" w:cs="Times New Roman"/>
                <w:b w:val="0"/>
                <w:sz w:val="26"/>
                <w:szCs w:val="26"/>
              </w:rPr>
            </w:pPr>
          </w:p>
        </w:tc>
        <w:tc>
          <w:tcPr>
            <w:tcW w:w="7229" w:type="dxa"/>
          </w:tcPr>
          <w:p w:rsidR="0065042D" w:rsidRPr="00AB6E27" w:rsidRDefault="0065042D" w:rsidP="0065042D">
            <w:pPr>
              <w:pStyle w:val="ConsPlusTitle"/>
              <w:jc w:val="both"/>
              <w:rPr>
                <w:rFonts w:ascii="Times New Roman" w:hAnsi="Times New Roman" w:cs="Times New Roman"/>
                <w:b w:val="0"/>
                <w:sz w:val="26"/>
                <w:szCs w:val="26"/>
              </w:rPr>
            </w:pPr>
            <w:r w:rsidRPr="00AB6E27">
              <w:rPr>
                <w:rFonts w:ascii="Times New Roman" w:hAnsi="Times New Roman" w:cs="Times New Roman"/>
                <w:b w:val="0"/>
                <w:sz w:val="26"/>
                <w:szCs w:val="26"/>
              </w:rPr>
              <w:t xml:space="preserve">Контрольная точка 2: </w:t>
            </w:r>
            <w:r>
              <w:rPr>
                <w:rFonts w:ascii="Times New Roman" w:hAnsi="Times New Roman" w:cs="Times New Roman"/>
                <w:b w:val="0"/>
                <w:sz w:val="26"/>
                <w:szCs w:val="26"/>
              </w:rPr>
              <w:t>Выплаты осуществлены</w:t>
            </w:r>
          </w:p>
        </w:tc>
        <w:tc>
          <w:tcPr>
            <w:tcW w:w="1701" w:type="dxa"/>
          </w:tcPr>
          <w:p w:rsidR="0065042D" w:rsidRPr="00AB6E27" w:rsidRDefault="0065042D" w:rsidP="0065042D">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В течение года 2025-2030</w:t>
            </w:r>
          </w:p>
        </w:tc>
        <w:tc>
          <w:tcPr>
            <w:tcW w:w="2693" w:type="dxa"/>
          </w:tcPr>
          <w:p w:rsidR="0065042D" w:rsidRPr="000C6037" w:rsidRDefault="0065042D" w:rsidP="0065042D">
            <w:pPr>
              <w:pStyle w:val="ConsPlusTitle"/>
              <w:jc w:val="center"/>
              <w:rPr>
                <w:rFonts w:ascii="Times New Roman" w:hAnsi="Times New Roman" w:cs="Times New Roman"/>
                <w:b w:val="0"/>
                <w:sz w:val="26"/>
                <w:szCs w:val="26"/>
              </w:rPr>
            </w:pPr>
            <w:r w:rsidRPr="000C6037">
              <w:rPr>
                <w:rFonts w:ascii="Times New Roman" w:hAnsi="Times New Roman" w:cs="Times New Roman"/>
                <w:b w:val="0"/>
                <w:sz w:val="26"/>
                <w:szCs w:val="26"/>
              </w:rPr>
              <w:t xml:space="preserve">Ведущий специалист </w:t>
            </w:r>
          </w:p>
        </w:tc>
        <w:tc>
          <w:tcPr>
            <w:tcW w:w="2835" w:type="dxa"/>
          </w:tcPr>
          <w:p w:rsidR="0065042D" w:rsidRPr="00AB6E27" w:rsidRDefault="0065042D" w:rsidP="0065042D">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Платежный документ</w:t>
            </w:r>
          </w:p>
        </w:tc>
      </w:tr>
      <w:tr w:rsidR="00FC7D83" w:rsidRPr="00CA18AF" w:rsidTr="00B43F84">
        <w:tc>
          <w:tcPr>
            <w:tcW w:w="710" w:type="dxa"/>
          </w:tcPr>
          <w:p w:rsidR="00FC7D83" w:rsidRPr="00CA18AF" w:rsidRDefault="00FC7D83" w:rsidP="0065042D">
            <w:pPr>
              <w:pStyle w:val="ConsPlusTitle"/>
              <w:jc w:val="both"/>
              <w:rPr>
                <w:rFonts w:ascii="Times New Roman" w:hAnsi="Times New Roman" w:cs="Times New Roman"/>
                <w:b w:val="0"/>
                <w:sz w:val="26"/>
                <w:szCs w:val="26"/>
              </w:rPr>
            </w:pPr>
            <w:r>
              <w:rPr>
                <w:rFonts w:ascii="Times New Roman" w:hAnsi="Times New Roman" w:cs="Times New Roman"/>
                <w:b w:val="0"/>
                <w:sz w:val="26"/>
                <w:szCs w:val="26"/>
              </w:rPr>
              <w:t>1</w:t>
            </w:r>
            <w:r w:rsidRPr="00CA18AF">
              <w:rPr>
                <w:rFonts w:ascii="Times New Roman" w:hAnsi="Times New Roman" w:cs="Times New Roman"/>
                <w:b w:val="0"/>
                <w:sz w:val="26"/>
                <w:szCs w:val="26"/>
              </w:rPr>
              <w:t>.</w:t>
            </w:r>
            <w:r w:rsidR="0065042D">
              <w:rPr>
                <w:rFonts w:ascii="Times New Roman" w:hAnsi="Times New Roman" w:cs="Times New Roman"/>
                <w:b w:val="0"/>
                <w:sz w:val="26"/>
                <w:szCs w:val="26"/>
              </w:rPr>
              <w:t>4</w:t>
            </w:r>
            <w:r w:rsidRPr="00CA18AF">
              <w:rPr>
                <w:rFonts w:ascii="Times New Roman" w:hAnsi="Times New Roman" w:cs="Times New Roman"/>
                <w:b w:val="0"/>
                <w:sz w:val="26"/>
                <w:szCs w:val="26"/>
              </w:rPr>
              <w:t>.</w:t>
            </w:r>
          </w:p>
        </w:tc>
        <w:tc>
          <w:tcPr>
            <w:tcW w:w="7229" w:type="dxa"/>
          </w:tcPr>
          <w:p w:rsidR="00FC7D83" w:rsidRPr="00DA3F8F" w:rsidRDefault="00FC7D83" w:rsidP="00DA3F8F">
            <w:pPr>
              <w:widowControl w:val="0"/>
              <w:autoSpaceDE w:val="0"/>
              <w:autoSpaceDN w:val="0"/>
              <w:jc w:val="both"/>
              <w:rPr>
                <w:rFonts w:ascii="Times New Roman" w:hAnsi="Times New Roman" w:cs="Times New Roman"/>
                <w:sz w:val="26"/>
                <w:szCs w:val="26"/>
              </w:rPr>
            </w:pPr>
            <w:r w:rsidRPr="00A8585C">
              <w:rPr>
                <w:rFonts w:ascii="Times New Roman" w:hAnsi="Times New Roman" w:cs="Times New Roman"/>
                <w:sz w:val="26"/>
                <w:szCs w:val="26"/>
              </w:rPr>
              <w:t>Организация мероприятий, спортивных мероприятий, культурно-развлекательных, посвященных юбилейным и скорбным датам, общим международным праздникам</w:t>
            </w:r>
            <w:r w:rsidR="00DA3F8F">
              <w:rPr>
                <w:rFonts w:ascii="Times New Roman" w:hAnsi="Times New Roman" w:cs="Times New Roman"/>
                <w:sz w:val="26"/>
                <w:szCs w:val="26"/>
              </w:rPr>
              <w:t xml:space="preserve"> и фестивалей </w:t>
            </w:r>
            <w:r w:rsidRPr="00A8585C">
              <w:rPr>
                <w:rFonts w:ascii="Times New Roman" w:hAnsi="Times New Roman" w:cs="Times New Roman"/>
                <w:sz w:val="26"/>
                <w:szCs w:val="26"/>
              </w:rPr>
              <w:t>с участием ветеранов, инвалидов и иных маломобильных групп населения</w:t>
            </w:r>
          </w:p>
        </w:tc>
        <w:tc>
          <w:tcPr>
            <w:tcW w:w="1701" w:type="dxa"/>
          </w:tcPr>
          <w:p w:rsidR="00FC7D83" w:rsidRPr="00CA18AF" w:rsidRDefault="00FC7D83" w:rsidP="00FC7D83">
            <w:pPr>
              <w:pStyle w:val="ConsPlusTitle"/>
              <w:jc w:val="center"/>
              <w:rPr>
                <w:rFonts w:ascii="Times New Roman" w:hAnsi="Times New Roman" w:cs="Times New Roman"/>
                <w:b w:val="0"/>
                <w:sz w:val="26"/>
                <w:szCs w:val="26"/>
              </w:rPr>
            </w:pPr>
            <w:r w:rsidRPr="00767A73">
              <w:rPr>
                <w:rFonts w:ascii="Times New Roman" w:hAnsi="Times New Roman" w:cs="Times New Roman"/>
                <w:b w:val="0"/>
                <w:sz w:val="26"/>
                <w:szCs w:val="26"/>
              </w:rPr>
              <w:t>2025-2030</w:t>
            </w:r>
          </w:p>
        </w:tc>
        <w:tc>
          <w:tcPr>
            <w:tcW w:w="2693" w:type="dxa"/>
          </w:tcPr>
          <w:p w:rsidR="00FC7D83" w:rsidRPr="00CA18AF" w:rsidRDefault="00FC7D83" w:rsidP="00FC7D83">
            <w:pPr>
              <w:pStyle w:val="ConsPlusTitle"/>
              <w:jc w:val="center"/>
              <w:rPr>
                <w:rFonts w:ascii="Times New Roman" w:hAnsi="Times New Roman" w:cs="Times New Roman"/>
                <w:b w:val="0"/>
                <w:sz w:val="26"/>
                <w:szCs w:val="26"/>
              </w:rPr>
            </w:pPr>
            <w:r w:rsidRPr="00CA18AF">
              <w:rPr>
                <w:rFonts w:ascii="Times New Roman" w:hAnsi="Times New Roman" w:cs="Times New Roman"/>
                <w:b w:val="0"/>
                <w:sz w:val="26"/>
                <w:szCs w:val="26"/>
              </w:rPr>
              <w:t>ЦОФМУСС</w:t>
            </w:r>
          </w:p>
          <w:p w:rsidR="00BA362D" w:rsidRPr="00BA362D" w:rsidRDefault="00BA362D" w:rsidP="00BA362D">
            <w:pPr>
              <w:jc w:val="center"/>
              <w:rPr>
                <w:rFonts w:ascii="Times New Roman" w:hAnsi="Times New Roman" w:cs="Times New Roman"/>
                <w:sz w:val="26"/>
                <w:szCs w:val="26"/>
              </w:rPr>
            </w:pPr>
            <w:r w:rsidRPr="00BA362D">
              <w:rPr>
                <w:rFonts w:ascii="Times New Roman" w:hAnsi="Times New Roman" w:cs="Times New Roman"/>
                <w:sz w:val="26"/>
                <w:szCs w:val="26"/>
              </w:rPr>
              <w:t>(во взаимодействии</w:t>
            </w:r>
          </w:p>
          <w:p w:rsidR="00BA362D" w:rsidRPr="00BA362D" w:rsidRDefault="00BA362D" w:rsidP="00BA362D">
            <w:pPr>
              <w:jc w:val="center"/>
              <w:rPr>
                <w:rFonts w:ascii="Times New Roman" w:hAnsi="Times New Roman" w:cs="Times New Roman"/>
                <w:sz w:val="26"/>
                <w:szCs w:val="26"/>
              </w:rPr>
            </w:pPr>
            <w:r w:rsidRPr="00BA362D">
              <w:rPr>
                <w:rFonts w:ascii="Times New Roman" w:hAnsi="Times New Roman" w:cs="Times New Roman"/>
                <w:sz w:val="26"/>
                <w:szCs w:val="26"/>
              </w:rPr>
              <w:t xml:space="preserve">с Отделением по </w:t>
            </w:r>
          </w:p>
          <w:p w:rsidR="00BA362D" w:rsidRPr="00BA362D" w:rsidRDefault="00BA362D" w:rsidP="00BA362D">
            <w:pPr>
              <w:jc w:val="center"/>
              <w:rPr>
                <w:rFonts w:ascii="Times New Roman" w:hAnsi="Times New Roman" w:cs="Times New Roman"/>
                <w:sz w:val="26"/>
                <w:szCs w:val="26"/>
              </w:rPr>
            </w:pPr>
            <w:r w:rsidRPr="00BA362D">
              <w:rPr>
                <w:rFonts w:ascii="Times New Roman" w:hAnsi="Times New Roman" w:cs="Times New Roman"/>
                <w:sz w:val="26"/>
                <w:szCs w:val="26"/>
              </w:rPr>
              <w:t>Анивскому району ГКУ «Центр социальной поддержки по Сахалинской области»)</w:t>
            </w:r>
          </w:p>
          <w:p w:rsidR="00FC7D83" w:rsidRPr="00CA18AF" w:rsidRDefault="00FC7D83" w:rsidP="00FC7D83">
            <w:pPr>
              <w:pStyle w:val="ConsPlusTitle"/>
              <w:jc w:val="center"/>
              <w:rPr>
                <w:rFonts w:ascii="Times New Roman" w:hAnsi="Times New Roman" w:cs="Times New Roman"/>
                <w:b w:val="0"/>
                <w:sz w:val="26"/>
                <w:szCs w:val="26"/>
              </w:rPr>
            </w:pPr>
          </w:p>
        </w:tc>
        <w:tc>
          <w:tcPr>
            <w:tcW w:w="2835" w:type="dxa"/>
          </w:tcPr>
          <w:p w:rsidR="00FC7D83" w:rsidRPr="00CA18AF" w:rsidRDefault="00FC7D83" w:rsidP="008A6107">
            <w:pPr>
              <w:pStyle w:val="ConsPlusTitle"/>
              <w:jc w:val="center"/>
              <w:rPr>
                <w:rFonts w:ascii="Times New Roman" w:hAnsi="Times New Roman" w:cs="Times New Roman"/>
                <w:b w:val="0"/>
                <w:sz w:val="26"/>
                <w:szCs w:val="26"/>
              </w:rPr>
            </w:pPr>
            <w:r w:rsidRPr="00CA18AF">
              <w:rPr>
                <w:rFonts w:ascii="Times New Roman" w:hAnsi="Times New Roman" w:cs="Times New Roman"/>
                <w:b w:val="0"/>
                <w:sz w:val="26"/>
                <w:szCs w:val="26"/>
              </w:rPr>
              <w:lastRenderedPageBreak/>
              <w:t xml:space="preserve">Распоряжение администрации </w:t>
            </w:r>
            <w:r w:rsidR="008A6107" w:rsidRPr="008A6107">
              <w:rPr>
                <w:rFonts w:ascii="Times New Roman" w:hAnsi="Times New Roman" w:cs="Times New Roman"/>
                <w:b w:val="0"/>
                <w:sz w:val="26"/>
                <w:szCs w:val="26"/>
              </w:rPr>
              <w:t>Анивско</w:t>
            </w:r>
            <w:r w:rsidR="008A6107">
              <w:rPr>
                <w:rFonts w:ascii="Times New Roman" w:hAnsi="Times New Roman" w:cs="Times New Roman"/>
                <w:b w:val="0"/>
                <w:sz w:val="26"/>
                <w:szCs w:val="26"/>
              </w:rPr>
              <w:t xml:space="preserve">го </w:t>
            </w:r>
            <w:r w:rsidR="008A6107" w:rsidRPr="008A6107">
              <w:rPr>
                <w:rFonts w:ascii="Times New Roman" w:hAnsi="Times New Roman" w:cs="Times New Roman"/>
                <w:b w:val="0"/>
                <w:sz w:val="26"/>
                <w:szCs w:val="26"/>
              </w:rPr>
              <w:t>муниципально</w:t>
            </w:r>
            <w:r w:rsidR="008A6107">
              <w:rPr>
                <w:rFonts w:ascii="Times New Roman" w:hAnsi="Times New Roman" w:cs="Times New Roman"/>
                <w:b w:val="0"/>
                <w:sz w:val="26"/>
                <w:szCs w:val="26"/>
              </w:rPr>
              <w:t>го</w:t>
            </w:r>
            <w:r w:rsidR="008A6107" w:rsidRPr="008A6107">
              <w:rPr>
                <w:rFonts w:ascii="Times New Roman" w:hAnsi="Times New Roman" w:cs="Times New Roman"/>
                <w:b w:val="0"/>
                <w:sz w:val="26"/>
                <w:szCs w:val="26"/>
              </w:rPr>
              <w:t xml:space="preserve"> округ</w:t>
            </w:r>
            <w:r w:rsidR="008A6107">
              <w:rPr>
                <w:rFonts w:ascii="Times New Roman" w:hAnsi="Times New Roman" w:cs="Times New Roman"/>
                <w:b w:val="0"/>
                <w:sz w:val="26"/>
                <w:szCs w:val="26"/>
              </w:rPr>
              <w:t>а Сахалинской области</w:t>
            </w:r>
          </w:p>
        </w:tc>
      </w:tr>
      <w:tr w:rsidR="0065042D" w:rsidRPr="00CA18AF" w:rsidTr="00B43F84">
        <w:tc>
          <w:tcPr>
            <w:tcW w:w="710" w:type="dxa"/>
          </w:tcPr>
          <w:p w:rsidR="0065042D" w:rsidRPr="00CA18AF" w:rsidRDefault="0065042D" w:rsidP="0065042D">
            <w:pPr>
              <w:pStyle w:val="ConsPlusTitle"/>
              <w:jc w:val="both"/>
              <w:rPr>
                <w:rFonts w:ascii="Times New Roman" w:hAnsi="Times New Roman" w:cs="Times New Roman"/>
                <w:b w:val="0"/>
                <w:sz w:val="26"/>
                <w:szCs w:val="26"/>
              </w:rPr>
            </w:pPr>
          </w:p>
        </w:tc>
        <w:tc>
          <w:tcPr>
            <w:tcW w:w="7229" w:type="dxa"/>
          </w:tcPr>
          <w:p w:rsidR="0065042D" w:rsidRPr="00AB6E27" w:rsidRDefault="0065042D" w:rsidP="0065042D">
            <w:pPr>
              <w:pStyle w:val="ConsPlusTitle"/>
              <w:jc w:val="both"/>
              <w:rPr>
                <w:rFonts w:ascii="Times New Roman" w:hAnsi="Times New Roman" w:cs="Times New Roman"/>
                <w:b w:val="0"/>
                <w:sz w:val="26"/>
                <w:szCs w:val="26"/>
              </w:rPr>
            </w:pPr>
            <w:r w:rsidRPr="00AB6E27">
              <w:rPr>
                <w:rFonts w:ascii="Times New Roman" w:hAnsi="Times New Roman" w:cs="Times New Roman"/>
                <w:b w:val="0"/>
                <w:sz w:val="26"/>
                <w:szCs w:val="26"/>
              </w:rPr>
              <w:t>Контрольная точка 1: Закупка включена в план-график</w:t>
            </w:r>
          </w:p>
        </w:tc>
        <w:tc>
          <w:tcPr>
            <w:tcW w:w="1701" w:type="dxa"/>
          </w:tcPr>
          <w:p w:rsidR="0065042D" w:rsidRPr="00AB6E27" w:rsidRDefault="0065042D" w:rsidP="0065042D">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В течение года 2025-2030</w:t>
            </w:r>
          </w:p>
        </w:tc>
        <w:tc>
          <w:tcPr>
            <w:tcW w:w="2693" w:type="dxa"/>
          </w:tcPr>
          <w:p w:rsidR="0065042D" w:rsidRPr="000C6037" w:rsidRDefault="0065042D" w:rsidP="0065042D">
            <w:pPr>
              <w:pStyle w:val="ConsPlusTitle"/>
              <w:jc w:val="center"/>
              <w:rPr>
                <w:rFonts w:ascii="Times New Roman" w:hAnsi="Times New Roman" w:cs="Times New Roman"/>
                <w:b w:val="0"/>
                <w:sz w:val="26"/>
                <w:szCs w:val="26"/>
              </w:rPr>
            </w:pPr>
            <w:r w:rsidRPr="000C6037">
              <w:rPr>
                <w:rFonts w:ascii="Times New Roman" w:hAnsi="Times New Roman" w:cs="Times New Roman"/>
                <w:b w:val="0"/>
                <w:sz w:val="26"/>
                <w:szCs w:val="26"/>
              </w:rPr>
              <w:t xml:space="preserve">Ведущий специалист </w:t>
            </w:r>
          </w:p>
        </w:tc>
        <w:tc>
          <w:tcPr>
            <w:tcW w:w="2835" w:type="dxa"/>
          </w:tcPr>
          <w:p w:rsidR="0065042D" w:rsidRPr="00AB6E27" w:rsidRDefault="0065042D" w:rsidP="0065042D">
            <w:pPr>
              <w:pStyle w:val="ConsPlusTitle"/>
              <w:jc w:val="center"/>
              <w:rPr>
                <w:rFonts w:ascii="Times New Roman" w:hAnsi="Times New Roman" w:cs="Times New Roman"/>
                <w:b w:val="0"/>
                <w:sz w:val="26"/>
                <w:szCs w:val="26"/>
              </w:rPr>
            </w:pPr>
            <w:r w:rsidRPr="00AB6E27">
              <w:rPr>
                <w:rFonts w:ascii="Times New Roman" w:hAnsi="Times New Roman" w:cs="Times New Roman"/>
                <w:b w:val="0"/>
                <w:sz w:val="26"/>
                <w:szCs w:val="26"/>
              </w:rPr>
              <w:t>Размещение в ЕИС</w:t>
            </w:r>
          </w:p>
        </w:tc>
      </w:tr>
      <w:tr w:rsidR="0065042D" w:rsidRPr="00CA18AF" w:rsidTr="00B43F84">
        <w:tc>
          <w:tcPr>
            <w:tcW w:w="710" w:type="dxa"/>
          </w:tcPr>
          <w:p w:rsidR="0065042D" w:rsidRPr="00CA18AF" w:rsidRDefault="0065042D" w:rsidP="0065042D">
            <w:pPr>
              <w:pStyle w:val="ConsPlusTitle"/>
              <w:jc w:val="both"/>
              <w:rPr>
                <w:rFonts w:ascii="Times New Roman" w:hAnsi="Times New Roman" w:cs="Times New Roman"/>
                <w:b w:val="0"/>
                <w:sz w:val="26"/>
                <w:szCs w:val="26"/>
              </w:rPr>
            </w:pPr>
          </w:p>
        </w:tc>
        <w:tc>
          <w:tcPr>
            <w:tcW w:w="7229" w:type="dxa"/>
          </w:tcPr>
          <w:p w:rsidR="0065042D" w:rsidRPr="00AB6E27" w:rsidRDefault="0065042D" w:rsidP="0065042D">
            <w:pPr>
              <w:pStyle w:val="ConsPlusTitle"/>
              <w:jc w:val="both"/>
              <w:rPr>
                <w:rFonts w:ascii="Times New Roman" w:hAnsi="Times New Roman" w:cs="Times New Roman"/>
                <w:b w:val="0"/>
                <w:sz w:val="26"/>
                <w:szCs w:val="26"/>
              </w:rPr>
            </w:pPr>
            <w:r w:rsidRPr="00AB6E27">
              <w:rPr>
                <w:rFonts w:ascii="Times New Roman" w:hAnsi="Times New Roman" w:cs="Times New Roman"/>
                <w:b w:val="0"/>
                <w:sz w:val="26"/>
                <w:szCs w:val="26"/>
              </w:rPr>
              <w:t xml:space="preserve">Контрольная точка 2: Заключение муниципального контракта </w:t>
            </w:r>
          </w:p>
        </w:tc>
        <w:tc>
          <w:tcPr>
            <w:tcW w:w="1701" w:type="dxa"/>
          </w:tcPr>
          <w:p w:rsidR="0065042D" w:rsidRPr="00AB6E27" w:rsidRDefault="0065042D" w:rsidP="0065042D">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В течение года 2025-2030</w:t>
            </w:r>
          </w:p>
        </w:tc>
        <w:tc>
          <w:tcPr>
            <w:tcW w:w="2693" w:type="dxa"/>
          </w:tcPr>
          <w:p w:rsidR="0065042D" w:rsidRPr="000C6037" w:rsidRDefault="0065042D" w:rsidP="0065042D">
            <w:pPr>
              <w:pStyle w:val="ConsPlusTitle"/>
              <w:jc w:val="center"/>
              <w:rPr>
                <w:rFonts w:ascii="Times New Roman" w:hAnsi="Times New Roman" w:cs="Times New Roman"/>
                <w:b w:val="0"/>
                <w:sz w:val="26"/>
                <w:szCs w:val="26"/>
              </w:rPr>
            </w:pPr>
            <w:r w:rsidRPr="000C6037">
              <w:rPr>
                <w:rFonts w:ascii="Times New Roman" w:hAnsi="Times New Roman" w:cs="Times New Roman"/>
                <w:b w:val="0"/>
                <w:sz w:val="26"/>
                <w:szCs w:val="26"/>
              </w:rPr>
              <w:t xml:space="preserve">Ведущий специалист </w:t>
            </w:r>
          </w:p>
        </w:tc>
        <w:tc>
          <w:tcPr>
            <w:tcW w:w="2835" w:type="dxa"/>
          </w:tcPr>
          <w:p w:rsidR="0065042D" w:rsidRPr="00AB6E27" w:rsidRDefault="0065042D" w:rsidP="0065042D">
            <w:pPr>
              <w:pStyle w:val="ConsPlusTitle"/>
              <w:jc w:val="center"/>
              <w:rPr>
                <w:rFonts w:ascii="Times New Roman" w:hAnsi="Times New Roman" w:cs="Times New Roman"/>
                <w:b w:val="0"/>
                <w:sz w:val="26"/>
                <w:szCs w:val="26"/>
              </w:rPr>
            </w:pPr>
            <w:r w:rsidRPr="00AB6E27">
              <w:rPr>
                <w:rFonts w:ascii="Times New Roman" w:hAnsi="Times New Roman" w:cs="Times New Roman"/>
                <w:b w:val="0"/>
                <w:sz w:val="26"/>
                <w:szCs w:val="26"/>
              </w:rPr>
              <w:t>Реквизиты контракта</w:t>
            </w:r>
          </w:p>
        </w:tc>
      </w:tr>
      <w:tr w:rsidR="0065042D" w:rsidRPr="00CA18AF" w:rsidTr="00B43F84">
        <w:tc>
          <w:tcPr>
            <w:tcW w:w="710" w:type="dxa"/>
          </w:tcPr>
          <w:p w:rsidR="0065042D" w:rsidRPr="00CA18AF" w:rsidRDefault="0065042D" w:rsidP="0065042D">
            <w:pPr>
              <w:pStyle w:val="ConsPlusTitle"/>
              <w:jc w:val="both"/>
              <w:rPr>
                <w:rFonts w:ascii="Times New Roman" w:hAnsi="Times New Roman" w:cs="Times New Roman"/>
                <w:b w:val="0"/>
                <w:sz w:val="26"/>
                <w:szCs w:val="26"/>
              </w:rPr>
            </w:pPr>
          </w:p>
        </w:tc>
        <w:tc>
          <w:tcPr>
            <w:tcW w:w="7229" w:type="dxa"/>
          </w:tcPr>
          <w:p w:rsidR="0065042D" w:rsidRPr="00AB6E27" w:rsidRDefault="0065042D" w:rsidP="0065042D">
            <w:pPr>
              <w:pStyle w:val="ConsPlusTitle"/>
              <w:jc w:val="both"/>
              <w:rPr>
                <w:rFonts w:ascii="Times New Roman" w:hAnsi="Times New Roman" w:cs="Times New Roman"/>
                <w:b w:val="0"/>
                <w:sz w:val="26"/>
                <w:szCs w:val="26"/>
              </w:rPr>
            </w:pPr>
            <w:r w:rsidRPr="00AB6E27">
              <w:rPr>
                <w:rFonts w:ascii="Times New Roman" w:hAnsi="Times New Roman" w:cs="Times New Roman"/>
                <w:b w:val="0"/>
                <w:sz w:val="26"/>
                <w:szCs w:val="26"/>
              </w:rPr>
              <w:t>Контрольная точка 3: Произведена оплата товаров</w:t>
            </w:r>
          </w:p>
        </w:tc>
        <w:tc>
          <w:tcPr>
            <w:tcW w:w="1701" w:type="dxa"/>
          </w:tcPr>
          <w:p w:rsidR="0065042D" w:rsidRPr="00AB6E27" w:rsidRDefault="0065042D" w:rsidP="0065042D">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В течение года 2025-2030</w:t>
            </w:r>
          </w:p>
        </w:tc>
        <w:tc>
          <w:tcPr>
            <w:tcW w:w="2693" w:type="dxa"/>
          </w:tcPr>
          <w:p w:rsidR="0065042D" w:rsidRPr="000C6037" w:rsidRDefault="0065042D" w:rsidP="0065042D">
            <w:pPr>
              <w:pStyle w:val="ConsPlusTitle"/>
              <w:jc w:val="center"/>
              <w:rPr>
                <w:rFonts w:ascii="Times New Roman" w:hAnsi="Times New Roman" w:cs="Times New Roman"/>
                <w:b w:val="0"/>
                <w:sz w:val="26"/>
                <w:szCs w:val="26"/>
              </w:rPr>
            </w:pPr>
            <w:r w:rsidRPr="000C6037">
              <w:rPr>
                <w:rFonts w:ascii="Times New Roman" w:hAnsi="Times New Roman" w:cs="Times New Roman"/>
                <w:b w:val="0"/>
                <w:sz w:val="26"/>
                <w:szCs w:val="26"/>
              </w:rPr>
              <w:t xml:space="preserve">Ведущий специалист </w:t>
            </w:r>
          </w:p>
        </w:tc>
        <w:tc>
          <w:tcPr>
            <w:tcW w:w="2835" w:type="dxa"/>
          </w:tcPr>
          <w:p w:rsidR="0065042D" w:rsidRPr="00AB6E27" w:rsidRDefault="0065042D" w:rsidP="0065042D">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Счет-фактура</w:t>
            </w:r>
          </w:p>
        </w:tc>
      </w:tr>
      <w:tr w:rsidR="00EE2731" w:rsidRPr="00CA18AF" w:rsidTr="00DA2937">
        <w:tc>
          <w:tcPr>
            <w:tcW w:w="710" w:type="dxa"/>
          </w:tcPr>
          <w:p w:rsidR="00EE2731" w:rsidRPr="00CA18AF" w:rsidRDefault="00EE2731" w:rsidP="00CA18AF">
            <w:pPr>
              <w:pStyle w:val="ConsPlusTitle"/>
              <w:jc w:val="both"/>
              <w:rPr>
                <w:rFonts w:ascii="Times New Roman" w:hAnsi="Times New Roman" w:cs="Times New Roman"/>
                <w:b w:val="0"/>
                <w:sz w:val="26"/>
                <w:szCs w:val="26"/>
              </w:rPr>
            </w:pPr>
          </w:p>
        </w:tc>
        <w:tc>
          <w:tcPr>
            <w:tcW w:w="14458" w:type="dxa"/>
            <w:gridSpan w:val="4"/>
          </w:tcPr>
          <w:p w:rsidR="00FC7D83" w:rsidRPr="00FC7D83" w:rsidRDefault="00AC7CDE" w:rsidP="00FC7D83">
            <w:pPr>
              <w:widowControl w:val="0"/>
              <w:autoSpaceDE w:val="0"/>
              <w:autoSpaceDN w:val="0"/>
              <w:jc w:val="center"/>
              <w:rPr>
                <w:rFonts w:ascii="Times New Roman" w:eastAsiaTheme="minorEastAsia" w:hAnsi="Times New Roman" w:cs="Times New Roman"/>
                <w:b/>
                <w:i/>
                <w:sz w:val="26"/>
                <w:szCs w:val="26"/>
              </w:rPr>
            </w:pPr>
            <w:r w:rsidRPr="00FC7D83">
              <w:rPr>
                <w:rFonts w:ascii="Times New Roman" w:hAnsi="Times New Roman" w:cs="Times New Roman"/>
                <w:b/>
                <w:i/>
                <w:sz w:val="26"/>
                <w:szCs w:val="26"/>
              </w:rPr>
              <w:t xml:space="preserve">Комплекс процессных мероприятий </w:t>
            </w:r>
            <w:r w:rsidR="00FC7D83" w:rsidRPr="00FC7D83">
              <w:rPr>
                <w:rFonts w:ascii="Times New Roman" w:eastAsiaTheme="minorEastAsia" w:hAnsi="Times New Roman" w:cs="Times New Roman"/>
                <w:b/>
                <w:i/>
                <w:sz w:val="26"/>
                <w:szCs w:val="26"/>
              </w:rPr>
              <w:t>"О</w:t>
            </w:r>
            <w:r w:rsidR="00FC7D83" w:rsidRPr="00FC7D83">
              <w:rPr>
                <w:rFonts w:ascii="Times New Roman" w:hAnsi="Times New Roman" w:cs="Times New Roman"/>
                <w:b/>
                <w:i/>
                <w:sz w:val="26"/>
                <w:szCs w:val="26"/>
              </w:rPr>
              <w:t>беспечение доступной среды для инвалидов и иных маломобильных групп населения</w:t>
            </w:r>
            <w:r w:rsidR="00FC7D83" w:rsidRPr="00FC7D83">
              <w:rPr>
                <w:rFonts w:ascii="Times New Roman" w:eastAsiaTheme="minorEastAsia" w:hAnsi="Times New Roman" w:cs="Times New Roman"/>
                <w:b/>
                <w:i/>
                <w:sz w:val="26"/>
                <w:szCs w:val="26"/>
              </w:rPr>
              <w:t>"</w:t>
            </w:r>
          </w:p>
          <w:p w:rsidR="00EE2731" w:rsidRPr="00CA18AF" w:rsidRDefault="002B61C2" w:rsidP="00CA18AF">
            <w:pPr>
              <w:pStyle w:val="ConsPlusTitle"/>
              <w:jc w:val="center"/>
              <w:rPr>
                <w:rFonts w:ascii="Times New Roman" w:hAnsi="Times New Roman" w:cs="Times New Roman"/>
                <w:i/>
                <w:sz w:val="26"/>
                <w:szCs w:val="26"/>
              </w:rPr>
            </w:pPr>
            <w:r w:rsidRPr="00CA18AF">
              <w:rPr>
                <w:rFonts w:ascii="Times New Roman" w:hAnsi="Times New Roman" w:cs="Times New Roman"/>
                <w:i/>
                <w:sz w:val="26"/>
                <w:szCs w:val="26"/>
              </w:rPr>
              <w:t xml:space="preserve"> </w:t>
            </w:r>
          </w:p>
        </w:tc>
      </w:tr>
      <w:tr w:rsidR="00961383" w:rsidRPr="00CA18AF" w:rsidTr="00B43F84">
        <w:tc>
          <w:tcPr>
            <w:tcW w:w="710" w:type="dxa"/>
          </w:tcPr>
          <w:p w:rsidR="00961383" w:rsidRPr="00CA18AF" w:rsidRDefault="00961383" w:rsidP="00961383">
            <w:pPr>
              <w:pStyle w:val="ConsPlusTitle"/>
              <w:jc w:val="both"/>
              <w:rPr>
                <w:rFonts w:ascii="Times New Roman" w:hAnsi="Times New Roman" w:cs="Times New Roman"/>
                <w:b w:val="0"/>
                <w:sz w:val="26"/>
                <w:szCs w:val="26"/>
              </w:rPr>
            </w:pPr>
            <w:r>
              <w:rPr>
                <w:rFonts w:ascii="Times New Roman" w:hAnsi="Times New Roman" w:cs="Times New Roman"/>
                <w:b w:val="0"/>
                <w:sz w:val="26"/>
                <w:szCs w:val="26"/>
              </w:rPr>
              <w:t>2</w:t>
            </w:r>
            <w:r w:rsidRPr="00CA18AF">
              <w:rPr>
                <w:rFonts w:ascii="Times New Roman" w:hAnsi="Times New Roman" w:cs="Times New Roman"/>
                <w:b w:val="0"/>
                <w:sz w:val="26"/>
                <w:szCs w:val="26"/>
              </w:rPr>
              <w:t>.1.</w:t>
            </w:r>
          </w:p>
        </w:tc>
        <w:tc>
          <w:tcPr>
            <w:tcW w:w="7229" w:type="dxa"/>
          </w:tcPr>
          <w:p w:rsidR="00961383" w:rsidRPr="00DB5B9F" w:rsidRDefault="00961383" w:rsidP="00961383">
            <w:pPr>
              <w:pStyle w:val="ConsPlusNormal"/>
              <w:rPr>
                <w:rFonts w:ascii="Times New Roman" w:hAnsi="Times New Roman" w:cs="Times New Roman"/>
                <w:sz w:val="26"/>
                <w:szCs w:val="26"/>
              </w:rPr>
            </w:pPr>
            <w:r w:rsidRPr="00DB5B9F">
              <w:rPr>
                <w:rFonts w:ascii="Times New Roman" w:hAnsi="Times New Roman" w:cs="Times New Roman"/>
                <w:sz w:val="26"/>
                <w:szCs w:val="26"/>
              </w:rPr>
              <w:t xml:space="preserve">Адаптация </w:t>
            </w:r>
            <w:r w:rsidRPr="00DB5B9F">
              <w:rPr>
                <w:rFonts w:ascii="Times New Roman" w:hAnsi="Times New Roman" w:cs="Times New Roman"/>
                <w:bCs/>
                <w:sz w:val="26"/>
                <w:szCs w:val="26"/>
                <w:lang w:eastAsia="en-US"/>
              </w:rPr>
              <w:t>приоритетных объектов социальной, транспортной и инженерной инфраструктуры, жилых домов, где проживают инвалиды</w:t>
            </w:r>
          </w:p>
        </w:tc>
        <w:tc>
          <w:tcPr>
            <w:tcW w:w="1701" w:type="dxa"/>
          </w:tcPr>
          <w:p w:rsidR="00961383" w:rsidRPr="00CA18AF" w:rsidRDefault="00961383" w:rsidP="00961383">
            <w:pPr>
              <w:pStyle w:val="ConsPlusTitle"/>
              <w:jc w:val="center"/>
              <w:rPr>
                <w:rFonts w:ascii="Times New Roman" w:hAnsi="Times New Roman" w:cs="Times New Roman"/>
                <w:b w:val="0"/>
                <w:sz w:val="26"/>
                <w:szCs w:val="26"/>
              </w:rPr>
            </w:pPr>
            <w:r w:rsidRPr="00CA18AF">
              <w:rPr>
                <w:rFonts w:ascii="Times New Roman" w:hAnsi="Times New Roman" w:cs="Times New Roman"/>
                <w:b w:val="0"/>
                <w:sz w:val="26"/>
                <w:szCs w:val="26"/>
              </w:rPr>
              <w:t>2025-2030</w:t>
            </w:r>
          </w:p>
        </w:tc>
        <w:tc>
          <w:tcPr>
            <w:tcW w:w="2693" w:type="dxa"/>
          </w:tcPr>
          <w:p w:rsidR="008A7218" w:rsidRPr="00CA18AF" w:rsidRDefault="008A7218" w:rsidP="008A7218">
            <w:pPr>
              <w:pStyle w:val="ConsPlusTitle"/>
              <w:jc w:val="center"/>
              <w:rPr>
                <w:rFonts w:ascii="Times New Roman" w:hAnsi="Times New Roman" w:cs="Times New Roman"/>
                <w:b w:val="0"/>
                <w:sz w:val="26"/>
                <w:szCs w:val="26"/>
              </w:rPr>
            </w:pPr>
            <w:r w:rsidRPr="00CA18AF">
              <w:rPr>
                <w:rFonts w:ascii="Times New Roman" w:hAnsi="Times New Roman" w:cs="Times New Roman"/>
                <w:b w:val="0"/>
                <w:sz w:val="26"/>
                <w:szCs w:val="26"/>
              </w:rPr>
              <w:t>ЦОФМУСС</w:t>
            </w:r>
          </w:p>
          <w:p w:rsidR="00961383" w:rsidRPr="00CA18AF" w:rsidRDefault="008A7218" w:rsidP="00961383">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ОКС, ЦЖО</w:t>
            </w:r>
          </w:p>
        </w:tc>
        <w:tc>
          <w:tcPr>
            <w:tcW w:w="2835" w:type="dxa"/>
          </w:tcPr>
          <w:p w:rsidR="00961383" w:rsidRDefault="00961383" w:rsidP="00961383">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Соглашение с МСЗ,</w:t>
            </w:r>
          </w:p>
          <w:p w:rsidR="00961383" w:rsidRPr="00CA18AF" w:rsidRDefault="00961383" w:rsidP="00961383">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Договор об оказании услуг</w:t>
            </w:r>
          </w:p>
        </w:tc>
      </w:tr>
      <w:tr w:rsidR="00DA3F8F" w:rsidRPr="00CA18AF" w:rsidTr="00B43F84">
        <w:tc>
          <w:tcPr>
            <w:tcW w:w="710" w:type="dxa"/>
          </w:tcPr>
          <w:p w:rsidR="00DA3F8F" w:rsidRDefault="00DA3F8F" w:rsidP="00DA3F8F">
            <w:pPr>
              <w:pStyle w:val="ConsPlusTitle"/>
              <w:jc w:val="both"/>
              <w:rPr>
                <w:rFonts w:ascii="Times New Roman" w:hAnsi="Times New Roman" w:cs="Times New Roman"/>
                <w:b w:val="0"/>
                <w:sz w:val="26"/>
                <w:szCs w:val="26"/>
              </w:rPr>
            </w:pPr>
          </w:p>
        </w:tc>
        <w:tc>
          <w:tcPr>
            <w:tcW w:w="7229" w:type="dxa"/>
          </w:tcPr>
          <w:p w:rsidR="00DA3F8F" w:rsidRPr="00AB6E27" w:rsidRDefault="00DA3F8F" w:rsidP="00DA3F8F">
            <w:pPr>
              <w:pStyle w:val="ConsPlusTitle"/>
              <w:jc w:val="both"/>
              <w:rPr>
                <w:rFonts w:ascii="Times New Roman" w:hAnsi="Times New Roman" w:cs="Times New Roman"/>
                <w:b w:val="0"/>
                <w:sz w:val="26"/>
                <w:szCs w:val="26"/>
              </w:rPr>
            </w:pPr>
            <w:r w:rsidRPr="00AB6E27">
              <w:rPr>
                <w:rFonts w:ascii="Times New Roman" w:hAnsi="Times New Roman" w:cs="Times New Roman"/>
                <w:b w:val="0"/>
                <w:sz w:val="26"/>
                <w:szCs w:val="26"/>
              </w:rPr>
              <w:t>Контрольная точка 1: Закупка включена в план-график</w:t>
            </w:r>
          </w:p>
        </w:tc>
        <w:tc>
          <w:tcPr>
            <w:tcW w:w="1701" w:type="dxa"/>
          </w:tcPr>
          <w:p w:rsidR="00DA3F8F" w:rsidRPr="00AB6E27" w:rsidRDefault="0065042D" w:rsidP="00DA3F8F">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В течение года 2025-2030</w:t>
            </w:r>
          </w:p>
        </w:tc>
        <w:tc>
          <w:tcPr>
            <w:tcW w:w="2693" w:type="dxa"/>
          </w:tcPr>
          <w:p w:rsidR="00DA3F8F" w:rsidRPr="0065042D" w:rsidRDefault="00DA3F8F" w:rsidP="00DA3F8F">
            <w:pPr>
              <w:pStyle w:val="ConsPlusTitle"/>
              <w:jc w:val="center"/>
              <w:rPr>
                <w:rFonts w:ascii="Times New Roman" w:hAnsi="Times New Roman" w:cs="Times New Roman"/>
                <w:b w:val="0"/>
                <w:sz w:val="26"/>
                <w:szCs w:val="26"/>
              </w:rPr>
            </w:pPr>
            <w:r w:rsidRPr="0065042D">
              <w:rPr>
                <w:rFonts w:ascii="Times New Roman" w:hAnsi="Times New Roman" w:cs="Times New Roman"/>
                <w:b w:val="0"/>
                <w:sz w:val="26"/>
                <w:szCs w:val="26"/>
              </w:rPr>
              <w:t xml:space="preserve">Ведущий специалист </w:t>
            </w:r>
          </w:p>
        </w:tc>
        <w:tc>
          <w:tcPr>
            <w:tcW w:w="2835" w:type="dxa"/>
          </w:tcPr>
          <w:p w:rsidR="00DA3F8F" w:rsidRPr="00AB6E27" w:rsidRDefault="00DA3F8F" w:rsidP="00DA3F8F">
            <w:pPr>
              <w:pStyle w:val="ConsPlusTitle"/>
              <w:jc w:val="center"/>
              <w:rPr>
                <w:rFonts w:ascii="Times New Roman" w:hAnsi="Times New Roman" w:cs="Times New Roman"/>
                <w:b w:val="0"/>
                <w:sz w:val="26"/>
                <w:szCs w:val="26"/>
              </w:rPr>
            </w:pPr>
            <w:r w:rsidRPr="00AB6E27">
              <w:rPr>
                <w:rFonts w:ascii="Times New Roman" w:hAnsi="Times New Roman" w:cs="Times New Roman"/>
                <w:b w:val="0"/>
                <w:sz w:val="26"/>
                <w:szCs w:val="26"/>
              </w:rPr>
              <w:t>Размещение в ЕИС</w:t>
            </w:r>
          </w:p>
        </w:tc>
      </w:tr>
      <w:tr w:rsidR="00DA3F8F" w:rsidRPr="00CA18AF" w:rsidTr="00B43F84">
        <w:tc>
          <w:tcPr>
            <w:tcW w:w="710" w:type="dxa"/>
          </w:tcPr>
          <w:p w:rsidR="00DA3F8F" w:rsidRDefault="00DA3F8F" w:rsidP="00DA3F8F">
            <w:pPr>
              <w:pStyle w:val="ConsPlusTitle"/>
              <w:jc w:val="both"/>
              <w:rPr>
                <w:rFonts w:ascii="Times New Roman" w:hAnsi="Times New Roman" w:cs="Times New Roman"/>
                <w:b w:val="0"/>
                <w:sz w:val="26"/>
                <w:szCs w:val="26"/>
              </w:rPr>
            </w:pPr>
          </w:p>
        </w:tc>
        <w:tc>
          <w:tcPr>
            <w:tcW w:w="7229" w:type="dxa"/>
          </w:tcPr>
          <w:p w:rsidR="00DA3F8F" w:rsidRPr="00AB6E27" w:rsidRDefault="00DA3F8F" w:rsidP="00DA3F8F">
            <w:pPr>
              <w:pStyle w:val="ConsPlusTitle"/>
              <w:jc w:val="both"/>
              <w:rPr>
                <w:rFonts w:ascii="Times New Roman" w:hAnsi="Times New Roman" w:cs="Times New Roman"/>
                <w:b w:val="0"/>
                <w:sz w:val="26"/>
                <w:szCs w:val="26"/>
              </w:rPr>
            </w:pPr>
            <w:r w:rsidRPr="00AB6E27">
              <w:rPr>
                <w:rFonts w:ascii="Times New Roman" w:hAnsi="Times New Roman" w:cs="Times New Roman"/>
                <w:b w:val="0"/>
                <w:sz w:val="26"/>
                <w:szCs w:val="26"/>
              </w:rPr>
              <w:t xml:space="preserve">Контрольная точка 2: Заключение муниципального контракта </w:t>
            </w:r>
          </w:p>
        </w:tc>
        <w:tc>
          <w:tcPr>
            <w:tcW w:w="1701" w:type="dxa"/>
          </w:tcPr>
          <w:p w:rsidR="00DA3F8F" w:rsidRPr="00AB6E27" w:rsidRDefault="0065042D" w:rsidP="00DA3F8F">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В течение года 2025-2030</w:t>
            </w:r>
          </w:p>
        </w:tc>
        <w:tc>
          <w:tcPr>
            <w:tcW w:w="2693" w:type="dxa"/>
          </w:tcPr>
          <w:p w:rsidR="00DA3F8F" w:rsidRPr="0065042D" w:rsidRDefault="00DA3F8F" w:rsidP="00DA3F8F">
            <w:pPr>
              <w:pStyle w:val="ConsPlusTitle"/>
              <w:jc w:val="center"/>
              <w:rPr>
                <w:rFonts w:ascii="Times New Roman" w:hAnsi="Times New Roman" w:cs="Times New Roman"/>
                <w:b w:val="0"/>
                <w:sz w:val="26"/>
                <w:szCs w:val="26"/>
              </w:rPr>
            </w:pPr>
            <w:r w:rsidRPr="0065042D">
              <w:rPr>
                <w:rFonts w:ascii="Times New Roman" w:hAnsi="Times New Roman" w:cs="Times New Roman"/>
                <w:b w:val="0"/>
                <w:sz w:val="26"/>
                <w:szCs w:val="26"/>
              </w:rPr>
              <w:t xml:space="preserve">Ведущий специалист </w:t>
            </w:r>
          </w:p>
        </w:tc>
        <w:tc>
          <w:tcPr>
            <w:tcW w:w="2835" w:type="dxa"/>
          </w:tcPr>
          <w:p w:rsidR="00DA3F8F" w:rsidRPr="00AB6E27" w:rsidRDefault="00DA3F8F" w:rsidP="00DA3F8F">
            <w:pPr>
              <w:pStyle w:val="ConsPlusTitle"/>
              <w:jc w:val="center"/>
              <w:rPr>
                <w:rFonts w:ascii="Times New Roman" w:hAnsi="Times New Roman" w:cs="Times New Roman"/>
                <w:b w:val="0"/>
                <w:sz w:val="26"/>
                <w:szCs w:val="26"/>
              </w:rPr>
            </w:pPr>
            <w:r w:rsidRPr="00AB6E27">
              <w:rPr>
                <w:rFonts w:ascii="Times New Roman" w:hAnsi="Times New Roman" w:cs="Times New Roman"/>
                <w:b w:val="0"/>
                <w:sz w:val="26"/>
                <w:szCs w:val="26"/>
              </w:rPr>
              <w:t>Реквизиты контракта</w:t>
            </w:r>
          </w:p>
        </w:tc>
      </w:tr>
      <w:tr w:rsidR="00DA3F8F" w:rsidRPr="00CA18AF" w:rsidTr="00B43F84">
        <w:tc>
          <w:tcPr>
            <w:tcW w:w="710" w:type="dxa"/>
          </w:tcPr>
          <w:p w:rsidR="00DA3F8F" w:rsidRDefault="00DA3F8F" w:rsidP="00DA3F8F">
            <w:pPr>
              <w:pStyle w:val="ConsPlusTitle"/>
              <w:jc w:val="both"/>
              <w:rPr>
                <w:rFonts w:ascii="Times New Roman" w:hAnsi="Times New Roman" w:cs="Times New Roman"/>
                <w:b w:val="0"/>
                <w:sz w:val="26"/>
                <w:szCs w:val="26"/>
              </w:rPr>
            </w:pPr>
          </w:p>
        </w:tc>
        <w:tc>
          <w:tcPr>
            <w:tcW w:w="7229" w:type="dxa"/>
          </w:tcPr>
          <w:p w:rsidR="00DA3F8F" w:rsidRPr="00AB6E27" w:rsidRDefault="00DA3F8F" w:rsidP="00DA3F8F">
            <w:pPr>
              <w:pStyle w:val="ConsPlusTitle"/>
              <w:jc w:val="both"/>
              <w:rPr>
                <w:rFonts w:ascii="Times New Roman" w:hAnsi="Times New Roman" w:cs="Times New Roman"/>
                <w:b w:val="0"/>
                <w:sz w:val="26"/>
                <w:szCs w:val="26"/>
              </w:rPr>
            </w:pPr>
            <w:r w:rsidRPr="00AB6E27">
              <w:rPr>
                <w:rFonts w:ascii="Times New Roman" w:hAnsi="Times New Roman" w:cs="Times New Roman"/>
                <w:b w:val="0"/>
                <w:sz w:val="26"/>
                <w:szCs w:val="26"/>
              </w:rPr>
              <w:t>Контрольная точка 3: Произведена оплата товаров</w:t>
            </w:r>
          </w:p>
        </w:tc>
        <w:tc>
          <w:tcPr>
            <w:tcW w:w="1701" w:type="dxa"/>
          </w:tcPr>
          <w:p w:rsidR="00DA3F8F" w:rsidRPr="00AB6E27" w:rsidRDefault="0065042D" w:rsidP="00DA3F8F">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В течение года 2025-2030</w:t>
            </w:r>
          </w:p>
        </w:tc>
        <w:tc>
          <w:tcPr>
            <w:tcW w:w="2693" w:type="dxa"/>
          </w:tcPr>
          <w:p w:rsidR="00DA3F8F" w:rsidRPr="0065042D" w:rsidRDefault="00DA3F8F" w:rsidP="00DA3F8F">
            <w:pPr>
              <w:pStyle w:val="ConsPlusTitle"/>
              <w:jc w:val="center"/>
              <w:rPr>
                <w:rFonts w:ascii="Times New Roman" w:hAnsi="Times New Roman" w:cs="Times New Roman"/>
                <w:b w:val="0"/>
                <w:sz w:val="26"/>
                <w:szCs w:val="26"/>
              </w:rPr>
            </w:pPr>
            <w:r w:rsidRPr="0065042D">
              <w:rPr>
                <w:rFonts w:ascii="Times New Roman" w:hAnsi="Times New Roman" w:cs="Times New Roman"/>
                <w:b w:val="0"/>
                <w:sz w:val="26"/>
                <w:szCs w:val="26"/>
              </w:rPr>
              <w:t xml:space="preserve">Ведущий специалист </w:t>
            </w:r>
          </w:p>
        </w:tc>
        <w:tc>
          <w:tcPr>
            <w:tcW w:w="2835" w:type="dxa"/>
          </w:tcPr>
          <w:p w:rsidR="00DA3F8F" w:rsidRPr="00AB6E27" w:rsidRDefault="00DA3F8F" w:rsidP="00DA3F8F">
            <w:pPr>
              <w:pStyle w:val="ConsPlusTitle"/>
              <w:jc w:val="center"/>
              <w:rPr>
                <w:rFonts w:ascii="Times New Roman" w:hAnsi="Times New Roman" w:cs="Times New Roman"/>
                <w:b w:val="0"/>
                <w:sz w:val="26"/>
                <w:szCs w:val="26"/>
              </w:rPr>
            </w:pPr>
            <w:r w:rsidRPr="00AB6E27">
              <w:rPr>
                <w:rFonts w:ascii="Times New Roman" w:hAnsi="Times New Roman" w:cs="Times New Roman"/>
                <w:b w:val="0"/>
                <w:sz w:val="26"/>
                <w:szCs w:val="26"/>
              </w:rPr>
              <w:t>Акт в</w:t>
            </w:r>
            <w:r>
              <w:rPr>
                <w:rFonts w:ascii="Times New Roman" w:hAnsi="Times New Roman" w:cs="Times New Roman"/>
                <w:b w:val="0"/>
                <w:sz w:val="26"/>
                <w:szCs w:val="26"/>
              </w:rPr>
              <w:t>ыполненных работ, счет-фактура,</w:t>
            </w:r>
            <w:r w:rsidRPr="00AB6E27">
              <w:rPr>
                <w:rFonts w:ascii="Times New Roman" w:hAnsi="Times New Roman" w:cs="Times New Roman"/>
                <w:b w:val="0"/>
                <w:sz w:val="26"/>
                <w:szCs w:val="26"/>
              </w:rPr>
              <w:t>др.</w:t>
            </w:r>
          </w:p>
        </w:tc>
      </w:tr>
    </w:tbl>
    <w:p w:rsidR="00DA2937" w:rsidRDefault="00DA2937" w:rsidP="00CA18AF">
      <w:pPr>
        <w:autoSpaceDE w:val="0"/>
        <w:autoSpaceDN w:val="0"/>
        <w:adjustRightInd w:val="0"/>
        <w:spacing w:after="0" w:line="240" w:lineRule="auto"/>
        <w:jc w:val="center"/>
        <w:rPr>
          <w:rFonts w:ascii="Times New Roman" w:hAnsi="Times New Roman" w:cs="Times New Roman"/>
          <w:b/>
          <w:sz w:val="26"/>
          <w:szCs w:val="26"/>
        </w:rPr>
        <w:sectPr w:rsidR="00DA2937" w:rsidSect="006F22D9">
          <w:pgSz w:w="16838" w:h="11906" w:orient="landscape"/>
          <w:pgMar w:top="1701" w:right="567" w:bottom="1134" w:left="851" w:header="709" w:footer="709" w:gutter="0"/>
          <w:cols w:space="708"/>
          <w:docGrid w:linePitch="360"/>
        </w:sectPr>
      </w:pPr>
    </w:p>
    <w:p w:rsidR="006F22D9" w:rsidRPr="006F22D9" w:rsidRDefault="006F22D9" w:rsidP="006F22D9">
      <w:pPr>
        <w:spacing w:after="0"/>
        <w:jc w:val="right"/>
        <w:rPr>
          <w:rFonts w:ascii="Times New Roman" w:hAnsi="Times New Roman" w:cs="Times New Roman"/>
          <w:sz w:val="26"/>
          <w:szCs w:val="26"/>
        </w:rPr>
      </w:pPr>
      <w:r>
        <w:rPr>
          <w:rFonts w:ascii="Times New Roman" w:hAnsi="Times New Roman" w:cs="Times New Roman"/>
          <w:sz w:val="26"/>
          <w:szCs w:val="26"/>
        </w:rPr>
        <w:lastRenderedPageBreak/>
        <w:t>Приложение 5</w:t>
      </w:r>
    </w:p>
    <w:p w:rsidR="006F22D9" w:rsidRPr="006F22D9" w:rsidRDefault="006F22D9" w:rsidP="006F22D9">
      <w:pPr>
        <w:spacing w:after="0"/>
        <w:jc w:val="right"/>
        <w:rPr>
          <w:rFonts w:ascii="Times New Roman" w:hAnsi="Times New Roman" w:cs="Times New Roman"/>
          <w:sz w:val="26"/>
          <w:szCs w:val="26"/>
        </w:rPr>
      </w:pPr>
      <w:r w:rsidRPr="006F22D9">
        <w:rPr>
          <w:rFonts w:ascii="Times New Roman" w:hAnsi="Times New Roman" w:cs="Times New Roman"/>
          <w:sz w:val="26"/>
          <w:szCs w:val="26"/>
        </w:rPr>
        <w:t xml:space="preserve">к муниципальной программе «Социальная </w:t>
      </w:r>
    </w:p>
    <w:p w:rsidR="006F22D9" w:rsidRPr="006F22D9" w:rsidRDefault="006F22D9" w:rsidP="006F22D9">
      <w:pPr>
        <w:spacing w:after="0"/>
        <w:jc w:val="right"/>
        <w:rPr>
          <w:rFonts w:ascii="Times New Roman" w:hAnsi="Times New Roman" w:cs="Times New Roman"/>
          <w:sz w:val="26"/>
          <w:szCs w:val="26"/>
        </w:rPr>
      </w:pPr>
      <w:r w:rsidRPr="006F22D9">
        <w:rPr>
          <w:rFonts w:ascii="Times New Roman" w:hAnsi="Times New Roman" w:cs="Times New Roman"/>
          <w:sz w:val="26"/>
          <w:szCs w:val="26"/>
        </w:rPr>
        <w:t xml:space="preserve">поддержка ветеранов, инвалидов и иных </w:t>
      </w:r>
    </w:p>
    <w:p w:rsidR="006F22D9" w:rsidRPr="006F22D9" w:rsidRDefault="006F22D9" w:rsidP="006F22D9">
      <w:pPr>
        <w:spacing w:after="0"/>
        <w:jc w:val="right"/>
        <w:rPr>
          <w:rFonts w:ascii="Times New Roman" w:hAnsi="Times New Roman" w:cs="Times New Roman"/>
          <w:sz w:val="26"/>
          <w:szCs w:val="26"/>
        </w:rPr>
      </w:pPr>
      <w:r w:rsidRPr="006F22D9">
        <w:rPr>
          <w:rFonts w:ascii="Times New Roman" w:hAnsi="Times New Roman" w:cs="Times New Roman"/>
          <w:sz w:val="26"/>
          <w:szCs w:val="26"/>
        </w:rPr>
        <w:t xml:space="preserve">маломобильных групп населения </w:t>
      </w:r>
    </w:p>
    <w:p w:rsidR="006F22D9" w:rsidRPr="006F22D9" w:rsidRDefault="006F22D9" w:rsidP="006F22D9">
      <w:pPr>
        <w:spacing w:after="0"/>
        <w:jc w:val="right"/>
        <w:rPr>
          <w:rFonts w:ascii="Times New Roman" w:hAnsi="Times New Roman" w:cs="Times New Roman"/>
          <w:sz w:val="26"/>
          <w:szCs w:val="26"/>
        </w:rPr>
      </w:pPr>
      <w:r w:rsidRPr="006F22D9">
        <w:rPr>
          <w:rFonts w:ascii="Times New Roman" w:hAnsi="Times New Roman" w:cs="Times New Roman"/>
          <w:sz w:val="26"/>
          <w:szCs w:val="26"/>
        </w:rPr>
        <w:t xml:space="preserve">в Анивском муниципальном округе», </w:t>
      </w:r>
    </w:p>
    <w:p w:rsidR="006F22D9" w:rsidRPr="006F22D9" w:rsidRDefault="006F22D9" w:rsidP="006F22D9">
      <w:pPr>
        <w:spacing w:after="0"/>
        <w:jc w:val="right"/>
        <w:rPr>
          <w:rFonts w:ascii="Times New Roman" w:hAnsi="Times New Roman" w:cs="Times New Roman"/>
          <w:sz w:val="26"/>
          <w:szCs w:val="26"/>
        </w:rPr>
      </w:pPr>
      <w:r w:rsidRPr="006F22D9">
        <w:rPr>
          <w:rFonts w:ascii="Times New Roman" w:hAnsi="Times New Roman" w:cs="Times New Roman"/>
          <w:sz w:val="26"/>
          <w:szCs w:val="26"/>
        </w:rPr>
        <w:t xml:space="preserve">утвержденной постановлением администрации </w:t>
      </w:r>
    </w:p>
    <w:p w:rsidR="006F22D9" w:rsidRPr="006F22D9" w:rsidRDefault="006F22D9" w:rsidP="006F22D9">
      <w:pPr>
        <w:spacing w:after="0"/>
        <w:jc w:val="right"/>
        <w:rPr>
          <w:rFonts w:ascii="Times New Roman" w:hAnsi="Times New Roman" w:cs="Times New Roman"/>
          <w:sz w:val="26"/>
          <w:szCs w:val="26"/>
        </w:rPr>
      </w:pPr>
      <w:r w:rsidRPr="006F22D9">
        <w:rPr>
          <w:rFonts w:ascii="Times New Roman" w:hAnsi="Times New Roman" w:cs="Times New Roman"/>
          <w:sz w:val="26"/>
          <w:szCs w:val="26"/>
        </w:rPr>
        <w:t xml:space="preserve">Анивского городского округа </w:t>
      </w:r>
    </w:p>
    <w:p w:rsidR="008A0B8B" w:rsidRPr="006F22D9" w:rsidRDefault="006F22D9" w:rsidP="006F22D9">
      <w:pPr>
        <w:spacing w:after="0"/>
        <w:jc w:val="right"/>
        <w:rPr>
          <w:rFonts w:ascii="Times New Roman" w:hAnsi="Times New Roman" w:cs="Times New Roman"/>
          <w:sz w:val="26"/>
          <w:szCs w:val="26"/>
        </w:rPr>
      </w:pPr>
      <w:r w:rsidRPr="006F22D9">
        <w:rPr>
          <w:rFonts w:ascii="Times New Roman" w:hAnsi="Times New Roman" w:cs="Times New Roman"/>
          <w:sz w:val="26"/>
          <w:szCs w:val="26"/>
        </w:rPr>
        <w:t>от 30.07.2025 г. № 2321-па</w:t>
      </w:r>
    </w:p>
    <w:p w:rsidR="00C66922" w:rsidRPr="00CA18AF" w:rsidRDefault="00C66922" w:rsidP="00CA18AF">
      <w:pPr>
        <w:jc w:val="center"/>
        <w:rPr>
          <w:rFonts w:ascii="Times New Roman" w:hAnsi="Times New Roman" w:cs="Times New Roman"/>
          <w:b/>
          <w:sz w:val="26"/>
          <w:szCs w:val="26"/>
        </w:rPr>
      </w:pPr>
      <w:r w:rsidRPr="00CA18AF">
        <w:rPr>
          <w:rFonts w:ascii="Times New Roman" w:hAnsi="Times New Roman" w:cs="Times New Roman"/>
          <w:b/>
          <w:sz w:val="26"/>
          <w:szCs w:val="26"/>
        </w:rPr>
        <w:t>Раздел 4. ОЦЕНКА ЭФФЕКТИВНОСТИ ПРОГРАММЫ</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4.1. Оценка эффективности Программы (подпрограммы) производится ежегодно. Результаты оценки включаются в состав годового отчета о ходе реализации и оценке эффективности Программы.</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4.2. Оценка эффективности Программы осуществляется по мероприятиям, включенным в структурные элементы Программы.</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4.3. Оценка эффективности Программы и подпрограммы определяется на основе степени достижения плановых значений показателей, степени реализации мероприятий (результатов) и контрольных точек структурных элементов, степени соответствия запланированному уровню расходов.</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bookmarkStart w:id="2" w:name="Par7"/>
      <w:bookmarkEnd w:id="2"/>
      <w:r w:rsidRPr="00CA18AF">
        <w:rPr>
          <w:rFonts w:ascii="Times New Roman" w:hAnsi="Times New Roman" w:cs="Times New Roman"/>
          <w:sz w:val="26"/>
          <w:szCs w:val="26"/>
        </w:rPr>
        <w:t xml:space="preserve">4.4. </w:t>
      </w:r>
      <w:r w:rsidRPr="00CA18AF">
        <w:rPr>
          <w:rFonts w:ascii="Times New Roman" w:hAnsi="Times New Roman" w:cs="Times New Roman"/>
          <w:i/>
          <w:sz w:val="26"/>
          <w:szCs w:val="26"/>
        </w:rPr>
        <w:t>Степень достижения планового значения показателя</w:t>
      </w:r>
      <w:r w:rsidRPr="00CA18AF">
        <w:rPr>
          <w:rFonts w:ascii="Times New Roman" w:hAnsi="Times New Roman" w:cs="Times New Roman"/>
          <w:sz w:val="26"/>
          <w:szCs w:val="26"/>
        </w:rPr>
        <w:t xml:space="preserve"> рассчитывается по следующим формулам:</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 для индикаторов (показателей), желаемой тенденцией развития которых является увеличение значений:</w:t>
      </w:r>
    </w:p>
    <w:p w:rsidR="00C66922" w:rsidRPr="00CA18AF" w:rsidRDefault="00C66922" w:rsidP="006F22D9">
      <w:pPr>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СД</w:t>
      </w:r>
      <w:r w:rsidRPr="00CA18AF">
        <w:rPr>
          <w:rFonts w:ascii="Times New Roman" w:hAnsi="Times New Roman" w:cs="Times New Roman"/>
          <w:sz w:val="26"/>
          <w:szCs w:val="26"/>
          <w:vertAlign w:val="subscript"/>
        </w:rPr>
        <w:t>и</w:t>
      </w:r>
      <w:r w:rsidRPr="00CA18AF">
        <w:rPr>
          <w:rFonts w:ascii="Times New Roman" w:hAnsi="Times New Roman" w:cs="Times New Roman"/>
          <w:sz w:val="26"/>
          <w:szCs w:val="26"/>
        </w:rPr>
        <w:t xml:space="preserve"> = ЗИ</w:t>
      </w:r>
      <w:r w:rsidRPr="00CA18AF">
        <w:rPr>
          <w:rFonts w:ascii="Times New Roman" w:hAnsi="Times New Roman" w:cs="Times New Roman"/>
          <w:sz w:val="26"/>
          <w:szCs w:val="26"/>
          <w:vertAlign w:val="subscript"/>
        </w:rPr>
        <w:t xml:space="preserve">ф </w:t>
      </w:r>
      <w:r w:rsidRPr="00CA18AF">
        <w:rPr>
          <w:rFonts w:ascii="Times New Roman" w:hAnsi="Times New Roman" w:cs="Times New Roman"/>
          <w:sz w:val="26"/>
          <w:szCs w:val="26"/>
        </w:rPr>
        <w:t>/ ЗИ</w:t>
      </w:r>
      <w:r w:rsidRPr="00CA18AF">
        <w:rPr>
          <w:rFonts w:ascii="Times New Roman" w:hAnsi="Times New Roman" w:cs="Times New Roman"/>
          <w:sz w:val="26"/>
          <w:szCs w:val="26"/>
          <w:vertAlign w:val="subscript"/>
        </w:rPr>
        <w:t>п</w:t>
      </w:r>
      <w:r w:rsidRPr="00CA18AF">
        <w:rPr>
          <w:rFonts w:ascii="Times New Roman" w:hAnsi="Times New Roman" w:cs="Times New Roman"/>
          <w:sz w:val="26"/>
          <w:szCs w:val="26"/>
        </w:rPr>
        <w:t>;</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 для индикаторов (показателей), желаемой тенденцией развития которых является снижение значений:</w:t>
      </w:r>
    </w:p>
    <w:p w:rsidR="00C66922" w:rsidRPr="00CA18AF" w:rsidRDefault="00C66922" w:rsidP="006F22D9">
      <w:pPr>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СД</w:t>
      </w:r>
      <w:r w:rsidRPr="00CA18AF">
        <w:rPr>
          <w:rFonts w:ascii="Times New Roman" w:hAnsi="Times New Roman" w:cs="Times New Roman"/>
          <w:sz w:val="26"/>
          <w:szCs w:val="26"/>
          <w:vertAlign w:val="subscript"/>
        </w:rPr>
        <w:t xml:space="preserve">и </w:t>
      </w:r>
      <w:r w:rsidRPr="00CA18AF">
        <w:rPr>
          <w:rFonts w:ascii="Times New Roman" w:hAnsi="Times New Roman" w:cs="Times New Roman"/>
          <w:sz w:val="26"/>
          <w:szCs w:val="26"/>
        </w:rPr>
        <w:t>= ЗИ</w:t>
      </w:r>
      <w:r w:rsidRPr="00CA18AF">
        <w:rPr>
          <w:rFonts w:ascii="Times New Roman" w:hAnsi="Times New Roman" w:cs="Times New Roman"/>
          <w:sz w:val="26"/>
          <w:szCs w:val="26"/>
          <w:vertAlign w:val="subscript"/>
        </w:rPr>
        <w:t xml:space="preserve">п </w:t>
      </w:r>
      <w:r w:rsidRPr="00CA18AF">
        <w:rPr>
          <w:rFonts w:ascii="Times New Roman" w:hAnsi="Times New Roman" w:cs="Times New Roman"/>
          <w:sz w:val="26"/>
          <w:szCs w:val="26"/>
        </w:rPr>
        <w:t>/ ЗИ</w:t>
      </w:r>
      <w:r w:rsidRPr="00CA18AF">
        <w:rPr>
          <w:rFonts w:ascii="Times New Roman" w:hAnsi="Times New Roman" w:cs="Times New Roman"/>
          <w:sz w:val="26"/>
          <w:szCs w:val="26"/>
          <w:vertAlign w:val="subscript"/>
        </w:rPr>
        <w:t>ф</w:t>
      </w:r>
      <w:r w:rsidRPr="00CA18AF">
        <w:rPr>
          <w:rFonts w:ascii="Times New Roman" w:hAnsi="Times New Roman" w:cs="Times New Roman"/>
          <w:sz w:val="26"/>
          <w:szCs w:val="26"/>
        </w:rPr>
        <w:t>, где:</w:t>
      </w:r>
    </w:p>
    <w:p w:rsidR="00C66922" w:rsidRPr="00CA18AF" w:rsidRDefault="00C66922" w:rsidP="006F22D9">
      <w:pPr>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СД</w:t>
      </w:r>
      <w:r w:rsidRPr="00CA18AF">
        <w:rPr>
          <w:rFonts w:ascii="Times New Roman" w:hAnsi="Times New Roman" w:cs="Times New Roman"/>
          <w:sz w:val="26"/>
          <w:szCs w:val="26"/>
          <w:vertAlign w:val="subscript"/>
        </w:rPr>
        <w:t>и</w:t>
      </w:r>
      <w:r w:rsidRPr="00CA18AF">
        <w:rPr>
          <w:rFonts w:ascii="Times New Roman" w:hAnsi="Times New Roman" w:cs="Times New Roman"/>
          <w:sz w:val="26"/>
          <w:szCs w:val="26"/>
        </w:rPr>
        <w:t xml:space="preserve">  - степень достижения планового значения показателя (индикатора), характеризующего цели и задачи Программы;</w:t>
      </w:r>
    </w:p>
    <w:p w:rsidR="00C66922" w:rsidRPr="00CA18AF" w:rsidRDefault="00C66922" w:rsidP="006F22D9">
      <w:pPr>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ЗИ</w:t>
      </w:r>
      <w:r w:rsidRPr="00CA18AF">
        <w:rPr>
          <w:rFonts w:ascii="Times New Roman" w:hAnsi="Times New Roman" w:cs="Times New Roman"/>
          <w:sz w:val="26"/>
          <w:szCs w:val="26"/>
          <w:vertAlign w:val="subscript"/>
        </w:rPr>
        <w:t>ф</w:t>
      </w:r>
      <w:r w:rsidRPr="00CA18AF">
        <w:rPr>
          <w:rFonts w:ascii="Times New Roman" w:hAnsi="Times New Roman" w:cs="Times New Roman"/>
          <w:sz w:val="26"/>
          <w:szCs w:val="26"/>
        </w:rPr>
        <w:t xml:space="preserve"> – значение показателя (индикатора), характеризующего цели и задачи муниципальной Программы, фактически достигнутое на конец отчетного периода;</w:t>
      </w:r>
    </w:p>
    <w:p w:rsidR="00C66922" w:rsidRPr="00CA18AF" w:rsidRDefault="00C66922" w:rsidP="006F22D9">
      <w:pPr>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ЗИ</w:t>
      </w:r>
      <w:r w:rsidRPr="00CA18AF">
        <w:rPr>
          <w:rFonts w:ascii="Times New Roman" w:hAnsi="Times New Roman" w:cs="Times New Roman"/>
          <w:sz w:val="26"/>
          <w:szCs w:val="26"/>
          <w:vertAlign w:val="subscript"/>
        </w:rPr>
        <w:t xml:space="preserve">п </w:t>
      </w:r>
      <w:r w:rsidRPr="00CA18AF">
        <w:rPr>
          <w:rFonts w:ascii="Times New Roman" w:hAnsi="Times New Roman" w:cs="Times New Roman"/>
          <w:sz w:val="26"/>
          <w:szCs w:val="26"/>
        </w:rPr>
        <w:t>– плановое значение показателя (индикатора), характеризующего цели и задачи Программы.</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На основе степени достижения плановых значений каждого индикатора (показателя) Программы рассчитывается средняя арифметическая величина степени достижения плановых значений индикаторов Программы по следующей формуле:</w:t>
      </w:r>
    </w:p>
    <w:p w:rsidR="00C66922" w:rsidRPr="00CA18AF" w:rsidRDefault="00C66922" w:rsidP="006F22D9">
      <w:pPr>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СД</w:t>
      </w:r>
      <w:r w:rsidRPr="00CA18AF">
        <w:rPr>
          <w:rFonts w:ascii="Times New Roman" w:hAnsi="Times New Roman" w:cs="Times New Roman"/>
          <w:sz w:val="26"/>
          <w:szCs w:val="26"/>
          <w:vertAlign w:val="subscript"/>
        </w:rPr>
        <w:t xml:space="preserve"> </w:t>
      </w:r>
      <w:r w:rsidRPr="00CA18AF">
        <w:rPr>
          <w:rFonts w:ascii="Times New Roman" w:hAnsi="Times New Roman" w:cs="Times New Roman"/>
          <w:sz w:val="26"/>
          <w:szCs w:val="26"/>
        </w:rPr>
        <w:t>= ∑ СД</w:t>
      </w:r>
      <w:r w:rsidRPr="00CA18AF">
        <w:rPr>
          <w:rFonts w:ascii="Times New Roman" w:hAnsi="Times New Roman" w:cs="Times New Roman"/>
          <w:sz w:val="26"/>
          <w:szCs w:val="26"/>
          <w:vertAlign w:val="subscript"/>
        </w:rPr>
        <w:t xml:space="preserve">и </w:t>
      </w:r>
      <w:r w:rsidRPr="00CA18AF">
        <w:rPr>
          <w:rFonts w:ascii="Times New Roman" w:hAnsi="Times New Roman" w:cs="Times New Roman"/>
          <w:sz w:val="26"/>
          <w:szCs w:val="26"/>
        </w:rPr>
        <w:t xml:space="preserve">/ </w:t>
      </w:r>
      <w:r w:rsidRPr="00CA18AF">
        <w:rPr>
          <w:rFonts w:ascii="Times New Roman" w:hAnsi="Times New Roman" w:cs="Times New Roman"/>
          <w:sz w:val="26"/>
          <w:szCs w:val="26"/>
          <w:lang w:val="en-US"/>
        </w:rPr>
        <w:t>N</w:t>
      </w:r>
      <w:r w:rsidRPr="00CA18AF">
        <w:rPr>
          <w:rFonts w:ascii="Times New Roman" w:hAnsi="Times New Roman" w:cs="Times New Roman"/>
          <w:sz w:val="26"/>
          <w:szCs w:val="26"/>
        </w:rPr>
        <w:t xml:space="preserve">, где:            </w:t>
      </w:r>
    </w:p>
    <w:p w:rsidR="00C66922" w:rsidRPr="00CA18AF" w:rsidRDefault="00C66922" w:rsidP="006F22D9">
      <w:pPr>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СД</w:t>
      </w:r>
      <w:r w:rsidRPr="00CA18AF">
        <w:rPr>
          <w:rFonts w:ascii="Times New Roman" w:hAnsi="Times New Roman" w:cs="Times New Roman"/>
          <w:sz w:val="26"/>
          <w:szCs w:val="26"/>
          <w:vertAlign w:val="subscript"/>
        </w:rPr>
        <w:t xml:space="preserve"> </w:t>
      </w:r>
      <w:r w:rsidRPr="00CA18AF">
        <w:rPr>
          <w:rFonts w:ascii="Times New Roman" w:hAnsi="Times New Roman" w:cs="Times New Roman"/>
          <w:sz w:val="26"/>
          <w:szCs w:val="26"/>
        </w:rPr>
        <w:t>– степень достижения индикаторов муниципальной Программы;</w:t>
      </w:r>
    </w:p>
    <w:p w:rsidR="00C66922" w:rsidRPr="00CA18AF" w:rsidRDefault="00C66922" w:rsidP="006F22D9">
      <w:pPr>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N – число показателей (индикаторов), характеризующих цели и задачи муниципальной Программы.</w:t>
      </w:r>
    </w:p>
    <w:p w:rsidR="00C66922" w:rsidRPr="00CA18AF" w:rsidRDefault="00C66922" w:rsidP="006F22D9">
      <w:pPr>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При использовании данной формулы в случаях, если СД</w:t>
      </w:r>
      <w:r w:rsidRPr="00CA18AF">
        <w:rPr>
          <w:rFonts w:ascii="Times New Roman" w:hAnsi="Times New Roman" w:cs="Times New Roman"/>
          <w:sz w:val="26"/>
          <w:szCs w:val="26"/>
          <w:vertAlign w:val="subscript"/>
        </w:rPr>
        <w:t xml:space="preserve">и </w:t>
      </w:r>
      <w:r w:rsidRPr="00CA18AF">
        <w:rPr>
          <w:rFonts w:ascii="Times New Roman" w:hAnsi="Times New Roman" w:cs="Times New Roman"/>
          <w:sz w:val="26"/>
          <w:szCs w:val="26"/>
        </w:rPr>
        <w:t>&gt;1, значение СД</w:t>
      </w:r>
      <w:r w:rsidRPr="00CA18AF">
        <w:rPr>
          <w:rFonts w:ascii="Times New Roman" w:hAnsi="Times New Roman" w:cs="Times New Roman"/>
          <w:sz w:val="26"/>
          <w:szCs w:val="26"/>
          <w:vertAlign w:val="subscript"/>
        </w:rPr>
        <w:t>и</w:t>
      </w:r>
      <w:r w:rsidRPr="00CA18AF">
        <w:rPr>
          <w:rFonts w:ascii="Times New Roman" w:hAnsi="Times New Roman" w:cs="Times New Roman"/>
          <w:sz w:val="26"/>
          <w:szCs w:val="26"/>
        </w:rPr>
        <w:t xml:space="preserve"> принимается равным 1.</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 xml:space="preserve">4.5. </w:t>
      </w:r>
      <w:r w:rsidRPr="00CA18AF">
        <w:rPr>
          <w:rFonts w:ascii="Times New Roman" w:hAnsi="Times New Roman" w:cs="Times New Roman"/>
          <w:i/>
          <w:sz w:val="26"/>
          <w:szCs w:val="26"/>
        </w:rPr>
        <w:t>Степень реализации мероприятий (результатов) и контрольных точек</w:t>
      </w:r>
      <w:r w:rsidRPr="00CA18AF">
        <w:rPr>
          <w:rFonts w:ascii="Times New Roman" w:hAnsi="Times New Roman" w:cs="Times New Roman"/>
          <w:sz w:val="26"/>
          <w:szCs w:val="26"/>
        </w:rPr>
        <w:t xml:space="preserve"> оценивается как доля мероприятий, выполненных в полном объеме, в общем количестве мероприятий, запланированных к реализации в отчетном году, по следующей формуле:</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noProof/>
          <w:sz w:val="26"/>
          <w:szCs w:val="26"/>
        </w:rPr>
        <w:drawing>
          <wp:inline distT="0" distB="0" distL="0" distR="0" wp14:anchorId="37B99292" wp14:editId="6538AF12">
            <wp:extent cx="1504950" cy="304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304800"/>
                    </a:xfrm>
                    <a:prstGeom prst="rect">
                      <a:avLst/>
                    </a:prstGeom>
                    <a:noFill/>
                    <a:ln>
                      <a:noFill/>
                    </a:ln>
                  </pic:spPr>
                </pic:pic>
              </a:graphicData>
            </a:graphic>
          </wp:inline>
        </w:drawing>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lastRenderedPageBreak/>
        <w:t>где:</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noProof/>
          <w:sz w:val="26"/>
          <w:szCs w:val="26"/>
        </w:rPr>
        <w:drawing>
          <wp:inline distT="0" distB="0" distL="0" distR="0" wp14:anchorId="4AA1430B" wp14:editId="2795E05A">
            <wp:extent cx="409575" cy="304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575" cy="304800"/>
                    </a:xfrm>
                    <a:prstGeom prst="rect">
                      <a:avLst/>
                    </a:prstGeom>
                    <a:noFill/>
                    <a:ln>
                      <a:noFill/>
                    </a:ln>
                  </pic:spPr>
                </pic:pic>
              </a:graphicData>
            </a:graphic>
          </wp:inline>
        </w:drawing>
      </w:r>
      <w:r w:rsidRPr="00CA18AF">
        <w:rPr>
          <w:rFonts w:ascii="Times New Roman" w:hAnsi="Times New Roman" w:cs="Times New Roman"/>
          <w:sz w:val="26"/>
          <w:szCs w:val="26"/>
        </w:rPr>
        <w:t xml:space="preserve"> - степень реализации мероприятий Программы (подпрограммы);</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noProof/>
          <w:sz w:val="26"/>
          <w:szCs w:val="26"/>
        </w:rPr>
        <w:drawing>
          <wp:inline distT="0" distB="0" distL="0" distR="0" wp14:anchorId="3BCCB0FD" wp14:editId="36AEC103">
            <wp:extent cx="361950" cy="304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1950" cy="304800"/>
                    </a:xfrm>
                    <a:prstGeom prst="rect">
                      <a:avLst/>
                    </a:prstGeom>
                    <a:noFill/>
                    <a:ln>
                      <a:noFill/>
                    </a:ln>
                  </pic:spPr>
                </pic:pic>
              </a:graphicData>
            </a:graphic>
          </wp:inline>
        </w:drawing>
      </w:r>
      <w:r w:rsidRPr="00CA18AF">
        <w:rPr>
          <w:rFonts w:ascii="Times New Roman" w:hAnsi="Times New Roman" w:cs="Times New Roman"/>
          <w:sz w:val="26"/>
          <w:szCs w:val="26"/>
        </w:rPr>
        <w:t xml:space="preserve"> - количество мероприятий, выполненных в полном объеме, из числа мероприятий, запланированных к реализации в отчетном году;</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noProof/>
          <w:sz w:val="26"/>
          <w:szCs w:val="26"/>
        </w:rPr>
        <w:drawing>
          <wp:inline distT="0" distB="0" distL="0" distR="0" wp14:anchorId="692F6787" wp14:editId="5AA3A545">
            <wp:extent cx="304800" cy="304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CA18AF">
        <w:rPr>
          <w:rFonts w:ascii="Times New Roman" w:hAnsi="Times New Roman" w:cs="Times New Roman"/>
          <w:sz w:val="26"/>
          <w:szCs w:val="26"/>
        </w:rPr>
        <w:t xml:space="preserve"> - общее количество мероприятий, запланированных к реализации в отчетном году.</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Расчет степени реализации мероприятий и контрольных точек осуществляется по мероприятиям, включенным в план реализации Программы и достижения контрольных точек.</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По иным мероприятиям результаты реализации могут оцениваться как наступление контрольного события (событий) и/или достижение непосредственного результата (оценка проводится экспертно).</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bookmarkStart w:id="3" w:name="Par45"/>
      <w:bookmarkEnd w:id="3"/>
      <w:r w:rsidRPr="00CA18AF">
        <w:rPr>
          <w:rFonts w:ascii="Times New Roman" w:hAnsi="Times New Roman" w:cs="Times New Roman"/>
          <w:sz w:val="26"/>
          <w:szCs w:val="26"/>
        </w:rPr>
        <w:t>4.6. Степень соответствия запланированному уровню расходов оценивается как отношение фактически произведенных в отчетном году расходов из бюджетов всех уровней к их плановым значениям по следующей формуле:</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noProof/>
          <w:sz w:val="26"/>
          <w:szCs w:val="26"/>
        </w:rPr>
        <w:drawing>
          <wp:inline distT="0" distB="0" distL="0" distR="0" wp14:anchorId="5308323D" wp14:editId="7C7C36C2">
            <wp:extent cx="1400175" cy="3048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00175" cy="304800"/>
                    </a:xfrm>
                    <a:prstGeom prst="rect">
                      <a:avLst/>
                    </a:prstGeom>
                    <a:noFill/>
                    <a:ln>
                      <a:noFill/>
                    </a:ln>
                  </pic:spPr>
                </pic:pic>
              </a:graphicData>
            </a:graphic>
          </wp:inline>
        </w:drawing>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где:</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noProof/>
          <w:sz w:val="26"/>
          <w:szCs w:val="26"/>
        </w:rPr>
        <w:drawing>
          <wp:inline distT="0" distB="0" distL="0" distR="0" wp14:anchorId="444DA032" wp14:editId="71077168">
            <wp:extent cx="495300" cy="304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304800"/>
                    </a:xfrm>
                    <a:prstGeom prst="rect">
                      <a:avLst/>
                    </a:prstGeom>
                    <a:noFill/>
                    <a:ln>
                      <a:noFill/>
                    </a:ln>
                  </pic:spPr>
                </pic:pic>
              </a:graphicData>
            </a:graphic>
          </wp:inline>
        </w:drawing>
      </w:r>
      <w:r w:rsidRPr="00CA18AF">
        <w:rPr>
          <w:rFonts w:ascii="Times New Roman" w:hAnsi="Times New Roman" w:cs="Times New Roman"/>
          <w:sz w:val="26"/>
          <w:szCs w:val="26"/>
        </w:rPr>
        <w:t xml:space="preserve"> - степень соответствия запланированному уровню расходов Программы;</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noProof/>
          <w:sz w:val="26"/>
          <w:szCs w:val="26"/>
        </w:rPr>
        <w:drawing>
          <wp:inline distT="0" distB="0" distL="0" distR="0" wp14:anchorId="45969B6A" wp14:editId="3DD51C6E">
            <wp:extent cx="276225" cy="304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6225" cy="304800"/>
                    </a:xfrm>
                    <a:prstGeom prst="rect">
                      <a:avLst/>
                    </a:prstGeom>
                    <a:noFill/>
                    <a:ln>
                      <a:noFill/>
                    </a:ln>
                  </pic:spPr>
                </pic:pic>
              </a:graphicData>
            </a:graphic>
          </wp:inline>
        </w:drawing>
      </w:r>
      <w:r w:rsidRPr="00CA18AF">
        <w:rPr>
          <w:rFonts w:ascii="Times New Roman" w:hAnsi="Times New Roman" w:cs="Times New Roman"/>
          <w:sz w:val="26"/>
          <w:szCs w:val="26"/>
        </w:rPr>
        <w:t xml:space="preserve"> - фактические расходы на реализацию Программы в отчетном году;</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noProof/>
          <w:sz w:val="26"/>
          <w:szCs w:val="26"/>
        </w:rPr>
        <w:drawing>
          <wp:inline distT="0" distB="0" distL="0" distR="0" wp14:anchorId="33B08985" wp14:editId="169879D4">
            <wp:extent cx="276225" cy="3048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225" cy="304800"/>
                    </a:xfrm>
                    <a:prstGeom prst="rect">
                      <a:avLst/>
                    </a:prstGeom>
                    <a:noFill/>
                    <a:ln>
                      <a:noFill/>
                    </a:ln>
                  </pic:spPr>
                </pic:pic>
              </a:graphicData>
            </a:graphic>
          </wp:inline>
        </w:drawing>
      </w:r>
      <w:r w:rsidRPr="00CA18AF">
        <w:rPr>
          <w:rFonts w:ascii="Times New Roman" w:hAnsi="Times New Roman" w:cs="Times New Roman"/>
          <w:sz w:val="26"/>
          <w:szCs w:val="26"/>
        </w:rPr>
        <w:t xml:space="preserve"> - плановые расходы на реализацию Программы в отчетном году.</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4.7. Интегральный показатель эффективности Программы рассчитывается по следующей формуле:</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noProof/>
          <w:sz w:val="26"/>
          <w:szCs w:val="26"/>
        </w:rPr>
        <w:drawing>
          <wp:inline distT="0" distB="0" distL="0" distR="0" wp14:anchorId="72866A91" wp14:editId="29B3317E">
            <wp:extent cx="2828925" cy="3048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28925" cy="304800"/>
                    </a:xfrm>
                    <a:prstGeom prst="rect">
                      <a:avLst/>
                    </a:prstGeom>
                    <a:noFill/>
                    <a:ln>
                      <a:noFill/>
                    </a:ln>
                  </pic:spPr>
                </pic:pic>
              </a:graphicData>
            </a:graphic>
          </wp:inline>
        </w:drawing>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где:</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noProof/>
          <w:sz w:val="26"/>
          <w:szCs w:val="26"/>
        </w:rPr>
        <w:drawing>
          <wp:inline distT="0" distB="0" distL="0" distR="0" wp14:anchorId="5A7E6924" wp14:editId="3E947706">
            <wp:extent cx="409575" cy="30480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9575" cy="304800"/>
                    </a:xfrm>
                    <a:prstGeom prst="rect">
                      <a:avLst/>
                    </a:prstGeom>
                    <a:noFill/>
                    <a:ln>
                      <a:noFill/>
                    </a:ln>
                  </pic:spPr>
                </pic:pic>
              </a:graphicData>
            </a:graphic>
          </wp:inline>
        </w:drawing>
      </w:r>
      <w:r w:rsidRPr="00CA18AF">
        <w:rPr>
          <w:rFonts w:ascii="Times New Roman" w:hAnsi="Times New Roman" w:cs="Times New Roman"/>
          <w:sz w:val="26"/>
          <w:szCs w:val="26"/>
        </w:rPr>
        <w:t xml:space="preserve"> - интегральный показатель эффективности j-й Программы;</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noProof/>
          <w:sz w:val="26"/>
          <w:szCs w:val="26"/>
        </w:rPr>
        <w:drawing>
          <wp:inline distT="0" distB="0" distL="0" distR="0" wp14:anchorId="60A6FF10" wp14:editId="0193F982">
            <wp:extent cx="409575" cy="3048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09575" cy="304800"/>
                    </a:xfrm>
                    <a:prstGeom prst="rect">
                      <a:avLst/>
                    </a:prstGeom>
                    <a:noFill/>
                    <a:ln>
                      <a:noFill/>
                    </a:ln>
                  </pic:spPr>
                </pic:pic>
              </a:graphicData>
            </a:graphic>
          </wp:inline>
        </w:drawing>
      </w:r>
      <w:r w:rsidRPr="00CA18AF">
        <w:rPr>
          <w:rFonts w:ascii="Times New Roman" w:hAnsi="Times New Roman" w:cs="Times New Roman"/>
          <w:sz w:val="26"/>
          <w:szCs w:val="26"/>
        </w:rPr>
        <w:t xml:space="preserve"> - степень достижения плановых значений индикаторов (показателей) j-й Программы;</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noProof/>
          <w:sz w:val="26"/>
          <w:szCs w:val="26"/>
        </w:rPr>
        <w:drawing>
          <wp:inline distT="0" distB="0" distL="0" distR="0" wp14:anchorId="24D7AAE6" wp14:editId="00C3F5A7">
            <wp:extent cx="409575" cy="3048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09575" cy="304800"/>
                    </a:xfrm>
                    <a:prstGeom prst="rect">
                      <a:avLst/>
                    </a:prstGeom>
                    <a:noFill/>
                    <a:ln>
                      <a:noFill/>
                    </a:ln>
                  </pic:spPr>
                </pic:pic>
              </a:graphicData>
            </a:graphic>
          </wp:inline>
        </w:drawing>
      </w:r>
      <w:r w:rsidRPr="00CA18AF">
        <w:rPr>
          <w:rFonts w:ascii="Times New Roman" w:hAnsi="Times New Roman" w:cs="Times New Roman"/>
          <w:sz w:val="26"/>
          <w:szCs w:val="26"/>
        </w:rPr>
        <w:t xml:space="preserve"> - степень реализации мероприятий j-й Программы;</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noProof/>
          <w:sz w:val="26"/>
          <w:szCs w:val="26"/>
        </w:rPr>
        <w:drawing>
          <wp:inline distT="0" distB="0" distL="0" distR="0" wp14:anchorId="78B3BA34" wp14:editId="21FB5DBC">
            <wp:extent cx="495300" cy="3048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95300" cy="304800"/>
                    </a:xfrm>
                    <a:prstGeom prst="rect">
                      <a:avLst/>
                    </a:prstGeom>
                    <a:noFill/>
                    <a:ln>
                      <a:noFill/>
                    </a:ln>
                  </pic:spPr>
                </pic:pic>
              </a:graphicData>
            </a:graphic>
          </wp:inline>
        </w:drawing>
      </w:r>
      <w:r w:rsidRPr="00CA18AF">
        <w:rPr>
          <w:rFonts w:ascii="Times New Roman" w:hAnsi="Times New Roman" w:cs="Times New Roman"/>
          <w:sz w:val="26"/>
          <w:szCs w:val="26"/>
        </w:rPr>
        <w:t xml:space="preserve"> - степень соответствия запланированному уровню расходов j-й Программы.</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4.8. Интегральный показатель эффективности Программы оценивается согласно значениям:</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 высокий уровень эффективности, если значение составляет более 0,95;</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 средний уровень эффективности, если значение составляет от 0,90 до 0,95;</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sz w:val="26"/>
          <w:szCs w:val="26"/>
        </w:rPr>
      </w:pPr>
      <w:r w:rsidRPr="00CA18AF">
        <w:rPr>
          <w:rFonts w:ascii="Times New Roman" w:hAnsi="Times New Roman" w:cs="Times New Roman"/>
          <w:sz w:val="26"/>
          <w:szCs w:val="26"/>
        </w:rPr>
        <w:t>- низкий уровень эффективности, если значение составляет от 0,80 до 0,89.</w:t>
      </w:r>
    </w:p>
    <w:p w:rsidR="00C66922" w:rsidRPr="00CA18AF" w:rsidRDefault="00C66922" w:rsidP="006F22D9">
      <w:pPr>
        <w:autoSpaceDE w:val="0"/>
        <w:autoSpaceDN w:val="0"/>
        <w:adjustRightInd w:val="0"/>
        <w:spacing w:after="0" w:line="240" w:lineRule="auto"/>
        <w:ind w:firstLine="709"/>
        <w:jc w:val="both"/>
        <w:rPr>
          <w:rFonts w:ascii="Times New Roman" w:hAnsi="Times New Roman" w:cs="Times New Roman"/>
          <w:b/>
          <w:sz w:val="26"/>
          <w:szCs w:val="26"/>
        </w:rPr>
      </w:pPr>
      <w:r w:rsidRPr="00CA18AF">
        <w:rPr>
          <w:rFonts w:ascii="Times New Roman" w:hAnsi="Times New Roman" w:cs="Times New Roman"/>
          <w:sz w:val="26"/>
          <w:szCs w:val="26"/>
        </w:rPr>
        <w:t>В остальных случаях эффективность Программы</w:t>
      </w:r>
      <w:r w:rsidR="009834F2">
        <w:rPr>
          <w:rFonts w:ascii="Times New Roman" w:hAnsi="Times New Roman" w:cs="Times New Roman"/>
          <w:sz w:val="26"/>
          <w:szCs w:val="26"/>
        </w:rPr>
        <w:t xml:space="preserve"> признается неудовлетворительно.</w:t>
      </w:r>
    </w:p>
    <w:p w:rsidR="00C66922" w:rsidRPr="00CA18AF" w:rsidRDefault="00C66922" w:rsidP="006F22D9">
      <w:pPr>
        <w:autoSpaceDE w:val="0"/>
        <w:autoSpaceDN w:val="0"/>
        <w:adjustRightInd w:val="0"/>
        <w:spacing w:after="0" w:line="240" w:lineRule="auto"/>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6F22D9">
      <w:pPr>
        <w:autoSpaceDE w:val="0"/>
        <w:autoSpaceDN w:val="0"/>
        <w:adjustRightInd w:val="0"/>
        <w:spacing w:after="0" w:line="240" w:lineRule="auto"/>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rPr>
          <w:rFonts w:ascii="Times New Roman" w:hAnsi="Times New Roman" w:cs="Times New Roman"/>
          <w:b/>
          <w:sz w:val="26"/>
          <w:szCs w:val="26"/>
        </w:rPr>
      </w:pPr>
    </w:p>
    <w:p w:rsidR="00C66922" w:rsidRPr="00CA18AF" w:rsidRDefault="00C66922" w:rsidP="00CA18AF">
      <w:pPr>
        <w:autoSpaceDE w:val="0"/>
        <w:autoSpaceDN w:val="0"/>
        <w:adjustRightInd w:val="0"/>
        <w:spacing w:after="0" w:line="240" w:lineRule="auto"/>
        <w:jc w:val="center"/>
        <w:rPr>
          <w:rFonts w:ascii="Times New Roman" w:hAnsi="Times New Roman" w:cs="Times New Roman"/>
          <w:b/>
          <w:sz w:val="26"/>
          <w:szCs w:val="26"/>
        </w:rPr>
      </w:pPr>
    </w:p>
    <w:sectPr w:rsidR="00C66922" w:rsidRPr="00CA18AF" w:rsidSect="00C6692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EF7" w:rsidRDefault="00300EF7" w:rsidP="001B363E">
      <w:pPr>
        <w:spacing w:after="0" w:line="240" w:lineRule="auto"/>
      </w:pPr>
      <w:r>
        <w:separator/>
      </w:r>
    </w:p>
  </w:endnote>
  <w:endnote w:type="continuationSeparator" w:id="0">
    <w:p w:rsidR="00300EF7" w:rsidRDefault="00300EF7" w:rsidP="001B3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EF7" w:rsidRDefault="00300EF7" w:rsidP="001B363E">
      <w:pPr>
        <w:spacing w:after="0" w:line="240" w:lineRule="auto"/>
      </w:pPr>
      <w:r>
        <w:separator/>
      </w:r>
    </w:p>
  </w:footnote>
  <w:footnote w:type="continuationSeparator" w:id="0">
    <w:p w:rsidR="00300EF7" w:rsidRDefault="00300EF7" w:rsidP="001B36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D42C1A"/>
    <w:multiLevelType w:val="hybridMultilevel"/>
    <w:tmpl w:val="8B4432EA"/>
    <w:lvl w:ilvl="0" w:tplc="BD366A3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74F65E25"/>
    <w:multiLevelType w:val="hybridMultilevel"/>
    <w:tmpl w:val="E6BA2702"/>
    <w:lvl w:ilvl="0" w:tplc="9A7C368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DF"/>
    <w:rsid w:val="0000257F"/>
    <w:rsid w:val="00010812"/>
    <w:rsid w:val="00017218"/>
    <w:rsid w:val="00021A20"/>
    <w:rsid w:val="00024307"/>
    <w:rsid w:val="000303CD"/>
    <w:rsid w:val="00031581"/>
    <w:rsid w:val="000514F9"/>
    <w:rsid w:val="00054AE4"/>
    <w:rsid w:val="0007380D"/>
    <w:rsid w:val="00082DD1"/>
    <w:rsid w:val="000873FB"/>
    <w:rsid w:val="000A2BBA"/>
    <w:rsid w:val="000B2417"/>
    <w:rsid w:val="000B534F"/>
    <w:rsid w:val="000C1691"/>
    <w:rsid w:val="000C20EC"/>
    <w:rsid w:val="000C39E8"/>
    <w:rsid w:val="000C55D3"/>
    <w:rsid w:val="000C6037"/>
    <w:rsid w:val="000D5ED7"/>
    <w:rsid w:val="000E3A15"/>
    <w:rsid w:val="00101999"/>
    <w:rsid w:val="00105090"/>
    <w:rsid w:val="0011338F"/>
    <w:rsid w:val="001200B1"/>
    <w:rsid w:val="00120862"/>
    <w:rsid w:val="0012182B"/>
    <w:rsid w:val="001265BA"/>
    <w:rsid w:val="0012724C"/>
    <w:rsid w:val="00135C96"/>
    <w:rsid w:val="00167A96"/>
    <w:rsid w:val="001707B8"/>
    <w:rsid w:val="00183BE4"/>
    <w:rsid w:val="001B2131"/>
    <w:rsid w:val="001B363E"/>
    <w:rsid w:val="001B6098"/>
    <w:rsid w:val="001C5901"/>
    <w:rsid w:val="001D3CF5"/>
    <w:rsid w:val="001D7C3C"/>
    <w:rsid w:val="001E2DBF"/>
    <w:rsid w:val="001E6D04"/>
    <w:rsid w:val="001F552E"/>
    <w:rsid w:val="002037EB"/>
    <w:rsid w:val="002065E4"/>
    <w:rsid w:val="002160C9"/>
    <w:rsid w:val="00240423"/>
    <w:rsid w:val="002414D2"/>
    <w:rsid w:val="00276DBA"/>
    <w:rsid w:val="00276F90"/>
    <w:rsid w:val="00283193"/>
    <w:rsid w:val="002876CE"/>
    <w:rsid w:val="00294175"/>
    <w:rsid w:val="00295B83"/>
    <w:rsid w:val="002A083A"/>
    <w:rsid w:val="002A649E"/>
    <w:rsid w:val="002B05E3"/>
    <w:rsid w:val="002B61C2"/>
    <w:rsid w:val="002E09C3"/>
    <w:rsid w:val="002F5383"/>
    <w:rsid w:val="00300EF7"/>
    <w:rsid w:val="003201DD"/>
    <w:rsid w:val="00337EE9"/>
    <w:rsid w:val="00346DDD"/>
    <w:rsid w:val="00353A37"/>
    <w:rsid w:val="00357E61"/>
    <w:rsid w:val="00367371"/>
    <w:rsid w:val="00371FF8"/>
    <w:rsid w:val="003725F0"/>
    <w:rsid w:val="00373F4E"/>
    <w:rsid w:val="00373FEC"/>
    <w:rsid w:val="003A1BF3"/>
    <w:rsid w:val="003B4D80"/>
    <w:rsid w:val="003C5B89"/>
    <w:rsid w:val="003C7C6B"/>
    <w:rsid w:val="00403076"/>
    <w:rsid w:val="00412F11"/>
    <w:rsid w:val="0041306F"/>
    <w:rsid w:val="004169DB"/>
    <w:rsid w:val="00417575"/>
    <w:rsid w:val="00427DAE"/>
    <w:rsid w:val="0043378C"/>
    <w:rsid w:val="004631EA"/>
    <w:rsid w:val="004641DA"/>
    <w:rsid w:val="004678C2"/>
    <w:rsid w:val="00470281"/>
    <w:rsid w:val="00473035"/>
    <w:rsid w:val="004A0F78"/>
    <w:rsid w:val="004A5E33"/>
    <w:rsid w:val="004B44E0"/>
    <w:rsid w:val="004B79C2"/>
    <w:rsid w:val="004C6011"/>
    <w:rsid w:val="004C67B5"/>
    <w:rsid w:val="004D1797"/>
    <w:rsid w:val="004D4BEF"/>
    <w:rsid w:val="00503345"/>
    <w:rsid w:val="00516905"/>
    <w:rsid w:val="005227A4"/>
    <w:rsid w:val="00525B1A"/>
    <w:rsid w:val="00526269"/>
    <w:rsid w:val="00527722"/>
    <w:rsid w:val="00532CDE"/>
    <w:rsid w:val="00534812"/>
    <w:rsid w:val="00542592"/>
    <w:rsid w:val="005727A5"/>
    <w:rsid w:val="00582BBA"/>
    <w:rsid w:val="00590117"/>
    <w:rsid w:val="005D3BFA"/>
    <w:rsid w:val="005D6797"/>
    <w:rsid w:val="005F3407"/>
    <w:rsid w:val="005F3876"/>
    <w:rsid w:val="00613B55"/>
    <w:rsid w:val="00615BE8"/>
    <w:rsid w:val="006163BD"/>
    <w:rsid w:val="00637533"/>
    <w:rsid w:val="00637B70"/>
    <w:rsid w:val="00640761"/>
    <w:rsid w:val="00643A8F"/>
    <w:rsid w:val="0065042D"/>
    <w:rsid w:val="006519F3"/>
    <w:rsid w:val="006538E4"/>
    <w:rsid w:val="0066315E"/>
    <w:rsid w:val="00673ACA"/>
    <w:rsid w:val="00680C4A"/>
    <w:rsid w:val="0069429B"/>
    <w:rsid w:val="006970DF"/>
    <w:rsid w:val="006A208A"/>
    <w:rsid w:val="006A6314"/>
    <w:rsid w:val="006B1992"/>
    <w:rsid w:val="006B7C92"/>
    <w:rsid w:val="006C1961"/>
    <w:rsid w:val="006C68CB"/>
    <w:rsid w:val="006D1204"/>
    <w:rsid w:val="006D1520"/>
    <w:rsid w:val="006D2AF0"/>
    <w:rsid w:val="006D63B8"/>
    <w:rsid w:val="006E14BA"/>
    <w:rsid w:val="006E2DF3"/>
    <w:rsid w:val="006F22D9"/>
    <w:rsid w:val="006F2331"/>
    <w:rsid w:val="006F3FDF"/>
    <w:rsid w:val="006F4ED3"/>
    <w:rsid w:val="00703C03"/>
    <w:rsid w:val="00703DBD"/>
    <w:rsid w:val="00711690"/>
    <w:rsid w:val="00731D3E"/>
    <w:rsid w:val="00740EBF"/>
    <w:rsid w:val="00762FC6"/>
    <w:rsid w:val="00767A73"/>
    <w:rsid w:val="00772412"/>
    <w:rsid w:val="0077330D"/>
    <w:rsid w:val="0077564F"/>
    <w:rsid w:val="007846EE"/>
    <w:rsid w:val="00787977"/>
    <w:rsid w:val="00791731"/>
    <w:rsid w:val="0079456C"/>
    <w:rsid w:val="007A3FFF"/>
    <w:rsid w:val="007C179D"/>
    <w:rsid w:val="007C5472"/>
    <w:rsid w:val="007E3E1A"/>
    <w:rsid w:val="007E420B"/>
    <w:rsid w:val="007F7EEE"/>
    <w:rsid w:val="008029B8"/>
    <w:rsid w:val="0080675B"/>
    <w:rsid w:val="00812B1B"/>
    <w:rsid w:val="008179DF"/>
    <w:rsid w:val="0082273A"/>
    <w:rsid w:val="00823F44"/>
    <w:rsid w:val="00824442"/>
    <w:rsid w:val="008249CC"/>
    <w:rsid w:val="00830D1B"/>
    <w:rsid w:val="00833080"/>
    <w:rsid w:val="0083462C"/>
    <w:rsid w:val="008457EE"/>
    <w:rsid w:val="00847995"/>
    <w:rsid w:val="0085086D"/>
    <w:rsid w:val="00854363"/>
    <w:rsid w:val="00862638"/>
    <w:rsid w:val="00867D7D"/>
    <w:rsid w:val="00871ACA"/>
    <w:rsid w:val="00874059"/>
    <w:rsid w:val="0088257C"/>
    <w:rsid w:val="0088634C"/>
    <w:rsid w:val="00895E1A"/>
    <w:rsid w:val="008A0B8B"/>
    <w:rsid w:val="008A6107"/>
    <w:rsid w:val="008A7218"/>
    <w:rsid w:val="008C3892"/>
    <w:rsid w:val="008C5610"/>
    <w:rsid w:val="008D1E96"/>
    <w:rsid w:val="008E481D"/>
    <w:rsid w:val="008F4E42"/>
    <w:rsid w:val="009037A3"/>
    <w:rsid w:val="0092270E"/>
    <w:rsid w:val="00927C8A"/>
    <w:rsid w:val="0093506B"/>
    <w:rsid w:val="009463F1"/>
    <w:rsid w:val="00946D8C"/>
    <w:rsid w:val="00961383"/>
    <w:rsid w:val="00962F3D"/>
    <w:rsid w:val="00963241"/>
    <w:rsid w:val="00980A90"/>
    <w:rsid w:val="00982B94"/>
    <w:rsid w:val="009834F2"/>
    <w:rsid w:val="009A412C"/>
    <w:rsid w:val="009B0430"/>
    <w:rsid w:val="009B3936"/>
    <w:rsid w:val="009C2D28"/>
    <w:rsid w:val="009D00C7"/>
    <w:rsid w:val="009D0D8F"/>
    <w:rsid w:val="009D4FBA"/>
    <w:rsid w:val="009D6082"/>
    <w:rsid w:val="009E43C8"/>
    <w:rsid w:val="009F0494"/>
    <w:rsid w:val="009F563A"/>
    <w:rsid w:val="009F6694"/>
    <w:rsid w:val="009F7636"/>
    <w:rsid w:val="00A041FD"/>
    <w:rsid w:val="00A1194F"/>
    <w:rsid w:val="00A15128"/>
    <w:rsid w:val="00A227A1"/>
    <w:rsid w:val="00A3738E"/>
    <w:rsid w:val="00A458ED"/>
    <w:rsid w:val="00A50BCD"/>
    <w:rsid w:val="00A57AFC"/>
    <w:rsid w:val="00A6331F"/>
    <w:rsid w:val="00A63A0D"/>
    <w:rsid w:val="00A77D92"/>
    <w:rsid w:val="00A8585C"/>
    <w:rsid w:val="00A9009F"/>
    <w:rsid w:val="00A9066C"/>
    <w:rsid w:val="00AA04A7"/>
    <w:rsid w:val="00AA5623"/>
    <w:rsid w:val="00AA697C"/>
    <w:rsid w:val="00AB4595"/>
    <w:rsid w:val="00AB5107"/>
    <w:rsid w:val="00AB6205"/>
    <w:rsid w:val="00AB6E27"/>
    <w:rsid w:val="00AC3AF7"/>
    <w:rsid w:val="00AC743B"/>
    <w:rsid w:val="00AC7CDE"/>
    <w:rsid w:val="00B035E2"/>
    <w:rsid w:val="00B1489C"/>
    <w:rsid w:val="00B16B77"/>
    <w:rsid w:val="00B20599"/>
    <w:rsid w:val="00B24121"/>
    <w:rsid w:val="00B37920"/>
    <w:rsid w:val="00B43F84"/>
    <w:rsid w:val="00B45973"/>
    <w:rsid w:val="00B5009A"/>
    <w:rsid w:val="00B718BC"/>
    <w:rsid w:val="00B75201"/>
    <w:rsid w:val="00B94F37"/>
    <w:rsid w:val="00BA362D"/>
    <w:rsid w:val="00BB0291"/>
    <w:rsid w:val="00BB62E9"/>
    <w:rsid w:val="00BB7EF6"/>
    <w:rsid w:val="00BC01A7"/>
    <w:rsid w:val="00BC1CD7"/>
    <w:rsid w:val="00BC6290"/>
    <w:rsid w:val="00BC77CB"/>
    <w:rsid w:val="00BE29BE"/>
    <w:rsid w:val="00BF03ED"/>
    <w:rsid w:val="00BF6DBF"/>
    <w:rsid w:val="00C077A3"/>
    <w:rsid w:val="00C077DA"/>
    <w:rsid w:val="00C22079"/>
    <w:rsid w:val="00C26CA5"/>
    <w:rsid w:val="00C34601"/>
    <w:rsid w:val="00C42982"/>
    <w:rsid w:val="00C4746B"/>
    <w:rsid w:val="00C47BB3"/>
    <w:rsid w:val="00C5206F"/>
    <w:rsid w:val="00C659EE"/>
    <w:rsid w:val="00C66922"/>
    <w:rsid w:val="00C673DF"/>
    <w:rsid w:val="00C72D1A"/>
    <w:rsid w:val="00C80186"/>
    <w:rsid w:val="00C82D3F"/>
    <w:rsid w:val="00C921AF"/>
    <w:rsid w:val="00CA0144"/>
    <w:rsid w:val="00CA18AF"/>
    <w:rsid w:val="00CA6ADC"/>
    <w:rsid w:val="00CB3181"/>
    <w:rsid w:val="00CB34FD"/>
    <w:rsid w:val="00CC0195"/>
    <w:rsid w:val="00CC2741"/>
    <w:rsid w:val="00CC3EA5"/>
    <w:rsid w:val="00CC5607"/>
    <w:rsid w:val="00CC7C8E"/>
    <w:rsid w:val="00CD37C8"/>
    <w:rsid w:val="00CD4260"/>
    <w:rsid w:val="00CE26F9"/>
    <w:rsid w:val="00CE3CA1"/>
    <w:rsid w:val="00CE43D5"/>
    <w:rsid w:val="00CF32AF"/>
    <w:rsid w:val="00CF3EE1"/>
    <w:rsid w:val="00D13B66"/>
    <w:rsid w:val="00D17CDD"/>
    <w:rsid w:val="00D21BD7"/>
    <w:rsid w:val="00D24819"/>
    <w:rsid w:val="00D24CE7"/>
    <w:rsid w:val="00D313C5"/>
    <w:rsid w:val="00D33919"/>
    <w:rsid w:val="00D362B7"/>
    <w:rsid w:val="00D41F8D"/>
    <w:rsid w:val="00D5271C"/>
    <w:rsid w:val="00D64794"/>
    <w:rsid w:val="00D66263"/>
    <w:rsid w:val="00D7274C"/>
    <w:rsid w:val="00D77183"/>
    <w:rsid w:val="00D8455E"/>
    <w:rsid w:val="00D91CC0"/>
    <w:rsid w:val="00DA21F7"/>
    <w:rsid w:val="00DA2937"/>
    <w:rsid w:val="00DA3F8F"/>
    <w:rsid w:val="00DB1A04"/>
    <w:rsid w:val="00DB5B9F"/>
    <w:rsid w:val="00DF1816"/>
    <w:rsid w:val="00DF40DF"/>
    <w:rsid w:val="00DF46CD"/>
    <w:rsid w:val="00E02AEA"/>
    <w:rsid w:val="00E03F8F"/>
    <w:rsid w:val="00E06B55"/>
    <w:rsid w:val="00E27BDE"/>
    <w:rsid w:val="00E36F6B"/>
    <w:rsid w:val="00E3763D"/>
    <w:rsid w:val="00E44306"/>
    <w:rsid w:val="00E44C4F"/>
    <w:rsid w:val="00E46A8B"/>
    <w:rsid w:val="00E475BD"/>
    <w:rsid w:val="00E563C2"/>
    <w:rsid w:val="00E67ECC"/>
    <w:rsid w:val="00E7590C"/>
    <w:rsid w:val="00E85F03"/>
    <w:rsid w:val="00E92018"/>
    <w:rsid w:val="00EA08E4"/>
    <w:rsid w:val="00EA3FA6"/>
    <w:rsid w:val="00EB001E"/>
    <w:rsid w:val="00EB5BCD"/>
    <w:rsid w:val="00EC7C00"/>
    <w:rsid w:val="00ED3D39"/>
    <w:rsid w:val="00ED6DB9"/>
    <w:rsid w:val="00ED7347"/>
    <w:rsid w:val="00ED74FA"/>
    <w:rsid w:val="00EE05CB"/>
    <w:rsid w:val="00EE2731"/>
    <w:rsid w:val="00EE620A"/>
    <w:rsid w:val="00EE6717"/>
    <w:rsid w:val="00EE7688"/>
    <w:rsid w:val="00EF5879"/>
    <w:rsid w:val="00F0640D"/>
    <w:rsid w:val="00F07968"/>
    <w:rsid w:val="00F11E4B"/>
    <w:rsid w:val="00F21E49"/>
    <w:rsid w:val="00F3395F"/>
    <w:rsid w:val="00F35E47"/>
    <w:rsid w:val="00F45116"/>
    <w:rsid w:val="00F456FC"/>
    <w:rsid w:val="00F475C9"/>
    <w:rsid w:val="00F52F29"/>
    <w:rsid w:val="00F66D8C"/>
    <w:rsid w:val="00F758B0"/>
    <w:rsid w:val="00F76300"/>
    <w:rsid w:val="00F846E6"/>
    <w:rsid w:val="00F951B7"/>
    <w:rsid w:val="00FA6FF2"/>
    <w:rsid w:val="00FB36CC"/>
    <w:rsid w:val="00FB6B73"/>
    <w:rsid w:val="00FC3B6C"/>
    <w:rsid w:val="00FC3C73"/>
    <w:rsid w:val="00FC7D83"/>
    <w:rsid w:val="00FD1E3C"/>
    <w:rsid w:val="00FD4009"/>
    <w:rsid w:val="00FD4C41"/>
    <w:rsid w:val="00FD7FD4"/>
    <w:rsid w:val="00FE5A75"/>
    <w:rsid w:val="00FF6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552B29-A2AF-4D67-B8D4-225C24115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F0640D"/>
    <w:pPr>
      <w:keepNext/>
      <w:spacing w:after="0" w:line="240" w:lineRule="auto"/>
      <w:jc w:val="center"/>
      <w:outlineLvl w:val="0"/>
    </w:pPr>
    <w:rPr>
      <w:rFonts w:ascii="Times New Roman" w:eastAsia="Calibri"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15128"/>
    <w:pPr>
      <w:widowControl w:val="0"/>
      <w:autoSpaceDE w:val="0"/>
      <w:autoSpaceDN w:val="0"/>
      <w:spacing w:after="0" w:line="240" w:lineRule="auto"/>
    </w:pPr>
    <w:rPr>
      <w:rFonts w:ascii="Calibri" w:eastAsiaTheme="minorEastAsia" w:hAnsi="Calibri" w:cs="Calibri"/>
    </w:rPr>
  </w:style>
  <w:style w:type="paragraph" w:customStyle="1" w:styleId="ConsPlusTitle">
    <w:name w:val="ConsPlusTitle"/>
    <w:rsid w:val="00A15128"/>
    <w:pPr>
      <w:widowControl w:val="0"/>
      <w:autoSpaceDE w:val="0"/>
      <w:autoSpaceDN w:val="0"/>
      <w:spacing w:after="0" w:line="240" w:lineRule="auto"/>
    </w:pPr>
    <w:rPr>
      <w:rFonts w:ascii="Calibri" w:eastAsiaTheme="minorEastAsia" w:hAnsi="Calibri" w:cs="Calibri"/>
      <w:b/>
    </w:rPr>
  </w:style>
  <w:style w:type="paragraph" w:styleId="a3">
    <w:name w:val="List Paragraph"/>
    <w:basedOn w:val="a"/>
    <w:uiPriority w:val="34"/>
    <w:qFormat/>
    <w:rsid w:val="00A15128"/>
    <w:pPr>
      <w:spacing w:after="200" w:line="276" w:lineRule="auto"/>
      <w:ind w:left="720"/>
      <w:contextualSpacing/>
    </w:pPr>
    <w:rPr>
      <w:rFonts w:eastAsiaTheme="minorEastAsia"/>
    </w:rPr>
  </w:style>
  <w:style w:type="table" w:styleId="a4">
    <w:name w:val="Table Grid"/>
    <w:basedOn w:val="a1"/>
    <w:uiPriority w:val="39"/>
    <w:rsid w:val="00C659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B241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B2417"/>
    <w:rPr>
      <w:rFonts w:ascii="Segoe UI" w:hAnsi="Segoe UI" w:cs="Segoe UI"/>
      <w:sz w:val="18"/>
      <w:szCs w:val="18"/>
    </w:rPr>
  </w:style>
  <w:style w:type="character" w:styleId="a7">
    <w:name w:val="Strong"/>
    <w:basedOn w:val="a0"/>
    <w:uiPriority w:val="22"/>
    <w:qFormat/>
    <w:rsid w:val="00772412"/>
    <w:rPr>
      <w:b/>
      <w:bCs/>
    </w:rPr>
  </w:style>
  <w:style w:type="table" w:customStyle="1" w:styleId="11">
    <w:name w:val="Сетка таблицы1"/>
    <w:basedOn w:val="a1"/>
    <w:next w:val="a4"/>
    <w:uiPriority w:val="39"/>
    <w:rsid w:val="001265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A77D92"/>
    <w:rPr>
      <w:rFonts w:ascii="Calibri" w:eastAsiaTheme="minorEastAsia" w:hAnsi="Calibri" w:cs="Calibri"/>
    </w:rPr>
  </w:style>
  <w:style w:type="paragraph" w:customStyle="1" w:styleId="12">
    <w:name w:val="Абзац списка1"/>
    <w:basedOn w:val="a"/>
    <w:rsid w:val="00A77D92"/>
    <w:pPr>
      <w:spacing w:after="0" w:line="240" w:lineRule="auto"/>
      <w:ind w:left="720"/>
      <w:contextualSpacing/>
    </w:pPr>
    <w:rPr>
      <w:rFonts w:ascii="Times New Roman" w:eastAsia="Calibri" w:hAnsi="Times New Roman" w:cs="Times New Roman"/>
      <w:sz w:val="20"/>
      <w:szCs w:val="20"/>
    </w:rPr>
  </w:style>
  <w:style w:type="paragraph" w:customStyle="1" w:styleId="ConsPlusCell">
    <w:name w:val="ConsPlusCell"/>
    <w:rsid w:val="00A77D92"/>
    <w:pPr>
      <w:widowControl w:val="0"/>
      <w:autoSpaceDE w:val="0"/>
      <w:autoSpaceDN w:val="0"/>
      <w:spacing w:after="0" w:line="240" w:lineRule="auto"/>
    </w:pPr>
    <w:rPr>
      <w:rFonts w:ascii="Courier New" w:eastAsiaTheme="minorEastAsia" w:hAnsi="Courier New" w:cs="Courier New"/>
      <w:sz w:val="20"/>
    </w:rPr>
  </w:style>
  <w:style w:type="character" w:customStyle="1" w:styleId="10">
    <w:name w:val="Заголовок 1 Знак"/>
    <w:basedOn w:val="a0"/>
    <w:link w:val="1"/>
    <w:uiPriority w:val="99"/>
    <w:rsid w:val="00F0640D"/>
    <w:rPr>
      <w:rFonts w:ascii="Times New Roman" w:eastAsia="Calibri" w:hAnsi="Times New Roman" w:cs="Times New Roman"/>
      <w:b/>
      <w:bCs/>
      <w:sz w:val="24"/>
      <w:szCs w:val="24"/>
    </w:rPr>
  </w:style>
  <w:style w:type="paragraph" w:styleId="a8">
    <w:name w:val="header"/>
    <w:basedOn w:val="a"/>
    <w:link w:val="a9"/>
    <w:uiPriority w:val="99"/>
    <w:unhideWhenUsed/>
    <w:rsid w:val="001B363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B363E"/>
  </w:style>
  <w:style w:type="paragraph" w:styleId="aa">
    <w:name w:val="footer"/>
    <w:basedOn w:val="a"/>
    <w:link w:val="ab"/>
    <w:uiPriority w:val="99"/>
    <w:unhideWhenUsed/>
    <w:rsid w:val="001B363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B3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6DF33-BA8D-4BA4-9201-F6A235395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21</Pages>
  <Words>4552</Words>
  <Characters>25953</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Ирина Николаевна Авдеева</cp:lastModifiedBy>
  <cp:revision>22</cp:revision>
  <cp:lastPrinted>2025-05-19T01:41:00Z</cp:lastPrinted>
  <dcterms:created xsi:type="dcterms:W3CDTF">2024-06-17T06:33:00Z</dcterms:created>
  <dcterms:modified xsi:type="dcterms:W3CDTF">2025-05-21T01:33:00Z</dcterms:modified>
</cp:coreProperties>
</file>