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B6" w:rsidRPr="00FB1864" w:rsidRDefault="001B30B6" w:rsidP="001B30B6">
      <w:pPr>
        <w:ind w:right="-1"/>
        <w:jc w:val="center"/>
        <w:rPr>
          <w:sz w:val="28"/>
          <w:szCs w:val="28"/>
        </w:rPr>
      </w:pPr>
      <w:r w:rsidRPr="00FB1864">
        <w:rPr>
          <w:noProof/>
          <w:sz w:val="28"/>
          <w:szCs w:val="28"/>
          <w:lang w:eastAsia="ru-RU"/>
        </w:rPr>
        <w:drawing>
          <wp:inline distT="0" distB="0" distL="0" distR="0">
            <wp:extent cx="733425" cy="923925"/>
            <wp:effectExtent l="0" t="0" r="9525" b="9525"/>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1B30B6" w:rsidRPr="00FB1864" w:rsidRDefault="001B30B6" w:rsidP="001B30B6">
      <w:pPr>
        <w:spacing w:after="0" w:line="360" w:lineRule="auto"/>
        <w:jc w:val="center"/>
        <w:rPr>
          <w:rFonts w:ascii="Times New Roman" w:hAnsi="Times New Roman" w:cs="Times New Roman"/>
          <w:b/>
          <w:bCs/>
          <w:spacing w:val="100"/>
          <w:sz w:val="32"/>
          <w:szCs w:val="32"/>
        </w:rPr>
      </w:pPr>
      <w:r w:rsidRPr="00FB1864">
        <w:rPr>
          <w:rFonts w:ascii="Times New Roman" w:hAnsi="Times New Roman" w:cs="Times New Roman"/>
          <w:b/>
          <w:bCs/>
          <w:spacing w:val="100"/>
          <w:sz w:val="32"/>
          <w:szCs w:val="32"/>
        </w:rPr>
        <w:t>ПОСТАНОВЛЕНИЕ</w:t>
      </w:r>
    </w:p>
    <w:p w:rsidR="001B30B6" w:rsidRPr="00FB1864" w:rsidRDefault="001B30B6" w:rsidP="001B30B6">
      <w:pPr>
        <w:keepNext/>
        <w:spacing w:after="0" w:line="360" w:lineRule="auto"/>
        <w:jc w:val="center"/>
        <w:outlineLvl w:val="0"/>
        <w:rPr>
          <w:rFonts w:ascii="Times New Roman" w:hAnsi="Times New Roman" w:cs="Times New Roman"/>
          <w:sz w:val="32"/>
          <w:szCs w:val="32"/>
        </w:rPr>
      </w:pPr>
      <w:r w:rsidRPr="00FB1864">
        <w:rPr>
          <w:rFonts w:ascii="Times New Roman" w:hAnsi="Times New Roman" w:cs="Times New Roman"/>
          <w:sz w:val="32"/>
          <w:szCs w:val="32"/>
        </w:rPr>
        <w:t xml:space="preserve">АДМИНИСТРАЦИИ </w:t>
      </w:r>
    </w:p>
    <w:p w:rsidR="001B30B6" w:rsidRPr="00FB1864" w:rsidRDefault="001B30B6" w:rsidP="001B30B6">
      <w:pPr>
        <w:keepNext/>
        <w:spacing w:after="0" w:line="360" w:lineRule="auto"/>
        <w:jc w:val="center"/>
        <w:outlineLvl w:val="0"/>
        <w:rPr>
          <w:rFonts w:ascii="Times New Roman" w:hAnsi="Times New Roman" w:cs="Times New Roman"/>
          <w:sz w:val="32"/>
          <w:szCs w:val="32"/>
        </w:rPr>
      </w:pPr>
      <w:r w:rsidRPr="00FB1864">
        <w:rPr>
          <w:rFonts w:ascii="Times New Roman" w:hAnsi="Times New Roman" w:cs="Times New Roman"/>
          <w:sz w:val="32"/>
          <w:szCs w:val="32"/>
        </w:rPr>
        <w:t>АНИВСКОГО МУНИЦИПАЛЬНОГО ОКРУГА</w:t>
      </w:r>
    </w:p>
    <w:p w:rsidR="001B30B6" w:rsidRPr="00FB1864" w:rsidRDefault="001B30B6" w:rsidP="001B30B6">
      <w:pPr>
        <w:keepNext/>
        <w:spacing w:after="0" w:line="360" w:lineRule="auto"/>
        <w:jc w:val="center"/>
        <w:outlineLvl w:val="0"/>
        <w:rPr>
          <w:rFonts w:ascii="Times New Roman" w:hAnsi="Times New Roman" w:cs="Times New Roman"/>
          <w:sz w:val="32"/>
          <w:szCs w:val="32"/>
        </w:rPr>
      </w:pPr>
      <w:r w:rsidRPr="00FB1864">
        <w:rPr>
          <w:rFonts w:ascii="Times New Roman" w:hAnsi="Times New Roman" w:cs="Times New Roman"/>
          <w:sz w:val="32"/>
          <w:szCs w:val="32"/>
        </w:rPr>
        <w:t>САХАЛИНСКОЙ ОБЛАСТИ</w:t>
      </w:r>
    </w:p>
    <w:tbl>
      <w:tblPr>
        <w:tblW w:w="0" w:type="auto"/>
        <w:jc w:val="center"/>
        <w:tblLayout w:type="fixed"/>
        <w:tblCellMar>
          <w:left w:w="70" w:type="dxa"/>
          <w:right w:w="70" w:type="dxa"/>
        </w:tblCellMar>
        <w:tblLook w:val="0000" w:firstRow="0" w:lastRow="0" w:firstColumn="0" w:lastColumn="0" w:noHBand="0" w:noVBand="0"/>
      </w:tblPr>
      <w:tblGrid>
        <w:gridCol w:w="447"/>
        <w:gridCol w:w="2230"/>
        <w:gridCol w:w="160"/>
        <w:gridCol w:w="490"/>
        <w:gridCol w:w="2340"/>
      </w:tblGrid>
      <w:tr w:rsidR="001B30B6" w:rsidRPr="00FB1864" w:rsidTr="001B4C1C">
        <w:trPr>
          <w:jc w:val="center"/>
        </w:trPr>
        <w:tc>
          <w:tcPr>
            <w:tcW w:w="447" w:type="dxa"/>
            <w:shd w:val="clear" w:color="auto" w:fill="auto"/>
          </w:tcPr>
          <w:p w:rsidR="001B30B6" w:rsidRPr="00FB1864" w:rsidRDefault="001B30B6" w:rsidP="001B30B6">
            <w:pPr>
              <w:spacing w:after="0" w:line="240" w:lineRule="auto"/>
              <w:jc w:val="right"/>
              <w:rPr>
                <w:rFonts w:ascii="Times New Roman" w:hAnsi="Times New Roman" w:cs="Times New Roman"/>
                <w:sz w:val="26"/>
                <w:szCs w:val="26"/>
              </w:rPr>
            </w:pPr>
            <w:r w:rsidRPr="00FB1864">
              <w:rPr>
                <w:rFonts w:ascii="Times New Roman" w:hAnsi="Times New Roman" w:cs="Times New Roman"/>
                <w:sz w:val="26"/>
                <w:szCs w:val="26"/>
              </w:rPr>
              <w:t>от</w:t>
            </w:r>
          </w:p>
        </w:tc>
        <w:tc>
          <w:tcPr>
            <w:tcW w:w="2230" w:type="dxa"/>
            <w:tcBorders>
              <w:top w:val="nil"/>
              <w:left w:val="nil"/>
              <w:bottom w:val="single" w:sz="4" w:space="0" w:color="auto"/>
              <w:right w:val="nil"/>
            </w:tcBorders>
            <w:shd w:val="clear" w:color="auto" w:fill="auto"/>
          </w:tcPr>
          <w:p w:rsidR="001B30B6" w:rsidRPr="00FB1864" w:rsidRDefault="001B30B6" w:rsidP="001B30B6">
            <w:pPr>
              <w:spacing w:after="0" w:line="240" w:lineRule="auto"/>
              <w:jc w:val="center"/>
              <w:rPr>
                <w:rFonts w:ascii="Times New Roman" w:hAnsi="Times New Roman" w:cs="Times New Roman"/>
                <w:sz w:val="26"/>
                <w:szCs w:val="26"/>
              </w:rPr>
            </w:pPr>
            <w:r w:rsidRPr="001B30B6">
              <w:rPr>
                <w:rFonts w:ascii="Times New Roman" w:hAnsi="Times New Roman" w:cs="Times New Roman"/>
                <w:sz w:val="26"/>
                <w:szCs w:val="26"/>
              </w:rPr>
              <w:t>20</w:t>
            </w:r>
            <w:r w:rsidRPr="00FB1864">
              <w:rPr>
                <w:rFonts w:ascii="Times New Roman" w:hAnsi="Times New Roman" w:cs="Times New Roman"/>
                <w:sz w:val="26"/>
                <w:szCs w:val="26"/>
              </w:rPr>
              <w:t xml:space="preserve"> апреля 2026 г.</w:t>
            </w:r>
          </w:p>
        </w:tc>
        <w:tc>
          <w:tcPr>
            <w:tcW w:w="160" w:type="dxa"/>
            <w:shd w:val="clear" w:color="auto" w:fill="auto"/>
          </w:tcPr>
          <w:p w:rsidR="001B30B6" w:rsidRPr="00FB1864" w:rsidRDefault="001B30B6" w:rsidP="001B30B6">
            <w:pPr>
              <w:spacing w:after="0" w:line="240" w:lineRule="auto"/>
              <w:jc w:val="right"/>
              <w:rPr>
                <w:rFonts w:ascii="Times New Roman" w:hAnsi="Times New Roman" w:cs="Times New Roman"/>
                <w:noProof/>
                <w:sz w:val="26"/>
                <w:szCs w:val="26"/>
              </w:rPr>
            </w:pPr>
          </w:p>
        </w:tc>
        <w:tc>
          <w:tcPr>
            <w:tcW w:w="490" w:type="dxa"/>
            <w:shd w:val="clear" w:color="auto" w:fill="auto"/>
          </w:tcPr>
          <w:p w:rsidR="001B30B6" w:rsidRPr="00FB1864" w:rsidRDefault="001B30B6" w:rsidP="001B30B6">
            <w:pPr>
              <w:spacing w:after="0" w:line="240" w:lineRule="auto"/>
              <w:jc w:val="right"/>
              <w:rPr>
                <w:rFonts w:ascii="Times New Roman" w:hAnsi="Times New Roman" w:cs="Times New Roman"/>
                <w:noProof/>
                <w:sz w:val="26"/>
                <w:szCs w:val="26"/>
              </w:rPr>
            </w:pPr>
            <w:r w:rsidRPr="00FB1864">
              <w:rPr>
                <w:rFonts w:ascii="Times New Roman" w:hAnsi="Times New Roman" w:cs="Times New Roman"/>
                <w:sz w:val="26"/>
                <w:szCs w:val="26"/>
              </w:rPr>
              <w:t>№</w:t>
            </w:r>
          </w:p>
        </w:tc>
        <w:tc>
          <w:tcPr>
            <w:tcW w:w="2340" w:type="dxa"/>
            <w:tcBorders>
              <w:top w:val="nil"/>
              <w:left w:val="nil"/>
              <w:bottom w:val="single" w:sz="4" w:space="0" w:color="auto"/>
              <w:right w:val="nil"/>
            </w:tcBorders>
            <w:shd w:val="clear" w:color="auto" w:fill="auto"/>
          </w:tcPr>
          <w:p w:rsidR="001B30B6" w:rsidRPr="00FB1864" w:rsidRDefault="001B30B6" w:rsidP="001B30B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1252</w:t>
            </w:r>
            <w:r w:rsidRPr="00FB1864">
              <w:rPr>
                <w:rFonts w:ascii="Times New Roman" w:hAnsi="Times New Roman" w:cs="Times New Roman"/>
                <w:sz w:val="26"/>
                <w:szCs w:val="26"/>
              </w:rPr>
              <w:t>-па</w:t>
            </w:r>
          </w:p>
        </w:tc>
      </w:tr>
    </w:tbl>
    <w:p w:rsidR="001B30B6" w:rsidRPr="00FB1864" w:rsidRDefault="001B30B6" w:rsidP="001B30B6">
      <w:pPr>
        <w:spacing w:after="0" w:line="240" w:lineRule="auto"/>
        <w:jc w:val="center"/>
        <w:rPr>
          <w:rFonts w:ascii="Times New Roman" w:hAnsi="Times New Roman" w:cs="Times New Roman"/>
          <w:szCs w:val="24"/>
        </w:rPr>
      </w:pPr>
    </w:p>
    <w:p w:rsidR="001B30B6" w:rsidRPr="00FB1864" w:rsidRDefault="001B30B6" w:rsidP="001B30B6">
      <w:pPr>
        <w:spacing w:after="0" w:line="240" w:lineRule="auto"/>
        <w:jc w:val="center"/>
        <w:rPr>
          <w:rFonts w:ascii="Times New Roman" w:hAnsi="Times New Roman" w:cs="Times New Roman"/>
          <w:szCs w:val="24"/>
        </w:rPr>
      </w:pPr>
      <w:r w:rsidRPr="00FB1864">
        <w:rPr>
          <w:rFonts w:ascii="Times New Roman" w:hAnsi="Times New Roman" w:cs="Times New Roman"/>
          <w:szCs w:val="24"/>
        </w:rPr>
        <w:t>г. Анива</w:t>
      </w:r>
      <w:r w:rsidRPr="00FB1864">
        <w:rPr>
          <w:rFonts w:ascii="Times New Roman" w:hAnsi="Times New Roman" w:cs="Times New Roman"/>
          <w:b/>
          <w:bCs/>
          <w:sz w:val="24"/>
          <w:szCs w:val="28"/>
        </w:rPr>
        <w:t xml:space="preserve"> </w:t>
      </w:r>
    </w:p>
    <w:p w:rsidR="00DC4E2F" w:rsidRPr="00DC4E2F" w:rsidRDefault="00DC4E2F" w:rsidP="00DC4E2F">
      <w:pPr>
        <w:spacing w:after="0" w:line="240" w:lineRule="auto"/>
        <w:ind w:right="-6"/>
        <w:jc w:val="center"/>
        <w:rPr>
          <w:rFonts w:ascii="Times New Roman" w:eastAsia="Times New Roman" w:hAnsi="Times New Roman" w:cs="Times New Roman"/>
          <w:sz w:val="24"/>
          <w:szCs w:val="24"/>
          <w:lang w:eastAsia="ru-RU"/>
        </w:rPr>
      </w:pPr>
    </w:p>
    <w:p w:rsidR="00DC4E2F" w:rsidRPr="001B30B6" w:rsidRDefault="00DC4E2F" w:rsidP="00DC4E2F">
      <w:pPr>
        <w:widowControl w:val="0"/>
        <w:autoSpaceDE w:val="0"/>
        <w:autoSpaceDN w:val="0"/>
        <w:adjustRightInd w:val="0"/>
        <w:spacing w:after="0" w:line="240" w:lineRule="auto"/>
        <w:contextualSpacing/>
        <w:jc w:val="center"/>
        <w:rPr>
          <w:rFonts w:ascii="Times New Roman" w:eastAsia="Times New Roman" w:hAnsi="Times New Roman" w:cs="Times New Roman"/>
          <w:b/>
          <w:bCs/>
          <w:sz w:val="26"/>
          <w:szCs w:val="26"/>
          <w:lang w:eastAsia="ru-RU"/>
        </w:rPr>
      </w:pPr>
      <w:r w:rsidRPr="001B30B6">
        <w:rPr>
          <w:rFonts w:ascii="Times New Roman" w:eastAsia="Times New Roman" w:hAnsi="Times New Roman" w:cs="Times New Roman"/>
          <w:b/>
          <w:bCs/>
          <w:sz w:val="26"/>
          <w:szCs w:val="26"/>
          <w:lang w:eastAsia="ru-RU"/>
        </w:rPr>
        <w:t>О подготовке проекта о внесении изменений в Правила землепользования и застройки на территории Анивского муниципального округа и об отклонении предложений о внесении изменений в Правила землепользования и застройки на территории Анивского муниципального округа</w:t>
      </w:r>
    </w:p>
    <w:p w:rsidR="00DC4E2F" w:rsidRPr="00DC4E2F" w:rsidRDefault="00DC4E2F" w:rsidP="00DC4E2F">
      <w:pPr>
        <w:widowControl w:val="0"/>
        <w:autoSpaceDE w:val="0"/>
        <w:autoSpaceDN w:val="0"/>
        <w:adjustRightInd w:val="0"/>
        <w:spacing w:after="0" w:line="240" w:lineRule="auto"/>
        <w:contextualSpacing/>
        <w:jc w:val="center"/>
        <w:rPr>
          <w:rFonts w:ascii="Times New Roman" w:eastAsia="Times New Roman" w:hAnsi="Times New Roman" w:cs="Times New Roman"/>
          <w:b/>
          <w:bCs/>
          <w:sz w:val="16"/>
          <w:szCs w:val="28"/>
          <w:lang w:eastAsia="ru-RU"/>
        </w:rPr>
      </w:pPr>
    </w:p>
    <w:p w:rsidR="00DC4E2F" w:rsidRPr="00DC4E2F" w:rsidRDefault="00DC4E2F" w:rsidP="00DC4E2F">
      <w:pPr>
        <w:widowControl w:val="0"/>
        <w:autoSpaceDE w:val="0"/>
        <w:autoSpaceDN w:val="0"/>
        <w:adjustRightInd w:val="0"/>
        <w:spacing w:after="0" w:line="240" w:lineRule="auto"/>
        <w:jc w:val="center"/>
        <w:rPr>
          <w:rFonts w:ascii="Times New Roman" w:eastAsia="Times New Roman" w:hAnsi="Times New Roman" w:cs="Times New Roman"/>
          <w:sz w:val="14"/>
          <w:szCs w:val="24"/>
          <w:lang w:eastAsia="ru-RU"/>
        </w:rPr>
      </w:pPr>
    </w:p>
    <w:p w:rsidR="00DC4E2F" w:rsidRPr="00DC4E2F" w:rsidRDefault="00DC4E2F" w:rsidP="00DC4E2F">
      <w:pPr>
        <w:spacing w:after="0" w:line="240" w:lineRule="auto"/>
        <w:ind w:firstLine="709"/>
        <w:jc w:val="both"/>
        <w:rPr>
          <w:rFonts w:ascii="Times New Roman" w:eastAsia="Times New Roman" w:hAnsi="Times New Roman" w:cs="Times New Roman"/>
          <w:b/>
          <w:sz w:val="26"/>
          <w:szCs w:val="26"/>
          <w:lang w:eastAsia="ru-RU"/>
        </w:rPr>
      </w:pPr>
      <w:r w:rsidRPr="00DC4E2F">
        <w:rPr>
          <w:rFonts w:ascii="Times New Roman" w:eastAsia="Times New Roman" w:hAnsi="Times New Roman" w:cs="Times New Roman"/>
          <w:sz w:val="26"/>
          <w:szCs w:val="26"/>
          <w:lang w:eastAsia="ru-RU"/>
        </w:rPr>
        <w:t>В соответствии со статьями 30, 31, 33 Градостроительного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статьей 16 Федерального закона от 06.10.2003 № 131-ФЗ «Об общих принципах организации местного самоуправления в Российской Федерации</w:t>
      </w:r>
      <w:r w:rsidRPr="00DC4E2F">
        <w:rPr>
          <w:rFonts w:ascii="Times New Roman" w:eastAsia="Times New Roman" w:hAnsi="Times New Roman" w:cs="Times New Roman"/>
          <w:bCs/>
          <w:sz w:val="26"/>
          <w:szCs w:val="26"/>
          <w:lang w:eastAsia="ru-RU"/>
        </w:rPr>
        <w:t>, на основании постановления администрации Анивского городского округа от 20.10.2022 № 2967-па «Об утверждении Положения по подготовке проекта Правил землепользования и застройки на территории Анивского городского округа», с учетом рекомендаций,</w:t>
      </w:r>
      <w:r w:rsidR="007C2101">
        <w:rPr>
          <w:rFonts w:ascii="Times New Roman" w:eastAsia="Times New Roman" w:hAnsi="Times New Roman" w:cs="Times New Roman"/>
          <w:bCs/>
          <w:sz w:val="26"/>
          <w:szCs w:val="26"/>
          <w:lang w:eastAsia="ru-RU"/>
        </w:rPr>
        <w:t xml:space="preserve"> содержащихся в заключении от 27</w:t>
      </w:r>
      <w:r w:rsidRPr="00DC4E2F">
        <w:rPr>
          <w:rFonts w:ascii="Times New Roman" w:eastAsia="Times New Roman" w:hAnsi="Times New Roman" w:cs="Times New Roman"/>
          <w:bCs/>
          <w:sz w:val="26"/>
          <w:szCs w:val="26"/>
          <w:lang w:eastAsia="ru-RU"/>
        </w:rPr>
        <w:t>.</w:t>
      </w:r>
      <w:r w:rsidR="007C2101">
        <w:rPr>
          <w:rFonts w:ascii="Times New Roman" w:eastAsia="Times New Roman" w:hAnsi="Times New Roman" w:cs="Times New Roman"/>
          <w:bCs/>
          <w:sz w:val="26"/>
          <w:szCs w:val="26"/>
          <w:lang w:eastAsia="ru-RU"/>
        </w:rPr>
        <w:t>03</w:t>
      </w:r>
      <w:r>
        <w:rPr>
          <w:rFonts w:ascii="Times New Roman" w:eastAsia="Times New Roman" w:hAnsi="Times New Roman" w:cs="Times New Roman"/>
          <w:bCs/>
          <w:sz w:val="26"/>
          <w:szCs w:val="26"/>
          <w:lang w:eastAsia="ru-RU"/>
        </w:rPr>
        <w:t>.2026</w:t>
      </w:r>
      <w:r w:rsidRPr="00DC4E2F">
        <w:rPr>
          <w:rFonts w:ascii="Times New Roman" w:eastAsia="Times New Roman" w:hAnsi="Times New Roman" w:cs="Times New Roman"/>
          <w:bCs/>
          <w:sz w:val="26"/>
          <w:szCs w:val="26"/>
          <w:lang w:eastAsia="ru-RU"/>
        </w:rPr>
        <w:t xml:space="preserve">  Комиссии по подготовке проекта Правил землепользования и застройки на территории Анивского городского округа, </w:t>
      </w:r>
      <w:r w:rsidRPr="00DC4E2F">
        <w:rPr>
          <w:rFonts w:ascii="Times New Roman" w:eastAsia="Times New Roman" w:hAnsi="Times New Roman" w:cs="Times New Roman"/>
          <w:sz w:val="26"/>
          <w:szCs w:val="26"/>
          <w:lang w:eastAsia="ru-RU"/>
        </w:rPr>
        <w:t xml:space="preserve">руководствуясь статьей </w:t>
      </w:r>
      <w:r w:rsidR="004B4A12">
        <w:rPr>
          <w:rFonts w:ascii="Times New Roman" w:eastAsia="Times New Roman" w:hAnsi="Times New Roman" w:cs="Times New Roman"/>
          <w:sz w:val="26"/>
          <w:szCs w:val="26"/>
          <w:lang w:eastAsia="ru-RU"/>
        </w:rPr>
        <w:t>11</w:t>
      </w:r>
      <w:r w:rsidRPr="00DC4E2F">
        <w:rPr>
          <w:rFonts w:ascii="Times New Roman" w:eastAsia="Times New Roman" w:hAnsi="Times New Roman" w:cs="Times New Roman"/>
          <w:sz w:val="26"/>
          <w:szCs w:val="26"/>
          <w:lang w:eastAsia="ru-RU"/>
        </w:rPr>
        <w:t xml:space="preserve"> Устава Анивского муниципального округа, администрация Анивского муниципального округа </w:t>
      </w:r>
      <w:r w:rsidRPr="00DC4E2F">
        <w:rPr>
          <w:rFonts w:ascii="Times New Roman" w:eastAsia="Times New Roman" w:hAnsi="Times New Roman" w:cs="Times New Roman"/>
          <w:b/>
          <w:sz w:val="26"/>
          <w:szCs w:val="26"/>
          <w:lang w:eastAsia="ru-RU"/>
        </w:rPr>
        <w:t>п о с т а н о в л я е т:</w:t>
      </w:r>
    </w:p>
    <w:p w:rsidR="00DC4E2F" w:rsidRDefault="00DC4E2F" w:rsidP="00DC4E2F">
      <w:pPr>
        <w:spacing w:after="0" w:line="240" w:lineRule="auto"/>
        <w:ind w:firstLine="720"/>
        <w:contextualSpacing/>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 xml:space="preserve">1. Комиссии по подготовке проекта Правил землепользования и застройки на территории Анивского муниципального округа подготовить проект о внесении изменений в Правила землепользования и застройки Анивского муниципального округа, в части: </w:t>
      </w:r>
    </w:p>
    <w:p w:rsidR="007C2101" w:rsidRPr="00DC4E2F" w:rsidRDefault="007C2101" w:rsidP="00DC4E2F">
      <w:pPr>
        <w:spacing w:after="0" w:line="240" w:lineRule="auto"/>
        <w:ind w:firstLine="720"/>
        <w:contextualSpacing/>
        <w:jc w:val="both"/>
        <w:rPr>
          <w:rFonts w:ascii="Times New Roman" w:eastAsia="Times New Roman" w:hAnsi="Times New Roman" w:cs="Times New Roman"/>
          <w:sz w:val="26"/>
          <w:szCs w:val="26"/>
          <w:lang w:eastAsia="ru-RU"/>
        </w:rPr>
      </w:pPr>
      <w:r w:rsidRPr="007C2101">
        <w:rPr>
          <w:rFonts w:ascii="Times New Roman" w:eastAsia="Times New Roman" w:hAnsi="Times New Roman" w:cs="Times New Roman"/>
          <w:sz w:val="26"/>
          <w:szCs w:val="26"/>
          <w:lang w:eastAsia="ru-RU"/>
        </w:rPr>
        <w:t>1.1. Изменение территориальной зоны Ж-1 «Зона застройки индивидуальными жилыми домами», установление территориальной зоны домами СХ-1 «Зона, предназначенная для ведения садового хозяйства» в отношении земельного участка с кадастровым номером 65:05:0000081:342</w:t>
      </w:r>
      <w:r>
        <w:rPr>
          <w:rFonts w:ascii="Times New Roman" w:eastAsia="Times New Roman" w:hAnsi="Times New Roman" w:cs="Times New Roman"/>
          <w:sz w:val="26"/>
          <w:szCs w:val="26"/>
          <w:lang w:eastAsia="ru-RU"/>
        </w:rPr>
        <w:t>.</w:t>
      </w:r>
    </w:p>
    <w:p w:rsidR="00DC4E2F" w:rsidRPr="00DC4E2F" w:rsidRDefault="00DC4E2F" w:rsidP="004D168F">
      <w:pPr>
        <w:spacing w:after="0" w:line="240" w:lineRule="auto"/>
        <w:ind w:firstLine="709"/>
        <w:contextualSpacing/>
        <w:jc w:val="both"/>
        <w:rPr>
          <w:rFonts w:ascii="Times New Roman" w:eastAsia="Times New Roman" w:hAnsi="Times New Roman" w:cs="Times New Roman"/>
          <w:iCs/>
          <w:sz w:val="26"/>
          <w:szCs w:val="26"/>
          <w:lang w:eastAsia="ru-RU"/>
        </w:rPr>
      </w:pPr>
      <w:r w:rsidRPr="00DC4E2F">
        <w:rPr>
          <w:rFonts w:ascii="Times New Roman" w:eastAsia="Times New Roman" w:hAnsi="Times New Roman" w:cs="Times New Roman"/>
          <w:iCs/>
          <w:sz w:val="26"/>
          <w:szCs w:val="26"/>
          <w:lang w:eastAsia="ru-RU"/>
        </w:rPr>
        <w:t>2. Установить градостроительное зонирование «Внесение изменений в карту градостроительного зонирования в части изменения границ территориальных зон».</w:t>
      </w:r>
    </w:p>
    <w:p w:rsidR="00DC4E2F" w:rsidRPr="00DC4E2F" w:rsidRDefault="00DC4E2F" w:rsidP="00DC4E2F">
      <w:pPr>
        <w:spacing w:after="0" w:line="240" w:lineRule="auto"/>
        <w:ind w:firstLine="709"/>
        <w:contextualSpacing/>
        <w:jc w:val="both"/>
        <w:rPr>
          <w:rFonts w:ascii="Times New Roman" w:hAnsi="Times New Roman" w:cs="Times New Roman"/>
          <w:sz w:val="26"/>
          <w:szCs w:val="26"/>
        </w:rPr>
      </w:pPr>
      <w:r w:rsidRPr="00DC4E2F">
        <w:rPr>
          <w:rFonts w:ascii="Times New Roman" w:hAnsi="Times New Roman" w:cs="Times New Roman"/>
          <w:sz w:val="26"/>
          <w:szCs w:val="26"/>
        </w:rPr>
        <w:t>3. Утвердить порядок и сроки проведения работ по подготовке проекта о внесении изменений в Правила землепользования и застройки на территории Анивского муниципального округа (приложение).</w:t>
      </w:r>
    </w:p>
    <w:p w:rsidR="00DC4E2F" w:rsidRPr="00DC4E2F" w:rsidRDefault="00DC4E2F" w:rsidP="00DC4E2F">
      <w:pPr>
        <w:spacing w:after="0" w:line="240" w:lineRule="auto"/>
        <w:ind w:firstLine="709"/>
        <w:contextualSpacing/>
        <w:jc w:val="both"/>
        <w:rPr>
          <w:rFonts w:ascii="Times New Roman" w:eastAsia="Times New Roman" w:hAnsi="Times New Roman" w:cs="Times New Roman"/>
          <w:sz w:val="26"/>
          <w:szCs w:val="26"/>
          <w:lang w:eastAsia="ru-RU"/>
        </w:rPr>
      </w:pPr>
      <w:r w:rsidRPr="00DC4E2F">
        <w:rPr>
          <w:rFonts w:ascii="Times New Roman" w:hAnsi="Times New Roman" w:cs="Times New Roman"/>
          <w:sz w:val="26"/>
          <w:szCs w:val="26"/>
        </w:rPr>
        <w:t xml:space="preserve">4. Департаменту архитектуры, градостроительной деятельности и землепользования </w:t>
      </w:r>
      <w:r w:rsidRPr="00DC4E2F">
        <w:rPr>
          <w:rFonts w:ascii="Times New Roman" w:eastAsia="Times New Roman" w:hAnsi="Times New Roman" w:cs="Times New Roman"/>
          <w:sz w:val="26"/>
          <w:szCs w:val="26"/>
          <w:lang w:eastAsia="ru-RU"/>
        </w:rPr>
        <w:t xml:space="preserve">администрации Анивского муниципального округа не позднее чем по истечению десяти дней с даты принятия решения о подготовке проекта о </w:t>
      </w:r>
      <w:r w:rsidRPr="00DC4E2F">
        <w:rPr>
          <w:rFonts w:ascii="Times New Roman" w:hAnsi="Times New Roman" w:cs="Times New Roman"/>
          <w:sz w:val="26"/>
          <w:szCs w:val="26"/>
        </w:rPr>
        <w:t xml:space="preserve">внесении изменений в Правила землепользования и застройки на территории </w:t>
      </w:r>
      <w:r w:rsidRPr="00DC4E2F">
        <w:rPr>
          <w:rFonts w:ascii="Times New Roman" w:hAnsi="Times New Roman" w:cs="Times New Roman"/>
          <w:sz w:val="26"/>
          <w:szCs w:val="26"/>
        </w:rPr>
        <w:lastRenderedPageBreak/>
        <w:t xml:space="preserve">Анивского муниципального округа обеспечить опубликование сообщения о принятии такого решения в </w:t>
      </w:r>
      <w:r w:rsidRPr="00DC4E2F">
        <w:rPr>
          <w:rFonts w:ascii="Times New Roman" w:eastAsia="Times New Roman" w:hAnsi="Times New Roman" w:cs="Times New Roman"/>
          <w:sz w:val="26"/>
          <w:szCs w:val="26"/>
          <w:lang w:eastAsia="ru-RU"/>
        </w:rPr>
        <w:t>сетевом издании «Утро Родины» и разместить на официальном сайте администрации Анивского муниципального округа.</w:t>
      </w:r>
    </w:p>
    <w:p w:rsidR="00DC4E2F" w:rsidRPr="00DC4E2F" w:rsidRDefault="00DC4E2F" w:rsidP="00DC4E2F">
      <w:pPr>
        <w:spacing w:after="0" w:line="240" w:lineRule="auto"/>
        <w:ind w:firstLine="709"/>
        <w:contextualSpacing/>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 xml:space="preserve">5. Отклонить предложения о внесении изменений в Правила землепользования и застройки в части: </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.1.</w:t>
      </w:r>
      <w:r w:rsidR="007C2101" w:rsidRPr="007C2101">
        <w:rPr>
          <w:rFonts w:ascii="Times New Roman" w:eastAsia="Calibri" w:hAnsi="Times New Roman" w:cs="Times New Roman"/>
          <w:color w:val="000000" w:themeColor="text1"/>
          <w:sz w:val="26"/>
          <w:szCs w:val="26"/>
        </w:rPr>
        <w:tab/>
        <w:t>Изменение территориальной зоны Р-4 «Зона лесов», установление территориальной зоны СХ-1 «Зона, предназначенная для ведения садового хозяйства» или СХ2 «Зона, занятая объектами сельскохозяйственного назначения» в отношении земельного участка с кадастровым номером 65:0</w:t>
      </w:r>
      <w:r w:rsidR="007C2101">
        <w:rPr>
          <w:rFonts w:ascii="Times New Roman" w:eastAsia="Calibri" w:hAnsi="Times New Roman" w:cs="Times New Roman"/>
          <w:color w:val="000000" w:themeColor="text1"/>
          <w:sz w:val="26"/>
          <w:szCs w:val="26"/>
        </w:rPr>
        <w:t>5:0000014:625</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.2. Изменение территориальной зоны Р-4 «Зона лесов», установление территориальной зоны СХ-1 «Зона, предназначенная для ведения садового хозяйства» или СХ2 «Зона, занятая объектами сельскохозяйственного назначения» в отношении земельного участка с кадастровым номером 65:0</w:t>
      </w:r>
      <w:r w:rsidR="007C2101">
        <w:rPr>
          <w:rFonts w:ascii="Times New Roman" w:eastAsia="Calibri" w:hAnsi="Times New Roman" w:cs="Times New Roman"/>
          <w:color w:val="000000" w:themeColor="text1"/>
          <w:sz w:val="26"/>
          <w:szCs w:val="26"/>
        </w:rPr>
        <w:t>5:0000014:603</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.3. Изменение территориальной зоны СН-5 «Зона озеленения специального назначения», установление территориальной зоны СХ-1 «Зона, предназначенная для ведения садового хозяйства» в отношении земельного участка с кадастровым номером 65:05</w:t>
      </w:r>
      <w:r w:rsidR="007C2101">
        <w:rPr>
          <w:rFonts w:ascii="Times New Roman" w:eastAsia="Calibri" w:hAnsi="Times New Roman" w:cs="Times New Roman"/>
          <w:color w:val="000000" w:themeColor="text1"/>
          <w:sz w:val="26"/>
          <w:szCs w:val="26"/>
        </w:rPr>
        <w:t>:0000013:1069</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 xml:space="preserve">.4. Изменение улично-дорожной сети, установление территориальной зоны Ж-1 «Зона застройки индивидуальными жилыми домами» в отношении земельного участка с кадастровым номером </w:t>
      </w:r>
      <w:proofErr w:type="gramStart"/>
      <w:r w:rsidR="007C2101" w:rsidRPr="007C2101">
        <w:rPr>
          <w:rFonts w:ascii="Times New Roman" w:eastAsia="Calibri" w:hAnsi="Times New Roman" w:cs="Times New Roman"/>
          <w:color w:val="000000" w:themeColor="text1"/>
          <w:sz w:val="26"/>
          <w:szCs w:val="26"/>
        </w:rPr>
        <w:t>65:0</w:t>
      </w:r>
      <w:r w:rsidR="007C2101">
        <w:rPr>
          <w:rFonts w:ascii="Times New Roman" w:eastAsia="Calibri" w:hAnsi="Times New Roman" w:cs="Times New Roman"/>
          <w:color w:val="000000" w:themeColor="text1"/>
          <w:sz w:val="26"/>
          <w:szCs w:val="26"/>
        </w:rPr>
        <w:t>5:0000020:ЗУ</w:t>
      </w:r>
      <w:proofErr w:type="gramEnd"/>
      <w:r w:rsidR="007C2101">
        <w:rPr>
          <w:rFonts w:ascii="Times New Roman" w:eastAsia="Calibri" w:hAnsi="Times New Roman" w:cs="Times New Roman"/>
          <w:color w:val="000000" w:themeColor="text1"/>
          <w:sz w:val="26"/>
          <w:szCs w:val="26"/>
        </w:rPr>
        <w:t>1</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.5. Изменение территориальной зоны СХ-3 «Зоны сельскохозяйственного использования», установление территориальной зоны СХ-1 «Зона, предназначенная для ведения садового хозяйства» в отношении земельного участка с кадастровым номером 65:05</w:t>
      </w:r>
      <w:r w:rsidR="007C2101">
        <w:rPr>
          <w:rFonts w:ascii="Times New Roman" w:eastAsia="Calibri" w:hAnsi="Times New Roman" w:cs="Times New Roman"/>
          <w:color w:val="000000" w:themeColor="text1"/>
          <w:sz w:val="26"/>
          <w:szCs w:val="26"/>
        </w:rPr>
        <w:t>:0000007:2022</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.6. Изменение территориальной зоны СХ-3 «Зоны сельскохозяйственного использования», установление территориальной зоны СХ-1 «Зона, предназначенная для ведения садового хозяйства» в отношении земельного участка с кадастровым номером 65:05</w:t>
      </w:r>
      <w:r w:rsidR="007C2101">
        <w:rPr>
          <w:rFonts w:ascii="Times New Roman" w:eastAsia="Calibri" w:hAnsi="Times New Roman" w:cs="Times New Roman"/>
          <w:color w:val="000000" w:themeColor="text1"/>
          <w:sz w:val="26"/>
          <w:szCs w:val="26"/>
        </w:rPr>
        <w:t>:0000007:1870</w:t>
      </w:r>
      <w:r w:rsidR="007C2101" w:rsidRPr="007C2101">
        <w:rPr>
          <w:rFonts w:ascii="Times New Roman" w:eastAsia="Calibri" w:hAnsi="Times New Roman" w:cs="Times New Roman"/>
          <w:color w:val="000000" w:themeColor="text1"/>
          <w:sz w:val="26"/>
          <w:szCs w:val="26"/>
        </w:rPr>
        <w:t>;</w:t>
      </w:r>
    </w:p>
    <w:p w:rsidR="007C2101" w:rsidRP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.7. Изменение территориальной зоны СН-5 «Зона озеленения специального назначения», установление территориальной зоны СХ-2 «Зона, занятая объектами сельскохозяйственного назначения» в отношении земельного участка с кадастровым номером 65:05</w:t>
      </w:r>
      <w:r w:rsidR="007C2101">
        <w:rPr>
          <w:rFonts w:ascii="Times New Roman" w:eastAsia="Calibri" w:hAnsi="Times New Roman" w:cs="Times New Roman"/>
          <w:color w:val="000000" w:themeColor="text1"/>
          <w:sz w:val="26"/>
          <w:szCs w:val="26"/>
        </w:rPr>
        <w:t>:0000007:2397</w:t>
      </w:r>
      <w:r w:rsidR="007C2101" w:rsidRPr="007C2101">
        <w:rPr>
          <w:rFonts w:ascii="Times New Roman" w:eastAsia="Calibri" w:hAnsi="Times New Roman" w:cs="Times New Roman"/>
          <w:color w:val="000000" w:themeColor="text1"/>
          <w:sz w:val="26"/>
          <w:szCs w:val="26"/>
        </w:rPr>
        <w:t>;</w:t>
      </w:r>
    </w:p>
    <w:p w:rsidR="007C2101" w:rsidRDefault="004278E2" w:rsidP="007C2101">
      <w:pPr>
        <w:spacing w:after="0" w:line="240" w:lineRule="auto"/>
        <w:ind w:firstLine="72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5</w:t>
      </w:r>
      <w:r w:rsidR="007C2101" w:rsidRPr="007C2101">
        <w:rPr>
          <w:rFonts w:ascii="Times New Roman" w:eastAsia="Calibri" w:hAnsi="Times New Roman" w:cs="Times New Roman"/>
          <w:color w:val="000000" w:themeColor="text1"/>
          <w:sz w:val="26"/>
          <w:szCs w:val="26"/>
        </w:rPr>
        <w:t>.8. Изменение территориальной зоны Ж-1 «Зона застройки индивидуальными жилыми домами», установление территориальной зоны СХ-1 «Зона, предназначенная для ведения садового хозяйства» в отношении земельного участка с кадастровым н</w:t>
      </w:r>
      <w:r w:rsidR="007C2101">
        <w:rPr>
          <w:rFonts w:ascii="Times New Roman" w:eastAsia="Calibri" w:hAnsi="Times New Roman" w:cs="Times New Roman"/>
          <w:color w:val="000000" w:themeColor="text1"/>
          <w:sz w:val="26"/>
          <w:szCs w:val="26"/>
        </w:rPr>
        <w:t xml:space="preserve">омером </w:t>
      </w:r>
      <w:proofErr w:type="gramStart"/>
      <w:r w:rsidR="007C2101">
        <w:rPr>
          <w:rFonts w:ascii="Times New Roman" w:eastAsia="Calibri" w:hAnsi="Times New Roman" w:cs="Times New Roman"/>
          <w:color w:val="000000" w:themeColor="text1"/>
          <w:sz w:val="26"/>
          <w:szCs w:val="26"/>
        </w:rPr>
        <w:t>65:05:0000021:ЗУ</w:t>
      </w:r>
      <w:proofErr w:type="gramEnd"/>
      <w:r w:rsidR="007C2101">
        <w:rPr>
          <w:rFonts w:ascii="Times New Roman" w:eastAsia="Calibri" w:hAnsi="Times New Roman" w:cs="Times New Roman"/>
          <w:color w:val="000000" w:themeColor="text1"/>
          <w:sz w:val="26"/>
          <w:szCs w:val="26"/>
        </w:rPr>
        <w:t>1</w:t>
      </w:r>
      <w:r w:rsidR="007C2101" w:rsidRPr="007C2101">
        <w:rPr>
          <w:rFonts w:ascii="Times New Roman" w:eastAsia="Calibri" w:hAnsi="Times New Roman" w:cs="Times New Roman"/>
          <w:color w:val="000000" w:themeColor="text1"/>
          <w:sz w:val="26"/>
          <w:szCs w:val="26"/>
        </w:rPr>
        <w:t>.</w:t>
      </w:r>
    </w:p>
    <w:p w:rsidR="00DC4E2F" w:rsidRPr="00DC4E2F" w:rsidRDefault="00DC4E2F" w:rsidP="007C2101">
      <w:pPr>
        <w:spacing w:after="0" w:line="240" w:lineRule="auto"/>
        <w:ind w:firstLine="720"/>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6. Настоящее постановление опубликовать в сетевом издании «Утро Родины» и разместить на официальном сайте администрации Анивского муниципального округа.</w:t>
      </w:r>
    </w:p>
    <w:p w:rsidR="00DC4E2F" w:rsidRPr="00DC4E2F" w:rsidRDefault="00DC4E2F" w:rsidP="00DC4E2F">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C4E2F">
        <w:rPr>
          <w:rFonts w:ascii="Times New Roman" w:eastAsia="Times New Roman" w:hAnsi="Times New Roman" w:cs="Times New Roman"/>
          <w:sz w:val="26"/>
          <w:szCs w:val="26"/>
          <w:lang w:eastAsia="ru-RU"/>
        </w:rPr>
        <w:t>7. Контроль исполнения настоящего постановления возложить на исполняющего обязанности директора Департамента архитектуры, градостроительной деятельности и землепользования администрации Анивского муниципального округа О.В.</w:t>
      </w:r>
      <w:r w:rsidR="001B30B6">
        <w:rPr>
          <w:rFonts w:ascii="Times New Roman" w:eastAsia="Times New Roman" w:hAnsi="Times New Roman" w:cs="Times New Roman"/>
          <w:sz w:val="26"/>
          <w:szCs w:val="26"/>
          <w:lang w:eastAsia="ru-RU"/>
        </w:rPr>
        <w:t xml:space="preserve"> </w:t>
      </w:r>
      <w:proofErr w:type="spellStart"/>
      <w:r w:rsidRPr="00DC4E2F">
        <w:rPr>
          <w:rFonts w:ascii="Times New Roman" w:eastAsia="Times New Roman" w:hAnsi="Times New Roman" w:cs="Times New Roman"/>
          <w:sz w:val="26"/>
          <w:szCs w:val="26"/>
          <w:lang w:eastAsia="ru-RU"/>
        </w:rPr>
        <w:t>Банину</w:t>
      </w:r>
      <w:proofErr w:type="spellEnd"/>
      <w:r w:rsidRPr="00DC4E2F">
        <w:rPr>
          <w:rFonts w:ascii="Times New Roman" w:eastAsia="Times New Roman" w:hAnsi="Times New Roman" w:cs="Times New Roman"/>
          <w:sz w:val="26"/>
          <w:szCs w:val="26"/>
          <w:lang w:eastAsia="ru-RU"/>
        </w:rPr>
        <w:t>.</w:t>
      </w:r>
    </w:p>
    <w:p w:rsidR="00DC4E2F" w:rsidRPr="00DC4E2F" w:rsidRDefault="00DC4E2F" w:rsidP="004278E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C4E2F" w:rsidRPr="00DC4E2F" w:rsidRDefault="00DC4E2F" w:rsidP="00DC4E2F">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4B4A12" w:rsidRDefault="004278E2"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И.о</w:t>
      </w:r>
      <w:proofErr w:type="spellEnd"/>
      <w:r>
        <w:rPr>
          <w:rFonts w:ascii="Times New Roman" w:eastAsia="Times New Roman" w:hAnsi="Times New Roman" w:cs="Times New Roman"/>
          <w:sz w:val="26"/>
          <w:szCs w:val="26"/>
          <w:lang w:eastAsia="ru-RU"/>
        </w:rPr>
        <w:t>.</w:t>
      </w:r>
      <w:r w:rsidR="001B30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мэра</w:t>
      </w:r>
      <w:r w:rsidR="00DC4E2F" w:rsidRPr="00DC4E2F">
        <w:rPr>
          <w:rFonts w:ascii="Times New Roman" w:eastAsia="Times New Roman" w:hAnsi="Times New Roman" w:cs="Times New Roman"/>
          <w:sz w:val="26"/>
          <w:szCs w:val="26"/>
          <w:lang w:eastAsia="ru-RU"/>
        </w:rPr>
        <w:t xml:space="preserve"> Анивского муниципального округа                             </w:t>
      </w:r>
      <w:r>
        <w:rPr>
          <w:rFonts w:ascii="Times New Roman" w:eastAsia="Times New Roman" w:hAnsi="Times New Roman" w:cs="Times New Roman"/>
          <w:sz w:val="26"/>
          <w:szCs w:val="26"/>
          <w:lang w:eastAsia="ru-RU"/>
        </w:rPr>
        <w:t xml:space="preserve">             И.С.</w:t>
      </w:r>
      <w:r w:rsidR="001B30B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Васильев</w:t>
      </w: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B30B6" w:rsidRDefault="001B30B6" w:rsidP="004278E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Приложение к постановлению </w:t>
      </w:r>
    </w:p>
    <w:p w:rsid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Администрации Анивского </w:t>
      </w:r>
    </w:p>
    <w:p w:rsidR="004B4A12" w:rsidRPr="004B4A12" w:rsidRDefault="004B4A12"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4B4A12">
        <w:rPr>
          <w:rFonts w:ascii="Times New Roman" w:eastAsia="Times New Roman" w:hAnsi="Times New Roman" w:cs="Times New Roman"/>
          <w:sz w:val="26"/>
          <w:szCs w:val="26"/>
          <w:lang w:eastAsia="ru-RU"/>
        </w:rPr>
        <w:t xml:space="preserve">муниципального округа </w:t>
      </w:r>
    </w:p>
    <w:p w:rsidR="004B4A12" w:rsidRPr="004B4A12" w:rsidRDefault="001B30B6" w:rsidP="004B4A12">
      <w:pPr>
        <w:widowControl w:val="0"/>
        <w:autoSpaceDE w:val="0"/>
        <w:autoSpaceDN w:val="0"/>
        <w:adjustRightInd w:val="0"/>
        <w:spacing w:after="0" w:line="240" w:lineRule="auto"/>
        <w:jc w:val="right"/>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от 20 апреля 2026 г.  </w:t>
      </w:r>
      <w:r w:rsidR="004B4A12" w:rsidRPr="004B4A1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1252-па</w:t>
      </w:r>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1B30B6" w:rsidRDefault="004B4A12" w:rsidP="004B4A1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B30B6">
        <w:rPr>
          <w:rFonts w:ascii="Times New Roman" w:eastAsia="Times New Roman" w:hAnsi="Times New Roman" w:cs="Times New Roman"/>
          <w:b/>
          <w:sz w:val="26"/>
          <w:szCs w:val="26"/>
          <w:lang w:eastAsia="ru-RU"/>
        </w:rPr>
        <w:t xml:space="preserve">Порядок и сроки проведения работ по подготовке </w:t>
      </w:r>
    </w:p>
    <w:p w:rsidR="004B4A12" w:rsidRPr="001B30B6" w:rsidRDefault="004B4A12" w:rsidP="004B4A12">
      <w:pPr>
        <w:widowControl w:val="0"/>
        <w:autoSpaceDE w:val="0"/>
        <w:autoSpaceDN w:val="0"/>
        <w:adjustRightInd w:val="0"/>
        <w:spacing w:after="0" w:line="240" w:lineRule="auto"/>
        <w:jc w:val="center"/>
        <w:rPr>
          <w:rFonts w:ascii="Times New Roman" w:hAnsi="Times New Roman" w:cs="Times New Roman"/>
          <w:b/>
          <w:sz w:val="26"/>
          <w:szCs w:val="26"/>
        </w:rPr>
      </w:pPr>
      <w:r w:rsidRPr="001B30B6">
        <w:rPr>
          <w:rFonts w:ascii="Times New Roman" w:hAnsi="Times New Roman" w:cs="Times New Roman"/>
          <w:b/>
          <w:sz w:val="26"/>
          <w:szCs w:val="26"/>
        </w:rPr>
        <w:t xml:space="preserve">проекта о внесении изменений в Правила землепользования и застройки </w:t>
      </w:r>
    </w:p>
    <w:p w:rsidR="004B4A12" w:rsidRPr="001B30B6" w:rsidRDefault="004B4A12" w:rsidP="004B4A12">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1B30B6">
        <w:rPr>
          <w:rFonts w:ascii="Times New Roman" w:hAnsi="Times New Roman" w:cs="Times New Roman"/>
          <w:b/>
          <w:sz w:val="26"/>
          <w:szCs w:val="26"/>
        </w:rPr>
        <w:t>на территории Анивского му</w:t>
      </w:r>
      <w:bookmarkStart w:id="0" w:name="_GoBack"/>
      <w:bookmarkEnd w:id="0"/>
      <w:r w:rsidRPr="001B30B6">
        <w:rPr>
          <w:rFonts w:ascii="Times New Roman" w:hAnsi="Times New Roman" w:cs="Times New Roman"/>
          <w:b/>
          <w:sz w:val="26"/>
          <w:szCs w:val="26"/>
        </w:rPr>
        <w:t>ниципального округа</w:t>
      </w:r>
    </w:p>
    <w:p w:rsidR="004B4A12" w:rsidRPr="004B4A12" w:rsidRDefault="004B4A12" w:rsidP="004B4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4A12" w:rsidRPr="004B4A12" w:rsidRDefault="004B4A12" w:rsidP="004B4A12">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eastAsia="Times New Roman" w:hAnsi="Times New Roman" w:cs="Times New Roman"/>
          <w:sz w:val="26"/>
          <w:szCs w:val="26"/>
          <w:lang w:eastAsia="ru-RU"/>
        </w:rPr>
        <w:t xml:space="preserve">1. Подготовка </w:t>
      </w:r>
      <w:r w:rsidRPr="004B4A12">
        <w:rPr>
          <w:rFonts w:ascii="Times New Roman" w:hAnsi="Times New Roman" w:cs="Times New Roman"/>
          <w:sz w:val="26"/>
          <w:szCs w:val="26"/>
        </w:rPr>
        <w:t>проекта о внесении изменений в Правила землепользования и застройки на территории Анивского муниципального округа (далее – Проект) в части территории городского округа с последующим внесением в Правила землепользования застройки изменений, относящихся к другим частям территорий муниципального округа.</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2. Проверка проекта Департаментом архитектуры, градостроительной деятельности и землепользования администрации Анивского муниципального округа (далее – Департамент) в течении 2 месяцев со дня предоставления Комиссией, на его соответствие требованиям технических регламентов, генеральному плану муниципального округа, схемам территориального планирования Сахалинской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2.1. Доработка Комиссией Проекта в течении 30 дней в случае обнаружения Департаментом его несоответствия требованиям технических регламентов, генеральному плану муниципального округа, схемам территориального планирования Сахалинской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4. Внесение изменений в Проект Комиссией с учетом результатов публичных слушаний и представление указанного Проекта мэра Анивского муниципального округа не позднее чем через 1 месяц с момента его доработки.</w:t>
      </w:r>
    </w:p>
    <w:p w:rsidR="004B4A12" w:rsidRPr="004B4A12" w:rsidRDefault="004B4A12" w:rsidP="004B4A12">
      <w:pPr>
        <w:autoSpaceDE w:val="0"/>
        <w:autoSpaceDN w:val="0"/>
        <w:adjustRightInd w:val="0"/>
        <w:spacing w:after="0" w:line="240" w:lineRule="auto"/>
        <w:ind w:firstLine="567"/>
        <w:jc w:val="both"/>
        <w:rPr>
          <w:rFonts w:ascii="Times New Roman" w:hAnsi="Times New Roman" w:cs="Times New Roman"/>
          <w:sz w:val="26"/>
          <w:szCs w:val="26"/>
        </w:rPr>
      </w:pPr>
      <w:r w:rsidRPr="004B4A12">
        <w:rPr>
          <w:rFonts w:ascii="Times New Roman" w:hAnsi="Times New Roman" w:cs="Times New Roman"/>
          <w:sz w:val="26"/>
          <w:szCs w:val="26"/>
        </w:rPr>
        <w:t>5. Принятие решения мэром муниципального округа о внесении изменений в Правила землепользования и застройки на территории Анивского муниципального округа в течении десяти дней после предоставления ему Проекта с обязательными приложениями, предусмотренными частью 15 статьи 31 Градостроительного кодекса Ро</w:t>
      </w:r>
      <w:r w:rsidR="004278E2">
        <w:rPr>
          <w:rFonts w:ascii="Times New Roman" w:hAnsi="Times New Roman" w:cs="Times New Roman"/>
          <w:sz w:val="26"/>
          <w:szCs w:val="26"/>
        </w:rPr>
        <w:t>ссийской Федерации</w:t>
      </w:r>
      <w:r w:rsidRPr="004B4A12">
        <w:rPr>
          <w:rFonts w:ascii="Times New Roman" w:hAnsi="Times New Roman" w:cs="Times New Roman"/>
          <w:sz w:val="26"/>
          <w:szCs w:val="26"/>
        </w:rPr>
        <w:t xml:space="preserve"> или об отклонении Проекта и направлении его на доработку с указанием даты его повторного предоставления.</w:t>
      </w: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C4E2F" w:rsidRPr="00DC4E2F" w:rsidRDefault="00DC4E2F" w:rsidP="00DC4E2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7D2A42" w:rsidRDefault="001B30B6"/>
    <w:sectPr w:rsidR="007D2A42" w:rsidSect="001B30B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CB"/>
    <w:rsid w:val="000008CB"/>
    <w:rsid w:val="00036079"/>
    <w:rsid w:val="001B30B6"/>
    <w:rsid w:val="004278E2"/>
    <w:rsid w:val="004B4A12"/>
    <w:rsid w:val="004D168F"/>
    <w:rsid w:val="004D1AE0"/>
    <w:rsid w:val="006620D6"/>
    <w:rsid w:val="007656EE"/>
    <w:rsid w:val="007C2101"/>
    <w:rsid w:val="0082167E"/>
    <w:rsid w:val="00DC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B87F-EE1B-4DA2-A3F8-A303DB3D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6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56EE"/>
    <w:rPr>
      <w:rFonts w:ascii="Segoe UI" w:hAnsi="Segoe UI" w:cs="Segoe UI"/>
      <w:sz w:val="18"/>
      <w:szCs w:val="18"/>
    </w:rPr>
  </w:style>
  <w:style w:type="paragraph" w:styleId="a5">
    <w:name w:val="List Paragraph"/>
    <w:basedOn w:val="a"/>
    <w:uiPriority w:val="34"/>
    <w:qFormat/>
    <w:rsid w:val="007C2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Татьяна Сергеевна Ким</cp:lastModifiedBy>
  <cp:revision>2</cp:revision>
  <cp:lastPrinted>2026-04-27T22:25:00Z</cp:lastPrinted>
  <dcterms:created xsi:type="dcterms:W3CDTF">2026-04-27T22:27:00Z</dcterms:created>
  <dcterms:modified xsi:type="dcterms:W3CDTF">2026-04-27T22:27:00Z</dcterms:modified>
</cp:coreProperties>
</file>