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BF2" w:rsidRPr="00561BF2" w:rsidRDefault="00561BF2" w:rsidP="00561BF2">
      <w:pPr>
        <w:spacing w:after="120" w:line="240" w:lineRule="auto"/>
        <w:jc w:val="center"/>
        <w:rPr>
          <w:rFonts w:ascii="Times New Roman" w:hAnsi="Times New Roman" w:cs="Times New Roman"/>
          <w:sz w:val="24"/>
          <w:szCs w:val="24"/>
          <w:lang w:eastAsia="ru-RU"/>
        </w:rPr>
      </w:pPr>
      <w:r w:rsidRPr="00561BF2">
        <w:rPr>
          <w:rFonts w:ascii="Times New Roman" w:hAnsi="Times New Roman" w:cs="Times New Roman"/>
          <w:noProof/>
          <w:sz w:val="24"/>
          <w:szCs w:val="24"/>
          <w:lang w:eastAsia="ru-RU"/>
        </w:rPr>
        <w:drawing>
          <wp:inline distT="0" distB="0" distL="0" distR="0" wp14:anchorId="4DD31025" wp14:editId="351F3984">
            <wp:extent cx="789116" cy="922020"/>
            <wp:effectExtent l="0" t="0" r="0" b="0"/>
            <wp:docPr id="2" name="Рисунок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1854" cy="936904"/>
                    </a:xfrm>
                    <a:prstGeom prst="rect">
                      <a:avLst/>
                    </a:prstGeom>
                    <a:noFill/>
                    <a:ln>
                      <a:noFill/>
                    </a:ln>
                  </pic:spPr>
                </pic:pic>
              </a:graphicData>
            </a:graphic>
          </wp:inline>
        </w:drawing>
      </w:r>
    </w:p>
    <w:p w:rsidR="00561BF2" w:rsidRPr="00A74AEF" w:rsidRDefault="00561BF2" w:rsidP="00A74AEF">
      <w:pPr>
        <w:spacing w:after="0" w:line="360" w:lineRule="auto"/>
        <w:jc w:val="center"/>
        <w:rPr>
          <w:rFonts w:ascii="Times New Roman" w:eastAsia="Times New Roman" w:hAnsi="Times New Roman" w:cs="Times New Roman"/>
          <w:b/>
          <w:bCs/>
          <w:spacing w:val="100"/>
          <w:sz w:val="32"/>
          <w:szCs w:val="28"/>
          <w:lang w:eastAsia="ru-RU"/>
        </w:rPr>
      </w:pPr>
      <w:r w:rsidRPr="00A74AEF">
        <w:rPr>
          <w:rFonts w:ascii="Times New Roman" w:eastAsia="Times New Roman" w:hAnsi="Times New Roman" w:cs="Times New Roman"/>
          <w:b/>
          <w:bCs/>
          <w:spacing w:val="100"/>
          <w:sz w:val="32"/>
          <w:szCs w:val="28"/>
          <w:lang w:eastAsia="ru-RU"/>
        </w:rPr>
        <w:t>ПОСТАНОВЛЕНИЕ</w:t>
      </w:r>
    </w:p>
    <w:p w:rsidR="00561BF2" w:rsidRPr="00A74AEF" w:rsidRDefault="00561BF2" w:rsidP="00A74AEF">
      <w:pPr>
        <w:spacing w:after="0" w:line="360" w:lineRule="auto"/>
        <w:jc w:val="center"/>
        <w:rPr>
          <w:rFonts w:ascii="Times New Roman" w:hAnsi="Times New Roman" w:cs="Times New Roman"/>
          <w:sz w:val="32"/>
          <w:szCs w:val="28"/>
        </w:rPr>
      </w:pPr>
      <w:r w:rsidRPr="00A74AEF">
        <w:rPr>
          <w:rFonts w:ascii="Times New Roman" w:hAnsi="Times New Roman" w:cs="Times New Roman"/>
          <w:sz w:val="32"/>
          <w:szCs w:val="28"/>
        </w:rPr>
        <w:t>АДМИНИСТРАЦИИ</w:t>
      </w:r>
    </w:p>
    <w:p w:rsidR="00561BF2" w:rsidRPr="00A74AEF" w:rsidRDefault="00561BF2" w:rsidP="00A74AEF">
      <w:pPr>
        <w:keepNext/>
        <w:spacing w:after="0" w:line="360" w:lineRule="auto"/>
        <w:jc w:val="center"/>
        <w:outlineLvl w:val="0"/>
        <w:rPr>
          <w:rFonts w:ascii="Times New Roman" w:eastAsia="Times New Roman" w:hAnsi="Times New Roman" w:cs="Times New Roman"/>
          <w:sz w:val="32"/>
          <w:szCs w:val="28"/>
          <w:lang w:eastAsia="ru-RU"/>
        </w:rPr>
      </w:pPr>
      <w:r w:rsidRPr="00A74AEF">
        <w:rPr>
          <w:rFonts w:ascii="Times New Roman" w:eastAsia="Times New Roman" w:hAnsi="Times New Roman" w:cs="Times New Roman"/>
          <w:sz w:val="32"/>
          <w:szCs w:val="28"/>
          <w:lang w:eastAsia="ru-RU"/>
        </w:rPr>
        <w:t>АНИВСКОГО ГОРОДСКОГО ОКРУГА</w:t>
      </w:r>
    </w:p>
    <w:tbl>
      <w:tblPr>
        <w:tblW w:w="5855" w:type="dxa"/>
        <w:jc w:val="center"/>
        <w:tblLayout w:type="fixed"/>
        <w:tblCellMar>
          <w:left w:w="70" w:type="dxa"/>
          <w:right w:w="70" w:type="dxa"/>
        </w:tblCellMar>
        <w:tblLook w:val="0000" w:firstRow="0" w:lastRow="0" w:firstColumn="0" w:lastColumn="0" w:noHBand="0" w:noVBand="0"/>
      </w:tblPr>
      <w:tblGrid>
        <w:gridCol w:w="447"/>
        <w:gridCol w:w="2483"/>
        <w:gridCol w:w="180"/>
        <w:gridCol w:w="454"/>
        <w:gridCol w:w="2291"/>
      </w:tblGrid>
      <w:tr w:rsidR="00561BF2" w:rsidRPr="00561BF2" w:rsidTr="001F0D4D">
        <w:trPr>
          <w:jc w:val="center"/>
        </w:trPr>
        <w:tc>
          <w:tcPr>
            <w:tcW w:w="447" w:type="dxa"/>
          </w:tcPr>
          <w:p w:rsidR="00561BF2" w:rsidRPr="00A74AEF" w:rsidRDefault="00561BF2" w:rsidP="00A74AEF">
            <w:pPr>
              <w:spacing w:after="0" w:line="240" w:lineRule="auto"/>
              <w:jc w:val="right"/>
              <w:rPr>
                <w:rFonts w:ascii="Times New Roman" w:hAnsi="Times New Roman" w:cs="Times New Roman"/>
                <w:sz w:val="26"/>
                <w:szCs w:val="26"/>
              </w:rPr>
            </w:pPr>
            <w:r w:rsidRPr="00A74AEF">
              <w:rPr>
                <w:rFonts w:ascii="Times New Roman" w:hAnsi="Times New Roman" w:cs="Times New Roman"/>
                <w:sz w:val="26"/>
                <w:szCs w:val="26"/>
              </w:rPr>
              <w:t>от</w:t>
            </w:r>
          </w:p>
        </w:tc>
        <w:tc>
          <w:tcPr>
            <w:tcW w:w="2483" w:type="dxa"/>
            <w:tcBorders>
              <w:bottom w:val="single" w:sz="4" w:space="0" w:color="auto"/>
            </w:tcBorders>
          </w:tcPr>
          <w:p w:rsidR="00561BF2" w:rsidRPr="00A74AEF" w:rsidRDefault="00A74AEF" w:rsidP="00A74AE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05 декабря 2024 г.</w:t>
            </w:r>
          </w:p>
        </w:tc>
        <w:tc>
          <w:tcPr>
            <w:tcW w:w="180" w:type="dxa"/>
          </w:tcPr>
          <w:p w:rsidR="00561BF2" w:rsidRPr="00A74AEF" w:rsidRDefault="00561BF2" w:rsidP="00A74AEF">
            <w:pPr>
              <w:spacing w:after="0" w:line="240" w:lineRule="auto"/>
              <w:jc w:val="right"/>
              <w:rPr>
                <w:rFonts w:ascii="Times New Roman" w:hAnsi="Times New Roman" w:cs="Times New Roman"/>
                <w:noProof/>
                <w:sz w:val="26"/>
                <w:szCs w:val="26"/>
              </w:rPr>
            </w:pPr>
          </w:p>
        </w:tc>
        <w:tc>
          <w:tcPr>
            <w:tcW w:w="454" w:type="dxa"/>
          </w:tcPr>
          <w:p w:rsidR="00561BF2" w:rsidRPr="00A74AEF" w:rsidRDefault="00561BF2" w:rsidP="00A74AEF">
            <w:pPr>
              <w:spacing w:after="0" w:line="240" w:lineRule="auto"/>
              <w:jc w:val="right"/>
              <w:rPr>
                <w:rFonts w:ascii="Times New Roman" w:hAnsi="Times New Roman" w:cs="Times New Roman"/>
                <w:noProof/>
                <w:sz w:val="26"/>
                <w:szCs w:val="26"/>
              </w:rPr>
            </w:pPr>
            <w:r w:rsidRPr="00A74AEF">
              <w:rPr>
                <w:rFonts w:ascii="Times New Roman" w:hAnsi="Times New Roman" w:cs="Times New Roman"/>
                <w:noProof/>
                <w:sz w:val="26"/>
                <w:szCs w:val="26"/>
              </w:rPr>
              <w:t>№</w:t>
            </w:r>
          </w:p>
        </w:tc>
        <w:tc>
          <w:tcPr>
            <w:tcW w:w="2291" w:type="dxa"/>
            <w:tcBorders>
              <w:bottom w:val="single" w:sz="4" w:space="0" w:color="auto"/>
            </w:tcBorders>
          </w:tcPr>
          <w:p w:rsidR="00561BF2" w:rsidRPr="00A74AEF" w:rsidRDefault="00A74AEF" w:rsidP="00A74AE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4255-па</w:t>
            </w:r>
          </w:p>
        </w:tc>
      </w:tr>
    </w:tbl>
    <w:p w:rsidR="00A74AEF" w:rsidRDefault="00A74AEF" w:rsidP="00A74AEF">
      <w:pPr>
        <w:spacing w:after="0" w:line="360" w:lineRule="auto"/>
        <w:jc w:val="center"/>
        <w:rPr>
          <w:rFonts w:ascii="Times New Roman" w:hAnsi="Times New Roman" w:cs="Times New Roman"/>
          <w:szCs w:val="24"/>
        </w:rPr>
      </w:pPr>
    </w:p>
    <w:p w:rsidR="00561BF2" w:rsidRPr="00A74AEF" w:rsidRDefault="00561BF2" w:rsidP="00A74AEF">
      <w:pPr>
        <w:spacing w:after="0" w:line="360" w:lineRule="auto"/>
        <w:jc w:val="center"/>
        <w:rPr>
          <w:rFonts w:ascii="Times New Roman" w:hAnsi="Times New Roman" w:cs="Times New Roman"/>
          <w:szCs w:val="24"/>
        </w:rPr>
      </w:pPr>
      <w:r w:rsidRPr="00A74AEF">
        <w:rPr>
          <w:rFonts w:ascii="Times New Roman" w:hAnsi="Times New Roman" w:cs="Times New Roman"/>
          <w:szCs w:val="24"/>
        </w:rPr>
        <w:t>г. Анива</w:t>
      </w:r>
    </w:p>
    <w:p w:rsidR="0020746D" w:rsidRPr="00A74AEF" w:rsidRDefault="00561BF2" w:rsidP="00A74AEF">
      <w:pPr>
        <w:pStyle w:val="HTML"/>
        <w:suppressAutoHyphens/>
        <w:jc w:val="center"/>
        <w:rPr>
          <w:rFonts w:ascii="Times New Roman" w:hAnsi="Times New Roman" w:cs="Times New Roman"/>
          <w:b/>
          <w:bCs/>
          <w:sz w:val="28"/>
          <w:szCs w:val="24"/>
        </w:rPr>
      </w:pPr>
      <w:r w:rsidRPr="00B60895">
        <w:rPr>
          <w:rFonts w:ascii="Times New Roman" w:hAnsi="Times New Roman" w:cs="Times New Roman"/>
          <w:b/>
          <w:bCs/>
          <w:sz w:val="24"/>
          <w:szCs w:val="24"/>
        </w:rPr>
        <w:t xml:space="preserve"> </w:t>
      </w:r>
      <w:r w:rsidR="00621088" w:rsidRPr="00A74AEF">
        <w:rPr>
          <w:rFonts w:ascii="Times New Roman" w:hAnsi="Times New Roman" w:cs="Times New Roman"/>
          <w:b/>
          <w:bCs/>
          <w:sz w:val="28"/>
          <w:szCs w:val="24"/>
        </w:rPr>
        <w:t>«</w:t>
      </w:r>
      <w:r w:rsidR="0020746D" w:rsidRPr="00A74AEF">
        <w:rPr>
          <w:rFonts w:ascii="Times New Roman" w:hAnsi="Times New Roman" w:cs="Times New Roman"/>
          <w:b/>
          <w:bCs/>
          <w:sz w:val="28"/>
          <w:szCs w:val="24"/>
        </w:rPr>
        <w:t xml:space="preserve">Об утверждении Программы профилактики </w:t>
      </w:r>
      <w:r w:rsidR="00BF2DC4" w:rsidRPr="00A74AEF">
        <w:rPr>
          <w:rFonts w:ascii="Times New Roman" w:hAnsi="Times New Roman" w:cs="Times New Roman"/>
          <w:b/>
          <w:bCs/>
          <w:sz w:val="28"/>
          <w:szCs w:val="24"/>
        </w:rPr>
        <w:t xml:space="preserve">рисков причинения вреда (ущерба) охраняемым законом ценностям </w:t>
      </w:r>
      <w:r w:rsidR="00BF2DC4" w:rsidRPr="00A74AEF">
        <w:rPr>
          <w:rFonts w:ascii="Times New Roman" w:hAnsi="Times New Roman" w:cs="Times New Roman"/>
          <w:b/>
          <w:bCs/>
          <w:color w:val="000000"/>
          <w:sz w:val="28"/>
          <w:szCs w:val="24"/>
          <w:shd w:val="clear" w:color="auto" w:fill="FFFFFF"/>
        </w:rPr>
        <w:t>при осуществлении муниципального земельного к</w:t>
      </w:r>
      <w:r w:rsidR="00BF2DC4" w:rsidRPr="00A74AEF">
        <w:rPr>
          <w:rFonts w:ascii="Times New Roman" w:hAnsi="Times New Roman" w:cs="Times New Roman"/>
          <w:b/>
          <w:bCs/>
          <w:sz w:val="28"/>
          <w:szCs w:val="24"/>
        </w:rPr>
        <w:t>онтроля</w:t>
      </w:r>
      <w:r w:rsidR="00BF2DC4" w:rsidRPr="00A74AEF">
        <w:rPr>
          <w:rFonts w:ascii="Times New Roman" w:hAnsi="Times New Roman" w:cs="Times New Roman"/>
          <w:b/>
          <w:sz w:val="28"/>
          <w:szCs w:val="24"/>
        </w:rPr>
        <w:t xml:space="preserve"> на территории муниципального образования «Анивский городской округ» </w:t>
      </w:r>
      <w:r w:rsidR="00BF2DC4" w:rsidRPr="00A74AEF">
        <w:rPr>
          <w:rFonts w:ascii="Times New Roman" w:hAnsi="Times New Roman" w:cs="Times New Roman"/>
          <w:b/>
          <w:bCs/>
          <w:sz w:val="28"/>
          <w:szCs w:val="24"/>
        </w:rPr>
        <w:t>на 202</w:t>
      </w:r>
      <w:r w:rsidR="007A4B73" w:rsidRPr="00A74AEF">
        <w:rPr>
          <w:rFonts w:ascii="Times New Roman" w:hAnsi="Times New Roman" w:cs="Times New Roman"/>
          <w:b/>
          <w:bCs/>
          <w:sz w:val="28"/>
          <w:szCs w:val="24"/>
        </w:rPr>
        <w:t>5</w:t>
      </w:r>
      <w:r w:rsidR="00BF2DC4" w:rsidRPr="00A74AEF">
        <w:rPr>
          <w:rFonts w:ascii="Times New Roman" w:hAnsi="Times New Roman" w:cs="Times New Roman"/>
          <w:b/>
          <w:bCs/>
          <w:sz w:val="28"/>
          <w:szCs w:val="24"/>
        </w:rPr>
        <w:t xml:space="preserve"> год</w:t>
      </w:r>
      <w:r w:rsidR="00DD7AFA" w:rsidRPr="00A74AEF">
        <w:rPr>
          <w:rFonts w:ascii="Times New Roman" w:hAnsi="Times New Roman" w:cs="Times New Roman"/>
          <w:b/>
          <w:bCs/>
          <w:sz w:val="28"/>
          <w:szCs w:val="24"/>
        </w:rPr>
        <w:t>.</w:t>
      </w:r>
      <w:r w:rsidR="00C854F6" w:rsidRPr="00A74AEF">
        <w:rPr>
          <w:rFonts w:ascii="Times New Roman" w:hAnsi="Times New Roman" w:cs="Times New Roman"/>
          <w:b/>
          <w:bCs/>
          <w:sz w:val="28"/>
          <w:szCs w:val="24"/>
        </w:rPr>
        <w:t>»</w:t>
      </w:r>
    </w:p>
    <w:p w:rsidR="0020746D" w:rsidRPr="000973E8" w:rsidRDefault="0020746D" w:rsidP="0020746D">
      <w:pPr>
        <w:pStyle w:val="a3"/>
        <w:suppressAutoHyphens/>
        <w:jc w:val="both"/>
        <w:rPr>
          <w:b/>
          <w:lang w:val="ru-RU"/>
        </w:rPr>
      </w:pPr>
    </w:p>
    <w:p w:rsidR="005D0124" w:rsidRPr="00A74AEF" w:rsidRDefault="004715A1" w:rsidP="00A74AEF">
      <w:pPr>
        <w:pStyle w:val="HTML"/>
        <w:tabs>
          <w:tab w:val="left" w:pos="709"/>
          <w:tab w:val="left" w:pos="1134"/>
        </w:tabs>
        <w:suppressAutoHyphens/>
        <w:ind w:firstLine="709"/>
        <w:jc w:val="both"/>
        <w:rPr>
          <w:rFonts w:ascii="Times New Roman" w:hAnsi="Times New Roman" w:cs="Times New Roman"/>
          <w:sz w:val="26"/>
          <w:szCs w:val="26"/>
        </w:rPr>
      </w:pPr>
      <w:r w:rsidRPr="00A74AEF">
        <w:rPr>
          <w:rFonts w:ascii="Times New Roman" w:hAnsi="Times New Roman" w:cs="Times New Roman"/>
          <w:sz w:val="26"/>
          <w:szCs w:val="26"/>
        </w:rPr>
        <w:t>В</w:t>
      </w:r>
      <w:r w:rsidR="0020746D" w:rsidRPr="00A74AEF">
        <w:rPr>
          <w:rFonts w:ascii="Times New Roman" w:hAnsi="Times New Roman" w:cs="Times New Roman"/>
          <w:sz w:val="26"/>
          <w:szCs w:val="26"/>
        </w:rPr>
        <w:t xml:space="preserve"> соответствии с частью </w:t>
      </w:r>
      <w:r w:rsidR="00A558E4" w:rsidRPr="00A74AEF">
        <w:rPr>
          <w:rFonts w:ascii="Times New Roman" w:hAnsi="Times New Roman" w:cs="Times New Roman"/>
          <w:sz w:val="26"/>
          <w:szCs w:val="26"/>
        </w:rPr>
        <w:t>2</w:t>
      </w:r>
      <w:r w:rsidR="0020746D" w:rsidRPr="00A74AEF">
        <w:rPr>
          <w:rFonts w:ascii="Times New Roman" w:hAnsi="Times New Roman" w:cs="Times New Roman"/>
          <w:sz w:val="26"/>
          <w:szCs w:val="26"/>
        </w:rPr>
        <w:t xml:space="preserve"> статьи </w:t>
      </w:r>
      <w:r w:rsidR="00A558E4" w:rsidRPr="00A74AEF">
        <w:rPr>
          <w:rFonts w:ascii="Times New Roman" w:hAnsi="Times New Roman" w:cs="Times New Roman"/>
          <w:sz w:val="26"/>
          <w:szCs w:val="26"/>
        </w:rPr>
        <w:t>44</w:t>
      </w:r>
      <w:r w:rsidR="0020746D" w:rsidRPr="00A74AEF">
        <w:rPr>
          <w:rFonts w:ascii="Times New Roman" w:hAnsi="Times New Roman" w:cs="Times New Roman"/>
          <w:sz w:val="26"/>
          <w:szCs w:val="26"/>
        </w:rPr>
        <w:t xml:space="preserve"> </w:t>
      </w:r>
      <w:r w:rsidR="00A558E4" w:rsidRPr="00A74AEF">
        <w:rPr>
          <w:rFonts w:ascii="Times New Roman" w:hAnsi="Times New Roman" w:cs="Times New Roman"/>
          <w:sz w:val="26"/>
          <w:szCs w:val="26"/>
        </w:rPr>
        <w:t>Федерального закона от 31.07.2020 N 248-ФЗ "О государственном контроле (надзоре) и муниципальном контроле в Российской Федерации"</w:t>
      </w:r>
      <w:r w:rsidR="00AF0A42" w:rsidRPr="00A74AEF">
        <w:rPr>
          <w:rFonts w:ascii="Times New Roman" w:hAnsi="Times New Roman" w:cs="Times New Roman"/>
          <w:sz w:val="26"/>
          <w:szCs w:val="26"/>
        </w:rPr>
        <w:t xml:space="preserve">, </w:t>
      </w:r>
      <w:r w:rsidR="00A558E4" w:rsidRPr="00A74AEF">
        <w:rPr>
          <w:rFonts w:ascii="Times New Roman" w:hAnsi="Times New Roman" w:cs="Times New Roman"/>
          <w:sz w:val="26"/>
          <w:szCs w:val="26"/>
        </w:rPr>
        <w:t xml:space="preserve">постановлением Правительства Российской Федерации от 25.06.2021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393C4C" w:rsidRPr="00A74AEF">
        <w:rPr>
          <w:rFonts w:ascii="Times New Roman" w:hAnsi="Times New Roman" w:cs="Times New Roman"/>
          <w:sz w:val="26"/>
          <w:szCs w:val="26"/>
        </w:rPr>
        <w:t>руководствуясь статьей 38 Устава муниципального образования «Анивский городской округ»</w:t>
      </w:r>
      <w:r w:rsidR="002E18EA" w:rsidRPr="00A74AEF">
        <w:rPr>
          <w:rFonts w:ascii="Times New Roman" w:hAnsi="Times New Roman" w:cs="Times New Roman"/>
          <w:sz w:val="26"/>
          <w:szCs w:val="26"/>
        </w:rPr>
        <w:t>,</w:t>
      </w:r>
      <w:r w:rsidR="00393C4C" w:rsidRPr="00A74AEF">
        <w:rPr>
          <w:rFonts w:ascii="Times New Roman" w:hAnsi="Times New Roman" w:cs="Times New Roman"/>
          <w:sz w:val="26"/>
          <w:szCs w:val="26"/>
        </w:rPr>
        <w:t xml:space="preserve"> </w:t>
      </w:r>
      <w:r w:rsidR="0020746D" w:rsidRPr="00A74AEF">
        <w:rPr>
          <w:rFonts w:ascii="Times New Roman" w:hAnsi="Times New Roman" w:cs="Times New Roman"/>
          <w:sz w:val="26"/>
          <w:szCs w:val="26"/>
        </w:rPr>
        <w:t xml:space="preserve">администрация </w:t>
      </w:r>
      <w:r w:rsidR="00652319" w:rsidRPr="00A74AEF">
        <w:rPr>
          <w:rFonts w:ascii="Times New Roman" w:hAnsi="Times New Roman" w:cs="Times New Roman"/>
          <w:sz w:val="26"/>
          <w:szCs w:val="26"/>
        </w:rPr>
        <w:t>Анивского городского округа</w:t>
      </w:r>
      <w:r w:rsidR="00E9452D" w:rsidRPr="00A74AEF">
        <w:rPr>
          <w:rFonts w:ascii="Times New Roman" w:hAnsi="Times New Roman" w:cs="Times New Roman"/>
          <w:sz w:val="26"/>
          <w:szCs w:val="26"/>
        </w:rPr>
        <w:t xml:space="preserve">  </w:t>
      </w:r>
      <w:r w:rsidR="00E9452D" w:rsidRPr="00A74AEF">
        <w:rPr>
          <w:rFonts w:ascii="Times New Roman" w:hAnsi="Times New Roman" w:cs="Times New Roman"/>
          <w:b/>
          <w:sz w:val="26"/>
          <w:szCs w:val="26"/>
        </w:rPr>
        <w:t>п</w:t>
      </w:r>
      <w:r w:rsidR="0020746D" w:rsidRPr="00A74AEF">
        <w:rPr>
          <w:rFonts w:ascii="Times New Roman" w:hAnsi="Times New Roman" w:cs="Times New Roman"/>
          <w:b/>
          <w:sz w:val="26"/>
          <w:szCs w:val="26"/>
        </w:rPr>
        <w:t xml:space="preserve"> о с т а н о в л я е т:</w:t>
      </w:r>
    </w:p>
    <w:p w:rsidR="0020746D" w:rsidRPr="00A74AEF" w:rsidRDefault="0020746D" w:rsidP="00A74AEF">
      <w:pPr>
        <w:pStyle w:val="HTML"/>
        <w:tabs>
          <w:tab w:val="left" w:pos="1134"/>
        </w:tabs>
        <w:suppressAutoHyphens/>
        <w:ind w:firstLine="709"/>
        <w:jc w:val="both"/>
        <w:rPr>
          <w:rFonts w:ascii="Times New Roman" w:hAnsi="Times New Roman" w:cs="Times New Roman"/>
          <w:sz w:val="26"/>
          <w:szCs w:val="26"/>
        </w:rPr>
      </w:pPr>
      <w:r w:rsidRPr="00A74AEF">
        <w:rPr>
          <w:rFonts w:ascii="Times New Roman" w:hAnsi="Times New Roman" w:cs="Times New Roman"/>
          <w:sz w:val="26"/>
          <w:szCs w:val="26"/>
        </w:rPr>
        <w:t xml:space="preserve">1. Утвердить </w:t>
      </w:r>
      <w:r w:rsidR="00A558E4" w:rsidRPr="00A74AEF">
        <w:rPr>
          <w:rFonts w:ascii="Times New Roman" w:hAnsi="Times New Roman" w:cs="Times New Roman"/>
          <w:sz w:val="26"/>
          <w:szCs w:val="26"/>
        </w:rPr>
        <w:t>Программу</w:t>
      </w:r>
      <w:r w:rsidR="004E187C" w:rsidRPr="00A74AEF">
        <w:rPr>
          <w:rFonts w:ascii="Times New Roman" w:hAnsi="Times New Roman" w:cs="Times New Roman"/>
          <w:sz w:val="26"/>
          <w:szCs w:val="26"/>
        </w:rPr>
        <w:t xml:space="preserve"> </w:t>
      </w:r>
      <w:r w:rsidR="00E9452D" w:rsidRPr="00A74AEF">
        <w:rPr>
          <w:rFonts w:ascii="Times New Roman" w:hAnsi="Times New Roman" w:cs="Times New Roman"/>
          <w:bCs/>
          <w:sz w:val="26"/>
          <w:szCs w:val="26"/>
        </w:rPr>
        <w:t xml:space="preserve">профилактики рисков причинения вреда (ущерба) охраняемым законом ценностям </w:t>
      </w:r>
      <w:r w:rsidR="003D149B" w:rsidRPr="00A74AEF">
        <w:rPr>
          <w:rFonts w:ascii="Times New Roman" w:hAnsi="Times New Roman" w:cs="Times New Roman"/>
          <w:bCs/>
          <w:color w:val="000000"/>
          <w:sz w:val="26"/>
          <w:szCs w:val="26"/>
          <w:shd w:val="clear" w:color="auto" w:fill="FFFFFF"/>
        </w:rPr>
        <w:t xml:space="preserve">при осуществлении муниципального </w:t>
      </w:r>
      <w:r w:rsidR="00BF2DC4" w:rsidRPr="00A74AEF">
        <w:rPr>
          <w:rFonts w:ascii="Times New Roman" w:hAnsi="Times New Roman" w:cs="Times New Roman"/>
          <w:bCs/>
          <w:color w:val="000000"/>
          <w:sz w:val="26"/>
          <w:szCs w:val="26"/>
          <w:shd w:val="clear" w:color="auto" w:fill="FFFFFF"/>
        </w:rPr>
        <w:t xml:space="preserve">земельного </w:t>
      </w:r>
      <w:r w:rsidR="003D149B" w:rsidRPr="00A74AEF">
        <w:rPr>
          <w:rFonts w:ascii="Times New Roman" w:hAnsi="Times New Roman" w:cs="Times New Roman"/>
          <w:bCs/>
          <w:color w:val="000000"/>
          <w:sz w:val="26"/>
          <w:szCs w:val="26"/>
          <w:shd w:val="clear" w:color="auto" w:fill="FFFFFF"/>
        </w:rPr>
        <w:t>контроля</w:t>
      </w:r>
      <w:r w:rsidR="003D149B" w:rsidRPr="00A74AEF">
        <w:rPr>
          <w:rFonts w:ascii="Times New Roman" w:hAnsi="Times New Roman" w:cs="Times New Roman"/>
          <w:b/>
          <w:bCs/>
          <w:sz w:val="26"/>
          <w:szCs w:val="26"/>
        </w:rPr>
        <w:t xml:space="preserve"> </w:t>
      </w:r>
      <w:r w:rsidR="00E9452D" w:rsidRPr="00A74AEF">
        <w:rPr>
          <w:rFonts w:ascii="Times New Roman" w:hAnsi="Times New Roman" w:cs="Times New Roman"/>
          <w:sz w:val="26"/>
          <w:szCs w:val="26"/>
        </w:rPr>
        <w:t xml:space="preserve">на территории муниципального образования «Анивский городской округ» </w:t>
      </w:r>
      <w:r w:rsidR="00E9452D" w:rsidRPr="00A74AEF">
        <w:rPr>
          <w:rFonts w:ascii="Times New Roman" w:hAnsi="Times New Roman" w:cs="Times New Roman"/>
          <w:bCs/>
          <w:sz w:val="26"/>
          <w:szCs w:val="26"/>
        </w:rPr>
        <w:t>на 202</w:t>
      </w:r>
      <w:r w:rsidR="007A4B73" w:rsidRPr="00A74AEF">
        <w:rPr>
          <w:rFonts w:ascii="Times New Roman" w:hAnsi="Times New Roman" w:cs="Times New Roman"/>
          <w:bCs/>
          <w:sz w:val="26"/>
          <w:szCs w:val="26"/>
        </w:rPr>
        <w:t>5</w:t>
      </w:r>
      <w:r w:rsidR="00E9452D" w:rsidRPr="00A74AEF">
        <w:rPr>
          <w:rFonts w:ascii="Times New Roman" w:hAnsi="Times New Roman" w:cs="Times New Roman"/>
          <w:bCs/>
          <w:sz w:val="26"/>
          <w:szCs w:val="26"/>
        </w:rPr>
        <w:t xml:space="preserve"> год.</w:t>
      </w:r>
      <w:r w:rsidR="000C6E69" w:rsidRPr="00A74AEF">
        <w:rPr>
          <w:rFonts w:ascii="Times New Roman" w:hAnsi="Times New Roman" w:cs="Times New Roman"/>
          <w:sz w:val="26"/>
          <w:szCs w:val="26"/>
        </w:rPr>
        <w:t xml:space="preserve"> </w:t>
      </w:r>
      <w:r w:rsidRPr="00A74AEF">
        <w:rPr>
          <w:rFonts w:ascii="Times New Roman" w:hAnsi="Times New Roman" w:cs="Times New Roman"/>
          <w:sz w:val="26"/>
          <w:szCs w:val="26"/>
        </w:rPr>
        <w:t xml:space="preserve">(далее - Программа профилактики </w:t>
      </w:r>
      <w:r w:rsidR="00E9452D" w:rsidRPr="00A74AEF">
        <w:rPr>
          <w:rFonts w:ascii="Times New Roman" w:hAnsi="Times New Roman" w:cs="Times New Roman"/>
          <w:sz w:val="26"/>
          <w:szCs w:val="26"/>
        </w:rPr>
        <w:t>рисков</w:t>
      </w:r>
      <w:r w:rsidRPr="00A74AEF">
        <w:rPr>
          <w:rFonts w:ascii="Times New Roman" w:hAnsi="Times New Roman" w:cs="Times New Roman"/>
          <w:sz w:val="26"/>
          <w:szCs w:val="26"/>
        </w:rPr>
        <w:t>) согласно приложению.</w:t>
      </w:r>
    </w:p>
    <w:p w:rsidR="000C6E69" w:rsidRPr="00A74AEF" w:rsidRDefault="0020746D" w:rsidP="00A74AEF">
      <w:pPr>
        <w:pStyle w:val="Standard"/>
        <w:tabs>
          <w:tab w:val="left" w:pos="1134"/>
        </w:tabs>
        <w:ind w:firstLine="709"/>
        <w:jc w:val="both"/>
        <w:rPr>
          <w:rFonts w:ascii="Times New Roman" w:hAnsi="Times New Roman" w:cs="Times New Roman"/>
          <w:b/>
          <w:sz w:val="26"/>
          <w:szCs w:val="26"/>
          <w:lang w:val="ru-RU"/>
        </w:rPr>
      </w:pPr>
      <w:r w:rsidRPr="00A74AEF">
        <w:rPr>
          <w:rFonts w:ascii="Times New Roman" w:hAnsi="Times New Roman" w:cs="Times New Roman"/>
          <w:sz w:val="26"/>
          <w:szCs w:val="26"/>
          <w:lang w:val="ru-RU"/>
        </w:rPr>
        <w:t xml:space="preserve">2. </w:t>
      </w:r>
      <w:r w:rsidR="00B4403D" w:rsidRPr="00A74AEF">
        <w:rPr>
          <w:rFonts w:ascii="Times New Roman" w:hAnsi="Times New Roman" w:cs="Times New Roman"/>
          <w:sz w:val="26"/>
          <w:szCs w:val="26"/>
          <w:lang w:val="ru-RU"/>
        </w:rPr>
        <w:t>Должностным лицам,</w:t>
      </w:r>
      <w:r w:rsidRPr="00A74AEF">
        <w:rPr>
          <w:rFonts w:ascii="Times New Roman" w:hAnsi="Times New Roman" w:cs="Times New Roman"/>
          <w:sz w:val="26"/>
          <w:szCs w:val="26"/>
          <w:lang w:val="ru-RU"/>
        </w:rPr>
        <w:t xml:space="preserve"> уполномоченным осуществл</w:t>
      </w:r>
      <w:r w:rsidR="00B4403D" w:rsidRPr="00A74AEF">
        <w:rPr>
          <w:rFonts w:ascii="Times New Roman" w:hAnsi="Times New Roman" w:cs="Times New Roman"/>
          <w:sz w:val="26"/>
          <w:szCs w:val="26"/>
          <w:lang w:val="ru-RU"/>
        </w:rPr>
        <w:t>ять</w:t>
      </w:r>
      <w:r w:rsidRPr="00A74AEF">
        <w:rPr>
          <w:rFonts w:ascii="Times New Roman" w:hAnsi="Times New Roman" w:cs="Times New Roman"/>
          <w:sz w:val="26"/>
          <w:szCs w:val="26"/>
          <w:lang w:val="ru-RU"/>
        </w:rPr>
        <w:t xml:space="preserve"> муниципальн</w:t>
      </w:r>
      <w:r w:rsidR="00B4403D" w:rsidRPr="00A74AEF">
        <w:rPr>
          <w:rFonts w:ascii="Times New Roman" w:hAnsi="Times New Roman" w:cs="Times New Roman"/>
          <w:sz w:val="26"/>
          <w:szCs w:val="26"/>
          <w:lang w:val="ru-RU"/>
        </w:rPr>
        <w:t xml:space="preserve">ый </w:t>
      </w:r>
      <w:r w:rsidR="00BF2DC4" w:rsidRPr="00A74AEF">
        <w:rPr>
          <w:rFonts w:ascii="Times New Roman" w:hAnsi="Times New Roman" w:cs="Times New Roman"/>
          <w:sz w:val="26"/>
          <w:szCs w:val="26"/>
          <w:lang w:val="ru-RU"/>
        </w:rPr>
        <w:t xml:space="preserve">земельный </w:t>
      </w:r>
      <w:r w:rsidRPr="00A74AEF">
        <w:rPr>
          <w:rFonts w:ascii="Times New Roman" w:hAnsi="Times New Roman" w:cs="Times New Roman"/>
          <w:sz w:val="26"/>
          <w:szCs w:val="26"/>
          <w:lang w:val="ru-RU"/>
        </w:rPr>
        <w:t>контрол</w:t>
      </w:r>
      <w:r w:rsidR="00B4403D" w:rsidRPr="00A74AEF">
        <w:rPr>
          <w:rFonts w:ascii="Times New Roman" w:hAnsi="Times New Roman" w:cs="Times New Roman"/>
          <w:sz w:val="26"/>
          <w:szCs w:val="26"/>
          <w:lang w:val="ru-RU"/>
        </w:rPr>
        <w:t xml:space="preserve">ь </w:t>
      </w:r>
      <w:r w:rsidR="00A65E2D" w:rsidRPr="00A74AEF">
        <w:rPr>
          <w:rFonts w:ascii="Times New Roman" w:hAnsi="Times New Roman" w:cs="Times New Roman"/>
          <w:sz w:val="26"/>
          <w:szCs w:val="26"/>
          <w:lang w:val="ru-RU"/>
        </w:rPr>
        <w:t>на территории муниципального образования «Анивский городской округ»</w:t>
      </w:r>
      <w:r w:rsidRPr="00A74AEF">
        <w:rPr>
          <w:rFonts w:ascii="Times New Roman" w:hAnsi="Times New Roman" w:cs="Times New Roman"/>
          <w:sz w:val="26"/>
          <w:szCs w:val="26"/>
          <w:lang w:val="ru-RU"/>
        </w:rPr>
        <w:t>, обеспечить в пределах своей компетенции выполнение Пр</w:t>
      </w:r>
      <w:r w:rsidR="00B4403D" w:rsidRPr="00A74AEF">
        <w:rPr>
          <w:rFonts w:ascii="Times New Roman" w:hAnsi="Times New Roman" w:cs="Times New Roman"/>
          <w:sz w:val="26"/>
          <w:szCs w:val="26"/>
          <w:lang w:val="ru-RU"/>
        </w:rPr>
        <w:t xml:space="preserve">ограммы профилактики </w:t>
      </w:r>
      <w:r w:rsidR="00E9452D" w:rsidRPr="00A74AEF">
        <w:rPr>
          <w:rFonts w:ascii="Times New Roman" w:hAnsi="Times New Roman" w:cs="Times New Roman"/>
          <w:sz w:val="26"/>
          <w:szCs w:val="26"/>
          <w:lang w:val="ru-RU"/>
        </w:rPr>
        <w:t>рисков</w:t>
      </w:r>
      <w:r w:rsidR="00B4403D" w:rsidRPr="00A74AEF">
        <w:rPr>
          <w:rFonts w:ascii="Times New Roman" w:hAnsi="Times New Roman" w:cs="Times New Roman"/>
          <w:sz w:val="26"/>
          <w:szCs w:val="26"/>
          <w:lang w:val="ru-RU"/>
        </w:rPr>
        <w:t xml:space="preserve"> </w:t>
      </w:r>
      <w:r w:rsidR="00E9452D" w:rsidRPr="00A74AEF">
        <w:rPr>
          <w:rFonts w:ascii="Times New Roman" w:hAnsi="Times New Roman" w:cs="Times New Roman"/>
          <w:bCs/>
          <w:sz w:val="26"/>
          <w:szCs w:val="26"/>
          <w:lang w:val="ru-RU"/>
        </w:rPr>
        <w:t xml:space="preserve">причинения вреда (ущерба) охраняемым законом ценностям </w:t>
      </w:r>
      <w:r w:rsidR="003D149B" w:rsidRPr="00A74AEF">
        <w:rPr>
          <w:rFonts w:ascii="Times New Roman" w:hAnsi="Times New Roman" w:cs="Times New Roman"/>
          <w:bCs/>
          <w:color w:val="000000"/>
          <w:sz w:val="26"/>
          <w:szCs w:val="26"/>
          <w:shd w:val="clear" w:color="auto" w:fill="FFFFFF"/>
          <w:lang w:val="ru-RU"/>
        </w:rPr>
        <w:t xml:space="preserve">при осуществлении муниципального </w:t>
      </w:r>
      <w:r w:rsidR="00BF2DC4" w:rsidRPr="00A74AEF">
        <w:rPr>
          <w:rFonts w:ascii="Times New Roman" w:hAnsi="Times New Roman" w:cs="Times New Roman"/>
          <w:bCs/>
          <w:color w:val="000000"/>
          <w:sz w:val="26"/>
          <w:szCs w:val="26"/>
          <w:shd w:val="clear" w:color="auto" w:fill="FFFFFF"/>
          <w:lang w:val="ru-RU"/>
        </w:rPr>
        <w:t xml:space="preserve">земельного </w:t>
      </w:r>
      <w:r w:rsidR="003D149B" w:rsidRPr="00A74AEF">
        <w:rPr>
          <w:rFonts w:ascii="Times New Roman" w:hAnsi="Times New Roman" w:cs="Times New Roman"/>
          <w:bCs/>
          <w:color w:val="000000"/>
          <w:sz w:val="26"/>
          <w:szCs w:val="26"/>
          <w:shd w:val="clear" w:color="auto" w:fill="FFFFFF"/>
          <w:lang w:val="ru-RU"/>
        </w:rPr>
        <w:t>контроля</w:t>
      </w:r>
      <w:r w:rsidR="003D149B" w:rsidRPr="00A74AEF">
        <w:rPr>
          <w:rFonts w:ascii="Times New Roman" w:hAnsi="Times New Roman" w:cs="Times New Roman"/>
          <w:b/>
          <w:bCs/>
          <w:sz w:val="26"/>
          <w:szCs w:val="26"/>
          <w:lang w:val="ru-RU"/>
        </w:rPr>
        <w:t xml:space="preserve"> </w:t>
      </w:r>
      <w:r w:rsidR="00E9452D" w:rsidRPr="00A74AEF">
        <w:rPr>
          <w:rFonts w:ascii="Times New Roman" w:hAnsi="Times New Roman" w:cs="Times New Roman"/>
          <w:sz w:val="26"/>
          <w:szCs w:val="26"/>
          <w:lang w:val="ru-RU"/>
        </w:rPr>
        <w:t xml:space="preserve">на территории муниципального образования «Анивский городской округ» </w:t>
      </w:r>
      <w:r w:rsidR="00E9452D" w:rsidRPr="00A74AEF">
        <w:rPr>
          <w:rFonts w:ascii="Times New Roman" w:hAnsi="Times New Roman" w:cs="Times New Roman"/>
          <w:bCs/>
          <w:sz w:val="26"/>
          <w:szCs w:val="26"/>
          <w:lang w:val="ru-RU"/>
        </w:rPr>
        <w:t>на 202</w:t>
      </w:r>
      <w:r w:rsidR="007A4B73" w:rsidRPr="00A74AEF">
        <w:rPr>
          <w:rFonts w:ascii="Times New Roman" w:hAnsi="Times New Roman" w:cs="Times New Roman"/>
          <w:bCs/>
          <w:sz w:val="26"/>
          <w:szCs w:val="26"/>
          <w:lang w:val="ru-RU"/>
        </w:rPr>
        <w:t>5</w:t>
      </w:r>
      <w:r w:rsidR="00E9452D" w:rsidRPr="00A74AEF">
        <w:rPr>
          <w:rFonts w:ascii="Times New Roman" w:hAnsi="Times New Roman" w:cs="Times New Roman"/>
          <w:bCs/>
          <w:sz w:val="26"/>
          <w:szCs w:val="26"/>
          <w:lang w:val="ru-RU"/>
        </w:rPr>
        <w:t xml:space="preserve"> год.</w:t>
      </w:r>
    </w:p>
    <w:p w:rsidR="00652319" w:rsidRPr="00A74AEF" w:rsidRDefault="00652319" w:rsidP="00A74AEF">
      <w:pPr>
        <w:pStyle w:val="HTML"/>
        <w:tabs>
          <w:tab w:val="left" w:pos="1134"/>
        </w:tabs>
        <w:suppressAutoHyphens/>
        <w:ind w:firstLine="709"/>
        <w:jc w:val="both"/>
        <w:rPr>
          <w:rFonts w:ascii="Times New Roman" w:hAnsi="Times New Roman" w:cs="Times New Roman"/>
          <w:sz w:val="26"/>
          <w:szCs w:val="26"/>
        </w:rPr>
      </w:pPr>
      <w:r w:rsidRPr="00A74AEF">
        <w:rPr>
          <w:rFonts w:ascii="Times New Roman" w:hAnsi="Times New Roman" w:cs="Times New Roman"/>
          <w:sz w:val="26"/>
          <w:szCs w:val="26"/>
        </w:rPr>
        <w:t xml:space="preserve">3. Разместить настоящее постановление на официальном сайте администрации муниципального образования «Анивский городской округ» и опубликовать в </w:t>
      </w:r>
      <w:r w:rsidR="007A4B73" w:rsidRPr="00A74AEF">
        <w:rPr>
          <w:rFonts w:ascii="Times New Roman" w:hAnsi="Times New Roman" w:cs="Times New Roman"/>
          <w:sz w:val="26"/>
          <w:szCs w:val="26"/>
        </w:rPr>
        <w:t>сетевом издании</w:t>
      </w:r>
      <w:r w:rsidRPr="00A74AEF">
        <w:rPr>
          <w:rFonts w:ascii="Times New Roman" w:hAnsi="Times New Roman" w:cs="Times New Roman"/>
          <w:sz w:val="26"/>
          <w:szCs w:val="26"/>
        </w:rPr>
        <w:t xml:space="preserve"> «Утро Родины».</w:t>
      </w:r>
    </w:p>
    <w:p w:rsidR="0020746D" w:rsidRPr="00A74AEF" w:rsidRDefault="00652319" w:rsidP="00A74AEF">
      <w:pPr>
        <w:widowControl w:val="0"/>
        <w:tabs>
          <w:tab w:val="left" w:pos="1134"/>
        </w:tabs>
        <w:autoSpaceDE w:val="0"/>
        <w:autoSpaceDN w:val="0"/>
        <w:adjustRightInd w:val="0"/>
        <w:spacing w:after="0" w:line="240" w:lineRule="auto"/>
        <w:ind w:firstLine="709"/>
        <w:jc w:val="both"/>
        <w:rPr>
          <w:sz w:val="26"/>
          <w:szCs w:val="26"/>
          <w:lang w:eastAsia="ru-RU"/>
        </w:rPr>
      </w:pPr>
      <w:r w:rsidRPr="00A74AEF">
        <w:rPr>
          <w:rFonts w:ascii="Times New Roman" w:hAnsi="Times New Roman" w:cs="Times New Roman"/>
          <w:sz w:val="26"/>
          <w:szCs w:val="26"/>
        </w:rPr>
        <w:t xml:space="preserve">4. Контроль исполнения настоящего постановления возложить на </w:t>
      </w:r>
      <w:r w:rsidR="00AE035A" w:rsidRPr="00A74AEF">
        <w:rPr>
          <w:rFonts w:ascii="Times New Roman" w:hAnsi="Times New Roman" w:cs="Times New Roman"/>
          <w:sz w:val="26"/>
          <w:szCs w:val="26"/>
        </w:rPr>
        <w:t xml:space="preserve">первого </w:t>
      </w:r>
      <w:r w:rsidR="00D17BBF" w:rsidRPr="00A74AEF">
        <w:rPr>
          <w:rFonts w:ascii="Times New Roman" w:hAnsi="Times New Roman" w:cs="Times New Roman"/>
          <w:sz w:val="26"/>
          <w:szCs w:val="26"/>
          <w:lang w:bidi="ru-RU"/>
        </w:rPr>
        <w:t>вице-мэра</w:t>
      </w:r>
      <w:r w:rsidR="00983596" w:rsidRPr="00A74AEF">
        <w:rPr>
          <w:rFonts w:ascii="Times New Roman" w:hAnsi="Times New Roman" w:cs="Times New Roman"/>
          <w:sz w:val="26"/>
          <w:szCs w:val="26"/>
          <w:lang w:bidi="ru-RU"/>
        </w:rPr>
        <w:t xml:space="preserve">, </w:t>
      </w:r>
      <w:r w:rsidR="00AE035A" w:rsidRPr="00A74AEF">
        <w:rPr>
          <w:rFonts w:ascii="Times New Roman" w:hAnsi="Times New Roman" w:cs="Times New Roman"/>
          <w:sz w:val="26"/>
          <w:szCs w:val="26"/>
          <w:lang w:bidi="ru-RU"/>
        </w:rPr>
        <w:t xml:space="preserve">начальника отдела муниципального контроля </w:t>
      </w:r>
      <w:r w:rsidR="00983596" w:rsidRPr="00A74AEF">
        <w:rPr>
          <w:rFonts w:ascii="Times New Roman" w:hAnsi="Times New Roman" w:cs="Times New Roman"/>
          <w:sz w:val="26"/>
          <w:szCs w:val="26"/>
          <w:lang w:bidi="ru-RU"/>
        </w:rPr>
        <w:t>администрации</w:t>
      </w:r>
      <w:r w:rsidR="00B30C81" w:rsidRPr="00A74AEF">
        <w:rPr>
          <w:rFonts w:ascii="Times New Roman" w:hAnsi="Times New Roman" w:cs="Times New Roman"/>
          <w:sz w:val="26"/>
          <w:szCs w:val="26"/>
          <w:lang w:bidi="ru-RU"/>
        </w:rPr>
        <w:t xml:space="preserve"> Анивского городского округа </w:t>
      </w:r>
      <w:r w:rsidR="00AE035A" w:rsidRPr="00A74AEF">
        <w:rPr>
          <w:rFonts w:ascii="Times New Roman" w:hAnsi="Times New Roman" w:cs="Times New Roman"/>
          <w:sz w:val="26"/>
          <w:szCs w:val="26"/>
          <w:lang w:bidi="ru-RU"/>
        </w:rPr>
        <w:t>И.С</w:t>
      </w:r>
      <w:r w:rsidR="00983596" w:rsidRPr="00A74AEF">
        <w:rPr>
          <w:rFonts w:ascii="Times New Roman" w:hAnsi="Times New Roman" w:cs="Times New Roman"/>
          <w:sz w:val="26"/>
          <w:szCs w:val="26"/>
        </w:rPr>
        <w:t>.</w:t>
      </w:r>
      <w:r w:rsidR="00A74AEF">
        <w:rPr>
          <w:rFonts w:ascii="Times New Roman" w:hAnsi="Times New Roman" w:cs="Times New Roman"/>
          <w:sz w:val="26"/>
          <w:szCs w:val="26"/>
        </w:rPr>
        <w:t xml:space="preserve"> </w:t>
      </w:r>
      <w:r w:rsidR="00AE035A" w:rsidRPr="00A74AEF">
        <w:rPr>
          <w:rFonts w:ascii="Times New Roman" w:hAnsi="Times New Roman" w:cs="Times New Roman"/>
          <w:sz w:val="26"/>
          <w:szCs w:val="26"/>
        </w:rPr>
        <w:t>Васильева.</w:t>
      </w:r>
      <w:r w:rsidR="00852D5E" w:rsidRPr="00A74AEF">
        <w:rPr>
          <w:rFonts w:ascii="Times New Roman" w:hAnsi="Times New Roman" w:cs="Times New Roman"/>
          <w:sz w:val="26"/>
          <w:szCs w:val="26"/>
        </w:rPr>
        <w:t xml:space="preserve">                            </w:t>
      </w:r>
    </w:p>
    <w:p w:rsidR="004E187C" w:rsidRPr="00A74AEF" w:rsidRDefault="004E187C" w:rsidP="00A74AEF">
      <w:pPr>
        <w:pStyle w:val="a3"/>
        <w:tabs>
          <w:tab w:val="left" w:pos="1134"/>
        </w:tabs>
        <w:suppressAutoHyphens/>
        <w:ind w:firstLine="709"/>
        <w:jc w:val="both"/>
        <w:rPr>
          <w:sz w:val="26"/>
          <w:szCs w:val="26"/>
          <w:lang w:val="ru-RU" w:eastAsia="ru-RU"/>
        </w:rPr>
      </w:pPr>
    </w:p>
    <w:p w:rsidR="00D17BBF" w:rsidRPr="00A74AEF" w:rsidRDefault="00D17BBF" w:rsidP="00A74AEF">
      <w:pPr>
        <w:pStyle w:val="a3"/>
        <w:tabs>
          <w:tab w:val="left" w:pos="1134"/>
        </w:tabs>
        <w:suppressAutoHyphens/>
        <w:ind w:firstLine="709"/>
        <w:jc w:val="both"/>
        <w:rPr>
          <w:sz w:val="26"/>
          <w:szCs w:val="26"/>
          <w:lang w:val="ru-RU" w:eastAsia="ru-RU"/>
        </w:rPr>
      </w:pPr>
    </w:p>
    <w:p w:rsidR="005D0124" w:rsidRPr="00A74AEF" w:rsidRDefault="005D0124" w:rsidP="00A74AEF">
      <w:pPr>
        <w:pStyle w:val="a3"/>
        <w:tabs>
          <w:tab w:val="left" w:pos="1134"/>
        </w:tabs>
        <w:suppressAutoHyphens/>
        <w:ind w:firstLine="709"/>
        <w:jc w:val="both"/>
        <w:rPr>
          <w:sz w:val="26"/>
          <w:szCs w:val="26"/>
          <w:lang w:val="ru-RU" w:eastAsia="ru-RU"/>
        </w:rPr>
      </w:pPr>
    </w:p>
    <w:p w:rsidR="0020746D" w:rsidRPr="00A74AEF" w:rsidRDefault="00BB11B3" w:rsidP="00A74AEF">
      <w:pPr>
        <w:pStyle w:val="a3"/>
        <w:tabs>
          <w:tab w:val="left" w:pos="1134"/>
        </w:tabs>
        <w:suppressAutoHyphens/>
        <w:jc w:val="both"/>
        <w:rPr>
          <w:sz w:val="26"/>
          <w:szCs w:val="26"/>
          <w:lang w:val="ru-RU" w:eastAsia="en-US"/>
        </w:rPr>
        <w:sectPr w:rsidR="0020746D" w:rsidRPr="00A74AEF" w:rsidSect="00A74AEF">
          <w:pgSz w:w="11906" w:h="16838"/>
          <w:pgMar w:top="1134" w:right="850" w:bottom="1134" w:left="1701" w:header="709" w:footer="284" w:gutter="0"/>
          <w:cols w:space="708"/>
          <w:titlePg/>
          <w:docGrid w:linePitch="360"/>
        </w:sectPr>
      </w:pPr>
      <w:r w:rsidRPr="00A74AEF">
        <w:rPr>
          <w:sz w:val="26"/>
          <w:szCs w:val="26"/>
          <w:lang w:val="ru-RU"/>
        </w:rPr>
        <w:t>М</w:t>
      </w:r>
      <w:r w:rsidR="00D06A83" w:rsidRPr="00A74AEF">
        <w:rPr>
          <w:sz w:val="26"/>
          <w:szCs w:val="26"/>
          <w:lang w:val="ru-RU"/>
        </w:rPr>
        <w:t xml:space="preserve">эр </w:t>
      </w:r>
      <w:r w:rsidR="0020746D" w:rsidRPr="00A74AEF">
        <w:rPr>
          <w:sz w:val="26"/>
          <w:szCs w:val="26"/>
          <w:lang w:val="ru-RU"/>
        </w:rPr>
        <w:t xml:space="preserve">Анивского городского округа                              </w:t>
      </w:r>
      <w:r w:rsidR="00D06A83" w:rsidRPr="00A74AEF">
        <w:rPr>
          <w:sz w:val="26"/>
          <w:szCs w:val="26"/>
          <w:lang w:val="ru-RU"/>
        </w:rPr>
        <w:t xml:space="preserve">      </w:t>
      </w:r>
      <w:r w:rsidR="00A74AEF">
        <w:rPr>
          <w:sz w:val="26"/>
          <w:szCs w:val="26"/>
          <w:lang w:val="ru-RU"/>
        </w:rPr>
        <w:t xml:space="preserve">           </w:t>
      </w:r>
      <w:r w:rsidR="00D17BBF" w:rsidRPr="00A74AEF">
        <w:rPr>
          <w:sz w:val="26"/>
          <w:szCs w:val="26"/>
          <w:lang w:val="ru-RU"/>
        </w:rPr>
        <w:t xml:space="preserve">     </w:t>
      </w:r>
      <w:r w:rsidR="00995380" w:rsidRPr="00A74AEF">
        <w:rPr>
          <w:sz w:val="26"/>
          <w:szCs w:val="26"/>
          <w:lang w:val="ru-RU"/>
        </w:rPr>
        <w:t xml:space="preserve">    </w:t>
      </w:r>
      <w:r w:rsidR="00D06A83" w:rsidRPr="00A74AEF">
        <w:rPr>
          <w:sz w:val="26"/>
          <w:szCs w:val="26"/>
          <w:lang w:val="ru-RU"/>
        </w:rPr>
        <w:t xml:space="preserve">  </w:t>
      </w:r>
      <w:r w:rsidR="00A74AEF">
        <w:rPr>
          <w:sz w:val="26"/>
          <w:szCs w:val="26"/>
          <w:lang w:val="ru-RU"/>
        </w:rPr>
        <w:t xml:space="preserve">   </w:t>
      </w:r>
      <w:r w:rsidR="00E82D0C" w:rsidRPr="00A74AEF">
        <w:rPr>
          <w:sz w:val="26"/>
          <w:szCs w:val="26"/>
          <w:lang w:val="ru-RU"/>
        </w:rPr>
        <w:t xml:space="preserve"> </w:t>
      </w:r>
      <w:r w:rsidR="00D06A83" w:rsidRPr="00A74AEF">
        <w:rPr>
          <w:sz w:val="26"/>
          <w:szCs w:val="26"/>
          <w:lang w:val="ru-RU"/>
        </w:rPr>
        <w:t xml:space="preserve">       </w:t>
      </w:r>
      <w:r w:rsidR="00BE7407" w:rsidRPr="00A74AEF">
        <w:rPr>
          <w:sz w:val="26"/>
          <w:szCs w:val="26"/>
          <w:lang w:val="ru-RU"/>
        </w:rPr>
        <w:t>С.М.</w:t>
      </w:r>
      <w:r w:rsidR="00A74AEF">
        <w:rPr>
          <w:sz w:val="26"/>
          <w:szCs w:val="26"/>
          <w:lang w:val="ru-RU"/>
        </w:rPr>
        <w:t xml:space="preserve"> Швец</w:t>
      </w:r>
    </w:p>
    <w:p w:rsidR="00AE035A" w:rsidRPr="00652319" w:rsidRDefault="00AE035A" w:rsidP="00AE035A">
      <w:pPr>
        <w:spacing w:after="120" w:line="240" w:lineRule="auto"/>
        <w:rPr>
          <w:rFonts w:ascii="Times New Roman" w:hAnsi="Times New Roman" w:cs="Times New Roman"/>
          <w:sz w:val="24"/>
          <w:szCs w:val="24"/>
          <w:lang w:eastAsia="ru-RU"/>
        </w:rPr>
      </w:pPr>
    </w:p>
    <w:p w:rsidR="00AE035A" w:rsidRPr="00652319" w:rsidRDefault="00AE035A" w:rsidP="00AE035A">
      <w:pPr>
        <w:pStyle w:val="a3"/>
        <w:suppressAutoHyphens/>
        <w:ind w:left="7080"/>
        <w:jc w:val="right"/>
      </w:pPr>
      <w:r>
        <w:rPr>
          <w:lang w:val="ru-RU" w:eastAsia="en-US"/>
        </w:rPr>
        <w:t xml:space="preserve">  </w:t>
      </w:r>
      <w:r w:rsidRPr="00652319">
        <w:rPr>
          <w:lang w:eastAsia="en-US"/>
        </w:rPr>
        <w:t xml:space="preserve">Приложение </w:t>
      </w:r>
      <w:r w:rsidRPr="00652319">
        <w:t xml:space="preserve">                                                                                                         к постановлению</w:t>
      </w:r>
    </w:p>
    <w:p w:rsidR="00AE035A" w:rsidRPr="00652319" w:rsidRDefault="00AE035A" w:rsidP="00AE035A">
      <w:pPr>
        <w:spacing w:after="0" w:line="240" w:lineRule="auto"/>
        <w:ind w:firstLine="720"/>
        <w:jc w:val="right"/>
        <w:rPr>
          <w:rFonts w:ascii="Times New Roman" w:hAnsi="Times New Roman" w:cs="Times New Roman"/>
          <w:sz w:val="24"/>
          <w:szCs w:val="24"/>
        </w:rPr>
      </w:pPr>
      <w:r w:rsidRPr="00652319">
        <w:rPr>
          <w:rFonts w:ascii="Times New Roman" w:hAnsi="Times New Roman" w:cs="Times New Roman"/>
          <w:sz w:val="24"/>
          <w:szCs w:val="24"/>
        </w:rPr>
        <w:t xml:space="preserve"> администрации Анивского </w:t>
      </w:r>
    </w:p>
    <w:p w:rsidR="00AE035A" w:rsidRPr="00652319" w:rsidRDefault="00AE035A" w:rsidP="00AE035A">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 xml:space="preserve">                                                                                                </w:t>
      </w:r>
      <w:r w:rsidRPr="00652319">
        <w:rPr>
          <w:rFonts w:ascii="Times New Roman" w:hAnsi="Times New Roman" w:cs="Times New Roman"/>
          <w:sz w:val="24"/>
          <w:szCs w:val="24"/>
        </w:rPr>
        <w:t>городского округа</w:t>
      </w:r>
    </w:p>
    <w:p w:rsidR="00AE035A" w:rsidRPr="00652319" w:rsidRDefault="00AE035A" w:rsidP="00AE035A">
      <w:pPr>
        <w:pStyle w:val="a3"/>
        <w:suppressAutoHyphens/>
        <w:ind w:firstLine="709"/>
        <w:jc w:val="right"/>
        <w:rPr>
          <w:bCs/>
          <w:lang w:val="ru-RU"/>
        </w:rPr>
      </w:pPr>
      <w:r w:rsidRPr="00652319">
        <w:rPr>
          <w:lang w:val="ru-RU" w:eastAsia="en-US"/>
        </w:rPr>
        <w:t xml:space="preserve">                                                           </w:t>
      </w:r>
      <w:r>
        <w:rPr>
          <w:lang w:val="ru-RU" w:eastAsia="en-US"/>
        </w:rPr>
        <w:t xml:space="preserve">                         </w:t>
      </w:r>
      <w:r w:rsidRPr="00652319">
        <w:rPr>
          <w:lang w:val="ru-RU" w:eastAsia="en-US"/>
        </w:rPr>
        <w:t xml:space="preserve">от </w:t>
      </w:r>
      <w:r w:rsidR="00A74AEF">
        <w:rPr>
          <w:lang w:val="ru-RU" w:eastAsia="en-US"/>
        </w:rPr>
        <w:t>05 декабря 2024 г. № 4255-па</w:t>
      </w:r>
    </w:p>
    <w:p w:rsidR="00AE035A" w:rsidRPr="00652319" w:rsidRDefault="00AE035A" w:rsidP="00AE035A">
      <w:pPr>
        <w:pStyle w:val="a3"/>
        <w:suppressAutoHyphens/>
        <w:jc w:val="both"/>
        <w:rPr>
          <w:b/>
          <w:bCs/>
          <w:lang w:val="ru-RU"/>
        </w:rPr>
      </w:pPr>
    </w:p>
    <w:p w:rsidR="00AE035A" w:rsidRPr="00A74AEF" w:rsidRDefault="00AE035A" w:rsidP="00AE035A">
      <w:pPr>
        <w:pStyle w:val="HTML"/>
        <w:suppressAutoHyphens/>
        <w:jc w:val="center"/>
        <w:rPr>
          <w:rFonts w:ascii="Times New Roman" w:hAnsi="Times New Roman" w:cs="Times New Roman"/>
          <w:b/>
          <w:bCs/>
          <w:sz w:val="28"/>
          <w:szCs w:val="24"/>
        </w:rPr>
      </w:pPr>
      <w:r w:rsidRPr="00A74AEF">
        <w:rPr>
          <w:rFonts w:ascii="Times New Roman" w:hAnsi="Times New Roman" w:cs="Times New Roman"/>
          <w:b/>
          <w:bCs/>
          <w:sz w:val="28"/>
          <w:szCs w:val="24"/>
        </w:rPr>
        <w:t xml:space="preserve">Программа профилактики рисков причинения вреда (ущерба) </w:t>
      </w:r>
    </w:p>
    <w:p w:rsidR="00AE035A" w:rsidRPr="00A74AEF" w:rsidRDefault="00AE035A" w:rsidP="00AE035A">
      <w:pPr>
        <w:pStyle w:val="HTML"/>
        <w:suppressAutoHyphens/>
        <w:jc w:val="center"/>
        <w:rPr>
          <w:rFonts w:ascii="Times New Roman" w:hAnsi="Times New Roman" w:cs="Times New Roman"/>
          <w:b/>
          <w:bCs/>
          <w:color w:val="000000"/>
          <w:sz w:val="28"/>
          <w:szCs w:val="24"/>
          <w:shd w:val="clear" w:color="auto" w:fill="FFFFFF"/>
        </w:rPr>
      </w:pPr>
      <w:r w:rsidRPr="00A74AEF">
        <w:rPr>
          <w:rFonts w:ascii="Times New Roman" w:hAnsi="Times New Roman" w:cs="Times New Roman"/>
          <w:b/>
          <w:bCs/>
          <w:sz w:val="28"/>
          <w:szCs w:val="24"/>
        </w:rPr>
        <w:t xml:space="preserve">охраняемым законом ценностям </w:t>
      </w:r>
      <w:r w:rsidRPr="00A74AEF">
        <w:rPr>
          <w:rFonts w:ascii="Times New Roman" w:hAnsi="Times New Roman" w:cs="Times New Roman"/>
          <w:b/>
          <w:bCs/>
          <w:color w:val="000000"/>
          <w:sz w:val="28"/>
          <w:szCs w:val="24"/>
          <w:shd w:val="clear" w:color="auto" w:fill="FFFFFF"/>
        </w:rPr>
        <w:t xml:space="preserve">при осуществлении муниципального </w:t>
      </w:r>
    </w:p>
    <w:p w:rsidR="00AE035A" w:rsidRPr="00A74AEF" w:rsidRDefault="00AE035A" w:rsidP="00AE035A">
      <w:pPr>
        <w:pStyle w:val="HTML"/>
        <w:suppressAutoHyphens/>
        <w:jc w:val="center"/>
        <w:rPr>
          <w:rFonts w:ascii="Times New Roman" w:hAnsi="Times New Roman" w:cs="Times New Roman"/>
          <w:b/>
          <w:bCs/>
          <w:sz w:val="28"/>
          <w:szCs w:val="24"/>
        </w:rPr>
      </w:pPr>
      <w:r w:rsidRPr="00A74AEF">
        <w:rPr>
          <w:rFonts w:ascii="Times New Roman" w:hAnsi="Times New Roman" w:cs="Times New Roman"/>
          <w:b/>
          <w:bCs/>
          <w:color w:val="000000"/>
          <w:sz w:val="28"/>
          <w:szCs w:val="24"/>
          <w:shd w:val="clear" w:color="auto" w:fill="FFFFFF"/>
        </w:rPr>
        <w:t>земельного к</w:t>
      </w:r>
      <w:r w:rsidRPr="00A74AEF">
        <w:rPr>
          <w:rFonts w:ascii="Times New Roman" w:hAnsi="Times New Roman" w:cs="Times New Roman"/>
          <w:b/>
          <w:bCs/>
          <w:sz w:val="28"/>
          <w:szCs w:val="24"/>
        </w:rPr>
        <w:t>онтроля</w:t>
      </w:r>
      <w:r w:rsidRPr="00A74AEF">
        <w:rPr>
          <w:rFonts w:ascii="Times New Roman" w:hAnsi="Times New Roman" w:cs="Times New Roman"/>
          <w:b/>
          <w:sz w:val="28"/>
          <w:szCs w:val="24"/>
        </w:rPr>
        <w:t xml:space="preserve"> на территории муниципального образования «Анивский городской округ» </w:t>
      </w:r>
      <w:r w:rsidRPr="00A74AEF">
        <w:rPr>
          <w:rFonts w:ascii="Times New Roman" w:hAnsi="Times New Roman" w:cs="Times New Roman"/>
          <w:b/>
          <w:bCs/>
          <w:sz w:val="28"/>
          <w:szCs w:val="24"/>
        </w:rPr>
        <w:t>на 2025 год.</w:t>
      </w:r>
    </w:p>
    <w:p w:rsidR="00AE035A" w:rsidRPr="004F676B" w:rsidRDefault="00AE035A" w:rsidP="00AE035A">
      <w:pPr>
        <w:pStyle w:val="HTML"/>
        <w:suppressAutoHyphens/>
        <w:jc w:val="center"/>
        <w:rPr>
          <w:rFonts w:ascii="Open Sans" w:hAnsi="Open Sans" w:cs="Arial"/>
          <w:color w:val="333333"/>
          <w:sz w:val="21"/>
          <w:szCs w:val="21"/>
        </w:rPr>
      </w:pP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211"/>
        <w:gridCol w:w="7076"/>
      </w:tblGrid>
      <w:tr w:rsidR="00AE035A" w:rsidRPr="004F676B" w:rsidTr="00C772BB">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E035A" w:rsidRPr="004F676B" w:rsidRDefault="00AE035A" w:rsidP="00C772BB">
            <w:pPr>
              <w:spacing w:after="0" w:line="240" w:lineRule="auto"/>
              <w:jc w:val="center"/>
              <w:rPr>
                <w:rFonts w:ascii="Open Sans" w:eastAsia="Times New Roman" w:hAnsi="Open Sans" w:cs="Times New Roman"/>
                <w:color w:val="333333"/>
                <w:sz w:val="21"/>
                <w:szCs w:val="21"/>
                <w:lang w:eastAsia="ru-RU"/>
              </w:rPr>
            </w:pPr>
            <w:r w:rsidRPr="004F676B">
              <w:rPr>
                <w:rFonts w:ascii="Times New Roman" w:eastAsia="Times New Roman" w:hAnsi="Times New Roman" w:cs="Times New Roman"/>
                <w:color w:val="000000"/>
                <w:sz w:val="24"/>
                <w:szCs w:val="24"/>
                <w:lang w:eastAsia="ru-RU"/>
              </w:rPr>
              <w:t>Наименование программы</w:t>
            </w:r>
          </w:p>
        </w:tc>
        <w:tc>
          <w:tcPr>
            <w:tcW w:w="70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E035A" w:rsidRPr="00392521" w:rsidRDefault="00AE035A" w:rsidP="00C772BB">
            <w:pPr>
              <w:pStyle w:val="HTML"/>
              <w:suppressAutoHyphens/>
              <w:jc w:val="both"/>
              <w:rPr>
                <w:rFonts w:ascii="Times New Roman" w:hAnsi="Times New Roman" w:cs="Times New Roman"/>
                <w:bCs/>
                <w:sz w:val="24"/>
                <w:szCs w:val="24"/>
              </w:rPr>
            </w:pPr>
            <w:r w:rsidRPr="00352741">
              <w:rPr>
                <w:rFonts w:ascii="Times New Roman" w:hAnsi="Times New Roman" w:cs="Times New Roman"/>
                <w:bCs/>
                <w:sz w:val="24"/>
                <w:szCs w:val="24"/>
              </w:rPr>
              <w:t>Программа профилактики р</w:t>
            </w:r>
            <w:r>
              <w:rPr>
                <w:rFonts w:ascii="Times New Roman" w:hAnsi="Times New Roman" w:cs="Times New Roman"/>
                <w:bCs/>
                <w:sz w:val="24"/>
                <w:szCs w:val="24"/>
              </w:rPr>
              <w:t xml:space="preserve">исков причинения вреда (ущерба) </w:t>
            </w:r>
            <w:r w:rsidRPr="00352741">
              <w:rPr>
                <w:rFonts w:ascii="Times New Roman" w:hAnsi="Times New Roman" w:cs="Times New Roman"/>
                <w:bCs/>
                <w:sz w:val="24"/>
                <w:szCs w:val="24"/>
              </w:rPr>
              <w:t xml:space="preserve">охраняемым законом ценностям </w:t>
            </w:r>
            <w:r>
              <w:rPr>
                <w:rFonts w:ascii="Times New Roman" w:hAnsi="Times New Roman" w:cs="Times New Roman"/>
                <w:bCs/>
                <w:color w:val="000000"/>
                <w:sz w:val="24"/>
                <w:szCs w:val="24"/>
                <w:shd w:val="clear" w:color="auto" w:fill="FFFFFF"/>
              </w:rPr>
              <w:t xml:space="preserve">при осуществлении </w:t>
            </w:r>
            <w:r w:rsidRPr="00352741">
              <w:rPr>
                <w:rFonts w:ascii="Times New Roman" w:hAnsi="Times New Roman" w:cs="Times New Roman"/>
                <w:bCs/>
                <w:color w:val="000000"/>
                <w:sz w:val="24"/>
                <w:szCs w:val="24"/>
                <w:shd w:val="clear" w:color="auto" w:fill="FFFFFF"/>
              </w:rPr>
              <w:t>муниципального земельного к</w:t>
            </w:r>
            <w:r w:rsidRPr="00352741">
              <w:rPr>
                <w:rFonts w:ascii="Times New Roman" w:hAnsi="Times New Roman" w:cs="Times New Roman"/>
                <w:bCs/>
                <w:sz w:val="24"/>
                <w:szCs w:val="24"/>
              </w:rPr>
              <w:t>онтроля</w:t>
            </w:r>
            <w:r w:rsidRPr="00352741">
              <w:rPr>
                <w:rFonts w:ascii="Times New Roman" w:hAnsi="Times New Roman" w:cs="Times New Roman"/>
                <w:sz w:val="24"/>
                <w:szCs w:val="24"/>
              </w:rPr>
              <w:t xml:space="preserve"> на территории муниципального образования «Анивский городской округ» </w:t>
            </w:r>
            <w:r w:rsidRPr="00352741">
              <w:rPr>
                <w:rFonts w:ascii="Times New Roman" w:hAnsi="Times New Roman" w:cs="Times New Roman"/>
                <w:bCs/>
                <w:sz w:val="24"/>
                <w:szCs w:val="24"/>
              </w:rPr>
              <w:t>на 202</w:t>
            </w:r>
            <w:r>
              <w:rPr>
                <w:rFonts w:ascii="Times New Roman" w:hAnsi="Times New Roman" w:cs="Times New Roman"/>
                <w:bCs/>
                <w:sz w:val="24"/>
                <w:szCs w:val="24"/>
              </w:rPr>
              <w:t>5</w:t>
            </w:r>
            <w:r w:rsidRPr="00352741">
              <w:rPr>
                <w:rFonts w:ascii="Times New Roman" w:hAnsi="Times New Roman" w:cs="Times New Roman"/>
                <w:bCs/>
                <w:sz w:val="24"/>
                <w:szCs w:val="24"/>
              </w:rPr>
              <w:t xml:space="preserve"> год.</w:t>
            </w:r>
          </w:p>
        </w:tc>
      </w:tr>
      <w:tr w:rsidR="00AE035A" w:rsidRPr="004F676B" w:rsidTr="00C772B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E035A" w:rsidRPr="004F676B" w:rsidRDefault="00AE035A" w:rsidP="00C772BB">
            <w:pPr>
              <w:spacing w:after="0" w:line="240" w:lineRule="auto"/>
              <w:jc w:val="center"/>
              <w:rPr>
                <w:rFonts w:ascii="Open Sans" w:eastAsia="Times New Roman" w:hAnsi="Open Sans" w:cs="Times New Roman"/>
                <w:color w:val="333333"/>
                <w:sz w:val="21"/>
                <w:szCs w:val="21"/>
                <w:lang w:eastAsia="ru-RU"/>
              </w:rPr>
            </w:pPr>
            <w:r w:rsidRPr="004F676B">
              <w:rPr>
                <w:rFonts w:ascii="Times New Roman" w:eastAsia="Times New Roman" w:hAnsi="Times New Roman" w:cs="Times New Roman"/>
                <w:color w:val="000000"/>
                <w:sz w:val="24"/>
                <w:szCs w:val="24"/>
                <w:lang w:eastAsia="ru-RU"/>
              </w:rPr>
              <w:t>Правовые основания разработки программы</w:t>
            </w:r>
          </w:p>
        </w:tc>
        <w:tc>
          <w:tcPr>
            <w:tcW w:w="70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E035A" w:rsidRPr="004F676B" w:rsidRDefault="00AE035A" w:rsidP="00C772BB">
            <w:pPr>
              <w:spacing w:after="0" w:line="240" w:lineRule="auto"/>
              <w:jc w:val="both"/>
              <w:rPr>
                <w:rFonts w:ascii="Open Sans" w:eastAsia="Times New Roman" w:hAnsi="Open Sans" w:cs="Times New Roman"/>
                <w:color w:val="333333"/>
                <w:sz w:val="21"/>
                <w:szCs w:val="21"/>
                <w:lang w:eastAsia="ru-RU"/>
              </w:rPr>
            </w:pPr>
            <w:r w:rsidRPr="004F676B">
              <w:rPr>
                <w:rFonts w:ascii="Times New Roman" w:eastAsia="Times New Roman" w:hAnsi="Times New Roman" w:cs="Times New Roman"/>
                <w:color w:val="000000"/>
                <w:sz w:val="24"/>
                <w:szCs w:val="24"/>
                <w:lang w:eastAsia="ru-RU"/>
              </w:rPr>
              <w:t>-Федеральный Закон от 06.10.2003 № 131-ФЗ «Об общих принципах организации местного самоуправления в Российской Федерации»;</w:t>
            </w:r>
          </w:p>
          <w:p w:rsidR="00AE035A" w:rsidRPr="00392521" w:rsidRDefault="00AE035A" w:rsidP="00C772BB">
            <w:pPr>
              <w:spacing w:after="0" w:line="240" w:lineRule="auto"/>
              <w:jc w:val="both"/>
              <w:rPr>
                <w:rFonts w:ascii="Times New Roman" w:eastAsia="Times New Roman" w:hAnsi="Times New Roman" w:cs="Times New Roman"/>
                <w:sz w:val="24"/>
                <w:szCs w:val="24"/>
                <w:lang w:eastAsia="ru-RU"/>
              </w:rPr>
            </w:pPr>
            <w:r w:rsidRPr="004F676B">
              <w:rPr>
                <w:rFonts w:ascii="Times New Roman" w:eastAsia="Times New Roman" w:hAnsi="Times New Roman" w:cs="Times New Roman"/>
                <w:color w:val="000000"/>
                <w:sz w:val="24"/>
                <w:szCs w:val="24"/>
                <w:lang w:eastAsia="ru-RU"/>
              </w:rPr>
              <w:t>-</w:t>
            </w:r>
            <w:r w:rsidRPr="00392521">
              <w:rPr>
                <w:rFonts w:ascii="Times New Roman" w:eastAsia="Times New Roman" w:hAnsi="Times New Roman" w:cs="Times New Roman"/>
                <w:sz w:val="24"/>
                <w:szCs w:val="24"/>
                <w:lang w:eastAsia="ru-RU"/>
              </w:rPr>
              <w:t xml:space="preserve"> Федеральный закон от 31.07.2020 N 248-ФЗ "О государственном контроле (надзоре) и муниципальном контроле в Российской Федерации";</w:t>
            </w:r>
          </w:p>
          <w:p w:rsidR="00AE035A" w:rsidRDefault="00AE035A" w:rsidP="00C772BB">
            <w:pPr>
              <w:spacing w:after="0" w:line="240" w:lineRule="auto"/>
              <w:jc w:val="both"/>
              <w:rPr>
                <w:rFonts w:ascii="Times New Roman" w:eastAsia="Times New Roman" w:hAnsi="Times New Roman" w:cs="Times New Roman"/>
                <w:color w:val="000000"/>
                <w:sz w:val="24"/>
                <w:szCs w:val="24"/>
                <w:lang w:eastAsia="ru-RU"/>
              </w:rPr>
            </w:pPr>
            <w:r w:rsidRPr="004F676B">
              <w:rPr>
                <w:rFonts w:ascii="Times New Roman" w:eastAsia="Times New Roman" w:hAnsi="Times New Roman" w:cs="Times New Roman"/>
                <w:color w:val="000000"/>
                <w:sz w:val="24"/>
                <w:szCs w:val="24"/>
                <w:lang w:eastAsia="ru-RU"/>
              </w:rPr>
              <w:t>-Постановление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AE035A" w:rsidRPr="00392521" w:rsidRDefault="00AE035A" w:rsidP="00C772BB">
            <w:pPr>
              <w:spacing w:after="0" w:line="240" w:lineRule="auto"/>
              <w:jc w:val="both"/>
              <w:rPr>
                <w:rFonts w:ascii="Times New Roman" w:eastAsia="Times New Roman" w:hAnsi="Times New Roman" w:cs="Times New Roman"/>
                <w:sz w:val="24"/>
                <w:szCs w:val="24"/>
                <w:lang w:eastAsia="ru-RU"/>
              </w:rPr>
            </w:pPr>
            <w:r w:rsidRPr="00392521">
              <w:rPr>
                <w:rFonts w:ascii="Times New Roman" w:eastAsia="Times New Roman" w:hAnsi="Times New Roman" w:cs="Times New Roman"/>
                <w:sz w:val="24"/>
                <w:szCs w:val="24"/>
                <w:lang w:eastAsia="ru-RU"/>
              </w:rPr>
              <w:t>Постановление Правительства РФ от 25.06.2021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tc>
      </w:tr>
      <w:tr w:rsidR="00AE035A" w:rsidRPr="004F676B" w:rsidTr="00C772B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E035A" w:rsidRPr="00335D8C" w:rsidRDefault="00AE035A" w:rsidP="00C772BB">
            <w:pPr>
              <w:spacing w:after="0" w:line="240" w:lineRule="auto"/>
              <w:jc w:val="center"/>
              <w:rPr>
                <w:rFonts w:ascii="Open Sans" w:eastAsia="Times New Roman" w:hAnsi="Open Sans" w:cs="Times New Roman"/>
                <w:color w:val="333333"/>
                <w:sz w:val="21"/>
                <w:szCs w:val="21"/>
                <w:lang w:eastAsia="ru-RU"/>
              </w:rPr>
            </w:pPr>
            <w:r>
              <w:rPr>
                <w:rFonts w:ascii="Times New Roman" w:eastAsia="Times New Roman" w:hAnsi="Times New Roman" w:cs="Times New Roman"/>
                <w:color w:val="000000"/>
                <w:sz w:val="24"/>
                <w:szCs w:val="24"/>
                <w:lang w:eastAsia="ru-RU"/>
              </w:rPr>
              <w:t>Цели</w:t>
            </w:r>
            <w:r w:rsidRPr="00335D8C">
              <w:rPr>
                <w:rFonts w:ascii="Times New Roman" w:eastAsia="Times New Roman" w:hAnsi="Times New Roman" w:cs="Times New Roman"/>
                <w:color w:val="000000"/>
                <w:sz w:val="24"/>
                <w:szCs w:val="24"/>
                <w:lang w:eastAsia="ru-RU"/>
              </w:rPr>
              <w:t xml:space="preserve"> программы</w:t>
            </w:r>
          </w:p>
        </w:tc>
        <w:tc>
          <w:tcPr>
            <w:tcW w:w="70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E035A" w:rsidRPr="00F76170" w:rsidRDefault="00AE035A" w:rsidP="00C772BB">
            <w:pPr>
              <w:spacing w:after="0" w:line="240" w:lineRule="auto"/>
              <w:jc w:val="both"/>
              <w:rPr>
                <w:rFonts w:ascii="Open Sans" w:eastAsia="Times New Roman" w:hAnsi="Open Sans" w:cs="Times New Roman"/>
                <w:color w:val="333333"/>
                <w:sz w:val="21"/>
                <w:szCs w:val="21"/>
                <w:lang w:eastAsia="ru-RU"/>
              </w:rPr>
            </w:pPr>
            <w:r w:rsidRPr="00F76170">
              <w:rPr>
                <w:rFonts w:ascii="Times New Roman" w:eastAsia="Times New Roman" w:hAnsi="Times New Roman" w:cs="Times New Roman"/>
                <w:color w:val="000000"/>
                <w:sz w:val="24"/>
                <w:szCs w:val="24"/>
                <w:lang w:eastAsia="ru-RU"/>
              </w:rPr>
              <w:t>- укрепление системы профилактики нарушений обязательных требований, установленных законодательством РФ;</w:t>
            </w:r>
          </w:p>
          <w:p w:rsidR="00AE035A" w:rsidRPr="00F76170" w:rsidRDefault="00AE035A" w:rsidP="00C772BB">
            <w:pPr>
              <w:spacing w:after="0" w:line="240" w:lineRule="auto"/>
              <w:jc w:val="both"/>
              <w:rPr>
                <w:rFonts w:ascii="Times New Roman" w:eastAsia="Times New Roman" w:hAnsi="Times New Roman" w:cs="Times New Roman"/>
                <w:color w:val="000000"/>
                <w:sz w:val="24"/>
                <w:szCs w:val="24"/>
                <w:lang w:eastAsia="ru-RU"/>
              </w:rPr>
            </w:pPr>
            <w:r w:rsidRPr="00F76170">
              <w:rPr>
                <w:rFonts w:ascii="Times New Roman" w:eastAsia="Times New Roman" w:hAnsi="Times New Roman" w:cs="Times New Roman"/>
                <w:color w:val="000000"/>
                <w:sz w:val="24"/>
                <w:szCs w:val="24"/>
                <w:lang w:eastAsia="ru-RU"/>
              </w:rPr>
              <w:t>- устранение существующих и потенциальных условий, причин и факторов, способствующих возможному причинению вреда охраняемым законом ценностям и нарушению обязательных требований</w:t>
            </w:r>
            <w:r>
              <w:rPr>
                <w:rFonts w:ascii="Times New Roman" w:eastAsia="Times New Roman" w:hAnsi="Times New Roman" w:cs="Times New Roman"/>
                <w:color w:val="000000"/>
                <w:sz w:val="24"/>
                <w:szCs w:val="24"/>
                <w:lang w:eastAsia="ru-RU"/>
              </w:rPr>
              <w:t xml:space="preserve"> в сфере землепользования</w:t>
            </w:r>
            <w:r w:rsidRPr="00F76170">
              <w:rPr>
                <w:rFonts w:ascii="Times New Roman" w:eastAsia="Times New Roman" w:hAnsi="Times New Roman" w:cs="Times New Roman"/>
                <w:color w:val="000000"/>
                <w:sz w:val="24"/>
                <w:szCs w:val="24"/>
                <w:lang w:eastAsia="ru-RU"/>
              </w:rPr>
              <w:t>;</w:t>
            </w:r>
          </w:p>
          <w:p w:rsidR="00AE035A" w:rsidRDefault="00AE035A" w:rsidP="00C772BB">
            <w:pPr>
              <w:spacing w:after="0" w:line="240" w:lineRule="auto"/>
              <w:jc w:val="both"/>
              <w:rPr>
                <w:rFonts w:ascii="Times New Roman" w:eastAsia="Times New Roman" w:hAnsi="Times New Roman" w:cs="Times New Roman"/>
                <w:color w:val="000000"/>
                <w:sz w:val="24"/>
                <w:szCs w:val="24"/>
                <w:lang w:eastAsia="ru-RU"/>
              </w:rPr>
            </w:pPr>
            <w:r w:rsidRPr="00F761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предотвращение </w:t>
            </w:r>
            <w:r w:rsidRPr="00F76170">
              <w:rPr>
                <w:rFonts w:ascii="Times New Roman" w:eastAsia="Times New Roman" w:hAnsi="Times New Roman" w:cs="Times New Roman"/>
                <w:color w:val="000000"/>
                <w:sz w:val="24"/>
                <w:szCs w:val="24"/>
                <w:lang w:eastAsia="ru-RU"/>
              </w:rPr>
              <w:t>факторов риска пр</w:t>
            </w:r>
            <w:r>
              <w:rPr>
                <w:rFonts w:ascii="Times New Roman" w:eastAsia="Times New Roman" w:hAnsi="Times New Roman" w:cs="Times New Roman"/>
                <w:color w:val="000000"/>
                <w:sz w:val="24"/>
                <w:szCs w:val="24"/>
                <w:lang w:eastAsia="ru-RU"/>
              </w:rPr>
              <w:t>ичинения вреда охраняемым законо</w:t>
            </w:r>
            <w:r w:rsidRPr="00F76170">
              <w:rPr>
                <w:rFonts w:ascii="Times New Roman" w:eastAsia="Times New Roman" w:hAnsi="Times New Roman" w:cs="Times New Roman"/>
                <w:color w:val="000000"/>
                <w:sz w:val="24"/>
                <w:szCs w:val="24"/>
                <w:lang w:eastAsia="ru-RU"/>
              </w:rPr>
              <w:t>м ценностям, причин и условий, способствующих нарушению обязательных требований, определение способов устранения или снижения рисков их возникновения;</w:t>
            </w:r>
          </w:p>
          <w:p w:rsidR="00AE035A" w:rsidRPr="00392521" w:rsidRDefault="00AE035A" w:rsidP="00C772B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392521">
              <w:rPr>
                <w:rFonts w:ascii="Times New Roman" w:eastAsia="Times New Roman" w:hAnsi="Times New Roman" w:cs="Times New Roman"/>
                <w:sz w:val="24"/>
                <w:szCs w:val="24"/>
                <w:lang w:eastAsia="ru-RU"/>
              </w:rPr>
              <w:t>предупреждения нарушений</w:t>
            </w:r>
            <w:r>
              <w:rPr>
                <w:rFonts w:ascii="Times New Roman" w:eastAsia="Times New Roman" w:hAnsi="Times New Roman" w:cs="Times New Roman"/>
                <w:sz w:val="24"/>
                <w:szCs w:val="24"/>
                <w:lang w:eastAsia="ru-RU"/>
              </w:rPr>
              <w:t xml:space="preserve"> </w:t>
            </w:r>
            <w:r w:rsidRPr="00392521">
              <w:rPr>
                <w:rFonts w:ascii="Times New Roman" w:eastAsia="Times New Roman" w:hAnsi="Times New Roman" w:cs="Times New Roman"/>
                <w:sz w:val="24"/>
                <w:szCs w:val="24"/>
                <w:lang w:eastAsia="ru-RU"/>
              </w:rPr>
              <w:t>законодательства</w:t>
            </w:r>
            <w:r>
              <w:rPr>
                <w:rFonts w:ascii="Times New Roman" w:eastAsia="Times New Roman" w:hAnsi="Times New Roman" w:cs="Times New Roman"/>
                <w:sz w:val="24"/>
                <w:szCs w:val="24"/>
                <w:lang w:eastAsia="ru-RU"/>
              </w:rPr>
              <w:t>,</w:t>
            </w:r>
            <w:r w:rsidRPr="00392521">
              <w:rPr>
                <w:rFonts w:ascii="Times New Roman" w:eastAsia="Times New Roman" w:hAnsi="Times New Roman" w:cs="Times New Roman"/>
                <w:sz w:val="24"/>
                <w:szCs w:val="24"/>
                <w:lang w:eastAsia="ru-RU"/>
              </w:rPr>
              <w:t xml:space="preserve"> соблюдение </w:t>
            </w:r>
            <w:r w:rsidRPr="00392521">
              <w:rPr>
                <w:rFonts w:ascii="Times New Roman" w:hAnsi="Times New Roman" w:cs="Times New Roman"/>
                <w:sz w:val="24"/>
                <w:szCs w:val="24"/>
              </w:rPr>
              <w:t xml:space="preserve">индивидуальными предпринимателями, учреждениями, организациями и иными юридическими лицами, независимо от организационно-правовой формы, принадлежности и подчиненности, а также гражданами и должностными лицами, находящимися и осуществляющими свою деятельность на территории муниципального образования </w:t>
            </w:r>
            <w:r w:rsidRPr="00392521">
              <w:rPr>
                <w:rFonts w:ascii="Times New Roman" w:eastAsia="Times New Roman" w:hAnsi="Times New Roman" w:cs="Times New Roman"/>
                <w:sz w:val="24"/>
                <w:szCs w:val="24"/>
                <w:lang w:eastAsia="ru-RU"/>
              </w:rPr>
              <w:t xml:space="preserve">требований, установленных в соответствии с законодательством Российской </w:t>
            </w:r>
            <w:r w:rsidRPr="00392521">
              <w:rPr>
                <w:rFonts w:ascii="Times New Roman" w:eastAsia="Times New Roman" w:hAnsi="Times New Roman" w:cs="Times New Roman"/>
                <w:sz w:val="24"/>
                <w:szCs w:val="24"/>
                <w:lang w:eastAsia="ru-RU"/>
              </w:rPr>
              <w:lastRenderedPageBreak/>
              <w:t>Федерации, другими федеральными нормативными правовыми актами, законами и иными нормативными правовыми актами</w:t>
            </w:r>
            <w:r>
              <w:rPr>
                <w:rFonts w:ascii="Times New Roman" w:eastAsia="Times New Roman" w:hAnsi="Times New Roman" w:cs="Times New Roman"/>
                <w:sz w:val="24"/>
                <w:szCs w:val="24"/>
                <w:lang w:eastAsia="ru-RU"/>
              </w:rPr>
              <w:t xml:space="preserve"> в области использования земель</w:t>
            </w:r>
            <w:r w:rsidRPr="00392521">
              <w:rPr>
                <w:rFonts w:ascii="Times New Roman" w:eastAsia="Times New Roman" w:hAnsi="Times New Roman" w:cs="Times New Roman"/>
                <w:sz w:val="24"/>
                <w:szCs w:val="24"/>
                <w:lang w:eastAsia="ru-RU"/>
              </w:rPr>
              <w:t>;</w:t>
            </w:r>
          </w:p>
          <w:p w:rsidR="00AE035A" w:rsidRDefault="00AE035A" w:rsidP="00C772B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AE035A" w:rsidRDefault="00AE035A" w:rsidP="00C772B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установление и оценка зависимости видов, форм и интенсивности профилактических мероприятий от особенностей конкретных подконтрольных субъектов, проведение профилактических мероприятий с учетом данных факторов;</w:t>
            </w:r>
          </w:p>
          <w:p w:rsidR="00AE035A" w:rsidRPr="00F76170" w:rsidRDefault="00AE035A" w:rsidP="00C772BB">
            <w:pPr>
              <w:spacing w:after="0" w:line="240" w:lineRule="auto"/>
              <w:jc w:val="both"/>
              <w:rPr>
                <w:rFonts w:ascii="Times New Roman" w:eastAsia="Times New Roman" w:hAnsi="Times New Roman" w:cs="Times New Roman"/>
                <w:color w:val="000000"/>
                <w:sz w:val="24"/>
                <w:szCs w:val="24"/>
                <w:lang w:eastAsia="ru-RU"/>
              </w:rPr>
            </w:pPr>
            <w:r w:rsidRPr="00F76170">
              <w:rPr>
                <w:rFonts w:ascii="Times New Roman" w:eastAsia="Times New Roman" w:hAnsi="Times New Roman" w:cs="Times New Roman"/>
                <w:color w:val="000000"/>
                <w:sz w:val="24"/>
                <w:szCs w:val="24"/>
                <w:lang w:eastAsia="ru-RU"/>
              </w:rPr>
              <w:t>-повышение правовой культуры руководителей юридических лиц и индивидуальных предпринимателей;</w:t>
            </w:r>
          </w:p>
        </w:tc>
      </w:tr>
      <w:tr w:rsidR="00AE035A" w:rsidRPr="004F676B" w:rsidTr="00C772B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E035A" w:rsidRDefault="00AE035A" w:rsidP="00C772B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Задачи программы</w:t>
            </w:r>
          </w:p>
        </w:tc>
        <w:tc>
          <w:tcPr>
            <w:tcW w:w="70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E035A" w:rsidRDefault="00AE035A" w:rsidP="00C772B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выявление </w:t>
            </w:r>
            <w:r w:rsidRPr="00F76170">
              <w:rPr>
                <w:rFonts w:ascii="Times New Roman" w:eastAsia="Times New Roman" w:hAnsi="Times New Roman" w:cs="Times New Roman"/>
                <w:color w:val="000000"/>
                <w:sz w:val="24"/>
                <w:szCs w:val="24"/>
                <w:lang w:eastAsia="ru-RU"/>
              </w:rPr>
              <w:t>причин</w:t>
            </w:r>
            <w:r>
              <w:rPr>
                <w:rFonts w:ascii="Times New Roman" w:eastAsia="Times New Roman" w:hAnsi="Times New Roman" w:cs="Times New Roman"/>
                <w:color w:val="000000"/>
                <w:sz w:val="24"/>
                <w:szCs w:val="24"/>
                <w:lang w:eastAsia="ru-RU"/>
              </w:rPr>
              <w:t>,</w:t>
            </w:r>
            <w:r w:rsidRPr="00F76170">
              <w:rPr>
                <w:rFonts w:ascii="Times New Roman" w:eastAsia="Times New Roman" w:hAnsi="Times New Roman" w:cs="Times New Roman"/>
                <w:color w:val="000000"/>
                <w:sz w:val="24"/>
                <w:szCs w:val="24"/>
                <w:lang w:eastAsia="ru-RU"/>
              </w:rPr>
              <w:t xml:space="preserve"> факторов</w:t>
            </w:r>
            <w:r>
              <w:rPr>
                <w:rFonts w:ascii="Times New Roman" w:eastAsia="Times New Roman" w:hAnsi="Times New Roman" w:cs="Times New Roman"/>
                <w:color w:val="000000"/>
                <w:sz w:val="24"/>
                <w:szCs w:val="24"/>
                <w:lang w:eastAsia="ru-RU"/>
              </w:rPr>
              <w:t xml:space="preserve"> и условий</w:t>
            </w:r>
            <w:r w:rsidRPr="00F76170">
              <w:rPr>
                <w:rFonts w:ascii="Times New Roman" w:eastAsia="Times New Roman" w:hAnsi="Times New Roman" w:cs="Times New Roman"/>
                <w:color w:val="000000"/>
                <w:sz w:val="24"/>
                <w:szCs w:val="24"/>
                <w:lang w:eastAsia="ru-RU"/>
              </w:rPr>
              <w:t>, способствующих возможному причинению вреда охраняемым законом ценностям и нарушению обязательных требований в сфере землепользования;</w:t>
            </w:r>
          </w:p>
          <w:p w:rsidR="00AE035A" w:rsidRDefault="00AE035A" w:rsidP="00C772BB">
            <w:pPr>
              <w:spacing w:after="0" w:line="240" w:lineRule="auto"/>
              <w:jc w:val="both"/>
              <w:rPr>
                <w:rFonts w:ascii="Times New Roman" w:eastAsia="Times New Roman" w:hAnsi="Times New Roman" w:cs="Times New Roman"/>
                <w:color w:val="000000"/>
                <w:sz w:val="24"/>
                <w:szCs w:val="24"/>
                <w:lang w:eastAsia="ru-RU"/>
              </w:rPr>
            </w:pPr>
            <w:r w:rsidRPr="00F76170">
              <w:rPr>
                <w:rFonts w:ascii="Times New Roman" w:eastAsia="Times New Roman" w:hAnsi="Times New Roman" w:cs="Times New Roman"/>
                <w:color w:val="000000"/>
                <w:sz w:val="24"/>
                <w:szCs w:val="24"/>
                <w:lang w:eastAsia="ru-RU"/>
              </w:rPr>
              <w:t xml:space="preserve">- выявление факторов риска причинения вреда охраняемым законам ценностям, причин и условий, способствующих нарушению обязательных требований, определение способов устранения или снижения рисков </w:t>
            </w:r>
            <w:r>
              <w:rPr>
                <w:rFonts w:ascii="Times New Roman" w:eastAsia="Times New Roman" w:hAnsi="Times New Roman" w:cs="Times New Roman"/>
                <w:color w:val="000000"/>
                <w:sz w:val="24"/>
                <w:szCs w:val="24"/>
                <w:lang w:eastAsia="ru-RU"/>
              </w:rPr>
              <w:t xml:space="preserve">и </w:t>
            </w:r>
            <w:r w:rsidRPr="00F76170">
              <w:rPr>
                <w:rFonts w:ascii="Times New Roman" w:eastAsia="Times New Roman" w:hAnsi="Times New Roman" w:cs="Times New Roman"/>
                <w:color w:val="000000"/>
                <w:sz w:val="24"/>
                <w:szCs w:val="24"/>
                <w:lang w:eastAsia="ru-RU"/>
              </w:rPr>
              <w:t xml:space="preserve">их </w:t>
            </w:r>
            <w:r>
              <w:rPr>
                <w:rFonts w:ascii="Times New Roman" w:eastAsia="Times New Roman" w:hAnsi="Times New Roman" w:cs="Times New Roman"/>
                <w:color w:val="000000"/>
                <w:sz w:val="24"/>
                <w:szCs w:val="24"/>
                <w:lang w:eastAsia="ru-RU"/>
              </w:rPr>
              <w:t>реализация в сфере землепользования</w:t>
            </w:r>
            <w:r w:rsidRPr="00F76170">
              <w:rPr>
                <w:rFonts w:ascii="Times New Roman" w:eastAsia="Times New Roman" w:hAnsi="Times New Roman" w:cs="Times New Roman"/>
                <w:color w:val="000000"/>
                <w:sz w:val="24"/>
                <w:szCs w:val="24"/>
                <w:lang w:eastAsia="ru-RU"/>
              </w:rPr>
              <w:t>;</w:t>
            </w:r>
          </w:p>
          <w:p w:rsidR="00AE035A" w:rsidRPr="00F76170" w:rsidRDefault="00AE035A" w:rsidP="00C772B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другие задачи в зависимости от выявленных проблем профилактической деятельности на определенном этапе реализации программы.</w:t>
            </w:r>
          </w:p>
        </w:tc>
      </w:tr>
      <w:tr w:rsidR="00AE035A" w:rsidRPr="004F676B" w:rsidTr="00C772B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E035A" w:rsidRPr="00335D8C" w:rsidRDefault="00AE035A" w:rsidP="00C772BB">
            <w:pPr>
              <w:spacing w:after="0" w:line="240" w:lineRule="auto"/>
              <w:jc w:val="center"/>
              <w:rPr>
                <w:rFonts w:ascii="Open Sans" w:eastAsia="Times New Roman" w:hAnsi="Open Sans" w:cs="Times New Roman"/>
                <w:color w:val="333333"/>
                <w:sz w:val="21"/>
                <w:szCs w:val="21"/>
                <w:lang w:eastAsia="ru-RU"/>
              </w:rPr>
            </w:pPr>
            <w:r w:rsidRPr="00335D8C">
              <w:rPr>
                <w:rFonts w:ascii="Times New Roman" w:eastAsia="Times New Roman" w:hAnsi="Times New Roman" w:cs="Times New Roman"/>
                <w:color w:val="000000"/>
                <w:sz w:val="24"/>
                <w:szCs w:val="24"/>
                <w:lang w:eastAsia="ru-RU"/>
              </w:rPr>
              <w:t>Сроки и этапы реализации программы</w:t>
            </w:r>
          </w:p>
        </w:tc>
        <w:tc>
          <w:tcPr>
            <w:tcW w:w="70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035A" w:rsidRPr="00335D8C" w:rsidRDefault="00AE035A" w:rsidP="00C772BB">
            <w:pPr>
              <w:spacing w:after="0" w:line="240" w:lineRule="auto"/>
              <w:jc w:val="center"/>
              <w:rPr>
                <w:rFonts w:ascii="Open Sans" w:eastAsia="Times New Roman" w:hAnsi="Open Sans" w:cs="Times New Roman"/>
                <w:color w:val="333333"/>
                <w:sz w:val="21"/>
                <w:szCs w:val="21"/>
                <w:lang w:eastAsia="ru-RU"/>
              </w:rPr>
            </w:pPr>
            <w:r w:rsidRPr="00335D8C">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25</w:t>
            </w:r>
            <w:r w:rsidRPr="00335D8C">
              <w:rPr>
                <w:rFonts w:ascii="Times New Roman" w:eastAsia="Times New Roman" w:hAnsi="Times New Roman" w:cs="Times New Roman"/>
                <w:color w:val="000000"/>
                <w:sz w:val="24"/>
                <w:szCs w:val="24"/>
                <w:lang w:eastAsia="ru-RU"/>
              </w:rPr>
              <w:t xml:space="preserve"> год </w:t>
            </w:r>
          </w:p>
        </w:tc>
      </w:tr>
      <w:tr w:rsidR="00AE035A" w:rsidRPr="004F676B" w:rsidTr="00C772B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E035A" w:rsidRPr="00335D8C" w:rsidRDefault="00AE035A" w:rsidP="00C772BB">
            <w:pPr>
              <w:spacing w:after="0" w:line="240" w:lineRule="auto"/>
              <w:jc w:val="center"/>
              <w:rPr>
                <w:rFonts w:ascii="Open Sans" w:eastAsia="Times New Roman" w:hAnsi="Open Sans" w:cs="Times New Roman"/>
                <w:color w:val="333333"/>
                <w:sz w:val="21"/>
                <w:szCs w:val="21"/>
                <w:lang w:eastAsia="ru-RU"/>
              </w:rPr>
            </w:pPr>
            <w:r w:rsidRPr="00335D8C">
              <w:rPr>
                <w:rFonts w:ascii="Times New Roman" w:eastAsia="Times New Roman" w:hAnsi="Times New Roman" w:cs="Times New Roman"/>
                <w:color w:val="000000"/>
                <w:sz w:val="24"/>
                <w:szCs w:val="24"/>
                <w:lang w:eastAsia="ru-RU"/>
              </w:rPr>
              <w:t>Ожидаемые конечные результаты</w:t>
            </w:r>
          </w:p>
        </w:tc>
        <w:tc>
          <w:tcPr>
            <w:tcW w:w="70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E035A" w:rsidRDefault="00AE035A" w:rsidP="00C772BB">
            <w:pPr>
              <w:spacing w:after="0" w:line="240" w:lineRule="auto"/>
              <w:jc w:val="both"/>
              <w:rPr>
                <w:rFonts w:ascii="Times New Roman" w:eastAsia="Times New Roman" w:hAnsi="Times New Roman" w:cs="Times New Roman"/>
                <w:color w:val="000000"/>
                <w:sz w:val="24"/>
                <w:szCs w:val="24"/>
                <w:lang w:eastAsia="ru-RU"/>
              </w:rPr>
            </w:pPr>
            <w:r w:rsidRPr="00335D8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увеличение доли законопослушных подконтрольных субъектов;</w:t>
            </w:r>
            <w:r w:rsidRPr="00335D8C">
              <w:rPr>
                <w:rFonts w:ascii="Times New Roman" w:eastAsia="Times New Roman" w:hAnsi="Times New Roman" w:cs="Times New Roman"/>
                <w:color w:val="000000"/>
                <w:sz w:val="24"/>
                <w:szCs w:val="24"/>
                <w:lang w:eastAsia="ru-RU"/>
              </w:rPr>
              <w:t xml:space="preserve"> </w:t>
            </w:r>
          </w:p>
          <w:p w:rsidR="00AE035A" w:rsidRPr="000973E8" w:rsidRDefault="00AE035A" w:rsidP="00C772BB">
            <w:pPr>
              <w:pStyle w:val="Default"/>
              <w:rPr>
                <w:color w:val="auto"/>
              </w:rPr>
            </w:pPr>
            <w:r w:rsidRPr="000973E8">
              <w:rPr>
                <w:color w:val="auto"/>
              </w:rPr>
              <w:t>- снижение рисков причинения вреда охраняемым законом ценностям</w:t>
            </w:r>
            <w:r>
              <w:rPr>
                <w:color w:val="auto"/>
              </w:rPr>
              <w:t xml:space="preserve"> в области использования земель</w:t>
            </w:r>
            <w:r w:rsidRPr="000973E8">
              <w:rPr>
                <w:color w:val="auto"/>
              </w:rPr>
              <w:t>;</w:t>
            </w:r>
          </w:p>
          <w:p w:rsidR="00AE035A" w:rsidRPr="000973E8" w:rsidRDefault="00AE035A" w:rsidP="00C772BB">
            <w:pPr>
              <w:pStyle w:val="Default"/>
              <w:rPr>
                <w:color w:val="auto"/>
              </w:rPr>
            </w:pPr>
            <w:r w:rsidRPr="000973E8">
              <w:rPr>
                <w:color w:val="auto"/>
              </w:rPr>
              <w:t>- развитие системы профилактических мероприятий контрольного органа;</w:t>
            </w:r>
          </w:p>
          <w:p w:rsidR="00AE035A" w:rsidRPr="000973E8" w:rsidRDefault="00AE035A" w:rsidP="00C772BB">
            <w:pPr>
              <w:pStyle w:val="Default"/>
              <w:rPr>
                <w:color w:val="auto"/>
              </w:rPr>
            </w:pPr>
            <w:r w:rsidRPr="000973E8">
              <w:rPr>
                <w:color w:val="auto"/>
              </w:rPr>
              <w:t>- повышение прозрачности деятельности контрольного органа;</w:t>
            </w:r>
          </w:p>
          <w:p w:rsidR="00AE035A" w:rsidRPr="00335D8C" w:rsidRDefault="00AE035A" w:rsidP="00C772BB">
            <w:pPr>
              <w:spacing w:after="0" w:line="240" w:lineRule="auto"/>
              <w:jc w:val="both"/>
              <w:rPr>
                <w:rFonts w:ascii="Open Sans" w:eastAsia="Times New Roman" w:hAnsi="Open Sans" w:cs="Times New Roman"/>
                <w:color w:val="333333"/>
                <w:sz w:val="21"/>
                <w:szCs w:val="21"/>
                <w:lang w:eastAsia="ru-RU"/>
              </w:rPr>
            </w:pPr>
          </w:p>
        </w:tc>
      </w:tr>
    </w:tbl>
    <w:p w:rsidR="00AE035A" w:rsidRPr="00652319" w:rsidRDefault="00AE035A" w:rsidP="00AE035A">
      <w:pPr>
        <w:pStyle w:val="a3"/>
        <w:suppressAutoHyphens/>
        <w:ind w:firstLine="709"/>
        <w:rPr>
          <w:b/>
          <w:bCs/>
          <w:lang w:val="ru-RU"/>
        </w:rPr>
      </w:pPr>
    </w:p>
    <w:p w:rsidR="00AE035A" w:rsidRPr="00A74AEF" w:rsidRDefault="00AE035A" w:rsidP="00A74AEF">
      <w:pPr>
        <w:suppressAutoHyphens/>
        <w:spacing w:after="0" w:line="240" w:lineRule="auto"/>
        <w:jc w:val="center"/>
        <w:rPr>
          <w:rFonts w:ascii="Times New Roman" w:eastAsia="Times New Roman" w:hAnsi="Times New Roman" w:cs="Times New Roman"/>
          <w:b/>
          <w:sz w:val="28"/>
          <w:szCs w:val="24"/>
        </w:rPr>
      </w:pPr>
      <w:r w:rsidRPr="00A74AEF">
        <w:rPr>
          <w:rFonts w:ascii="Times New Roman" w:eastAsia="Times New Roman" w:hAnsi="Times New Roman" w:cs="Times New Roman"/>
          <w:b/>
          <w:sz w:val="28"/>
          <w:szCs w:val="24"/>
        </w:rPr>
        <w:t>Раздел 1.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AE035A" w:rsidRPr="004A4D53" w:rsidRDefault="00AE035A" w:rsidP="00AE035A">
      <w:pPr>
        <w:suppressAutoHyphens/>
        <w:spacing w:after="0" w:line="240" w:lineRule="auto"/>
        <w:ind w:left="1080"/>
        <w:jc w:val="center"/>
        <w:rPr>
          <w:rFonts w:ascii="Times New Roman" w:eastAsia="Times New Roman" w:hAnsi="Times New Roman" w:cs="Times New Roman"/>
          <w:sz w:val="24"/>
          <w:szCs w:val="24"/>
        </w:rPr>
      </w:pPr>
    </w:p>
    <w:p w:rsidR="00AE035A" w:rsidRPr="00A74AEF" w:rsidRDefault="00AE035A" w:rsidP="00A74AEF">
      <w:pPr>
        <w:pStyle w:val="HTML"/>
        <w:tabs>
          <w:tab w:val="clear" w:pos="916"/>
          <w:tab w:val="left" w:pos="709"/>
          <w:tab w:val="left" w:pos="1134"/>
        </w:tabs>
        <w:suppressAutoHyphens/>
        <w:ind w:firstLine="709"/>
        <w:jc w:val="both"/>
        <w:rPr>
          <w:rFonts w:ascii="Times New Roman" w:hAnsi="Times New Roman" w:cs="Times New Roman"/>
          <w:bCs/>
          <w:sz w:val="26"/>
          <w:szCs w:val="26"/>
        </w:rPr>
      </w:pPr>
      <w:r w:rsidRPr="004A4D53">
        <w:rPr>
          <w:rFonts w:ascii="Times New Roman" w:hAnsi="Times New Roman" w:cs="Times New Roman"/>
          <w:sz w:val="24"/>
          <w:szCs w:val="24"/>
          <w:lang w:eastAsia="en-US"/>
        </w:rPr>
        <w:t>1</w:t>
      </w:r>
      <w:r w:rsidRPr="00A74AEF">
        <w:rPr>
          <w:rFonts w:ascii="Times New Roman" w:hAnsi="Times New Roman" w:cs="Times New Roman"/>
          <w:sz w:val="26"/>
          <w:szCs w:val="26"/>
          <w:lang w:eastAsia="en-US"/>
        </w:rPr>
        <w:t xml:space="preserve">.1 Настоящая Программа </w:t>
      </w:r>
      <w:r w:rsidRPr="00A74AEF">
        <w:rPr>
          <w:rFonts w:ascii="Times New Roman" w:hAnsi="Times New Roman" w:cs="Times New Roman"/>
          <w:bCs/>
          <w:sz w:val="26"/>
          <w:szCs w:val="26"/>
        </w:rPr>
        <w:t xml:space="preserve">разработана </w:t>
      </w:r>
      <w:r w:rsidRPr="00A74AEF">
        <w:rPr>
          <w:rFonts w:ascii="Times New Roman" w:hAnsi="Times New Roman" w:cs="Times New Roman"/>
          <w:sz w:val="26"/>
          <w:szCs w:val="26"/>
        </w:rPr>
        <w:t xml:space="preserve">в соответствии со статьей 44 Федерального закона от 31 июля 2021 г.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w:t>
      </w:r>
      <w:r w:rsidRPr="00A74AEF">
        <w:rPr>
          <w:rFonts w:ascii="Times New Roman" w:hAnsi="Times New Roman" w:cs="Times New Roman"/>
          <w:bCs/>
          <w:sz w:val="26"/>
          <w:szCs w:val="26"/>
        </w:rPr>
        <w:t xml:space="preserve">муниципального земельного контроля </w:t>
      </w:r>
      <w:r w:rsidRPr="00A74AEF">
        <w:rPr>
          <w:rFonts w:ascii="Times New Roman" w:hAnsi="Times New Roman" w:cs="Times New Roman"/>
          <w:sz w:val="26"/>
          <w:szCs w:val="26"/>
        </w:rPr>
        <w:t xml:space="preserve">на территории муниципального образования «Анивский городской округ», осуществляемого администрацией Анивского городского округа </w:t>
      </w:r>
      <w:r w:rsidRPr="00A74AEF">
        <w:rPr>
          <w:rFonts w:ascii="Times New Roman" w:hAnsi="Times New Roman" w:cs="Times New Roman"/>
          <w:bCs/>
          <w:sz w:val="26"/>
          <w:szCs w:val="26"/>
        </w:rPr>
        <w:t>на 2025 год.</w:t>
      </w:r>
    </w:p>
    <w:p w:rsidR="00AE035A" w:rsidRPr="00A74AEF" w:rsidRDefault="00A74AEF" w:rsidP="00A74AE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1.2 </w:t>
      </w:r>
      <w:r w:rsidR="00AE035A" w:rsidRPr="00A74AEF">
        <w:rPr>
          <w:rFonts w:ascii="Times New Roman" w:eastAsia="Times New Roman" w:hAnsi="Times New Roman" w:cs="Times New Roman"/>
          <w:sz w:val="26"/>
          <w:szCs w:val="26"/>
          <w:lang w:eastAsia="ru-RU"/>
        </w:rPr>
        <w:t>Органом, уполномоченным на осуществление муниципального земельного контроля на территории муниципального образования «Анивский городской округ» является администрация муниципального образования «Анивский городской округ», в лице непосредственного исполнителя отдела муниципального контроля</w:t>
      </w:r>
      <w:r w:rsidR="00AE035A" w:rsidRPr="00A74AEF">
        <w:rPr>
          <w:rFonts w:ascii="Times New Roman" w:eastAsia="0" w:hAnsi="Times New Roman" w:cs="Times New Roman"/>
          <w:kern w:val="3"/>
          <w:sz w:val="26"/>
          <w:szCs w:val="26"/>
          <w:lang w:eastAsia="hi-IN" w:bidi="hi-IN"/>
        </w:rPr>
        <w:t xml:space="preserve"> администрации Анивского городского округа (далее – отдел муниципального контроля)</w:t>
      </w:r>
      <w:r w:rsidR="00AE035A" w:rsidRPr="00A74AEF">
        <w:rPr>
          <w:rFonts w:ascii="Times New Roman" w:eastAsia="0" w:hAnsi="Times New Roman" w:cs="Times New Roman"/>
          <w:sz w:val="26"/>
          <w:szCs w:val="26"/>
          <w:lang w:eastAsia="hi-IN"/>
        </w:rPr>
        <w:t xml:space="preserve"> на основании</w:t>
      </w:r>
      <w:r w:rsidR="00AE035A" w:rsidRPr="00A74AEF">
        <w:rPr>
          <w:rFonts w:ascii="Times New Roman" w:eastAsia="0" w:hAnsi="Times New Roman" w:cs="Times New Roman"/>
          <w:b/>
          <w:sz w:val="26"/>
          <w:szCs w:val="26"/>
          <w:lang w:eastAsia="hi-IN"/>
        </w:rPr>
        <w:t xml:space="preserve"> </w:t>
      </w:r>
      <w:r w:rsidR="00AE035A" w:rsidRPr="00A74AEF">
        <w:rPr>
          <w:rFonts w:ascii="Times New Roman" w:eastAsia="0" w:hAnsi="Times New Roman" w:cs="Times New Roman"/>
          <w:sz w:val="26"/>
          <w:szCs w:val="26"/>
          <w:lang w:eastAsia="hi-IN"/>
        </w:rPr>
        <w:t>По</w:t>
      </w:r>
      <w:r w:rsidR="00AE035A" w:rsidRPr="00A74AEF">
        <w:rPr>
          <w:rFonts w:ascii="Times New Roman" w:eastAsia="0" w:hAnsi="Times New Roman" w:cs="Times New Roman"/>
          <w:kern w:val="3"/>
          <w:sz w:val="26"/>
          <w:szCs w:val="26"/>
          <w:lang w:eastAsia="hi-IN" w:bidi="hi-IN"/>
        </w:rPr>
        <w:t xml:space="preserve">ложения </w:t>
      </w:r>
      <w:r w:rsidR="00AE035A" w:rsidRPr="00A74AEF">
        <w:rPr>
          <w:rFonts w:ascii="Times New Roman" w:eastAsia="Times New Roman" w:hAnsi="Times New Roman" w:cs="Times New Roman"/>
          <w:bCs/>
          <w:sz w:val="26"/>
          <w:szCs w:val="26"/>
          <w:lang w:eastAsia="ru-RU"/>
        </w:rPr>
        <w:t>о муниципальном земельном контроле на территории муниципального образования «Анивский городской округ»</w:t>
      </w:r>
      <w:r w:rsidR="00AE035A" w:rsidRPr="00A74AEF">
        <w:rPr>
          <w:rFonts w:ascii="Times New Roman" w:eastAsia="Times New Roman" w:hAnsi="Times New Roman" w:cs="Times New Roman"/>
          <w:sz w:val="26"/>
          <w:szCs w:val="26"/>
          <w:lang w:eastAsia="ru-RU"/>
        </w:rPr>
        <w:t>, утвержденного решением Собрания Анивского городского округа от 26.10.2023 № 10.</w:t>
      </w:r>
    </w:p>
    <w:p w:rsidR="00AE035A" w:rsidRPr="00A74AEF" w:rsidRDefault="00AE035A" w:rsidP="00A74AEF">
      <w:pPr>
        <w:tabs>
          <w:tab w:val="left" w:pos="709"/>
          <w:tab w:val="left" w:pos="1134"/>
        </w:tabs>
        <w:suppressAutoHyphens/>
        <w:autoSpaceDN w:val="0"/>
        <w:spacing w:after="0" w:line="240" w:lineRule="auto"/>
        <w:ind w:firstLine="709"/>
        <w:jc w:val="both"/>
        <w:textAlignment w:val="baseline"/>
        <w:rPr>
          <w:rFonts w:ascii="Times New Roman" w:eastAsiaTheme="minorEastAsia" w:hAnsi="Times New Roman" w:cs="Times New Roman"/>
          <w:sz w:val="26"/>
          <w:szCs w:val="26"/>
        </w:rPr>
      </w:pPr>
      <w:r w:rsidRPr="00A74AEF">
        <w:rPr>
          <w:rFonts w:ascii="Times New Roman" w:eastAsia="0" w:hAnsi="Times New Roman" w:cs="Times New Roman"/>
          <w:kern w:val="3"/>
          <w:sz w:val="26"/>
          <w:szCs w:val="26"/>
          <w:lang w:eastAsia="hi-IN" w:bidi="hi-IN"/>
        </w:rPr>
        <w:t xml:space="preserve">1.3 </w:t>
      </w:r>
      <w:r w:rsidRPr="00A74AEF">
        <w:rPr>
          <w:rFonts w:ascii="Times New Roman" w:hAnsi="Times New Roman" w:cs="Times New Roman"/>
          <w:sz w:val="26"/>
          <w:szCs w:val="26"/>
        </w:rPr>
        <w:t xml:space="preserve">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 </w:t>
      </w:r>
      <w:r w:rsidRPr="00A74AEF">
        <w:rPr>
          <w:rFonts w:ascii="Times New Roman" w:eastAsiaTheme="minorEastAsia" w:hAnsi="Times New Roman" w:cs="Times New Roman"/>
          <w:sz w:val="26"/>
          <w:szCs w:val="26"/>
        </w:rPr>
        <w:t>исполнение решений, принимаемых по результатам контрольных мероприятий.</w:t>
      </w:r>
    </w:p>
    <w:p w:rsidR="00AE035A" w:rsidRPr="00A74AEF" w:rsidRDefault="00AE035A" w:rsidP="00A74AEF">
      <w:pPr>
        <w:tabs>
          <w:tab w:val="left" w:pos="709"/>
          <w:tab w:val="left" w:pos="1134"/>
        </w:tabs>
        <w:suppressAutoHyphens/>
        <w:autoSpaceDN w:val="0"/>
        <w:spacing w:after="0" w:line="240" w:lineRule="auto"/>
        <w:ind w:firstLine="709"/>
        <w:jc w:val="both"/>
        <w:textAlignment w:val="baseline"/>
        <w:rPr>
          <w:rFonts w:ascii="Times New Roman" w:eastAsiaTheme="minorHAnsi" w:hAnsi="Times New Roman" w:cs="Times New Roman"/>
          <w:sz w:val="26"/>
          <w:szCs w:val="26"/>
        </w:rPr>
      </w:pPr>
      <w:r w:rsidRPr="00A74AEF">
        <w:rPr>
          <w:rFonts w:ascii="Times New Roman" w:eastAsiaTheme="minorHAnsi" w:hAnsi="Times New Roman" w:cs="Times New Roman"/>
          <w:sz w:val="26"/>
          <w:szCs w:val="26"/>
        </w:rPr>
        <w:t xml:space="preserve">1.4 К подконтрольным субъектам относятся граждане, в том числе индивидуальные предприниматели и организации, деятельность, действия или </w:t>
      </w:r>
      <w:proofErr w:type="gramStart"/>
      <w:r w:rsidRPr="00A74AEF">
        <w:rPr>
          <w:rFonts w:ascii="Times New Roman" w:eastAsiaTheme="minorHAnsi" w:hAnsi="Times New Roman" w:cs="Times New Roman"/>
          <w:sz w:val="26"/>
          <w:szCs w:val="26"/>
        </w:rPr>
        <w:t>результаты деятельности</w:t>
      </w:r>
      <w:proofErr w:type="gramEnd"/>
      <w:r w:rsidRPr="00A74AEF">
        <w:rPr>
          <w:rFonts w:ascii="Times New Roman" w:eastAsiaTheme="minorHAnsi" w:hAnsi="Times New Roman" w:cs="Times New Roman"/>
          <w:sz w:val="26"/>
          <w:szCs w:val="26"/>
        </w:rPr>
        <w:t xml:space="preserve">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AE035A" w:rsidRPr="00A74AEF" w:rsidRDefault="00AE035A" w:rsidP="00A74AEF">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A74AEF">
        <w:rPr>
          <w:rFonts w:ascii="Times New Roman" w:eastAsiaTheme="minorHAnsi" w:hAnsi="Times New Roman" w:cs="Times New Roman"/>
          <w:sz w:val="26"/>
          <w:szCs w:val="26"/>
        </w:rPr>
        <w:t>1.5 Под профилактикой рисков причинения вреда охраняемым законом ценностям понимается осуществление деятельности муниципальных служащих отдела муниципального контроля по реализации мер организационного, информационного, правового, социального и иного характера, направленная на просвещение подконтрольных субъектов и иных заинтересованных лиц по вопросам соблюдения обязательных требований</w:t>
      </w:r>
      <w:r w:rsidRPr="00A74AEF">
        <w:rPr>
          <w:rFonts w:ascii="Times New Roman" w:hAnsi="Times New Roman" w:cs="Times New Roman"/>
          <w:sz w:val="26"/>
          <w:szCs w:val="26"/>
        </w:rPr>
        <w:t xml:space="preserve"> земельного законодательства в отношении объектов земельных отношений, а также стимулирования добросовестного и правомерного поведения подконтрольных субъектов в целях предотвращения таких рисков.</w:t>
      </w:r>
    </w:p>
    <w:p w:rsidR="00AE035A" w:rsidRPr="00A74AEF" w:rsidRDefault="00AE035A" w:rsidP="00A74AEF">
      <w:pPr>
        <w:widowControl w:val="0"/>
        <w:shd w:val="clear" w:color="auto" w:fill="FFFFFF"/>
        <w:tabs>
          <w:tab w:val="left" w:pos="1134"/>
        </w:tabs>
        <w:spacing w:line="240" w:lineRule="auto"/>
        <w:ind w:firstLine="709"/>
        <w:contextualSpacing/>
        <w:jc w:val="both"/>
        <w:rPr>
          <w:rFonts w:ascii="Times New Roman" w:hAnsi="Times New Roman" w:cs="Times New Roman"/>
          <w:sz w:val="26"/>
          <w:szCs w:val="26"/>
        </w:rPr>
      </w:pPr>
      <w:r w:rsidRPr="00A74AEF">
        <w:rPr>
          <w:rFonts w:ascii="Times New Roman" w:hAnsi="Times New Roman" w:cs="Times New Roman"/>
          <w:sz w:val="26"/>
          <w:szCs w:val="26"/>
        </w:rPr>
        <w:t>1.6 Текущее развития профилактической деятельности контрольного (надзорного органа):</w:t>
      </w:r>
    </w:p>
    <w:p w:rsidR="00AE035A" w:rsidRPr="00A74AEF" w:rsidRDefault="00AE035A" w:rsidP="00A74AEF">
      <w:pPr>
        <w:tabs>
          <w:tab w:val="left" w:pos="1134"/>
        </w:tabs>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A74AEF">
        <w:rPr>
          <w:rFonts w:ascii="Times New Roman" w:hAnsi="Times New Roman" w:cs="Times New Roman"/>
          <w:sz w:val="26"/>
          <w:szCs w:val="26"/>
        </w:rPr>
        <w:t>Поскольку Постановлением Правительства РФ от 10 марта 2022 г. N 336" "Об особенностях организации и осуществления государственного контроля (надзора), муниципального контроля"</w:t>
      </w:r>
      <w:r w:rsidRPr="00A74AEF">
        <w:rPr>
          <w:rFonts w:ascii="Times New Roman" w:eastAsiaTheme="minorHAnsi" w:hAnsi="Times New Roman" w:cs="Times New Roman"/>
          <w:sz w:val="26"/>
          <w:szCs w:val="26"/>
        </w:rPr>
        <w:t xml:space="preserve"> определено, что в планы проведения плановых контрольных (надзорных) мероприятий, планы проведения плановых проверок до 2030 года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7" w:history="1">
        <w:r w:rsidRPr="00A74AEF">
          <w:rPr>
            <w:rFonts w:ascii="Times New Roman" w:eastAsiaTheme="minorHAnsi" w:hAnsi="Times New Roman" w:cs="Times New Roman"/>
            <w:sz w:val="26"/>
            <w:szCs w:val="26"/>
          </w:rPr>
          <w:t>законом</w:t>
        </w:r>
      </w:hyperlink>
      <w:r w:rsidRPr="00A74AEF">
        <w:rPr>
          <w:rFonts w:ascii="Times New Roman" w:eastAsiaTheme="minorHAnsi" w:hAnsi="Times New Roman" w:cs="Times New Roman"/>
          <w:sz w:val="26"/>
          <w:szCs w:val="26"/>
        </w:rPr>
        <w:t xml:space="preserve"> "О государственном контроле (надзоре) и муниципальном контроле в Российской Федерации" и Федеральным </w:t>
      </w:r>
      <w:hyperlink r:id="rId8" w:history="1">
        <w:r w:rsidRPr="00A74AEF">
          <w:rPr>
            <w:rFonts w:ascii="Times New Roman" w:eastAsiaTheme="minorHAnsi" w:hAnsi="Times New Roman" w:cs="Times New Roman"/>
            <w:sz w:val="26"/>
            <w:szCs w:val="26"/>
          </w:rPr>
          <w:t>законом</w:t>
        </w:r>
      </w:hyperlink>
      <w:r w:rsidRPr="00A74AEF">
        <w:rPr>
          <w:rFonts w:ascii="Times New Roman" w:eastAsiaTheme="minorHAnsi" w:hAnsi="Times New Roman" w:cs="Times New Roman"/>
          <w:sz w:val="26"/>
          <w:szCs w:val="26"/>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включаются плановые контрольные (надзорные) мероприятия, плановые проверки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 в 2024г плановых проверок</w:t>
      </w:r>
      <w:r w:rsidRPr="00A74AEF">
        <w:rPr>
          <w:rFonts w:ascii="Times New Roman" w:hAnsi="Times New Roman" w:cs="Times New Roman"/>
          <w:sz w:val="26"/>
          <w:szCs w:val="26"/>
        </w:rPr>
        <w:t xml:space="preserve"> юридических лиц и индивидуальных предпринимателей предусмотрено не было</w:t>
      </w:r>
      <w:r w:rsidRPr="00A74AEF">
        <w:rPr>
          <w:rFonts w:ascii="Times New Roman" w:eastAsiaTheme="minorHAnsi" w:hAnsi="Times New Roman" w:cs="Times New Roman"/>
          <w:sz w:val="26"/>
          <w:szCs w:val="26"/>
        </w:rPr>
        <w:t>.</w:t>
      </w:r>
    </w:p>
    <w:p w:rsidR="00AE035A" w:rsidRPr="00A74AEF" w:rsidRDefault="00AE035A" w:rsidP="00A74AEF">
      <w:pPr>
        <w:tabs>
          <w:tab w:val="left" w:pos="1134"/>
        </w:tabs>
        <w:spacing w:after="0" w:line="240" w:lineRule="auto"/>
        <w:ind w:firstLine="709"/>
        <w:jc w:val="both"/>
        <w:rPr>
          <w:rFonts w:ascii="Times New Roman" w:hAnsi="Times New Roman" w:cs="Times New Roman"/>
          <w:sz w:val="26"/>
          <w:szCs w:val="26"/>
        </w:rPr>
      </w:pPr>
      <w:r w:rsidRPr="00A74AEF">
        <w:rPr>
          <w:rFonts w:ascii="Times New Roman" w:hAnsi="Times New Roman" w:cs="Times New Roman"/>
          <w:sz w:val="26"/>
          <w:szCs w:val="26"/>
        </w:rPr>
        <w:t xml:space="preserve">Обращений и заявлений граждан, юридических лиц, индивидуальных предпринимателей, информации из средств массовой информации о причинении </w:t>
      </w:r>
      <w:r w:rsidRPr="00A74AEF">
        <w:rPr>
          <w:rFonts w:ascii="Times New Roman" w:hAnsi="Times New Roman" w:cs="Times New Roman"/>
          <w:sz w:val="26"/>
          <w:szCs w:val="26"/>
        </w:rPr>
        <w:lastRenderedPageBreak/>
        <w:t>субъектами контроля вреда охраняемым законом ценностям, которые являются основанием для проведения внеплановых проверок в рамках осуществления муниципального земельного контроля на</w:t>
      </w:r>
      <w:r w:rsidRPr="00A74AEF">
        <w:rPr>
          <w:rFonts w:ascii="Times New Roman" w:hAnsi="Times New Roman" w:cs="Times New Roman"/>
          <w:bCs/>
          <w:sz w:val="26"/>
          <w:szCs w:val="26"/>
        </w:rPr>
        <w:t xml:space="preserve"> территории муниципального образования «Анивский городской округ»</w:t>
      </w:r>
      <w:r w:rsidRPr="00A74AEF">
        <w:rPr>
          <w:rFonts w:ascii="Times New Roman" w:hAnsi="Times New Roman" w:cs="Times New Roman"/>
          <w:sz w:val="26"/>
          <w:szCs w:val="26"/>
        </w:rPr>
        <w:t xml:space="preserve"> в адрес отдела муниципального контроля</w:t>
      </w:r>
      <w:r w:rsidRPr="00A74AEF">
        <w:rPr>
          <w:rFonts w:ascii="Times New Roman" w:hAnsi="Times New Roman" w:cs="Times New Roman"/>
          <w:bCs/>
          <w:sz w:val="26"/>
          <w:szCs w:val="26"/>
        </w:rPr>
        <w:t xml:space="preserve"> </w:t>
      </w:r>
      <w:r w:rsidRPr="00A74AEF">
        <w:rPr>
          <w:rFonts w:ascii="Times New Roman" w:hAnsi="Times New Roman" w:cs="Times New Roman"/>
          <w:sz w:val="26"/>
          <w:szCs w:val="26"/>
        </w:rPr>
        <w:t xml:space="preserve">не поступало. </w:t>
      </w:r>
    </w:p>
    <w:p w:rsidR="00AE035A" w:rsidRPr="00A74AEF" w:rsidRDefault="00AE035A" w:rsidP="00A74AEF">
      <w:pPr>
        <w:tabs>
          <w:tab w:val="left" w:pos="1134"/>
        </w:tabs>
        <w:spacing w:after="0" w:line="240" w:lineRule="auto"/>
        <w:ind w:firstLine="709"/>
        <w:jc w:val="both"/>
        <w:rPr>
          <w:rFonts w:ascii="Times New Roman" w:hAnsi="Times New Roman" w:cs="Times New Roman"/>
          <w:sz w:val="26"/>
          <w:szCs w:val="26"/>
        </w:rPr>
      </w:pPr>
      <w:r w:rsidRPr="00A74AEF">
        <w:rPr>
          <w:rFonts w:ascii="Times New Roman" w:hAnsi="Times New Roman" w:cs="Times New Roman"/>
          <w:sz w:val="26"/>
          <w:szCs w:val="26"/>
        </w:rPr>
        <w:t>Эксперты и представители экспертных организаций к проведению проверок не привлекались.</w:t>
      </w:r>
    </w:p>
    <w:p w:rsidR="00AE035A" w:rsidRPr="00A74AEF" w:rsidRDefault="00AE035A" w:rsidP="00A74AEF">
      <w:pPr>
        <w:tabs>
          <w:tab w:val="left" w:pos="1134"/>
        </w:tabs>
        <w:spacing w:after="0" w:line="240" w:lineRule="auto"/>
        <w:ind w:firstLine="709"/>
        <w:jc w:val="both"/>
        <w:rPr>
          <w:rFonts w:ascii="Times New Roman" w:hAnsi="Times New Roman" w:cs="Times New Roman"/>
          <w:sz w:val="26"/>
          <w:szCs w:val="26"/>
        </w:rPr>
      </w:pPr>
      <w:r w:rsidRPr="00A74AEF">
        <w:rPr>
          <w:rFonts w:ascii="Times New Roman" w:hAnsi="Times New Roman" w:cs="Times New Roman"/>
          <w:sz w:val="26"/>
          <w:szCs w:val="26"/>
        </w:rPr>
        <w:t xml:space="preserve"> Между тем, сотрудниками отдела муниципального контроля в 2024 году на постоянной основе велась работа, направленная на предупреждение и пресечение нарушений хозяйствующими субъектами всех форм собственности и населением обязательных требований земельного законодательства в отношении объектов земельных отношений.</w:t>
      </w:r>
    </w:p>
    <w:p w:rsidR="00AE035A" w:rsidRPr="00A74AEF" w:rsidRDefault="00AE035A" w:rsidP="00A74AEF">
      <w:pPr>
        <w:tabs>
          <w:tab w:val="left" w:pos="1134"/>
        </w:tabs>
        <w:autoSpaceDE w:val="0"/>
        <w:autoSpaceDN w:val="0"/>
        <w:adjustRightInd w:val="0"/>
        <w:spacing w:line="240" w:lineRule="auto"/>
        <w:ind w:firstLine="709"/>
        <w:contextualSpacing/>
        <w:jc w:val="both"/>
        <w:rPr>
          <w:rFonts w:ascii="Times New Roman" w:hAnsi="Times New Roman" w:cs="Times New Roman"/>
          <w:sz w:val="26"/>
          <w:szCs w:val="26"/>
        </w:rPr>
      </w:pPr>
      <w:r w:rsidRPr="00A74AEF">
        <w:rPr>
          <w:rFonts w:ascii="Times New Roman" w:hAnsi="Times New Roman" w:cs="Times New Roman"/>
          <w:sz w:val="26"/>
          <w:szCs w:val="26"/>
        </w:rPr>
        <w:t xml:space="preserve"> За истекший период 2024 года в рамках муниципального земельного контроля на территории Анивского городского округа проведено 22 контрольных мероприятий без взаимодействия с контролируемым лицом. В рамках осуществления профилактических мероприятий, объявлено 10 предостережений о недопустимости нарушения обязательных требований. </w:t>
      </w:r>
    </w:p>
    <w:p w:rsidR="00AE035A" w:rsidRPr="00A74AEF" w:rsidRDefault="00A74AEF" w:rsidP="00A74AEF">
      <w:pPr>
        <w:tabs>
          <w:tab w:val="left" w:pos="1134"/>
        </w:tabs>
        <w:autoSpaceDE w:val="0"/>
        <w:autoSpaceDN w:val="0"/>
        <w:adjustRightInd w:val="0"/>
        <w:spacing w:line="240" w:lineRule="auto"/>
        <w:ind w:firstLine="709"/>
        <w:contextualSpacing/>
        <w:jc w:val="both"/>
        <w:rPr>
          <w:rFonts w:ascii="Times New Roman" w:eastAsiaTheme="minorHAnsi" w:hAnsi="Times New Roman" w:cs="Times New Roman"/>
          <w:sz w:val="26"/>
          <w:szCs w:val="26"/>
        </w:rPr>
      </w:pPr>
      <w:r>
        <w:rPr>
          <w:rFonts w:ascii="Times New Roman" w:eastAsia="Times New Roman" w:hAnsi="Times New Roman" w:cs="Times New Roman"/>
          <w:sz w:val="26"/>
          <w:szCs w:val="26"/>
          <w:lang w:eastAsia="ru-RU"/>
        </w:rPr>
        <w:t>В</w:t>
      </w:r>
      <w:r w:rsidR="00AE035A" w:rsidRPr="00A74AEF">
        <w:rPr>
          <w:rFonts w:ascii="Times New Roman" w:eastAsia="Times New Roman" w:hAnsi="Times New Roman" w:cs="Times New Roman"/>
          <w:sz w:val="26"/>
          <w:szCs w:val="26"/>
          <w:lang w:eastAsia="ru-RU"/>
        </w:rPr>
        <w:t xml:space="preserve"> целях профилактики рисков </w:t>
      </w:r>
      <w:r w:rsidR="00AE035A" w:rsidRPr="00A74AEF">
        <w:rPr>
          <w:rFonts w:ascii="Times New Roman" w:eastAsiaTheme="minorHAnsi" w:hAnsi="Times New Roman" w:cs="Times New Roman"/>
          <w:sz w:val="26"/>
          <w:szCs w:val="26"/>
        </w:rPr>
        <w:t>причинения вреда (ущерба) в</w:t>
      </w:r>
      <w:r w:rsidR="00AE035A" w:rsidRPr="00A74AEF">
        <w:rPr>
          <w:rFonts w:ascii="Times New Roman" w:eastAsia="Times New Roman" w:hAnsi="Times New Roman" w:cs="Times New Roman"/>
          <w:sz w:val="26"/>
          <w:szCs w:val="26"/>
          <w:lang w:eastAsia="ru-RU"/>
        </w:rPr>
        <w:t xml:space="preserve"> 2024 году: </w:t>
      </w:r>
    </w:p>
    <w:p w:rsidR="00AE035A" w:rsidRPr="00A74AEF" w:rsidRDefault="00AE035A" w:rsidP="00A74AEF">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A74AEF">
        <w:rPr>
          <w:rFonts w:ascii="Times New Roman" w:eastAsia="Times New Roman" w:hAnsi="Times New Roman" w:cs="Times New Roman"/>
          <w:sz w:val="26"/>
          <w:szCs w:val="26"/>
          <w:lang w:eastAsia="ru-RU"/>
        </w:rPr>
        <w:t xml:space="preserve">- проводилось консультирование подконтрольных субъектов и иных </w:t>
      </w:r>
      <w:r w:rsidRPr="00A74AEF">
        <w:rPr>
          <w:rFonts w:ascii="Times New Roman" w:eastAsia="Times New Roman" w:hAnsi="Times New Roman" w:cs="Times New Roman"/>
          <w:sz w:val="26"/>
          <w:szCs w:val="26"/>
          <w:lang w:eastAsia="ru-RU"/>
        </w:rPr>
        <w:br/>
        <w:t xml:space="preserve">заинтересованных лиц по вопросам соблюдения </w:t>
      </w:r>
      <w:r w:rsidRPr="00A74AEF">
        <w:rPr>
          <w:rFonts w:ascii="Times New Roman" w:hAnsi="Times New Roman" w:cs="Times New Roman"/>
          <w:bCs/>
          <w:sz w:val="26"/>
          <w:szCs w:val="26"/>
        </w:rPr>
        <w:t xml:space="preserve">земельного законодательства </w:t>
      </w:r>
      <w:r w:rsidRPr="00A74AEF">
        <w:rPr>
          <w:rFonts w:ascii="Times New Roman" w:eastAsia="Times New Roman" w:hAnsi="Times New Roman" w:cs="Times New Roman"/>
          <w:sz w:val="26"/>
          <w:szCs w:val="26"/>
          <w:lang w:eastAsia="ru-RU"/>
        </w:rPr>
        <w:t xml:space="preserve">в </w:t>
      </w:r>
      <w:r w:rsidRPr="00A74AEF">
        <w:rPr>
          <w:rFonts w:ascii="Times New Roman" w:eastAsia="Times New Roman" w:hAnsi="Times New Roman" w:cs="Times New Roman"/>
          <w:sz w:val="26"/>
          <w:szCs w:val="26"/>
          <w:lang w:eastAsia="ru-RU"/>
        </w:rPr>
        <w:br/>
        <w:t>форме ответов на обращения, а также в устной форме при личном обращении;</w:t>
      </w:r>
    </w:p>
    <w:p w:rsidR="00AE035A" w:rsidRPr="00A74AEF" w:rsidRDefault="00AE035A" w:rsidP="00A74AEF">
      <w:pPr>
        <w:tabs>
          <w:tab w:val="left" w:pos="1134"/>
        </w:tabs>
        <w:spacing w:after="0" w:line="240" w:lineRule="auto"/>
        <w:ind w:firstLine="709"/>
        <w:jc w:val="both"/>
        <w:rPr>
          <w:rFonts w:ascii="Times New Roman" w:eastAsia="Times New Roman" w:hAnsi="Times New Roman" w:cs="Times New Roman"/>
          <w:bCs/>
          <w:spacing w:val="-4"/>
          <w:sz w:val="26"/>
          <w:szCs w:val="26"/>
          <w:lang w:eastAsia="ru-RU"/>
        </w:rPr>
      </w:pPr>
      <w:r w:rsidRPr="00A74AEF">
        <w:rPr>
          <w:rFonts w:ascii="Times New Roman" w:eastAsia="Times New Roman" w:hAnsi="Times New Roman" w:cs="Times New Roman"/>
          <w:sz w:val="26"/>
          <w:szCs w:val="26"/>
          <w:lang w:eastAsia="ru-RU"/>
        </w:rPr>
        <w:t xml:space="preserve">- </w:t>
      </w:r>
      <w:r w:rsidRPr="00A74AEF">
        <w:rPr>
          <w:rFonts w:ascii="Times New Roman" w:eastAsia="Times New Roman" w:hAnsi="Times New Roman" w:cs="Times New Roman"/>
          <w:bCs/>
          <w:spacing w:val="-4"/>
          <w:sz w:val="26"/>
          <w:szCs w:val="26"/>
          <w:lang w:eastAsia="ru-RU"/>
        </w:rPr>
        <w:t>информирование граждан, юридических лиц и индивидуальных предпринимателей    по вопросам соблюдения земельного законодательства</w:t>
      </w:r>
      <w:r w:rsidRPr="00A74AEF">
        <w:rPr>
          <w:rFonts w:ascii="Times New Roman" w:eastAsia="Times New Roman" w:hAnsi="Times New Roman" w:cs="Times New Roman"/>
          <w:sz w:val="26"/>
          <w:szCs w:val="26"/>
          <w:lang w:eastAsia="ru-RU"/>
        </w:rPr>
        <w:t xml:space="preserve"> </w:t>
      </w:r>
      <w:r w:rsidRPr="00A74AEF">
        <w:rPr>
          <w:rFonts w:ascii="Times New Roman" w:eastAsia="Times New Roman" w:hAnsi="Times New Roman" w:cs="Times New Roman"/>
          <w:bCs/>
          <w:spacing w:val="-4"/>
          <w:sz w:val="26"/>
          <w:szCs w:val="26"/>
          <w:lang w:eastAsia="ru-RU"/>
        </w:rPr>
        <w:t>осуществляется администрацией Анивского городского округа всевозможными способами: в рамках проведения сходов (встреч); информационно-разъяснительная работа среди населения посредством размещения информации в социальных сетях, мессенджерах, на официальном сайте администрации Анивского городского округа; направление информационных писем.</w:t>
      </w:r>
    </w:p>
    <w:p w:rsidR="00AE035A" w:rsidRPr="00A74AEF" w:rsidRDefault="00AE035A" w:rsidP="00A74AEF">
      <w:pPr>
        <w:tabs>
          <w:tab w:val="left" w:pos="1134"/>
        </w:tabs>
        <w:spacing w:after="0" w:line="240" w:lineRule="auto"/>
        <w:ind w:firstLine="709"/>
        <w:jc w:val="both"/>
        <w:rPr>
          <w:rFonts w:ascii="Times New Roman" w:eastAsia="Times New Roman" w:hAnsi="Times New Roman" w:cs="Times New Roman"/>
          <w:sz w:val="26"/>
          <w:szCs w:val="26"/>
        </w:rPr>
      </w:pPr>
      <w:r w:rsidRPr="00A74AEF">
        <w:rPr>
          <w:rFonts w:ascii="Times New Roman" w:eastAsia="Times New Roman" w:hAnsi="Times New Roman" w:cs="Times New Roman"/>
          <w:sz w:val="26"/>
          <w:szCs w:val="26"/>
        </w:rPr>
        <w:t>1.7 Х</w:t>
      </w:r>
      <w:r w:rsidRPr="00A74AEF">
        <w:rPr>
          <w:rFonts w:ascii="Times New Roman" w:hAnsi="Times New Roman" w:cs="Times New Roman"/>
          <w:sz w:val="26"/>
          <w:szCs w:val="26"/>
        </w:rPr>
        <w:t>арактеристика проблем, на решение которых направлена программа профилактики</w:t>
      </w:r>
      <w:r w:rsidRPr="00A74AEF">
        <w:rPr>
          <w:rFonts w:ascii="Times New Roman" w:eastAsia="Times New Roman" w:hAnsi="Times New Roman" w:cs="Times New Roman"/>
          <w:sz w:val="26"/>
          <w:szCs w:val="26"/>
        </w:rPr>
        <w:t xml:space="preserve">: </w:t>
      </w:r>
    </w:p>
    <w:p w:rsidR="00AE035A" w:rsidRPr="00A74AEF" w:rsidRDefault="00AE035A" w:rsidP="00A74AEF">
      <w:pPr>
        <w:tabs>
          <w:tab w:val="left" w:pos="1134"/>
        </w:tabs>
        <w:spacing w:after="0" w:line="240" w:lineRule="auto"/>
        <w:ind w:firstLine="709"/>
        <w:jc w:val="both"/>
        <w:rPr>
          <w:rFonts w:ascii="Times New Roman" w:eastAsia="Times New Roman" w:hAnsi="Times New Roman" w:cs="Times New Roman"/>
          <w:sz w:val="26"/>
          <w:szCs w:val="26"/>
        </w:rPr>
      </w:pPr>
      <w:r w:rsidRPr="00A74AEF">
        <w:rPr>
          <w:rFonts w:ascii="Times New Roman" w:eastAsia="Times New Roman" w:hAnsi="Times New Roman" w:cs="Times New Roman"/>
          <w:sz w:val="26"/>
          <w:szCs w:val="26"/>
        </w:rPr>
        <w:t xml:space="preserve">а) не сформировано понимание исполнения требований земельного законодательства у подконтрольных субъектов; </w:t>
      </w:r>
    </w:p>
    <w:p w:rsidR="00AE035A" w:rsidRPr="00A74AEF" w:rsidRDefault="00AE035A" w:rsidP="00A74AEF">
      <w:pPr>
        <w:tabs>
          <w:tab w:val="left" w:pos="1134"/>
        </w:tabs>
        <w:spacing w:after="0" w:line="240" w:lineRule="auto"/>
        <w:ind w:firstLine="709"/>
        <w:jc w:val="both"/>
        <w:rPr>
          <w:rFonts w:ascii="Times New Roman" w:eastAsia="Times New Roman" w:hAnsi="Times New Roman" w:cs="Times New Roman"/>
          <w:sz w:val="26"/>
          <w:szCs w:val="26"/>
        </w:rPr>
      </w:pPr>
      <w:r w:rsidRPr="00A74AEF">
        <w:rPr>
          <w:rFonts w:ascii="Times New Roman" w:eastAsia="Times New Roman" w:hAnsi="Times New Roman" w:cs="Times New Roman"/>
          <w:sz w:val="26"/>
          <w:szCs w:val="26"/>
        </w:rPr>
        <w:t xml:space="preserve">б) необходимость дополнительного информирования подконтрольных субъектов по вопросам соблюдения требований земельного законодательства в области земельных отношений; </w:t>
      </w:r>
    </w:p>
    <w:p w:rsidR="00AE035A" w:rsidRPr="00A74AEF" w:rsidRDefault="00AE035A" w:rsidP="00A74AEF">
      <w:pPr>
        <w:tabs>
          <w:tab w:val="left" w:pos="1134"/>
        </w:tabs>
        <w:spacing w:after="0" w:line="240" w:lineRule="auto"/>
        <w:ind w:firstLine="709"/>
        <w:contextualSpacing/>
        <w:jc w:val="both"/>
        <w:rPr>
          <w:rFonts w:ascii="Times New Roman" w:eastAsia="Times New Roman" w:hAnsi="Times New Roman" w:cs="Times New Roman"/>
          <w:sz w:val="26"/>
          <w:szCs w:val="26"/>
        </w:rPr>
      </w:pPr>
      <w:r w:rsidRPr="00A74AEF">
        <w:rPr>
          <w:rFonts w:ascii="Times New Roman" w:eastAsia="Times New Roman" w:hAnsi="Times New Roman" w:cs="Times New Roman"/>
          <w:sz w:val="26"/>
          <w:szCs w:val="26"/>
        </w:rPr>
        <w:t>в) не создана система обратной связи с подконтрольными субъектами по вопросам соблюдения требований земельного законодательства в области земельных отношений, в том числе с использованием современных информационно-телекоммуникационных технологий.</w:t>
      </w:r>
    </w:p>
    <w:p w:rsidR="00AE035A" w:rsidRPr="00A74AEF" w:rsidRDefault="00AE035A" w:rsidP="00AE035A">
      <w:pPr>
        <w:spacing w:after="0" w:line="240" w:lineRule="auto"/>
        <w:ind w:firstLine="567"/>
        <w:contextualSpacing/>
        <w:jc w:val="both"/>
        <w:rPr>
          <w:rFonts w:ascii="Times New Roman" w:hAnsi="Times New Roman" w:cs="Times New Roman"/>
          <w:b/>
          <w:sz w:val="26"/>
          <w:szCs w:val="26"/>
        </w:rPr>
      </w:pPr>
    </w:p>
    <w:p w:rsidR="00AE035A" w:rsidRPr="00A74AEF" w:rsidRDefault="00AE035A" w:rsidP="00AE035A">
      <w:pPr>
        <w:spacing w:after="0" w:line="240" w:lineRule="auto"/>
        <w:jc w:val="center"/>
        <w:rPr>
          <w:rFonts w:ascii="Times New Roman" w:hAnsi="Times New Roman" w:cs="Times New Roman"/>
          <w:b/>
          <w:sz w:val="26"/>
          <w:szCs w:val="26"/>
        </w:rPr>
      </w:pPr>
      <w:r w:rsidRPr="00A74AEF">
        <w:rPr>
          <w:rFonts w:ascii="Times New Roman" w:hAnsi="Times New Roman" w:cs="Times New Roman"/>
          <w:b/>
          <w:sz w:val="26"/>
          <w:szCs w:val="26"/>
        </w:rPr>
        <w:t>Раздел 2. Цели и задачи реализации программы профилактики</w:t>
      </w:r>
    </w:p>
    <w:p w:rsidR="00AE035A" w:rsidRPr="00A74AEF" w:rsidRDefault="00AE035A" w:rsidP="00AE035A">
      <w:pPr>
        <w:spacing w:after="0" w:line="240" w:lineRule="auto"/>
        <w:ind w:firstLine="708"/>
        <w:jc w:val="both"/>
        <w:rPr>
          <w:rFonts w:ascii="Times New Roman" w:hAnsi="Times New Roman" w:cs="Times New Roman"/>
          <w:sz w:val="26"/>
          <w:szCs w:val="26"/>
        </w:rPr>
      </w:pP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2.1 Основными Целями проведения профилактических мероприятий являются:</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 снижение количества нарушений юридическими лицами, индивидуальными предпринимателями требований, установленных в соответствии с законодательством Российской Федерации, другими нормативными актами в области использования земель;</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lastRenderedPageBreak/>
        <w:t>- проведение разъяснительных мероприятий для юридических лиц, индивидуальных предпринимателей о порядке использования земель.</w:t>
      </w:r>
    </w:p>
    <w:p w:rsidR="00AE035A" w:rsidRPr="00A74AEF" w:rsidRDefault="00AE035A" w:rsidP="00A74AEF">
      <w:pPr>
        <w:spacing w:after="0" w:line="240" w:lineRule="auto"/>
        <w:ind w:firstLine="709"/>
        <w:jc w:val="both"/>
        <w:rPr>
          <w:rFonts w:ascii="Times New Roman" w:hAnsi="Times New Roman" w:cs="Times New Roman"/>
          <w:sz w:val="26"/>
          <w:szCs w:val="26"/>
        </w:rPr>
      </w:pPr>
      <w:r w:rsidRPr="00A74AEF">
        <w:rPr>
          <w:rFonts w:ascii="Times New Roman" w:hAnsi="Times New Roman" w:cs="Times New Roman"/>
          <w:sz w:val="26"/>
          <w:szCs w:val="26"/>
        </w:rPr>
        <w:t>2.2 Проведение профилактических мероприятий направлено на решение следующих задач:</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 повышение уровня информированности юридических лиц, индивидуальных предпринимателей в области земельного законодательства;</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 формирование единого понимания обязательных требований в соответствующей сфере у всех участников;</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 выявление причин, способствующих нарушению земельного законодательства;</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 повышения уровня ответственности юридических лиц, индивидуальных предпринимателей за нарушения требований законодательства и нормативных правовых актов, регулирующих правонарушений в области землепользования.</w:t>
      </w:r>
    </w:p>
    <w:p w:rsidR="00AE035A" w:rsidRPr="00A74AEF" w:rsidRDefault="00AE035A" w:rsidP="00A74AEF">
      <w:pPr>
        <w:spacing w:after="0" w:line="240" w:lineRule="auto"/>
        <w:ind w:firstLine="709"/>
        <w:jc w:val="both"/>
        <w:rPr>
          <w:rFonts w:ascii="Times New Roman" w:hAnsi="Times New Roman" w:cs="Times New Roman"/>
          <w:sz w:val="26"/>
          <w:szCs w:val="26"/>
        </w:rPr>
      </w:pPr>
      <w:r w:rsidRPr="00A74AEF">
        <w:rPr>
          <w:rFonts w:ascii="Times New Roman" w:hAnsi="Times New Roman" w:cs="Times New Roman"/>
          <w:sz w:val="26"/>
          <w:szCs w:val="26"/>
        </w:rPr>
        <w:t>2.3 Целевыми индикаторами и показателями качества и результативности Программы являются:</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 информирование подконтрольных субъектов о содержании обязательных требований;</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 понятность обязательных требований, их однозначное толкование подконтрольными субъектами и должностными лицами органа местного самоуправления;</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 информированность подконтрольных субъектов о порядке проведения проверок, правах подконтрольных субъектов при проведении проверок;</w:t>
      </w:r>
    </w:p>
    <w:p w:rsidR="00AE035A" w:rsidRPr="00A74AEF" w:rsidRDefault="00AE035A" w:rsidP="00AE035A">
      <w:pPr>
        <w:spacing w:after="0" w:line="240" w:lineRule="auto"/>
        <w:ind w:firstLine="708"/>
        <w:jc w:val="both"/>
        <w:rPr>
          <w:rFonts w:ascii="Times New Roman" w:hAnsi="Times New Roman" w:cs="Times New Roman"/>
          <w:sz w:val="26"/>
          <w:szCs w:val="26"/>
        </w:rPr>
      </w:pPr>
      <w:r w:rsidRPr="00A74AEF">
        <w:rPr>
          <w:rFonts w:ascii="Times New Roman" w:hAnsi="Times New Roman" w:cs="Times New Roman"/>
          <w:sz w:val="26"/>
          <w:szCs w:val="26"/>
        </w:rPr>
        <w:t>- выполнение профилактических программных мероприятий.</w:t>
      </w:r>
    </w:p>
    <w:p w:rsidR="00AE035A" w:rsidRPr="00A74AEF" w:rsidRDefault="00AE035A" w:rsidP="00AE035A">
      <w:pPr>
        <w:spacing w:after="0" w:line="240" w:lineRule="auto"/>
        <w:ind w:firstLine="708"/>
        <w:jc w:val="both"/>
        <w:rPr>
          <w:rFonts w:ascii="Times New Roman" w:hAnsi="Times New Roman" w:cs="Times New Roman"/>
          <w:sz w:val="26"/>
          <w:szCs w:val="26"/>
        </w:rPr>
      </w:pPr>
    </w:p>
    <w:p w:rsidR="00AE035A" w:rsidRPr="00A74AEF" w:rsidRDefault="00AE035A" w:rsidP="00A74AEF">
      <w:pPr>
        <w:suppressAutoHyphens/>
        <w:spacing w:after="0" w:line="240" w:lineRule="auto"/>
        <w:jc w:val="center"/>
        <w:rPr>
          <w:rFonts w:ascii="Times New Roman" w:eastAsia="Times New Roman" w:hAnsi="Times New Roman" w:cs="Times New Roman"/>
          <w:b/>
          <w:bCs/>
          <w:sz w:val="26"/>
          <w:szCs w:val="26"/>
          <w:lang w:eastAsia="x-none"/>
        </w:rPr>
      </w:pPr>
      <w:r w:rsidRPr="00A74AEF">
        <w:rPr>
          <w:rFonts w:ascii="Times New Roman" w:eastAsia="Times New Roman" w:hAnsi="Times New Roman" w:cs="Times New Roman"/>
          <w:sz w:val="26"/>
          <w:szCs w:val="26"/>
          <w:lang w:val="x-none" w:eastAsia="x-none"/>
        </w:rPr>
        <w:t xml:space="preserve">   </w:t>
      </w:r>
      <w:r w:rsidRPr="00A74AEF">
        <w:rPr>
          <w:rFonts w:ascii="Times New Roman" w:eastAsia="Times New Roman" w:hAnsi="Times New Roman" w:cs="Times New Roman"/>
          <w:b/>
          <w:bCs/>
          <w:sz w:val="26"/>
          <w:szCs w:val="26"/>
          <w:lang w:eastAsia="x-none"/>
        </w:rPr>
        <w:t xml:space="preserve">Раздел 3. Перечень профилактических мероприятий, сроки (периодичность) их проведения </w:t>
      </w:r>
    </w:p>
    <w:p w:rsidR="00AE035A" w:rsidRPr="009E036A" w:rsidRDefault="00AE035A" w:rsidP="00AE035A">
      <w:pPr>
        <w:spacing w:after="0" w:line="240" w:lineRule="auto"/>
        <w:ind w:firstLine="708"/>
        <w:jc w:val="both"/>
        <w:rPr>
          <w:rFonts w:ascii="Times New Roman" w:hAnsi="Times New Roman" w:cs="Times New Roman"/>
          <w:sz w:val="24"/>
          <w:szCs w:val="24"/>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421"/>
        <w:gridCol w:w="1984"/>
        <w:gridCol w:w="4111"/>
        <w:gridCol w:w="1417"/>
        <w:gridCol w:w="1560"/>
      </w:tblGrid>
      <w:tr w:rsidR="00AE035A" w:rsidRPr="006256C1" w:rsidTr="00C772BB">
        <w:tc>
          <w:tcPr>
            <w:tcW w:w="421" w:type="dxa"/>
            <w:tcBorders>
              <w:top w:val="single" w:sz="4" w:space="0" w:color="auto"/>
              <w:left w:val="single" w:sz="4" w:space="0" w:color="auto"/>
              <w:bottom w:val="single" w:sz="4" w:space="0" w:color="auto"/>
              <w:right w:val="single" w:sz="4" w:space="0" w:color="auto"/>
            </w:tcBorders>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t xml:space="preserve">№ п/п </w:t>
            </w:r>
          </w:p>
        </w:tc>
        <w:tc>
          <w:tcPr>
            <w:tcW w:w="1984" w:type="dxa"/>
            <w:tcBorders>
              <w:top w:val="single" w:sz="4" w:space="0" w:color="auto"/>
              <w:left w:val="single" w:sz="4" w:space="0" w:color="auto"/>
              <w:bottom w:val="single" w:sz="4" w:space="0" w:color="auto"/>
              <w:right w:val="single" w:sz="4" w:space="0" w:color="auto"/>
            </w:tcBorders>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t xml:space="preserve">Наименование мероприятия </w:t>
            </w:r>
          </w:p>
        </w:tc>
        <w:tc>
          <w:tcPr>
            <w:tcW w:w="4111" w:type="dxa"/>
            <w:tcBorders>
              <w:top w:val="single" w:sz="4" w:space="0" w:color="auto"/>
              <w:left w:val="single" w:sz="4" w:space="0" w:color="auto"/>
              <w:bottom w:val="single" w:sz="4" w:space="0" w:color="auto"/>
              <w:right w:val="single" w:sz="4" w:space="0" w:color="auto"/>
            </w:tcBorders>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t>Порядок проведения мероприятия</w:t>
            </w:r>
          </w:p>
        </w:tc>
        <w:tc>
          <w:tcPr>
            <w:tcW w:w="1417" w:type="dxa"/>
            <w:tcBorders>
              <w:top w:val="single" w:sz="4" w:space="0" w:color="auto"/>
              <w:left w:val="single" w:sz="4" w:space="0" w:color="auto"/>
              <w:bottom w:val="single" w:sz="4" w:space="0" w:color="auto"/>
              <w:right w:val="single" w:sz="4" w:space="0" w:color="auto"/>
            </w:tcBorders>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t xml:space="preserve">Срок исполнения </w:t>
            </w:r>
          </w:p>
        </w:tc>
        <w:tc>
          <w:tcPr>
            <w:tcW w:w="1560" w:type="dxa"/>
            <w:tcBorders>
              <w:top w:val="single" w:sz="4" w:space="0" w:color="auto"/>
              <w:left w:val="single" w:sz="4" w:space="0" w:color="auto"/>
              <w:bottom w:val="single" w:sz="4" w:space="0" w:color="auto"/>
              <w:right w:val="single" w:sz="4" w:space="0" w:color="auto"/>
            </w:tcBorders>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t xml:space="preserve">Структурное </w:t>
            </w:r>
            <w:proofErr w:type="spellStart"/>
            <w:proofErr w:type="gramStart"/>
            <w:r w:rsidRPr="006256C1">
              <w:rPr>
                <w:rFonts w:ascii="Times New Roman" w:hAnsi="Times New Roman" w:cs="Times New Roman"/>
                <w:iCs/>
              </w:rPr>
              <w:t>подразделение,ответственное</w:t>
            </w:r>
            <w:proofErr w:type="spellEnd"/>
            <w:proofErr w:type="gramEnd"/>
            <w:r w:rsidRPr="006256C1">
              <w:rPr>
                <w:rFonts w:ascii="Times New Roman" w:hAnsi="Times New Roman" w:cs="Times New Roman"/>
                <w:iCs/>
              </w:rPr>
              <w:t xml:space="preserve"> за реализацию</w:t>
            </w:r>
          </w:p>
        </w:tc>
      </w:tr>
      <w:tr w:rsidR="00AE035A" w:rsidRPr="006256C1" w:rsidTr="00C772BB">
        <w:tc>
          <w:tcPr>
            <w:tcW w:w="42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sz w:val="24"/>
                <w:szCs w:val="24"/>
              </w:rPr>
            </w:pPr>
            <w:r w:rsidRPr="006256C1">
              <w:rPr>
                <w:rFonts w:ascii="Times New Roman" w:hAnsi="Times New Roman" w:cs="Times New Roman"/>
                <w:iCs/>
                <w:sz w:val="24"/>
                <w:szCs w:val="24"/>
              </w:rPr>
              <w:t xml:space="preserve">1. </w:t>
            </w:r>
          </w:p>
        </w:tc>
        <w:tc>
          <w:tcPr>
            <w:tcW w:w="1984"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tabs>
                <w:tab w:val="left" w:pos="1243"/>
              </w:tabs>
              <w:suppressAutoHyphens/>
              <w:autoSpaceDN w:val="0"/>
              <w:spacing w:after="0" w:line="240" w:lineRule="auto"/>
              <w:textAlignment w:val="baseline"/>
              <w:rPr>
                <w:rFonts w:ascii="Times New Roman" w:eastAsia="SimSun" w:hAnsi="Times New Roman" w:cs="Times New Roman"/>
                <w:kern w:val="3"/>
                <w:lang w:eastAsia="zh-CN" w:bidi="hi-IN"/>
              </w:rPr>
            </w:pPr>
            <w:r w:rsidRPr="006256C1">
              <w:rPr>
                <w:rFonts w:ascii="Times New Roman" w:eastAsia="SimSun" w:hAnsi="Times New Roman" w:cs="Times New Roman"/>
                <w:kern w:val="3"/>
                <w:lang w:eastAsia="zh-CN" w:bidi="hi-IN"/>
              </w:rPr>
              <w:t>Информирование;</w:t>
            </w:r>
          </w:p>
          <w:p w:rsidR="00AE035A" w:rsidRPr="006256C1" w:rsidRDefault="00AE035A" w:rsidP="00C772BB">
            <w:pPr>
              <w:suppressAutoHyphens/>
              <w:autoSpaceDN w:val="0"/>
              <w:spacing w:after="0" w:line="240" w:lineRule="auto"/>
              <w:ind w:firstLine="737"/>
              <w:jc w:val="both"/>
              <w:textAlignment w:val="baseline"/>
              <w:rPr>
                <w:rFonts w:ascii="Times New Roman" w:hAnsi="Times New Roman" w:cs="Times New Roman"/>
                <w:iCs/>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both"/>
              <w:rPr>
                <w:rFonts w:ascii="Times New Roman" w:eastAsiaTheme="minorHAnsi" w:hAnsi="Times New Roman" w:cs="Times New Roman"/>
              </w:rPr>
            </w:pPr>
            <w:r w:rsidRPr="006256C1">
              <w:rPr>
                <w:rFonts w:ascii="Times New Roman" w:hAnsi="Times New Roman" w:cs="Times New Roman"/>
              </w:rPr>
              <w:t xml:space="preserve">Размещение на официальном сайте Администрации в информационно – 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иных формах информации для граждан, юридических лиц, индивидуальных предпринимателей по вопросам соблюдения обязательных требований в сфере благоустройства, в том числе НПА, регулирующие осуществление муниципального контроля; </w:t>
            </w:r>
            <w:r w:rsidRPr="006256C1">
              <w:rPr>
                <w:rFonts w:ascii="Times New Roman" w:eastAsiaTheme="minorHAnsi" w:hAnsi="Times New Roman" w:cs="Times New Roman"/>
              </w:rPr>
              <w:t>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AE035A" w:rsidRPr="006256C1" w:rsidRDefault="00AE035A" w:rsidP="00C772BB">
            <w:pPr>
              <w:autoSpaceDE w:val="0"/>
              <w:autoSpaceDN w:val="0"/>
              <w:adjustRightInd w:val="0"/>
              <w:spacing w:after="0" w:line="240" w:lineRule="auto"/>
              <w:jc w:val="both"/>
              <w:rPr>
                <w:rFonts w:ascii="Times New Roman" w:eastAsiaTheme="minorHAnsi" w:hAnsi="Times New Roman" w:cs="Times New Roman"/>
              </w:rPr>
            </w:pPr>
            <w:r w:rsidRPr="006256C1">
              <w:rPr>
                <w:rFonts w:ascii="Times New Roman" w:eastAsiaTheme="minorHAnsi" w:hAnsi="Times New Roman" w:cs="Times New Roman"/>
              </w:rPr>
              <w:t xml:space="preserve">исчерпывающий перечень сведений, которые могут запрашиваться </w:t>
            </w:r>
            <w:r w:rsidRPr="006256C1">
              <w:rPr>
                <w:rFonts w:ascii="Times New Roman" w:eastAsiaTheme="minorHAnsi" w:hAnsi="Times New Roman" w:cs="Times New Roman"/>
              </w:rPr>
              <w:lastRenderedPageBreak/>
              <w:t>контрольным (надзорным) органом у контролируемого лица, сведения о способах получения консультаций по вопросам соблюдения обязательных требований; сведения о порядке досудебного обжалования решений контрольного (надзорного) органа, действий (бездействия) его должностных лиц; доклады, содержащие результаты обобщения правоприменительной практики контрольного (надзорного) органа; доклады о государственном контроле (надзоре), муниципальном контроле;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1417"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lastRenderedPageBreak/>
              <w:t xml:space="preserve">постоянно </w:t>
            </w:r>
          </w:p>
        </w:tc>
        <w:tc>
          <w:tcPr>
            <w:tcW w:w="1560"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t>Отдел муниципального контроля</w:t>
            </w:r>
          </w:p>
        </w:tc>
      </w:tr>
      <w:tr w:rsidR="00AE035A" w:rsidRPr="006256C1" w:rsidTr="00C772BB">
        <w:tc>
          <w:tcPr>
            <w:tcW w:w="42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sz w:val="24"/>
                <w:szCs w:val="24"/>
              </w:rPr>
            </w:pPr>
            <w:r w:rsidRPr="006256C1">
              <w:rPr>
                <w:rFonts w:ascii="Times New Roman" w:hAnsi="Times New Roman" w:cs="Times New Roman"/>
                <w:iCs/>
                <w:sz w:val="24"/>
                <w:szCs w:val="24"/>
              </w:rPr>
              <w:lastRenderedPageBreak/>
              <w:t>2.</w:t>
            </w:r>
          </w:p>
        </w:tc>
        <w:tc>
          <w:tcPr>
            <w:tcW w:w="1984"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suppressAutoHyphens/>
              <w:spacing w:after="0" w:line="240" w:lineRule="auto"/>
              <w:jc w:val="center"/>
              <w:textAlignment w:val="baseline"/>
              <w:rPr>
                <w:rFonts w:ascii="Times New Roman" w:eastAsia="0" w:hAnsi="Times New Roman" w:cs="Times New Roman"/>
                <w:kern w:val="3"/>
                <w:lang w:eastAsia="hi-IN" w:bidi="hi-IN"/>
              </w:rPr>
            </w:pPr>
            <w:r w:rsidRPr="006256C1">
              <w:rPr>
                <w:rFonts w:ascii="Times New Roman" w:eastAsia="0" w:hAnsi="Times New Roman" w:cs="Times New Roman"/>
                <w:kern w:val="3"/>
                <w:lang w:eastAsia="hi-IN" w:bidi="hi-IN"/>
              </w:rPr>
              <w:t>Объявление предостережения;</w:t>
            </w:r>
          </w:p>
          <w:p w:rsidR="00AE035A" w:rsidRPr="006256C1" w:rsidRDefault="00AE035A" w:rsidP="00C772BB">
            <w:pPr>
              <w:suppressAutoHyphens/>
              <w:autoSpaceDN w:val="0"/>
              <w:spacing w:after="0" w:line="240" w:lineRule="auto"/>
              <w:ind w:firstLine="737"/>
              <w:jc w:val="both"/>
              <w:textAlignment w:val="baseline"/>
              <w:rPr>
                <w:rFonts w:ascii="Times New Roman" w:hAnsi="Times New Roman" w:cs="Times New Roman"/>
                <w:iCs/>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widowControl w:val="0"/>
              <w:suppressAutoHyphens/>
              <w:autoSpaceDN w:val="0"/>
              <w:spacing w:after="0" w:line="240" w:lineRule="auto"/>
              <w:ind w:firstLine="720"/>
              <w:jc w:val="both"/>
              <w:textAlignment w:val="baseline"/>
              <w:rPr>
                <w:rFonts w:ascii="Times New Roman" w:eastAsia="0" w:hAnsi="Times New Roman" w:cs="Times New Roman"/>
                <w:kern w:val="3"/>
                <w:lang w:eastAsia="hi-IN" w:bidi="hi-IN"/>
              </w:rPr>
            </w:pPr>
            <w:r w:rsidRPr="006256C1">
              <w:rPr>
                <w:rFonts w:ascii="Times New Roman" w:eastAsia="0" w:hAnsi="Times New Roman" w:cs="Times New Roman"/>
                <w:kern w:val="3"/>
                <w:lang w:eastAsia="hi-IN" w:bidi="hi-IN"/>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E035A" w:rsidRPr="006256C1" w:rsidRDefault="00AE035A" w:rsidP="00C772BB">
            <w:pPr>
              <w:autoSpaceDE w:val="0"/>
              <w:autoSpaceDN w:val="0"/>
              <w:adjustRightInd w:val="0"/>
              <w:spacing w:after="0" w:line="240" w:lineRule="auto"/>
              <w:jc w:val="both"/>
              <w:rPr>
                <w:rFonts w:ascii="Times New Roman" w:eastAsiaTheme="minorHAnsi" w:hAnsi="Times New Roman" w:cs="Times New Roman"/>
              </w:rPr>
            </w:pPr>
            <w:r w:rsidRPr="006256C1">
              <w:rPr>
                <w:rFonts w:ascii="Times New Roman" w:eastAsiaTheme="minorHAnsi" w:hAnsi="Times New Roman" w:cs="Times New Roman"/>
                <w:sz w:val="24"/>
                <w:szCs w:val="24"/>
              </w:rPr>
              <w:t xml:space="preserve">      </w:t>
            </w:r>
            <w:r w:rsidRPr="006256C1">
              <w:rPr>
                <w:rFonts w:ascii="Times New Roman" w:eastAsiaTheme="minorHAnsi" w:hAnsi="Times New Roman" w:cs="Times New Roman"/>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w:t>
            </w:r>
            <w:r w:rsidRPr="006256C1">
              <w:rPr>
                <w:rFonts w:ascii="Times New Roman" w:eastAsiaTheme="minorHAnsi" w:hAnsi="Times New Roman" w:cs="Times New Roman"/>
              </w:rPr>
              <w:lastRenderedPageBreak/>
              <w:t>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AE035A" w:rsidRPr="006256C1" w:rsidRDefault="00AE035A" w:rsidP="00C772BB">
            <w:pPr>
              <w:autoSpaceDE w:val="0"/>
              <w:autoSpaceDN w:val="0"/>
              <w:adjustRightInd w:val="0"/>
              <w:spacing w:after="0" w:line="240" w:lineRule="auto"/>
              <w:jc w:val="both"/>
              <w:rPr>
                <w:rFonts w:ascii="Times New Roman" w:eastAsiaTheme="minorHAnsi" w:hAnsi="Times New Roman" w:cs="Times New Roman"/>
              </w:rPr>
            </w:pPr>
            <w:r w:rsidRPr="006256C1">
              <w:rPr>
                <w:rFonts w:ascii="Times New Roman" w:eastAsiaTheme="minorHAnsi" w:hAnsi="Times New Roman" w:cs="Times New Roman"/>
              </w:rPr>
              <w:t xml:space="preserve">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tc>
        <w:tc>
          <w:tcPr>
            <w:tcW w:w="1417"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t>При принятии решения должностными лицами, уполномоченными на проведение муниципального</w:t>
            </w:r>
            <w:r>
              <w:rPr>
                <w:rFonts w:ascii="Times New Roman" w:hAnsi="Times New Roman" w:cs="Times New Roman"/>
                <w:iCs/>
              </w:rPr>
              <w:t xml:space="preserve"> земельного</w:t>
            </w:r>
            <w:r w:rsidRPr="006256C1">
              <w:rPr>
                <w:rFonts w:ascii="Times New Roman" w:hAnsi="Times New Roman" w:cs="Times New Roman"/>
                <w:iCs/>
              </w:rPr>
              <w:t xml:space="preserve"> контроля </w:t>
            </w:r>
          </w:p>
        </w:tc>
        <w:tc>
          <w:tcPr>
            <w:tcW w:w="1560" w:type="dxa"/>
            <w:tcBorders>
              <w:top w:val="single" w:sz="4" w:space="0" w:color="auto"/>
              <w:left w:val="single" w:sz="4" w:space="0" w:color="auto"/>
              <w:bottom w:val="single" w:sz="4" w:space="0" w:color="auto"/>
              <w:right w:val="single" w:sz="4" w:space="0" w:color="auto"/>
            </w:tcBorders>
          </w:tcPr>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pPr>
            <w:r w:rsidRPr="006256C1">
              <w:rPr>
                <w:rFonts w:ascii="Times New Roman" w:hAnsi="Times New Roman" w:cs="Times New Roman"/>
                <w:iCs/>
              </w:rPr>
              <w:t>Отдел муниципального контроля</w:t>
            </w:r>
          </w:p>
        </w:tc>
      </w:tr>
      <w:tr w:rsidR="00AE035A" w:rsidRPr="006256C1" w:rsidTr="00C772BB">
        <w:tc>
          <w:tcPr>
            <w:tcW w:w="42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sz w:val="24"/>
                <w:szCs w:val="24"/>
              </w:rPr>
            </w:pPr>
            <w:r w:rsidRPr="006256C1">
              <w:rPr>
                <w:rFonts w:ascii="Times New Roman" w:hAnsi="Times New Roman" w:cs="Times New Roman"/>
                <w:iCs/>
                <w:sz w:val="24"/>
                <w:szCs w:val="24"/>
              </w:rPr>
              <w:lastRenderedPageBreak/>
              <w:t xml:space="preserve">3. </w:t>
            </w:r>
          </w:p>
        </w:tc>
        <w:tc>
          <w:tcPr>
            <w:tcW w:w="1984"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suppressAutoHyphens/>
              <w:autoSpaceDN w:val="0"/>
              <w:spacing w:after="0" w:line="240" w:lineRule="auto"/>
              <w:jc w:val="both"/>
              <w:textAlignment w:val="baseline"/>
              <w:rPr>
                <w:rFonts w:ascii="Times New Roman" w:eastAsia="SimSun" w:hAnsi="Times New Roman" w:cs="Times New Roman"/>
                <w:kern w:val="3"/>
                <w:lang w:eastAsia="zh-CN" w:bidi="hi-IN"/>
              </w:rPr>
            </w:pPr>
            <w:r w:rsidRPr="006256C1">
              <w:rPr>
                <w:rFonts w:ascii="Times New Roman" w:eastAsia="SimSun" w:hAnsi="Times New Roman" w:cs="Times New Roman"/>
                <w:kern w:val="3"/>
                <w:lang w:eastAsia="zh-CN" w:bidi="hi-IN"/>
              </w:rPr>
              <w:t>Консультирование.</w:t>
            </w:r>
          </w:p>
          <w:p w:rsidR="00AE035A" w:rsidRPr="006256C1" w:rsidRDefault="00AE035A" w:rsidP="00C772BB">
            <w:pPr>
              <w:autoSpaceDE w:val="0"/>
              <w:autoSpaceDN w:val="0"/>
              <w:adjustRightInd w:val="0"/>
              <w:spacing w:after="0" w:line="240" w:lineRule="auto"/>
              <w:jc w:val="center"/>
              <w:rPr>
                <w:rFonts w:ascii="Times New Roman" w:hAnsi="Times New Roman" w:cs="Times New Roman"/>
                <w:iCs/>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spacing w:after="0" w:line="240" w:lineRule="auto"/>
              <w:jc w:val="both"/>
              <w:rPr>
                <w:rFonts w:ascii="Times New Roman" w:hAnsi="Times New Roman" w:cs="Times New Roman"/>
              </w:rPr>
            </w:pPr>
            <w:r w:rsidRPr="006256C1">
              <w:rPr>
                <w:rFonts w:ascii="Times New Roman" w:hAnsi="Times New Roman" w:cs="Times New Roman"/>
              </w:rPr>
              <w:t xml:space="preserve">Консультирование осуществляется должностными лицами органа Администрации, уполномоченного в сфере </w:t>
            </w:r>
            <w:r>
              <w:rPr>
                <w:rFonts w:ascii="Times New Roman" w:hAnsi="Times New Roman" w:cs="Times New Roman"/>
              </w:rPr>
              <w:t>земельных отношений</w:t>
            </w:r>
            <w:r w:rsidRPr="006256C1">
              <w:rPr>
                <w:rFonts w:ascii="Times New Roman" w:hAnsi="Times New Roman" w:cs="Times New Roman"/>
              </w:rPr>
              <w:t>, по вопросам,</w:t>
            </w:r>
            <w:r w:rsidRPr="006256C1">
              <w:rPr>
                <w:rFonts w:ascii="Times New Roman" w:eastAsiaTheme="minorHAnsi" w:hAnsi="Times New Roman" w:cs="Times New Roman"/>
              </w:rPr>
              <w:t xml:space="preserve"> связанным с организацией и осуществлением муниципального</w:t>
            </w:r>
            <w:r>
              <w:rPr>
                <w:rFonts w:ascii="Times New Roman" w:eastAsiaTheme="minorHAnsi" w:hAnsi="Times New Roman" w:cs="Times New Roman"/>
              </w:rPr>
              <w:t xml:space="preserve"> земельного</w:t>
            </w:r>
            <w:r w:rsidRPr="006256C1">
              <w:rPr>
                <w:rFonts w:ascii="Times New Roman" w:eastAsiaTheme="minorHAnsi" w:hAnsi="Times New Roman" w:cs="Times New Roman"/>
              </w:rPr>
              <w:t xml:space="preserve"> контроля </w:t>
            </w:r>
            <w:r w:rsidRPr="006256C1">
              <w:rPr>
                <w:rFonts w:ascii="Times New Roman" w:hAnsi="Times New Roman" w:cs="Times New Roman"/>
              </w:rPr>
              <w:t>по телефону, посредством видеоконференцсвязи, на личном приеме, либо в ходе проведения профилактического мероприятия.</w:t>
            </w:r>
          </w:p>
          <w:p w:rsidR="00AE035A" w:rsidRPr="006256C1" w:rsidRDefault="00AE035A" w:rsidP="00C772BB">
            <w:pPr>
              <w:spacing w:after="0" w:line="240" w:lineRule="auto"/>
              <w:jc w:val="both"/>
              <w:rPr>
                <w:rFonts w:ascii="Times New Roman" w:hAnsi="Times New Roman" w:cs="Times New Roman"/>
              </w:rPr>
            </w:pPr>
            <w:r w:rsidRPr="006256C1">
              <w:rPr>
                <w:rFonts w:ascii="Times New Roman" w:hAnsi="Times New Roman" w:cs="Times New Roman"/>
              </w:rPr>
              <w:t xml:space="preserve">     Консультирование осуществляется по следующим вопросам:</w:t>
            </w:r>
          </w:p>
          <w:p w:rsidR="00AE035A" w:rsidRPr="006256C1" w:rsidRDefault="00AE035A" w:rsidP="00C772BB">
            <w:pPr>
              <w:spacing w:after="0" w:line="240" w:lineRule="auto"/>
              <w:jc w:val="both"/>
              <w:rPr>
                <w:rFonts w:ascii="Times New Roman" w:eastAsia="Times New Roman" w:hAnsi="Times New Roman" w:cs="Times New Roman"/>
                <w:lang w:eastAsia="ru-RU"/>
              </w:rPr>
            </w:pPr>
            <w:r w:rsidRPr="006256C1">
              <w:rPr>
                <w:rFonts w:ascii="Times New Roman" w:eastAsia="Times New Roman" w:hAnsi="Times New Roman" w:cs="Times New Roman"/>
                <w:lang w:eastAsia="ru-RU"/>
              </w:rPr>
              <w:t>1) компетенция контрольного органа;</w:t>
            </w:r>
          </w:p>
          <w:p w:rsidR="00AE035A" w:rsidRPr="006256C1" w:rsidRDefault="00AE035A" w:rsidP="00C772BB">
            <w:pPr>
              <w:spacing w:after="0" w:line="240" w:lineRule="auto"/>
              <w:jc w:val="both"/>
              <w:rPr>
                <w:rFonts w:ascii="Times New Roman" w:eastAsia="Times New Roman" w:hAnsi="Times New Roman" w:cs="Times New Roman"/>
                <w:lang w:eastAsia="ru-RU"/>
              </w:rPr>
            </w:pPr>
            <w:r w:rsidRPr="006256C1">
              <w:rPr>
                <w:rFonts w:ascii="Times New Roman" w:eastAsia="Times New Roman" w:hAnsi="Times New Roman" w:cs="Times New Roman"/>
                <w:lang w:eastAsia="ru-RU"/>
              </w:rPr>
              <w:t>2) организация и осуществление муниципального контроля;</w:t>
            </w:r>
          </w:p>
          <w:p w:rsidR="00AE035A" w:rsidRPr="006256C1" w:rsidRDefault="00AE035A" w:rsidP="00C772BB">
            <w:pPr>
              <w:spacing w:after="0" w:line="240" w:lineRule="auto"/>
              <w:jc w:val="both"/>
              <w:rPr>
                <w:rFonts w:ascii="Times New Roman" w:eastAsia="Times New Roman" w:hAnsi="Times New Roman" w:cs="Times New Roman"/>
                <w:lang w:eastAsia="ru-RU"/>
              </w:rPr>
            </w:pPr>
            <w:r w:rsidRPr="006256C1">
              <w:rPr>
                <w:rFonts w:ascii="Times New Roman" w:eastAsia="Times New Roman" w:hAnsi="Times New Roman" w:cs="Times New Roman"/>
                <w:lang w:eastAsia="ru-RU"/>
              </w:rPr>
              <w:t>3) порядок осуществления профилактических мероприятий, установленных Положением;</w:t>
            </w:r>
          </w:p>
          <w:p w:rsidR="00AE035A" w:rsidRPr="006256C1" w:rsidRDefault="00AE035A" w:rsidP="00C772BB">
            <w:pPr>
              <w:spacing w:after="0" w:line="240" w:lineRule="auto"/>
              <w:jc w:val="both"/>
              <w:rPr>
                <w:rFonts w:ascii="Times New Roman" w:eastAsia="Times New Roman" w:hAnsi="Times New Roman" w:cs="Times New Roman"/>
                <w:lang w:eastAsia="ru-RU"/>
              </w:rPr>
            </w:pPr>
            <w:r w:rsidRPr="006256C1">
              <w:rPr>
                <w:rFonts w:ascii="Times New Roman" w:eastAsia="Times New Roman" w:hAnsi="Times New Roman" w:cs="Times New Roman"/>
                <w:lang w:eastAsia="ru-RU"/>
              </w:rPr>
              <w:t>4) применение мер ответственности за нарушение обязательных требований.</w:t>
            </w:r>
          </w:p>
          <w:p w:rsidR="00AE035A" w:rsidRPr="006256C1" w:rsidRDefault="00AE035A" w:rsidP="00C772BB">
            <w:pPr>
              <w:spacing w:after="0" w:line="240" w:lineRule="auto"/>
              <w:jc w:val="both"/>
              <w:rPr>
                <w:rFonts w:ascii="Times New Roman" w:eastAsia="0" w:hAnsi="Times New Roman" w:cs="Times New Roman"/>
                <w:kern w:val="3"/>
                <w:lang w:eastAsia="hi-IN" w:bidi="hi-IN"/>
              </w:rPr>
            </w:pPr>
            <w:r w:rsidRPr="006256C1">
              <w:rPr>
                <w:rFonts w:ascii="Times New Roman" w:eastAsia="0" w:hAnsi="Times New Roman" w:cs="Times New Roman"/>
                <w:kern w:val="3"/>
                <w:lang w:eastAsia="hi-IN" w:bidi="hi-IN"/>
              </w:rPr>
              <w:t xml:space="preserve"> Консультирование осуществляется без взимания платы.</w:t>
            </w:r>
          </w:p>
          <w:p w:rsidR="00AE035A" w:rsidRPr="006256C1" w:rsidRDefault="00AE035A" w:rsidP="00C772BB">
            <w:pPr>
              <w:spacing w:after="0" w:line="240" w:lineRule="auto"/>
              <w:ind w:firstLine="720"/>
              <w:jc w:val="both"/>
              <w:rPr>
                <w:rFonts w:ascii="Times New Roman" w:eastAsia="0" w:hAnsi="Times New Roman" w:cs="Times New Roman"/>
                <w:kern w:val="3"/>
                <w:lang w:eastAsia="hi-IN" w:bidi="hi-IN"/>
              </w:rPr>
            </w:pPr>
            <w:r w:rsidRPr="006256C1">
              <w:rPr>
                <w:rFonts w:ascii="Times New Roman" w:eastAsia="SimSun" w:hAnsi="Times New Roman" w:cs="Times New Roman"/>
                <w:kern w:val="3"/>
                <w:lang w:eastAsia="zh-CN" w:bidi="hi-IN"/>
              </w:rPr>
              <w:t>Время консультирования по телефону, посредством видеоконференцсвязи, на личном приеме одного контролируемого лица (его представителя) не может превышать 15 минут.</w:t>
            </w:r>
          </w:p>
          <w:p w:rsidR="00AE035A" w:rsidRPr="006256C1" w:rsidRDefault="00AE035A" w:rsidP="00C772BB">
            <w:pPr>
              <w:suppressAutoHyphens/>
              <w:autoSpaceDN w:val="0"/>
              <w:spacing w:after="0" w:line="240" w:lineRule="auto"/>
              <w:ind w:firstLine="709"/>
              <w:jc w:val="both"/>
              <w:textAlignment w:val="baseline"/>
              <w:rPr>
                <w:rFonts w:ascii="Times New Roman" w:eastAsia="SimSun" w:hAnsi="Times New Roman" w:cs="Times New Roman"/>
                <w:kern w:val="3"/>
                <w:lang w:eastAsia="zh-CN" w:bidi="hi-IN"/>
              </w:rPr>
            </w:pPr>
            <w:r w:rsidRPr="006256C1">
              <w:rPr>
                <w:rFonts w:ascii="Times New Roman" w:eastAsia="SimSun" w:hAnsi="Times New Roman" w:cs="Times New Roman"/>
                <w:kern w:val="3"/>
                <w:lang w:eastAsia="zh-CN" w:bidi="hi-IN"/>
              </w:rPr>
              <w:t>Орган муниципального контроля осуществляет учет консультирований.</w:t>
            </w:r>
          </w:p>
          <w:p w:rsidR="00AE035A" w:rsidRPr="006256C1" w:rsidRDefault="00AE035A" w:rsidP="00C772BB">
            <w:pPr>
              <w:widowControl w:val="0"/>
              <w:suppressAutoHyphens/>
              <w:autoSpaceDN w:val="0"/>
              <w:spacing w:after="0" w:line="240" w:lineRule="auto"/>
              <w:ind w:firstLine="720"/>
              <w:jc w:val="both"/>
              <w:textAlignment w:val="baseline"/>
              <w:rPr>
                <w:rFonts w:ascii="Times New Roman" w:eastAsia="0" w:hAnsi="Times New Roman" w:cs="Times New Roman"/>
                <w:kern w:val="3"/>
                <w:lang w:eastAsia="hi-IN" w:bidi="hi-IN"/>
              </w:rPr>
            </w:pPr>
            <w:r w:rsidRPr="006256C1">
              <w:rPr>
                <w:rFonts w:ascii="Times New Roman" w:eastAsia="0" w:hAnsi="Times New Roman" w:cs="Times New Roman"/>
                <w:kern w:val="3"/>
                <w:lang w:eastAsia="hi-IN" w:bidi="hi-IN"/>
              </w:rPr>
              <w:t xml:space="preserve">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9" w:anchor="/document/12146661/entry/12" w:history="1">
              <w:r w:rsidRPr="006256C1">
                <w:rPr>
                  <w:rFonts w:ascii="Times New Roman" w:eastAsia="0" w:hAnsi="Times New Roman" w:cs="Times New Roman"/>
                  <w:kern w:val="3"/>
                  <w:lang w:eastAsia="hi-IN" w:bidi="hi-IN"/>
                </w:rPr>
                <w:t>Федеральным законом</w:t>
              </w:r>
            </w:hyperlink>
            <w:r w:rsidRPr="006256C1">
              <w:rPr>
                <w:rFonts w:ascii="Times New Roman" w:eastAsia="0" w:hAnsi="Times New Roman" w:cs="Times New Roman"/>
                <w:kern w:val="3"/>
                <w:lang w:eastAsia="hi-IN" w:bidi="hi-IN"/>
              </w:rPr>
              <w:t xml:space="preserve"> от 2 мая 2006 года № 59-ФЗ «О порядке рассмотрения обращений граждан Российской Федерации».</w:t>
            </w:r>
          </w:p>
          <w:p w:rsidR="00AE035A" w:rsidRPr="006256C1" w:rsidRDefault="00AE035A" w:rsidP="00C772BB">
            <w:pPr>
              <w:suppressAutoHyphens/>
              <w:autoSpaceDN w:val="0"/>
              <w:spacing w:after="0" w:line="240" w:lineRule="auto"/>
              <w:ind w:firstLine="680"/>
              <w:jc w:val="both"/>
              <w:textAlignment w:val="baseline"/>
              <w:rPr>
                <w:rFonts w:ascii="Times New Roman" w:eastAsia="SimSun" w:hAnsi="Times New Roman" w:cs="Times New Roman"/>
                <w:kern w:val="3"/>
                <w:lang w:eastAsia="zh-CN" w:bidi="hi-IN"/>
              </w:rPr>
            </w:pPr>
            <w:r w:rsidRPr="006256C1">
              <w:rPr>
                <w:rFonts w:ascii="Times New Roman" w:eastAsia="SimSun" w:hAnsi="Times New Roman" w:cs="Times New Roman"/>
                <w:kern w:val="3"/>
                <w:lang w:eastAsia="zh-CN" w:bidi="hi-IN"/>
              </w:rPr>
              <w:lastRenderedPageBreak/>
              <w:t>В случае поступления пяти или более однотипных обращений контролируемых лиц и (или)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руководителем (заместителем руководителя) органа Администрации, уполномоченного в сфере благоустройства.</w:t>
            </w:r>
          </w:p>
        </w:tc>
        <w:tc>
          <w:tcPr>
            <w:tcW w:w="1417"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p>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t xml:space="preserve">постоянно </w:t>
            </w:r>
          </w:p>
        </w:tc>
        <w:tc>
          <w:tcPr>
            <w:tcW w:w="1560" w:type="dxa"/>
            <w:tcBorders>
              <w:top w:val="single" w:sz="4" w:space="0" w:color="auto"/>
              <w:left w:val="single" w:sz="4" w:space="0" w:color="auto"/>
              <w:bottom w:val="single" w:sz="4" w:space="0" w:color="auto"/>
              <w:right w:val="single" w:sz="4" w:space="0" w:color="auto"/>
            </w:tcBorders>
          </w:tcPr>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pPr>
            <w:r w:rsidRPr="006256C1">
              <w:rPr>
                <w:rFonts w:ascii="Times New Roman" w:hAnsi="Times New Roman" w:cs="Times New Roman"/>
                <w:iCs/>
              </w:rPr>
              <w:t>Отдел муниципального контроля</w:t>
            </w:r>
          </w:p>
        </w:tc>
      </w:tr>
      <w:tr w:rsidR="00AE035A" w:rsidRPr="006256C1" w:rsidTr="00C772BB">
        <w:tc>
          <w:tcPr>
            <w:tcW w:w="42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sz w:val="24"/>
                <w:szCs w:val="24"/>
              </w:rPr>
            </w:pPr>
            <w:r w:rsidRPr="006256C1">
              <w:rPr>
                <w:rFonts w:ascii="Times New Roman" w:hAnsi="Times New Roman" w:cs="Times New Roman"/>
                <w:iCs/>
                <w:sz w:val="24"/>
                <w:szCs w:val="24"/>
              </w:rPr>
              <w:lastRenderedPageBreak/>
              <w:t>4.</w:t>
            </w:r>
          </w:p>
        </w:tc>
        <w:tc>
          <w:tcPr>
            <w:tcW w:w="1984"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suppressAutoHyphens/>
              <w:autoSpaceDN w:val="0"/>
              <w:spacing w:after="0" w:line="240" w:lineRule="auto"/>
              <w:jc w:val="center"/>
              <w:textAlignment w:val="baseline"/>
              <w:rPr>
                <w:rFonts w:ascii="Times New Roman" w:eastAsia="SimSun" w:hAnsi="Times New Roman" w:cs="Times New Roman"/>
                <w:kern w:val="3"/>
                <w:lang w:eastAsia="zh-CN" w:bidi="hi-IN"/>
              </w:rPr>
            </w:pPr>
            <w:r w:rsidRPr="006256C1">
              <w:rPr>
                <w:rFonts w:ascii="Times New Roman" w:hAnsi="Times New Roman" w:cs="Times New Roman"/>
              </w:rPr>
              <w:t>Профилактический визит и обязательный профилактический визит</w:t>
            </w:r>
          </w:p>
        </w:tc>
        <w:tc>
          <w:tcPr>
            <w:tcW w:w="411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shd w:val="clear" w:color="auto" w:fill="FFFFFF"/>
              <w:spacing w:after="0" w:line="240" w:lineRule="auto"/>
              <w:ind w:firstLine="708"/>
              <w:jc w:val="both"/>
              <w:rPr>
                <w:rFonts w:ascii="Times New Roman" w:hAnsi="Times New Roman" w:cs="Times New Roman"/>
              </w:rPr>
            </w:pPr>
            <w:r w:rsidRPr="006256C1">
              <w:rPr>
                <w:rFonts w:ascii="Times New Roman" w:hAnsi="Times New Roman" w:cs="Times New Roman"/>
              </w:rPr>
              <w:t>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w:t>
            </w:r>
          </w:p>
          <w:p w:rsidR="00AE035A" w:rsidRPr="006256C1" w:rsidRDefault="00AE035A" w:rsidP="00C772BB">
            <w:pPr>
              <w:shd w:val="clear" w:color="auto" w:fill="FFFFFF"/>
              <w:spacing w:after="0" w:line="240" w:lineRule="auto"/>
              <w:ind w:firstLine="708"/>
              <w:jc w:val="both"/>
              <w:rPr>
                <w:rFonts w:ascii="Times New Roman" w:hAnsi="Times New Roman" w:cs="Times New Roman"/>
              </w:rPr>
            </w:pPr>
            <w:r w:rsidRPr="006256C1">
              <w:rPr>
                <w:rFonts w:ascii="Times New Roman" w:hAnsi="Times New Roman" w:cs="Times New Roman"/>
              </w:rPr>
              <w:t>В ходе профилактического визита должностным лицом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AE035A" w:rsidRPr="006256C1" w:rsidRDefault="00AE035A" w:rsidP="00C772BB">
            <w:pPr>
              <w:shd w:val="clear" w:color="auto" w:fill="FFFFFF"/>
              <w:spacing w:after="0" w:line="240" w:lineRule="auto"/>
              <w:ind w:firstLine="709"/>
              <w:jc w:val="both"/>
              <w:rPr>
                <w:rFonts w:ascii="Times New Roman" w:hAnsi="Times New Roman" w:cs="Times New Roman"/>
              </w:rPr>
            </w:pPr>
            <w:r w:rsidRPr="006256C1">
              <w:rPr>
                <w:rFonts w:ascii="Times New Roman" w:hAnsi="Times New Roman" w:cs="Times New Roman"/>
              </w:rPr>
              <w:t xml:space="preserve">Обязательный профилактический визит осуществляется в отношении контролируемых лиц, приступающих к осуществлению деятельности в определенной сфере. </w:t>
            </w:r>
          </w:p>
          <w:p w:rsidR="00AE035A" w:rsidRPr="006256C1" w:rsidRDefault="00AE035A" w:rsidP="00C772BB">
            <w:pPr>
              <w:shd w:val="clear" w:color="auto" w:fill="FFFFFF"/>
              <w:spacing w:after="0" w:line="240" w:lineRule="auto"/>
              <w:ind w:firstLine="708"/>
              <w:jc w:val="both"/>
              <w:rPr>
                <w:rFonts w:ascii="Times New Roman" w:hAnsi="Times New Roman" w:cs="Times New Roman"/>
              </w:rPr>
            </w:pPr>
            <w:r w:rsidRPr="006256C1">
              <w:rPr>
                <w:rFonts w:ascii="Times New Roman" w:hAnsi="Times New Roman" w:cs="Times New Roman"/>
              </w:rPr>
              <w:t>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AE035A" w:rsidRPr="006256C1" w:rsidRDefault="00AE035A" w:rsidP="00C772BB">
            <w:pPr>
              <w:autoSpaceDE w:val="0"/>
              <w:autoSpaceDN w:val="0"/>
              <w:adjustRightInd w:val="0"/>
              <w:spacing w:after="0" w:line="240" w:lineRule="auto"/>
              <w:ind w:firstLine="540"/>
              <w:jc w:val="both"/>
              <w:rPr>
                <w:rFonts w:ascii="Times New Roman" w:hAnsi="Times New Roman" w:cs="Times New Roman"/>
              </w:rPr>
            </w:pPr>
            <w:r w:rsidRPr="006256C1">
              <w:rPr>
                <w:rFonts w:ascii="Times New Roman" w:hAnsi="Times New Roman" w:cs="Times New Roman"/>
              </w:rPr>
              <w:t>Контролируемое лицо вправе обратиться в контрольный (надзорный) орган с заявлением о проведении в отношении его профилактического визита.</w:t>
            </w:r>
          </w:p>
          <w:p w:rsidR="00AE035A" w:rsidRPr="006256C1" w:rsidRDefault="00AE035A" w:rsidP="00C772BB">
            <w:pPr>
              <w:autoSpaceDE w:val="0"/>
              <w:autoSpaceDN w:val="0"/>
              <w:adjustRightInd w:val="0"/>
              <w:spacing w:after="0" w:line="240" w:lineRule="auto"/>
              <w:ind w:firstLine="540"/>
              <w:jc w:val="both"/>
              <w:rPr>
                <w:rFonts w:ascii="Times New Roman" w:hAnsi="Times New Roman" w:cs="Times New Roman"/>
              </w:rPr>
            </w:pPr>
            <w:r w:rsidRPr="006256C1">
              <w:rPr>
                <w:rFonts w:ascii="Times New Roman" w:hAnsi="Times New Roman" w:cs="Times New Roman"/>
              </w:rPr>
              <w:t>Заявление контролируемого лица должно быть рассмотрено в течении 10 рабочих дней с даты регистрации.</w:t>
            </w:r>
          </w:p>
          <w:p w:rsidR="00AE035A" w:rsidRPr="006256C1" w:rsidRDefault="00AE035A" w:rsidP="00C772BB">
            <w:pPr>
              <w:autoSpaceDE w:val="0"/>
              <w:autoSpaceDN w:val="0"/>
              <w:adjustRightInd w:val="0"/>
              <w:spacing w:after="0" w:line="240" w:lineRule="auto"/>
              <w:ind w:firstLine="540"/>
              <w:jc w:val="both"/>
              <w:rPr>
                <w:rFonts w:ascii="Times New Roman" w:hAnsi="Times New Roman" w:cs="Times New Roman"/>
              </w:rPr>
            </w:pPr>
            <w:r w:rsidRPr="006256C1">
              <w:rPr>
                <w:rFonts w:ascii="Times New Roman" w:hAnsi="Times New Roman" w:cs="Times New Roman"/>
              </w:rPr>
              <w:t>Решение о проведении профилактического визита, либо об отказе в его проведении принимается контрольным (надзорным) органом, с учетом материальных, финансовых и кадровых ресурсов, категории риска объекта контроля.</w:t>
            </w:r>
          </w:p>
          <w:p w:rsidR="00AE035A" w:rsidRPr="006256C1" w:rsidRDefault="00AE035A" w:rsidP="00C772BB">
            <w:pPr>
              <w:autoSpaceDE w:val="0"/>
              <w:autoSpaceDN w:val="0"/>
              <w:adjustRightInd w:val="0"/>
              <w:spacing w:after="0" w:line="240" w:lineRule="auto"/>
              <w:ind w:firstLine="540"/>
              <w:jc w:val="both"/>
              <w:rPr>
                <w:rFonts w:ascii="Times New Roman" w:hAnsi="Times New Roman" w:cs="Times New Roman"/>
              </w:rPr>
            </w:pPr>
            <w:r w:rsidRPr="006256C1">
              <w:rPr>
                <w:rFonts w:ascii="Times New Roman" w:hAnsi="Times New Roman" w:cs="Times New Roman"/>
              </w:rPr>
              <w:lastRenderedPageBreak/>
              <w:t>Решение об отказе в проведении профилактического визита по заявлению контролируемого лица по одному из следующих оснований:</w:t>
            </w:r>
          </w:p>
          <w:p w:rsidR="00AE035A" w:rsidRPr="006256C1" w:rsidRDefault="00AE035A" w:rsidP="00C772BB">
            <w:pPr>
              <w:autoSpaceDE w:val="0"/>
              <w:autoSpaceDN w:val="0"/>
              <w:adjustRightInd w:val="0"/>
              <w:spacing w:after="0" w:line="240" w:lineRule="auto"/>
              <w:ind w:firstLine="540"/>
              <w:jc w:val="both"/>
              <w:rPr>
                <w:rFonts w:ascii="Times New Roman" w:hAnsi="Times New Roman" w:cs="Times New Roman"/>
              </w:rPr>
            </w:pPr>
            <w:r w:rsidRPr="006256C1">
              <w:rPr>
                <w:rFonts w:ascii="Times New Roman" w:hAnsi="Times New Roman" w:cs="Times New Roman"/>
              </w:rPr>
              <w:t>- от контролируемого лица поступило уведомление об отзыве заявления о проведении профилактического визита;</w:t>
            </w:r>
          </w:p>
          <w:p w:rsidR="00AE035A" w:rsidRPr="006256C1" w:rsidRDefault="00AE035A" w:rsidP="00C772BB">
            <w:pPr>
              <w:autoSpaceDE w:val="0"/>
              <w:autoSpaceDN w:val="0"/>
              <w:adjustRightInd w:val="0"/>
              <w:spacing w:after="0" w:line="240" w:lineRule="auto"/>
              <w:ind w:firstLine="540"/>
              <w:jc w:val="both"/>
              <w:rPr>
                <w:rFonts w:ascii="Times New Roman" w:hAnsi="Times New Roman" w:cs="Times New Roman"/>
              </w:rPr>
            </w:pPr>
            <w:r w:rsidRPr="006256C1">
              <w:rPr>
                <w:rFonts w:ascii="Times New Roman" w:hAnsi="Times New Roman" w:cs="Times New Roman"/>
              </w:rPr>
              <w:t>-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AE035A" w:rsidRPr="006256C1" w:rsidRDefault="00AE035A" w:rsidP="00C772BB">
            <w:pPr>
              <w:autoSpaceDE w:val="0"/>
              <w:autoSpaceDN w:val="0"/>
              <w:adjustRightInd w:val="0"/>
              <w:spacing w:after="0" w:line="240" w:lineRule="auto"/>
              <w:ind w:firstLine="708"/>
              <w:jc w:val="both"/>
              <w:rPr>
                <w:rFonts w:ascii="Times New Roman" w:hAnsi="Times New Roman" w:cs="Times New Roman"/>
              </w:rPr>
            </w:pPr>
            <w:r w:rsidRPr="006256C1">
              <w:rPr>
                <w:rFonts w:ascii="Times New Roman" w:hAnsi="Times New Roman" w:cs="Times New Roman"/>
              </w:rPr>
              <w:t>-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E035A" w:rsidRPr="006256C1" w:rsidRDefault="00AE035A" w:rsidP="00C772BB">
            <w:pPr>
              <w:autoSpaceDE w:val="0"/>
              <w:autoSpaceDN w:val="0"/>
              <w:adjustRightInd w:val="0"/>
              <w:spacing w:after="0" w:line="240" w:lineRule="auto"/>
              <w:ind w:firstLine="708"/>
              <w:jc w:val="both"/>
              <w:rPr>
                <w:rFonts w:ascii="Times New Roman" w:hAnsi="Times New Roman" w:cs="Times New Roman"/>
              </w:rPr>
            </w:pPr>
            <w:r w:rsidRPr="006256C1">
              <w:rPr>
                <w:rFonts w:ascii="Times New Roman" w:hAnsi="Times New Roman" w:cs="Times New Roman"/>
              </w:rPr>
              <w:t>-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E035A" w:rsidRPr="006256C1" w:rsidRDefault="00AE035A" w:rsidP="00C772BB">
            <w:pPr>
              <w:autoSpaceDE w:val="0"/>
              <w:autoSpaceDN w:val="0"/>
              <w:adjustRightInd w:val="0"/>
              <w:spacing w:after="0" w:line="240" w:lineRule="auto"/>
              <w:ind w:firstLine="540"/>
              <w:jc w:val="both"/>
              <w:rPr>
                <w:rFonts w:ascii="Times New Roman" w:hAnsi="Times New Roman" w:cs="Times New Roman"/>
              </w:rPr>
            </w:pPr>
            <w:r w:rsidRPr="006256C1">
              <w:rPr>
                <w:rFonts w:ascii="Times New Roman" w:hAnsi="Times New Roman" w:cs="Times New Roman"/>
              </w:rPr>
              <w:t>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tc>
        <w:tc>
          <w:tcPr>
            <w:tcW w:w="1417"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rPr>
            </w:pPr>
            <w:r w:rsidRPr="006256C1">
              <w:rPr>
                <w:rFonts w:ascii="Times New Roman" w:hAnsi="Times New Roman" w:cs="Times New Roman"/>
                <w:iCs/>
              </w:rPr>
              <w:lastRenderedPageBreak/>
              <w:t xml:space="preserve">При принятии решения должностными лицами, уполномоченными на проведение муниципального </w:t>
            </w:r>
            <w:r>
              <w:rPr>
                <w:rFonts w:ascii="Times New Roman" w:hAnsi="Times New Roman" w:cs="Times New Roman"/>
                <w:iCs/>
              </w:rPr>
              <w:t>земельного контроля</w:t>
            </w:r>
          </w:p>
        </w:tc>
        <w:tc>
          <w:tcPr>
            <w:tcW w:w="1560" w:type="dxa"/>
            <w:tcBorders>
              <w:top w:val="single" w:sz="4" w:space="0" w:color="auto"/>
              <w:left w:val="single" w:sz="4" w:space="0" w:color="auto"/>
              <w:bottom w:val="single" w:sz="4" w:space="0" w:color="auto"/>
              <w:right w:val="single" w:sz="4" w:space="0" w:color="auto"/>
            </w:tcBorders>
          </w:tcPr>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p>
          <w:p w:rsidR="00AE035A" w:rsidRPr="006256C1" w:rsidRDefault="00AE035A" w:rsidP="00C772BB">
            <w:pPr>
              <w:jc w:val="center"/>
              <w:rPr>
                <w:rFonts w:ascii="Times New Roman" w:hAnsi="Times New Roman" w:cs="Times New Roman"/>
                <w:iCs/>
              </w:rPr>
            </w:pPr>
            <w:r w:rsidRPr="006256C1">
              <w:rPr>
                <w:rFonts w:ascii="Times New Roman" w:hAnsi="Times New Roman" w:cs="Times New Roman"/>
                <w:iCs/>
              </w:rPr>
              <w:t>Отдел муниципального контроля</w:t>
            </w:r>
          </w:p>
        </w:tc>
      </w:tr>
      <w:tr w:rsidR="00AE035A" w:rsidRPr="006256C1" w:rsidTr="00C772BB">
        <w:tc>
          <w:tcPr>
            <w:tcW w:w="42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sz w:val="24"/>
                <w:szCs w:val="24"/>
              </w:rPr>
            </w:pPr>
            <w:r w:rsidRPr="006256C1">
              <w:rPr>
                <w:rFonts w:ascii="Times New Roman" w:hAnsi="Times New Roman" w:cs="Times New Roman"/>
                <w:iCs/>
                <w:sz w:val="24"/>
                <w:szCs w:val="24"/>
              </w:rPr>
              <w:lastRenderedPageBreak/>
              <w:t>4.</w:t>
            </w:r>
          </w:p>
        </w:tc>
        <w:tc>
          <w:tcPr>
            <w:tcW w:w="1984"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eastAsiaTheme="minorHAnsi" w:hAnsi="Times New Roman" w:cs="Times New Roman"/>
              </w:rPr>
            </w:pPr>
            <w:r w:rsidRPr="006256C1">
              <w:rPr>
                <w:rFonts w:ascii="Times New Roman" w:eastAsiaTheme="minorHAnsi" w:hAnsi="Times New Roman" w:cs="Times New Roman"/>
              </w:rPr>
              <w:t>Обобщение правоприменительной практики</w:t>
            </w:r>
          </w:p>
          <w:p w:rsidR="00AE035A" w:rsidRPr="006256C1" w:rsidRDefault="00AE035A" w:rsidP="00C772BB">
            <w:pPr>
              <w:suppressAutoHyphens/>
              <w:autoSpaceDN w:val="0"/>
              <w:spacing w:after="0" w:line="240" w:lineRule="auto"/>
              <w:ind w:firstLine="737"/>
              <w:jc w:val="both"/>
              <w:textAlignment w:val="baseline"/>
              <w:rPr>
                <w:rFonts w:ascii="Times New Roman" w:eastAsia="SimSun" w:hAnsi="Times New Roman" w:cs="Times New Roman"/>
                <w:kern w:val="3"/>
                <w:sz w:val="24"/>
                <w:szCs w:val="24"/>
                <w:lang w:eastAsia="zh-CN" w:bidi="hi-IN"/>
              </w:rPr>
            </w:pPr>
          </w:p>
        </w:tc>
        <w:tc>
          <w:tcPr>
            <w:tcW w:w="4111"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tabs>
                <w:tab w:val="left" w:pos="1189"/>
              </w:tabs>
              <w:suppressAutoHyphens/>
              <w:autoSpaceDN w:val="0"/>
              <w:spacing w:after="0" w:line="240" w:lineRule="auto"/>
              <w:jc w:val="both"/>
              <w:textAlignment w:val="baseline"/>
              <w:rPr>
                <w:rFonts w:ascii="Times New Roman" w:eastAsia="SimSun" w:hAnsi="Times New Roman" w:cs="Times New Roman"/>
                <w:kern w:val="3"/>
                <w:lang w:eastAsia="zh-CN" w:bidi="hi-IN"/>
              </w:rPr>
            </w:pPr>
            <w:r w:rsidRPr="006256C1">
              <w:rPr>
                <w:rFonts w:ascii="Times New Roman" w:eastAsia="SimSun" w:hAnsi="Times New Roman" w:cs="Times New Roman"/>
                <w:kern w:val="3"/>
                <w:lang w:eastAsia="zh-CN" w:bidi="hi-IN"/>
              </w:rPr>
              <w:t xml:space="preserve">                По итогам обобщения правоприменительной практики и проведения муниципального контроля 1 (один) раз в год обеспечивается подготовка доклада о результатах правоприменительной практики и проведения муниципального контроля (далее –Доклад о правоприменительной практике).</w:t>
            </w:r>
          </w:p>
          <w:p w:rsidR="00AE035A" w:rsidRPr="006256C1" w:rsidRDefault="00AE035A" w:rsidP="00C772BB">
            <w:pPr>
              <w:tabs>
                <w:tab w:val="left" w:pos="1189"/>
              </w:tabs>
              <w:suppressAutoHyphens/>
              <w:autoSpaceDN w:val="0"/>
              <w:spacing w:after="0" w:line="240" w:lineRule="auto"/>
              <w:ind w:firstLine="709"/>
              <w:jc w:val="both"/>
              <w:textAlignment w:val="baseline"/>
              <w:rPr>
                <w:rFonts w:ascii="Times New Roman" w:eastAsia="SimSun" w:hAnsi="Times New Roman" w:cs="Times New Roman"/>
                <w:kern w:val="3"/>
                <w:lang w:eastAsia="zh-CN" w:bidi="hi-IN"/>
              </w:rPr>
            </w:pPr>
            <w:r w:rsidRPr="006256C1">
              <w:rPr>
                <w:rFonts w:ascii="Times New Roman" w:eastAsia="SimSun" w:hAnsi="Times New Roman" w:cs="Times New Roman"/>
                <w:kern w:val="3"/>
                <w:lang w:eastAsia="zh-CN" w:bidi="hi-IN"/>
              </w:rPr>
              <w:t xml:space="preserve">Для подготовки доклада о правоприменительной практике уполномоченным органом используется </w:t>
            </w:r>
            <w:r w:rsidRPr="006256C1">
              <w:rPr>
                <w:rFonts w:ascii="Times New Roman" w:eastAsia="SimSun" w:hAnsi="Times New Roman" w:cs="Times New Roman"/>
                <w:kern w:val="3"/>
                <w:lang w:eastAsia="zh-CN" w:bidi="hi-IN"/>
              </w:rPr>
              <w:lastRenderedPageBreak/>
              <w:t>информация о проведенных контрольных мероприятиях, профилактических мероприятиях, о результатах административной и судебной практики.</w:t>
            </w:r>
          </w:p>
          <w:p w:rsidR="00AE035A" w:rsidRPr="006256C1" w:rsidRDefault="00AE035A" w:rsidP="00C772BB">
            <w:pPr>
              <w:suppressAutoHyphens/>
              <w:autoSpaceDN w:val="0"/>
              <w:spacing w:after="0" w:line="240" w:lineRule="auto"/>
              <w:ind w:firstLine="737"/>
              <w:jc w:val="both"/>
              <w:textAlignment w:val="baseline"/>
              <w:rPr>
                <w:rFonts w:ascii="Times New Roman" w:eastAsia="SimSun" w:hAnsi="Times New Roman" w:cs="Times New Roman"/>
                <w:kern w:val="3"/>
                <w:sz w:val="24"/>
                <w:szCs w:val="24"/>
                <w:lang w:eastAsia="zh-C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AE035A" w:rsidRPr="006256C1" w:rsidRDefault="00AE035A" w:rsidP="00C772BB">
            <w:pPr>
              <w:autoSpaceDE w:val="0"/>
              <w:autoSpaceDN w:val="0"/>
              <w:adjustRightInd w:val="0"/>
              <w:spacing w:after="0" w:line="240" w:lineRule="auto"/>
              <w:jc w:val="center"/>
              <w:rPr>
                <w:rFonts w:ascii="Times New Roman" w:hAnsi="Times New Roman" w:cs="Times New Roman"/>
                <w:iCs/>
                <w:sz w:val="24"/>
                <w:szCs w:val="24"/>
              </w:rPr>
            </w:pPr>
            <w:r w:rsidRPr="006256C1">
              <w:rPr>
                <w:rFonts w:ascii="Times New Roman" w:hAnsi="Times New Roman" w:cs="Times New Roman"/>
                <w:iCs/>
                <w:lang w:val="en-US"/>
              </w:rPr>
              <w:lastRenderedPageBreak/>
              <w:t>IV</w:t>
            </w:r>
            <w:r w:rsidRPr="006256C1">
              <w:rPr>
                <w:rFonts w:ascii="Times New Roman" w:hAnsi="Times New Roman" w:cs="Times New Roman"/>
                <w:iCs/>
              </w:rPr>
              <w:t xml:space="preserve"> квартал 202</w:t>
            </w:r>
            <w:r>
              <w:rPr>
                <w:rFonts w:ascii="Times New Roman" w:hAnsi="Times New Roman" w:cs="Times New Roman"/>
                <w:iCs/>
              </w:rPr>
              <w:t>5</w:t>
            </w:r>
          </w:p>
        </w:tc>
        <w:tc>
          <w:tcPr>
            <w:tcW w:w="1560" w:type="dxa"/>
            <w:tcBorders>
              <w:top w:val="single" w:sz="4" w:space="0" w:color="auto"/>
              <w:left w:val="single" w:sz="4" w:space="0" w:color="auto"/>
              <w:bottom w:val="single" w:sz="4" w:space="0" w:color="auto"/>
              <w:right w:val="single" w:sz="4" w:space="0" w:color="auto"/>
            </w:tcBorders>
          </w:tcPr>
          <w:p w:rsidR="00AE035A" w:rsidRPr="006256C1" w:rsidRDefault="00AE035A" w:rsidP="00C772BB">
            <w:pPr>
              <w:jc w:val="center"/>
              <w:rPr>
                <w:rFonts w:ascii="Times New Roman" w:hAnsi="Times New Roman" w:cs="Times New Roman"/>
                <w:iCs/>
                <w:sz w:val="24"/>
                <w:szCs w:val="24"/>
              </w:rPr>
            </w:pPr>
            <w:r w:rsidRPr="006256C1">
              <w:rPr>
                <w:rFonts w:ascii="Times New Roman" w:hAnsi="Times New Roman" w:cs="Times New Roman"/>
                <w:iCs/>
                <w:sz w:val="24"/>
                <w:szCs w:val="24"/>
              </w:rPr>
              <w:t xml:space="preserve"> </w:t>
            </w:r>
          </w:p>
          <w:p w:rsidR="00AE035A" w:rsidRPr="006256C1" w:rsidRDefault="00AE035A" w:rsidP="00C772BB">
            <w:pPr>
              <w:jc w:val="center"/>
              <w:rPr>
                <w:rFonts w:ascii="Times New Roman" w:hAnsi="Times New Roman" w:cs="Times New Roman"/>
                <w:iCs/>
                <w:sz w:val="24"/>
                <w:szCs w:val="24"/>
              </w:rPr>
            </w:pPr>
          </w:p>
          <w:p w:rsidR="00AE035A" w:rsidRPr="006256C1" w:rsidRDefault="00AE035A" w:rsidP="00C772BB">
            <w:pPr>
              <w:jc w:val="center"/>
              <w:rPr>
                <w:rFonts w:ascii="Times New Roman" w:hAnsi="Times New Roman" w:cs="Times New Roman"/>
                <w:iCs/>
                <w:sz w:val="24"/>
                <w:szCs w:val="24"/>
              </w:rPr>
            </w:pPr>
          </w:p>
          <w:p w:rsidR="00AE035A" w:rsidRPr="006256C1" w:rsidRDefault="00AE035A" w:rsidP="00C772BB">
            <w:pPr>
              <w:jc w:val="center"/>
              <w:rPr>
                <w:rFonts w:ascii="Times New Roman" w:hAnsi="Times New Roman" w:cs="Times New Roman"/>
                <w:iCs/>
                <w:sz w:val="24"/>
                <w:szCs w:val="24"/>
              </w:rPr>
            </w:pPr>
          </w:p>
          <w:p w:rsidR="00AE035A" w:rsidRPr="006256C1" w:rsidRDefault="00AE035A" w:rsidP="00C772BB">
            <w:pPr>
              <w:jc w:val="center"/>
              <w:rPr>
                <w:rFonts w:ascii="Times New Roman" w:hAnsi="Times New Roman" w:cs="Times New Roman"/>
                <w:iCs/>
                <w:sz w:val="24"/>
                <w:szCs w:val="24"/>
              </w:rPr>
            </w:pPr>
            <w:r w:rsidRPr="006256C1">
              <w:rPr>
                <w:rFonts w:ascii="Times New Roman" w:hAnsi="Times New Roman" w:cs="Times New Roman"/>
                <w:iCs/>
              </w:rPr>
              <w:t>Отдел муниципального контроля</w:t>
            </w:r>
          </w:p>
          <w:p w:rsidR="00AE035A" w:rsidRPr="006256C1" w:rsidRDefault="00AE035A" w:rsidP="00C772BB">
            <w:pPr>
              <w:jc w:val="center"/>
              <w:rPr>
                <w:rFonts w:ascii="Times New Roman" w:hAnsi="Times New Roman" w:cs="Times New Roman"/>
                <w:iCs/>
                <w:sz w:val="24"/>
                <w:szCs w:val="24"/>
              </w:rPr>
            </w:pPr>
          </w:p>
        </w:tc>
      </w:tr>
    </w:tbl>
    <w:p w:rsidR="00AE035A" w:rsidRPr="004A4D53" w:rsidRDefault="00AE035A" w:rsidP="00AE035A">
      <w:pPr>
        <w:autoSpaceDE w:val="0"/>
        <w:autoSpaceDN w:val="0"/>
        <w:adjustRightInd w:val="0"/>
        <w:spacing w:after="0" w:line="240" w:lineRule="auto"/>
        <w:ind w:firstLine="708"/>
        <w:jc w:val="both"/>
        <w:rPr>
          <w:rFonts w:ascii="Times New Roman" w:eastAsiaTheme="minorHAnsi" w:hAnsi="Times New Roman" w:cs="Times New Roman"/>
          <w:sz w:val="24"/>
          <w:szCs w:val="24"/>
        </w:rPr>
      </w:pPr>
    </w:p>
    <w:p w:rsidR="00AE035A" w:rsidRPr="00A74AEF" w:rsidRDefault="00AE035A" w:rsidP="00AE035A">
      <w:pPr>
        <w:autoSpaceDE w:val="0"/>
        <w:autoSpaceDN w:val="0"/>
        <w:adjustRightInd w:val="0"/>
        <w:spacing w:after="0" w:line="240" w:lineRule="auto"/>
        <w:jc w:val="center"/>
        <w:outlineLvl w:val="1"/>
        <w:rPr>
          <w:rFonts w:ascii="Times New Roman" w:hAnsi="Times New Roman" w:cs="Times New Roman"/>
          <w:b/>
          <w:bCs/>
          <w:sz w:val="26"/>
          <w:szCs w:val="26"/>
        </w:rPr>
      </w:pPr>
      <w:r w:rsidRPr="00A74AEF">
        <w:rPr>
          <w:rFonts w:ascii="Times New Roman" w:hAnsi="Times New Roman" w:cs="Times New Roman"/>
          <w:b/>
          <w:bCs/>
          <w:sz w:val="26"/>
          <w:szCs w:val="26"/>
        </w:rPr>
        <w:t>Раздел 4. Показатели результативности и эффективности программы профилактики</w:t>
      </w:r>
    </w:p>
    <w:p w:rsidR="00AE035A" w:rsidRPr="00A74AEF" w:rsidRDefault="00AE035A" w:rsidP="00AE035A">
      <w:pPr>
        <w:autoSpaceDE w:val="0"/>
        <w:autoSpaceDN w:val="0"/>
        <w:adjustRightInd w:val="0"/>
        <w:spacing w:after="0" w:line="240" w:lineRule="auto"/>
        <w:ind w:firstLine="709"/>
        <w:jc w:val="both"/>
        <w:rPr>
          <w:rFonts w:ascii="Times New Roman" w:hAnsi="Times New Roman" w:cs="Times New Roman"/>
          <w:sz w:val="26"/>
          <w:szCs w:val="26"/>
        </w:rPr>
      </w:pPr>
    </w:p>
    <w:p w:rsidR="00AE035A" w:rsidRPr="00A74AEF" w:rsidRDefault="00AE035A" w:rsidP="00AE035A">
      <w:pPr>
        <w:autoSpaceDE w:val="0"/>
        <w:autoSpaceDN w:val="0"/>
        <w:adjustRightInd w:val="0"/>
        <w:spacing w:after="0" w:line="240" w:lineRule="auto"/>
        <w:ind w:firstLine="709"/>
        <w:jc w:val="both"/>
        <w:rPr>
          <w:rFonts w:ascii="Times New Roman" w:hAnsi="Times New Roman" w:cs="Times New Roman"/>
          <w:sz w:val="26"/>
          <w:szCs w:val="26"/>
        </w:rPr>
      </w:pPr>
      <w:r w:rsidRPr="00A74AEF">
        <w:rPr>
          <w:rFonts w:ascii="Times New Roman" w:hAnsi="Times New Roman" w:cs="Times New Roman"/>
          <w:sz w:val="26"/>
          <w:szCs w:val="26"/>
        </w:rPr>
        <w:t xml:space="preserve">Методика оценки эффективности и результативности </w:t>
      </w:r>
      <w:r w:rsidRPr="00A74AEF">
        <w:rPr>
          <w:rFonts w:ascii="Times New Roman" w:hAnsi="Times New Roman" w:cs="Times New Roman"/>
          <w:sz w:val="26"/>
          <w:szCs w:val="26"/>
        </w:rPr>
        <w:br/>
        <w:t xml:space="preserve">профилактических мероприятий предназначена способствовать </w:t>
      </w:r>
      <w:r w:rsidRPr="00A74AEF">
        <w:rPr>
          <w:rFonts w:ascii="Times New Roman" w:hAnsi="Times New Roman" w:cs="Times New Roman"/>
          <w:sz w:val="26"/>
          <w:szCs w:val="26"/>
        </w:rPr>
        <w:br/>
        <w:t xml:space="preserve">максимальному достижению общественно значимых результатов снижения, </w:t>
      </w:r>
      <w:r w:rsidRPr="00A74AEF">
        <w:rPr>
          <w:rFonts w:ascii="Times New Roman" w:hAnsi="Times New Roman" w:cs="Times New Roman"/>
          <w:sz w:val="26"/>
          <w:szCs w:val="26"/>
        </w:rPr>
        <w:br/>
        <w:t xml:space="preserve">причиняемого подконтрольными субъектами вреда (ущерба) охраняемым </w:t>
      </w:r>
      <w:r w:rsidRPr="00A74AEF">
        <w:rPr>
          <w:rFonts w:ascii="Times New Roman" w:hAnsi="Times New Roman" w:cs="Times New Roman"/>
          <w:sz w:val="26"/>
          <w:szCs w:val="26"/>
        </w:rPr>
        <w:br/>
        <w:t>законом ценностям, при проведении профилактических мероприятий.</w:t>
      </w:r>
    </w:p>
    <w:p w:rsidR="00AE035A" w:rsidRPr="00A74AEF" w:rsidRDefault="00AE035A" w:rsidP="00AE035A">
      <w:pPr>
        <w:autoSpaceDE w:val="0"/>
        <w:autoSpaceDN w:val="0"/>
        <w:adjustRightInd w:val="0"/>
        <w:spacing w:after="0" w:line="240" w:lineRule="auto"/>
        <w:ind w:firstLine="709"/>
        <w:jc w:val="both"/>
        <w:rPr>
          <w:rFonts w:ascii="Times New Roman" w:hAnsi="Times New Roman" w:cs="Times New Roman"/>
          <w:sz w:val="26"/>
          <w:szCs w:val="26"/>
        </w:rPr>
      </w:pPr>
      <w:r w:rsidRPr="00A74AEF">
        <w:rPr>
          <w:rFonts w:ascii="Times New Roman" w:hAnsi="Times New Roman" w:cs="Times New Roman"/>
          <w:sz w:val="26"/>
          <w:szCs w:val="26"/>
        </w:rPr>
        <w:t>Оценка эффективности Программы проводится по итогам 2025 года методом сравнения показателей качества профилактической деятельности с предыдущим годом.</w:t>
      </w:r>
    </w:p>
    <w:p w:rsidR="00AE035A" w:rsidRPr="00A74AEF" w:rsidRDefault="00AE035A" w:rsidP="00AE035A">
      <w:pPr>
        <w:autoSpaceDE w:val="0"/>
        <w:autoSpaceDN w:val="0"/>
        <w:adjustRightInd w:val="0"/>
        <w:spacing w:after="0" w:line="240" w:lineRule="auto"/>
        <w:ind w:firstLine="709"/>
        <w:jc w:val="both"/>
        <w:rPr>
          <w:rFonts w:ascii="Times New Roman" w:hAnsi="Times New Roman" w:cs="Times New Roman"/>
          <w:sz w:val="26"/>
          <w:szCs w:val="26"/>
        </w:rPr>
      </w:pPr>
      <w:r w:rsidRPr="00A74AEF">
        <w:rPr>
          <w:rFonts w:ascii="Times New Roman" w:hAnsi="Times New Roman" w:cs="Times New Roman"/>
          <w:sz w:val="26"/>
          <w:szCs w:val="26"/>
        </w:rPr>
        <w:t>К показателям профилактической деятельности относятся: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8297"/>
      </w:tblGrid>
      <w:tr w:rsidR="00AE035A" w:rsidRPr="00C74430" w:rsidTr="00C772BB">
        <w:tc>
          <w:tcPr>
            <w:tcW w:w="629"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center"/>
              <w:rPr>
                <w:rFonts w:ascii="Times New Roman" w:hAnsi="Times New Roman" w:cs="Times New Roman"/>
                <w:sz w:val="24"/>
                <w:szCs w:val="24"/>
              </w:rPr>
            </w:pPr>
            <w:r w:rsidRPr="00C74430">
              <w:rPr>
                <w:rFonts w:ascii="Times New Roman" w:hAnsi="Times New Roman" w:cs="Times New Roman"/>
                <w:sz w:val="24"/>
                <w:szCs w:val="24"/>
              </w:rPr>
              <w:t>№ п/п</w:t>
            </w:r>
          </w:p>
        </w:tc>
        <w:tc>
          <w:tcPr>
            <w:tcW w:w="8297"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center"/>
              <w:rPr>
                <w:rFonts w:ascii="Times New Roman" w:hAnsi="Times New Roman" w:cs="Times New Roman"/>
                <w:sz w:val="24"/>
                <w:szCs w:val="24"/>
              </w:rPr>
            </w:pPr>
            <w:r w:rsidRPr="00C74430">
              <w:rPr>
                <w:rFonts w:ascii="Times New Roman" w:hAnsi="Times New Roman" w:cs="Times New Roman"/>
                <w:sz w:val="24"/>
                <w:szCs w:val="24"/>
              </w:rPr>
              <w:t>Наименование показателя</w:t>
            </w:r>
          </w:p>
        </w:tc>
      </w:tr>
      <w:tr w:rsidR="00AE035A" w:rsidRPr="00C74430" w:rsidTr="00C772BB">
        <w:tc>
          <w:tcPr>
            <w:tcW w:w="629"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center"/>
              <w:rPr>
                <w:rFonts w:ascii="Times New Roman" w:hAnsi="Times New Roman" w:cs="Times New Roman"/>
                <w:sz w:val="24"/>
                <w:szCs w:val="24"/>
              </w:rPr>
            </w:pPr>
            <w:r w:rsidRPr="00C74430">
              <w:rPr>
                <w:rFonts w:ascii="Times New Roman" w:hAnsi="Times New Roman" w:cs="Times New Roman"/>
                <w:sz w:val="24"/>
                <w:szCs w:val="24"/>
              </w:rPr>
              <w:t>1.</w:t>
            </w:r>
          </w:p>
        </w:tc>
        <w:tc>
          <w:tcPr>
            <w:tcW w:w="8297"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both"/>
              <w:rPr>
                <w:rFonts w:ascii="Times New Roman" w:hAnsi="Times New Roman" w:cs="Times New Roman"/>
              </w:rPr>
            </w:pPr>
            <w:r w:rsidRPr="00C74430">
              <w:rPr>
                <w:rFonts w:ascii="Times New Roman" w:hAnsi="Times New Roman" w:cs="Times New Roman"/>
              </w:rPr>
              <w:t>Полнота информации, размещенной на официальном сайте контрольного органа в сети «Интернет» по вопросам соблюдения обязательных требований, оценка соблюдения которых является предметом муниципального контроля</w:t>
            </w:r>
          </w:p>
        </w:tc>
      </w:tr>
      <w:tr w:rsidR="00AE035A" w:rsidRPr="00C74430" w:rsidTr="00C772BB">
        <w:tc>
          <w:tcPr>
            <w:tcW w:w="629"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center"/>
              <w:rPr>
                <w:rFonts w:ascii="Times New Roman" w:hAnsi="Times New Roman" w:cs="Times New Roman"/>
                <w:sz w:val="24"/>
                <w:szCs w:val="24"/>
              </w:rPr>
            </w:pPr>
            <w:r w:rsidRPr="00C74430">
              <w:rPr>
                <w:rFonts w:ascii="Times New Roman" w:hAnsi="Times New Roman" w:cs="Times New Roman"/>
                <w:sz w:val="24"/>
                <w:szCs w:val="24"/>
              </w:rPr>
              <w:t>2.</w:t>
            </w:r>
          </w:p>
        </w:tc>
        <w:tc>
          <w:tcPr>
            <w:tcW w:w="8297"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both"/>
              <w:rPr>
                <w:rFonts w:ascii="Times New Roman" w:hAnsi="Times New Roman" w:cs="Times New Roman"/>
              </w:rPr>
            </w:pPr>
            <w:r w:rsidRPr="00C74430">
              <w:rPr>
                <w:rFonts w:ascii="Times New Roman" w:hAnsi="Times New Roman" w:cs="Times New Roman"/>
              </w:rPr>
              <w:t>Удовлетворенность контролируемых лиц и их представителей консультированием контрольного (надзорного) органа</w:t>
            </w:r>
          </w:p>
        </w:tc>
      </w:tr>
      <w:tr w:rsidR="00AE035A" w:rsidRPr="00C74430" w:rsidTr="00C772BB">
        <w:tc>
          <w:tcPr>
            <w:tcW w:w="629"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center"/>
              <w:rPr>
                <w:rFonts w:ascii="Times New Roman" w:hAnsi="Times New Roman" w:cs="Times New Roman"/>
                <w:sz w:val="24"/>
                <w:szCs w:val="24"/>
              </w:rPr>
            </w:pPr>
            <w:r w:rsidRPr="00C74430">
              <w:rPr>
                <w:rFonts w:ascii="Times New Roman" w:hAnsi="Times New Roman" w:cs="Times New Roman"/>
                <w:sz w:val="24"/>
                <w:szCs w:val="24"/>
              </w:rPr>
              <w:t>3.</w:t>
            </w:r>
          </w:p>
        </w:tc>
        <w:tc>
          <w:tcPr>
            <w:tcW w:w="8297"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both"/>
              <w:rPr>
                <w:rFonts w:ascii="Times New Roman" w:hAnsi="Times New Roman" w:cs="Times New Roman"/>
              </w:rPr>
            </w:pPr>
            <w:r w:rsidRPr="00C74430">
              <w:rPr>
                <w:rFonts w:ascii="Times New Roman" w:hAnsi="Times New Roman" w:cs="Times New Roman"/>
              </w:rPr>
              <w:t>Количество субъектов, которым выданы предостережения</w:t>
            </w:r>
          </w:p>
        </w:tc>
      </w:tr>
      <w:tr w:rsidR="00AE035A" w:rsidRPr="00C74430" w:rsidTr="00C772BB">
        <w:tc>
          <w:tcPr>
            <w:tcW w:w="629"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center"/>
              <w:rPr>
                <w:rFonts w:ascii="Times New Roman" w:hAnsi="Times New Roman" w:cs="Times New Roman"/>
                <w:sz w:val="24"/>
                <w:szCs w:val="24"/>
              </w:rPr>
            </w:pPr>
            <w:r w:rsidRPr="00C74430">
              <w:rPr>
                <w:rFonts w:ascii="Times New Roman" w:hAnsi="Times New Roman" w:cs="Times New Roman"/>
                <w:sz w:val="24"/>
                <w:szCs w:val="24"/>
              </w:rPr>
              <w:t>4.</w:t>
            </w:r>
          </w:p>
        </w:tc>
        <w:tc>
          <w:tcPr>
            <w:tcW w:w="8297" w:type="dxa"/>
            <w:tcBorders>
              <w:top w:val="single" w:sz="4" w:space="0" w:color="auto"/>
              <w:left w:val="single" w:sz="4" w:space="0" w:color="auto"/>
              <w:bottom w:val="single" w:sz="4" w:space="0" w:color="auto"/>
              <w:right w:val="single" w:sz="4" w:space="0" w:color="auto"/>
            </w:tcBorders>
          </w:tcPr>
          <w:p w:rsidR="00AE035A" w:rsidRPr="00C74430" w:rsidRDefault="00AE035A" w:rsidP="00C772BB">
            <w:pPr>
              <w:autoSpaceDE w:val="0"/>
              <w:autoSpaceDN w:val="0"/>
              <w:adjustRightInd w:val="0"/>
              <w:spacing w:after="0" w:line="240" w:lineRule="auto"/>
              <w:jc w:val="both"/>
              <w:rPr>
                <w:rFonts w:ascii="Times New Roman" w:hAnsi="Times New Roman" w:cs="Times New Roman"/>
              </w:rPr>
            </w:pPr>
            <w:r w:rsidRPr="00C74430">
              <w:rPr>
                <w:rFonts w:ascii="Times New Roman" w:hAnsi="Times New Roman" w:cs="Times New Roman"/>
              </w:rPr>
              <w:t>Количество проведенных профилактических мероприятий</w:t>
            </w:r>
          </w:p>
        </w:tc>
      </w:tr>
    </w:tbl>
    <w:p w:rsidR="00AE035A" w:rsidRPr="00C74430" w:rsidRDefault="00AE035A" w:rsidP="00AE035A">
      <w:pPr>
        <w:suppressAutoHyphens/>
        <w:spacing w:after="0" w:line="240" w:lineRule="auto"/>
        <w:rPr>
          <w:rFonts w:ascii="Times New Roman" w:eastAsia="Times New Roman" w:hAnsi="Times New Roman" w:cs="Times New Roman"/>
          <w:b/>
          <w:bCs/>
          <w:sz w:val="24"/>
          <w:szCs w:val="24"/>
          <w:lang w:eastAsia="x-none"/>
        </w:rPr>
      </w:pPr>
    </w:p>
    <w:p w:rsidR="00AE035A" w:rsidRPr="00A74AEF" w:rsidRDefault="00AE035A" w:rsidP="00A74AEF">
      <w:pPr>
        <w:spacing w:after="0" w:line="240" w:lineRule="auto"/>
        <w:ind w:left="10" w:right="236" w:firstLine="699"/>
        <w:jc w:val="both"/>
        <w:rPr>
          <w:rFonts w:ascii="Times New Roman" w:eastAsia="Times New Roman" w:hAnsi="Times New Roman" w:cs="Times New Roman"/>
          <w:sz w:val="26"/>
          <w:szCs w:val="26"/>
          <w:lang w:eastAsia="ru-RU"/>
        </w:rPr>
      </w:pPr>
      <w:r w:rsidRPr="00A74AEF">
        <w:rPr>
          <w:rFonts w:ascii="Times New Roman" w:eastAsia="Times New Roman" w:hAnsi="Times New Roman" w:cs="Times New Roman"/>
          <w:sz w:val="26"/>
          <w:szCs w:val="26"/>
          <w:lang w:eastAsia="ru-RU"/>
        </w:rPr>
        <w:t xml:space="preserve">Ожидаемые конечные результаты: </w:t>
      </w:r>
    </w:p>
    <w:p w:rsidR="00AE035A" w:rsidRPr="00A74AEF" w:rsidRDefault="00AE035A" w:rsidP="00A74AEF">
      <w:pPr>
        <w:spacing w:after="0" w:line="240" w:lineRule="auto"/>
        <w:ind w:left="10" w:right="236" w:firstLine="699"/>
        <w:jc w:val="both"/>
        <w:rPr>
          <w:rFonts w:ascii="Times New Roman" w:eastAsia="Times New Roman" w:hAnsi="Times New Roman" w:cs="Times New Roman"/>
          <w:sz w:val="26"/>
          <w:szCs w:val="26"/>
          <w:lang w:eastAsia="ru-RU"/>
        </w:rPr>
      </w:pPr>
      <w:r w:rsidRPr="00A74AEF">
        <w:rPr>
          <w:rFonts w:ascii="Times New Roman" w:eastAsia="Times New Roman" w:hAnsi="Times New Roman" w:cs="Times New Roman"/>
          <w:sz w:val="26"/>
          <w:szCs w:val="26"/>
          <w:lang w:eastAsia="ru-RU"/>
        </w:rPr>
        <w:t xml:space="preserve">- снижения количества нарушений подконтрольными субъектами обязательных требований действующего законодательства; </w:t>
      </w:r>
    </w:p>
    <w:p w:rsidR="00AE035A" w:rsidRPr="00A74AEF" w:rsidRDefault="00AE035A" w:rsidP="00A74AEF">
      <w:pPr>
        <w:spacing w:after="0" w:line="240" w:lineRule="auto"/>
        <w:ind w:left="10" w:right="236" w:firstLine="699"/>
        <w:jc w:val="both"/>
        <w:rPr>
          <w:rFonts w:ascii="Times New Roman" w:eastAsia="Times New Roman" w:hAnsi="Times New Roman" w:cs="Times New Roman"/>
          <w:sz w:val="26"/>
          <w:szCs w:val="26"/>
          <w:lang w:eastAsia="ru-RU"/>
        </w:rPr>
      </w:pPr>
      <w:r w:rsidRPr="00A74AEF">
        <w:rPr>
          <w:rFonts w:ascii="Times New Roman" w:eastAsia="Times New Roman" w:hAnsi="Times New Roman" w:cs="Times New Roman"/>
          <w:sz w:val="26"/>
          <w:szCs w:val="26"/>
          <w:lang w:eastAsia="ru-RU"/>
        </w:rPr>
        <w:t xml:space="preserve">- повышение уровня информированности граждан; </w:t>
      </w:r>
    </w:p>
    <w:p w:rsidR="00AE035A" w:rsidRPr="00A74AEF" w:rsidRDefault="00AE035A" w:rsidP="00A74AEF">
      <w:pPr>
        <w:spacing w:after="0" w:line="240" w:lineRule="auto"/>
        <w:ind w:left="10" w:right="236" w:firstLine="699"/>
        <w:jc w:val="both"/>
        <w:rPr>
          <w:rFonts w:ascii="Times New Roman" w:eastAsia="Times New Roman" w:hAnsi="Times New Roman" w:cs="Times New Roman"/>
          <w:sz w:val="26"/>
          <w:szCs w:val="26"/>
          <w:lang w:eastAsia="ru-RU"/>
        </w:rPr>
      </w:pPr>
      <w:r w:rsidRPr="00A74AEF">
        <w:rPr>
          <w:rFonts w:ascii="Times New Roman" w:eastAsia="Times New Roman" w:hAnsi="Times New Roman" w:cs="Times New Roman"/>
          <w:sz w:val="26"/>
          <w:szCs w:val="26"/>
          <w:lang w:eastAsia="ru-RU"/>
        </w:rPr>
        <w:t>- во взаимодействии с гражданами и организациями выявление нарушений муниципальных правовых актов и оперативное применение мер ответственности к допустившим нарушения;</w:t>
      </w:r>
    </w:p>
    <w:p w:rsidR="00AE035A" w:rsidRPr="00A74AEF" w:rsidRDefault="00AE035A" w:rsidP="00A74AEF">
      <w:pPr>
        <w:spacing w:after="0" w:line="240" w:lineRule="auto"/>
        <w:ind w:left="708" w:right="236"/>
        <w:jc w:val="both"/>
        <w:rPr>
          <w:rFonts w:ascii="Times New Roman" w:eastAsia="Times New Roman" w:hAnsi="Times New Roman" w:cs="Times New Roman"/>
          <w:sz w:val="26"/>
          <w:szCs w:val="26"/>
          <w:lang w:eastAsia="ru-RU"/>
        </w:rPr>
      </w:pPr>
      <w:r w:rsidRPr="00A74AEF">
        <w:rPr>
          <w:rFonts w:ascii="Times New Roman" w:eastAsia="Times New Roman" w:hAnsi="Times New Roman" w:cs="Times New Roman"/>
          <w:sz w:val="26"/>
          <w:szCs w:val="26"/>
          <w:lang w:eastAsia="ru-RU"/>
        </w:rPr>
        <w:t xml:space="preserve">- увеличение доли законопослушных подконтрольных субъектов. </w:t>
      </w:r>
      <w:bookmarkStart w:id="0" w:name="_GoBack"/>
      <w:bookmarkEnd w:id="0"/>
    </w:p>
    <w:p w:rsidR="004F676B" w:rsidRPr="00AE035A" w:rsidRDefault="004F676B" w:rsidP="00AE035A">
      <w:pPr>
        <w:pStyle w:val="a3"/>
        <w:suppressAutoHyphens/>
        <w:ind w:left="7080"/>
        <w:jc w:val="right"/>
        <w:rPr>
          <w:rFonts w:ascii="Open Sans" w:hAnsi="Open Sans" w:cs="Arial"/>
          <w:sz w:val="21"/>
          <w:szCs w:val="21"/>
          <w:lang w:val="ru-RU"/>
        </w:rPr>
      </w:pPr>
    </w:p>
    <w:sectPr w:rsidR="004F676B" w:rsidRPr="00AE035A" w:rsidSect="00995380">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CC"/>
    <w:family w:val="roman"/>
    <w:pitch w:val="variable"/>
    <w:sig w:usb0="00000001"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00"/>
    <w:family w:val="auto"/>
    <w:pitch w:val="default"/>
  </w:font>
  <w:font w:name="0">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121CF"/>
    <w:multiLevelType w:val="multilevel"/>
    <w:tmpl w:val="876E1BA6"/>
    <w:styleLink w:val="WWNum1aa"/>
    <w:lvl w:ilvl="0">
      <w:start w:val="1"/>
      <w:numFmt w:val="decimal"/>
      <w:lvlText w:val="%1."/>
      <w:lvlJc w:val="left"/>
      <w:rPr>
        <w:rFonts w:ascii="Liberation Serif" w:hAnsi="Liberation Serif" w:cs="Times New Roman"/>
        <w:b w:val="0"/>
        <w:bCs w:val="0"/>
        <w:color w:val="000000"/>
        <w:sz w:val="26"/>
        <w:szCs w:val="2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2041DC1"/>
    <w:multiLevelType w:val="hybridMultilevel"/>
    <w:tmpl w:val="CD6C4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C51020"/>
    <w:multiLevelType w:val="multilevel"/>
    <w:tmpl w:val="AD68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24306D"/>
    <w:multiLevelType w:val="hybridMultilevel"/>
    <w:tmpl w:val="C3C607B8"/>
    <w:lvl w:ilvl="0" w:tplc="DDD246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766"/>
    <w:rsid w:val="0000730A"/>
    <w:rsid w:val="00013223"/>
    <w:rsid w:val="0001554F"/>
    <w:rsid w:val="00024C13"/>
    <w:rsid w:val="00025F3E"/>
    <w:rsid w:val="00036878"/>
    <w:rsid w:val="00042F67"/>
    <w:rsid w:val="00046520"/>
    <w:rsid w:val="0004676B"/>
    <w:rsid w:val="00051205"/>
    <w:rsid w:val="0007590B"/>
    <w:rsid w:val="00084233"/>
    <w:rsid w:val="0009730F"/>
    <w:rsid w:val="000973E8"/>
    <w:rsid w:val="000B1072"/>
    <w:rsid w:val="000C09EE"/>
    <w:rsid w:val="000C6E69"/>
    <w:rsid w:val="000E0630"/>
    <w:rsid w:val="00133FAA"/>
    <w:rsid w:val="00156A79"/>
    <w:rsid w:val="001663DB"/>
    <w:rsid w:val="00187DCD"/>
    <w:rsid w:val="00195B6E"/>
    <w:rsid w:val="001A6564"/>
    <w:rsid w:val="001D44FE"/>
    <w:rsid w:val="001E4469"/>
    <w:rsid w:val="001F0803"/>
    <w:rsid w:val="00201B73"/>
    <w:rsid w:val="0020222E"/>
    <w:rsid w:val="002065ED"/>
    <w:rsid w:val="00206FB4"/>
    <w:rsid w:val="0020746D"/>
    <w:rsid w:val="00231A8B"/>
    <w:rsid w:val="00237D66"/>
    <w:rsid w:val="002424A5"/>
    <w:rsid w:val="00246E7F"/>
    <w:rsid w:val="002513F4"/>
    <w:rsid w:val="00262704"/>
    <w:rsid w:val="00275C56"/>
    <w:rsid w:val="00285E4E"/>
    <w:rsid w:val="002A2424"/>
    <w:rsid w:val="002A6FC8"/>
    <w:rsid w:val="002B355A"/>
    <w:rsid w:val="002D084D"/>
    <w:rsid w:val="002E18EA"/>
    <w:rsid w:val="002F26BA"/>
    <w:rsid w:val="002F5FD1"/>
    <w:rsid w:val="00331E3F"/>
    <w:rsid w:val="00333E16"/>
    <w:rsid w:val="00335D8C"/>
    <w:rsid w:val="00337143"/>
    <w:rsid w:val="0034659C"/>
    <w:rsid w:val="0036584C"/>
    <w:rsid w:val="0039029C"/>
    <w:rsid w:val="003910EE"/>
    <w:rsid w:val="00393C4C"/>
    <w:rsid w:val="00395202"/>
    <w:rsid w:val="003B051F"/>
    <w:rsid w:val="003B2EAF"/>
    <w:rsid w:val="003D149B"/>
    <w:rsid w:val="003E2C4E"/>
    <w:rsid w:val="003E498F"/>
    <w:rsid w:val="00425E86"/>
    <w:rsid w:val="00431F80"/>
    <w:rsid w:val="00435A3A"/>
    <w:rsid w:val="00442CBF"/>
    <w:rsid w:val="004531A7"/>
    <w:rsid w:val="0046432B"/>
    <w:rsid w:val="004715A1"/>
    <w:rsid w:val="00483B58"/>
    <w:rsid w:val="004B4682"/>
    <w:rsid w:val="004C139A"/>
    <w:rsid w:val="004C1403"/>
    <w:rsid w:val="004D395F"/>
    <w:rsid w:val="004E187C"/>
    <w:rsid w:val="004F4224"/>
    <w:rsid w:val="004F676B"/>
    <w:rsid w:val="00507CFF"/>
    <w:rsid w:val="0053267F"/>
    <w:rsid w:val="00535CB1"/>
    <w:rsid w:val="005374B3"/>
    <w:rsid w:val="00556C8B"/>
    <w:rsid w:val="00561B23"/>
    <w:rsid w:val="00561BF2"/>
    <w:rsid w:val="005663C4"/>
    <w:rsid w:val="00585AED"/>
    <w:rsid w:val="0058678C"/>
    <w:rsid w:val="005A5196"/>
    <w:rsid w:val="005B3A5C"/>
    <w:rsid w:val="005B4914"/>
    <w:rsid w:val="005C760F"/>
    <w:rsid w:val="005C7D74"/>
    <w:rsid w:val="005D0124"/>
    <w:rsid w:val="005E300F"/>
    <w:rsid w:val="00607977"/>
    <w:rsid w:val="006127F8"/>
    <w:rsid w:val="00621088"/>
    <w:rsid w:val="00622012"/>
    <w:rsid w:val="00623733"/>
    <w:rsid w:val="00637EF1"/>
    <w:rsid w:val="00652319"/>
    <w:rsid w:val="006647E6"/>
    <w:rsid w:val="00672FA8"/>
    <w:rsid w:val="006963A0"/>
    <w:rsid w:val="006B709F"/>
    <w:rsid w:val="006D1F5A"/>
    <w:rsid w:val="006D5FDD"/>
    <w:rsid w:val="006E56A1"/>
    <w:rsid w:val="00702A29"/>
    <w:rsid w:val="0070363A"/>
    <w:rsid w:val="007350DD"/>
    <w:rsid w:val="00737B27"/>
    <w:rsid w:val="00760405"/>
    <w:rsid w:val="0077007D"/>
    <w:rsid w:val="007707BB"/>
    <w:rsid w:val="00774EA7"/>
    <w:rsid w:val="00797D99"/>
    <w:rsid w:val="007A4B73"/>
    <w:rsid w:val="007A4DB6"/>
    <w:rsid w:val="007B3881"/>
    <w:rsid w:val="007C5973"/>
    <w:rsid w:val="007D63A6"/>
    <w:rsid w:val="007E2830"/>
    <w:rsid w:val="007E4223"/>
    <w:rsid w:val="007F617F"/>
    <w:rsid w:val="007F6934"/>
    <w:rsid w:val="008044E1"/>
    <w:rsid w:val="00813E60"/>
    <w:rsid w:val="00821884"/>
    <w:rsid w:val="00823451"/>
    <w:rsid w:val="00842025"/>
    <w:rsid w:val="00844613"/>
    <w:rsid w:val="0085269C"/>
    <w:rsid w:val="00852D5E"/>
    <w:rsid w:val="008673BD"/>
    <w:rsid w:val="00874040"/>
    <w:rsid w:val="00874953"/>
    <w:rsid w:val="00880EE7"/>
    <w:rsid w:val="00883097"/>
    <w:rsid w:val="008B3434"/>
    <w:rsid w:val="008C3D1B"/>
    <w:rsid w:val="008D560F"/>
    <w:rsid w:val="008D7D31"/>
    <w:rsid w:val="008F143D"/>
    <w:rsid w:val="008F38D7"/>
    <w:rsid w:val="008F7807"/>
    <w:rsid w:val="00900638"/>
    <w:rsid w:val="0097248D"/>
    <w:rsid w:val="00983596"/>
    <w:rsid w:val="00995380"/>
    <w:rsid w:val="00996E59"/>
    <w:rsid w:val="009B02F2"/>
    <w:rsid w:val="009D0C12"/>
    <w:rsid w:val="009D775B"/>
    <w:rsid w:val="009E0066"/>
    <w:rsid w:val="009F1C16"/>
    <w:rsid w:val="00A17512"/>
    <w:rsid w:val="00A3506D"/>
    <w:rsid w:val="00A36CB5"/>
    <w:rsid w:val="00A40D33"/>
    <w:rsid w:val="00A558E4"/>
    <w:rsid w:val="00A65E2D"/>
    <w:rsid w:val="00A74AEF"/>
    <w:rsid w:val="00A74B5B"/>
    <w:rsid w:val="00A840E0"/>
    <w:rsid w:val="00A87F87"/>
    <w:rsid w:val="00AA33A6"/>
    <w:rsid w:val="00AA4D77"/>
    <w:rsid w:val="00AC102C"/>
    <w:rsid w:val="00AD068C"/>
    <w:rsid w:val="00AE035A"/>
    <w:rsid w:val="00AF0A42"/>
    <w:rsid w:val="00B14F4B"/>
    <w:rsid w:val="00B16C43"/>
    <w:rsid w:val="00B2055B"/>
    <w:rsid w:val="00B23A0F"/>
    <w:rsid w:val="00B30C81"/>
    <w:rsid w:val="00B4025E"/>
    <w:rsid w:val="00B4403D"/>
    <w:rsid w:val="00B5131A"/>
    <w:rsid w:val="00B51548"/>
    <w:rsid w:val="00B60895"/>
    <w:rsid w:val="00B767AA"/>
    <w:rsid w:val="00B76E51"/>
    <w:rsid w:val="00B863C0"/>
    <w:rsid w:val="00BB00E5"/>
    <w:rsid w:val="00BB11B3"/>
    <w:rsid w:val="00BD720B"/>
    <w:rsid w:val="00BE59C7"/>
    <w:rsid w:val="00BE7407"/>
    <w:rsid w:val="00BE760E"/>
    <w:rsid w:val="00BF2DC4"/>
    <w:rsid w:val="00C04E1E"/>
    <w:rsid w:val="00C06006"/>
    <w:rsid w:val="00C21C13"/>
    <w:rsid w:val="00C2412C"/>
    <w:rsid w:val="00C26E5E"/>
    <w:rsid w:val="00C53072"/>
    <w:rsid w:val="00C62A0E"/>
    <w:rsid w:val="00C76C0D"/>
    <w:rsid w:val="00C854F6"/>
    <w:rsid w:val="00C93189"/>
    <w:rsid w:val="00C96172"/>
    <w:rsid w:val="00CA54FE"/>
    <w:rsid w:val="00CA633C"/>
    <w:rsid w:val="00CB5048"/>
    <w:rsid w:val="00CB5919"/>
    <w:rsid w:val="00CE40A2"/>
    <w:rsid w:val="00CF3524"/>
    <w:rsid w:val="00D03A83"/>
    <w:rsid w:val="00D06A83"/>
    <w:rsid w:val="00D12C39"/>
    <w:rsid w:val="00D13D48"/>
    <w:rsid w:val="00D17BBF"/>
    <w:rsid w:val="00D214A7"/>
    <w:rsid w:val="00D32E95"/>
    <w:rsid w:val="00D5742E"/>
    <w:rsid w:val="00D732FC"/>
    <w:rsid w:val="00DA3185"/>
    <w:rsid w:val="00DC3ACC"/>
    <w:rsid w:val="00DD0B92"/>
    <w:rsid w:val="00DD7AFA"/>
    <w:rsid w:val="00DF2819"/>
    <w:rsid w:val="00E00688"/>
    <w:rsid w:val="00E071F5"/>
    <w:rsid w:val="00E1007F"/>
    <w:rsid w:val="00E1093D"/>
    <w:rsid w:val="00E1507B"/>
    <w:rsid w:val="00E247C2"/>
    <w:rsid w:val="00E35064"/>
    <w:rsid w:val="00E54DC4"/>
    <w:rsid w:val="00E56C78"/>
    <w:rsid w:val="00E728D5"/>
    <w:rsid w:val="00E74766"/>
    <w:rsid w:val="00E82D0C"/>
    <w:rsid w:val="00E9044E"/>
    <w:rsid w:val="00E9452D"/>
    <w:rsid w:val="00EA5E71"/>
    <w:rsid w:val="00EB6C2C"/>
    <w:rsid w:val="00EC2189"/>
    <w:rsid w:val="00EC66B5"/>
    <w:rsid w:val="00F0706D"/>
    <w:rsid w:val="00F140E7"/>
    <w:rsid w:val="00F177C1"/>
    <w:rsid w:val="00F232CA"/>
    <w:rsid w:val="00F27477"/>
    <w:rsid w:val="00F40149"/>
    <w:rsid w:val="00F44DB1"/>
    <w:rsid w:val="00F54FC7"/>
    <w:rsid w:val="00F5640A"/>
    <w:rsid w:val="00F6098F"/>
    <w:rsid w:val="00F6583E"/>
    <w:rsid w:val="00F73BA0"/>
    <w:rsid w:val="00F76170"/>
    <w:rsid w:val="00F779DD"/>
    <w:rsid w:val="00F83B64"/>
    <w:rsid w:val="00F95DA2"/>
    <w:rsid w:val="00FA2BB1"/>
    <w:rsid w:val="00FA5693"/>
    <w:rsid w:val="00FE239A"/>
    <w:rsid w:val="00FF0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09AF5-706C-401A-831E-F6C25242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46D"/>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0746D"/>
    <w:pPr>
      <w:spacing w:after="0" w:line="240" w:lineRule="auto"/>
      <w:jc w:val="center"/>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uiPriority w:val="99"/>
    <w:rsid w:val="0020746D"/>
    <w:rPr>
      <w:rFonts w:ascii="Times New Roman" w:eastAsia="Times New Roman" w:hAnsi="Times New Roman" w:cs="Times New Roman"/>
      <w:sz w:val="24"/>
      <w:szCs w:val="24"/>
      <w:lang w:val="x-none" w:eastAsia="x-none"/>
    </w:rPr>
  </w:style>
  <w:style w:type="paragraph" w:styleId="HTML">
    <w:name w:val="HTML Preformatted"/>
    <w:basedOn w:val="a"/>
    <w:link w:val="HTML0"/>
    <w:uiPriority w:val="99"/>
    <w:unhideWhenUsed/>
    <w:rsid w:val="00207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0746D"/>
    <w:rPr>
      <w:rFonts w:ascii="Courier New" w:eastAsia="Times New Roman" w:hAnsi="Courier New" w:cs="Courier New"/>
      <w:sz w:val="20"/>
      <w:szCs w:val="20"/>
      <w:lang w:eastAsia="ru-RU"/>
    </w:rPr>
  </w:style>
  <w:style w:type="table" w:styleId="a5">
    <w:name w:val="Table Grid"/>
    <w:basedOn w:val="a1"/>
    <w:uiPriority w:val="39"/>
    <w:rsid w:val="002F5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F0706D"/>
    <w:rPr>
      <w:color w:val="0563C1" w:themeColor="hyperlink"/>
      <w:u w:val="single"/>
    </w:rPr>
  </w:style>
  <w:style w:type="paragraph" w:styleId="a7">
    <w:name w:val="List Paragraph"/>
    <w:basedOn w:val="a"/>
    <w:uiPriority w:val="34"/>
    <w:qFormat/>
    <w:rsid w:val="00B2055B"/>
    <w:pPr>
      <w:ind w:left="720"/>
      <w:contextualSpacing/>
    </w:pPr>
  </w:style>
  <w:style w:type="paragraph" w:styleId="a8">
    <w:name w:val="Balloon Text"/>
    <w:basedOn w:val="a"/>
    <w:link w:val="a9"/>
    <w:uiPriority w:val="99"/>
    <w:semiHidden/>
    <w:unhideWhenUsed/>
    <w:rsid w:val="00187DC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87DCD"/>
    <w:rPr>
      <w:rFonts w:ascii="Segoe UI" w:eastAsia="Calibri" w:hAnsi="Segoe UI" w:cs="Segoe UI"/>
      <w:sz w:val="18"/>
      <w:szCs w:val="18"/>
    </w:rPr>
  </w:style>
  <w:style w:type="paragraph" w:customStyle="1" w:styleId="Standard">
    <w:name w:val="Standard"/>
    <w:rsid w:val="00A558E4"/>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Default">
    <w:name w:val="Default"/>
    <w:rsid w:val="00585AE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t-a0">
    <w:name w:val="pt-a0"/>
    <w:basedOn w:val="a0"/>
    <w:rsid w:val="007F617F"/>
  </w:style>
  <w:style w:type="numbering" w:customStyle="1" w:styleId="WWNum1aa">
    <w:name w:val="WWNum1aa"/>
    <w:basedOn w:val="a2"/>
    <w:rsid w:val="007F617F"/>
    <w:pPr>
      <w:numPr>
        <w:numId w:val="4"/>
      </w:numPr>
    </w:pPr>
  </w:style>
  <w:style w:type="character" w:styleId="aa">
    <w:name w:val="FollowedHyperlink"/>
    <w:basedOn w:val="a0"/>
    <w:uiPriority w:val="99"/>
    <w:semiHidden/>
    <w:unhideWhenUsed/>
    <w:rsid w:val="007A4DB6"/>
    <w:rPr>
      <w:color w:val="954F72" w:themeColor="followedHyperlink"/>
      <w:u w:val="single"/>
    </w:rPr>
  </w:style>
  <w:style w:type="paragraph" w:customStyle="1" w:styleId="ConsPlusTitle">
    <w:name w:val="ConsPlusTitle"/>
    <w:rsid w:val="0060797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b">
    <w:name w:val="Normal (Web)"/>
    <w:basedOn w:val="a"/>
    <w:uiPriority w:val="99"/>
    <w:semiHidden/>
    <w:unhideWhenUsed/>
    <w:rsid w:val="00D574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31E3F"/>
  </w:style>
  <w:style w:type="paragraph" w:styleId="ac">
    <w:name w:val="No Spacing"/>
    <w:uiPriority w:val="99"/>
    <w:qFormat/>
    <w:rsid w:val="003E2C4E"/>
    <w:pPr>
      <w:spacing w:after="0" w:line="240" w:lineRule="auto"/>
      <w:ind w:left="10" w:right="236" w:hanging="10"/>
      <w:jc w:val="both"/>
    </w:pPr>
    <w:rPr>
      <w:rFonts w:ascii="Arial" w:eastAsia="Times New Roman" w:hAnsi="Arial" w:cs="Arial"/>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46981">
      <w:bodyDiv w:val="1"/>
      <w:marLeft w:val="0"/>
      <w:marRight w:val="0"/>
      <w:marTop w:val="0"/>
      <w:marBottom w:val="0"/>
      <w:divBdr>
        <w:top w:val="none" w:sz="0" w:space="0" w:color="auto"/>
        <w:left w:val="none" w:sz="0" w:space="0" w:color="auto"/>
        <w:bottom w:val="none" w:sz="0" w:space="0" w:color="auto"/>
        <w:right w:val="none" w:sz="0" w:space="0" w:color="auto"/>
      </w:divBdr>
    </w:div>
    <w:div w:id="586769391">
      <w:bodyDiv w:val="1"/>
      <w:marLeft w:val="0"/>
      <w:marRight w:val="0"/>
      <w:marTop w:val="0"/>
      <w:marBottom w:val="0"/>
      <w:divBdr>
        <w:top w:val="none" w:sz="0" w:space="0" w:color="auto"/>
        <w:left w:val="none" w:sz="0" w:space="0" w:color="auto"/>
        <w:bottom w:val="none" w:sz="0" w:space="0" w:color="auto"/>
        <w:right w:val="none" w:sz="0" w:space="0" w:color="auto"/>
      </w:divBdr>
    </w:div>
    <w:div w:id="897280451">
      <w:bodyDiv w:val="1"/>
      <w:marLeft w:val="0"/>
      <w:marRight w:val="0"/>
      <w:marTop w:val="0"/>
      <w:marBottom w:val="0"/>
      <w:divBdr>
        <w:top w:val="none" w:sz="0" w:space="0" w:color="auto"/>
        <w:left w:val="none" w:sz="0" w:space="0" w:color="auto"/>
        <w:bottom w:val="none" w:sz="0" w:space="0" w:color="auto"/>
        <w:right w:val="none" w:sz="0" w:space="0" w:color="auto"/>
      </w:divBdr>
    </w:div>
    <w:div w:id="917665690">
      <w:bodyDiv w:val="1"/>
      <w:marLeft w:val="0"/>
      <w:marRight w:val="0"/>
      <w:marTop w:val="0"/>
      <w:marBottom w:val="0"/>
      <w:divBdr>
        <w:top w:val="none" w:sz="0" w:space="0" w:color="auto"/>
        <w:left w:val="none" w:sz="0" w:space="0" w:color="auto"/>
        <w:bottom w:val="none" w:sz="0" w:space="0" w:color="auto"/>
        <w:right w:val="none" w:sz="0" w:space="0" w:color="auto"/>
      </w:divBdr>
    </w:div>
    <w:div w:id="995184518">
      <w:bodyDiv w:val="1"/>
      <w:marLeft w:val="0"/>
      <w:marRight w:val="0"/>
      <w:marTop w:val="0"/>
      <w:marBottom w:val="0"/>
      <w:divBdr>
        <w:top w:val="none" w:sz="0" w:space="0" w:color="auto"/>
        <w:left w:val="none" w:sz="0" w:space="0" w:color="auto"/>
        <w:bottom w:val="none" w:sz="0" w:space="0" w:color="auto"/>
        <w:right w:val="none" w:sz="0" w:space="0" w:color="auto"/>
      </w:divBdr>
    </w:div>
    <w:div w:id="1062214673">
      <w:bodyDiv w:val="1"/>
      <w:marLeft w:val="0"/>
      <w:marRight w:val="0"/>
      <w:marTop w:val="0"/>
      <w:marBottom w:val="0"/>
      <w:divBdr>
        <w:top w:val="none" w:sz="0" w:space="0" w:color="auto"/>
        <w:left w:val="none" w:sz="0" w:space="0" w:color="auto"/>
        <w:bottom w:val="none" w:sz="0" w:space="0" w:color="auto"/>
        <w:right w:val="none" w:sz="0" w:space="0" w:color="auto"/>
      </w:divBdr>
    </w:div>
    <w:div w:id="1292663477">
      <w:bodyDiv w:val="1"/>
      <w:marLeft w:val="0"/>
      <w:marRight w:val="0"/>
      <w:marTop w:val="0"/>
      <w:marBottom w:val="0"/>
      <w:divBdr>
        <w:top w:val="none" w:sz="0" w:space="0" w:color="auto"/>
        <w:left w:val="none" w:sz="0" w:space="0" w:color="auto"/>
        <w:bottom w:val="none" w:sz="0" w:space="0" w:color="auto"/>
        <w:right w:val="none" w:sz="0" w:space="0" w:color="auto"/>
      </w:divBdr>
    </w:div>
    <w:div w:id="1390423521">
      <w:bodyDiv w:val="1"/>
      <w:marLeft w:val="0"/>
      <w:marRight w:val="0"/>
      <w:marTop w:val="0"/>
      <w:marBottom w:val="0"/>
      <w:divBdr>
        <w:top w:val="none" w:sz="0" w:space="0" w:color="auto"/>
        <w:left w:val="none" w:sz="0" w:space="0" w:color="auto"/>
        <w:bottom w:val="none" w:sz="0" w:space="0" w:color="auto"/>
        <w:right w:val="none" w:sz="0" w:space="0" w:color="auto"/>
      </w:divBdr>
    </w:div>
    <w:div w:id="1921744532">
      <w:bodyDiv w:val="1"/>
      <w:marLeft w:val="0"/>
      <w:marRight w:val="0"/>
      <w:marTop w:val="0"/>
      <w:marBottom w:val="0"/>
      <w:divBdr>
        <w:top w:val="none" w:sz="0" w:space="0" w:color="auto"/>
        <w:left w:val="none" w:sz="0" w:space="0" w:color="auto"/>
        <w:bottom w:val="none" w:sz="0" w:space="0" w:color="auto"/>
        <w:right w:val="none" w:sz="0" w:space="0" w:color="auto"/>
      </w:divBdr>
    </w:div>
    <w:div w:id="205226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FBAF5518FCE6420FD18787E0DD5C174EAEAAF06BAF1F93DC478663190363701E05111F84F87662EC6BF07CC6eAS0D" TargetMode="External"/><Relationship Id="rId3" Type="http://schemas.openxmlformats.org/officeDocument/2006/relationships/styles" Target="styles.xml"/><Relationship Id="rId7" Type="http://schemas.openxmlformats.org/officeDocument/2006/relationships/hyperlink" Target="consultantplus://offline/ref=FBFBAF5518FCE6420FD18787E0DD5C174EAEAAF068AB1F93DC478663190363701E05111F84F87662EC6BF07CC6eAS0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9AC4B-109C-4355-B419-2C4D58A58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3733</Words>
  <Characters>21280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User3107</dc:creator>
  <cp:keywords/>
  <dc:description/>
  <cp:lastModifiedBy>Татьяна Сергеевна Ким</cp:lastModifiedBy>
  <cp:revision>2</cp:revision>
  <cp:lastPrinted>2024-12-04T23:22:00Z</cp:lastPrinted>
  <dcterms:created xsi:type="dcterms:W3CDTF">2024-12-04T23:22:00Z</dcterms:created>
  <dcterms:modified xsi:type="dcterms:W3CDTF">2024-12-04T23:22:00Z</dcterms:modified>
</cp:coreProperties>
</file>