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10B" w:rsidRDefault="00331EDA" w:rsidP="0083710B">
      <w:pPr>
        <w:spacing w:after="120"/>
        <w:ind w:right="-1"/>
        <w:jc w:val="center"/>
        <w:rPr>
          <w:sz w:val="18"/>
          <w:szCs w:val="18"/>
        </w:rPr>
      </w:pPr>
      <w:r w:rsidRPr="00982B5D">
        <w:rPr>
          <w:noProof/>
          <w:lang w:eastAsia="ru-RU"/>
        </w:rPr>
        <w:drawing>
          <wp:inline distT="0" distB="0" distL="0" distR="0">
            <wp:extent cx="890270" cy="1057275"/>
            <wp:effectExtent l="0" t="0" r="5080" b="9525"/>
            <wp:docPr id="1" name="Рисунок 1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10B" w:rsidRPr="00B6132E" w:rsidRDefault="006C019B" w:rsidP="0028014F">
      <w:pPr>
        <w:pStyle w:val="aff4"/>
        <w:spacing w:after="0" w:line="360" w:lineRule="auto"/>
        <w:rPr>
          <w:spacing w:val="100"/>
          <w:sz w:val="32"/>
          <w:szCs w:val="32"/>
        </w:rPr>
      </w:pPr>
      <w:r>
        <w:rPr>
          <w:spacing w:val="100"/>
          <w:sz w:val="32"/>
          <w:szCs w:val="32"/>
        </w:rPr>
        <w:t xml:space="preserve">ПОСТАНОВЛЕНИЕ </w:t>
      </w:r>
    </w:p>
    <w:p w:rsidR="00B6132E" w:rsidRPr="00B6132E" w:rsidRDefault="0083710B" w:rsidP="0028014F">
      <w:pPr>
        <w:pStyle w:val="1"/>
        <w:spacing w:line="360" w:lineRule="auto"/>
        <w:rPr>
          <w:rFonts w:ascii="Times New Roman" w:hAnsi="Times New Roman" w:cs="Times New Roman"/>
          <w:b w:val="0"/>
          <w:bCs w:val="0"/>
          <w:sz w:val="32"/>
          <w:szCs w:val="32"/>
        </w:rPr>
      </w:pPr>
      <w:r w:rsidRPr="00B6132E">
        <w:rPr>
          <w:rFonts w:ascii="Times New Roman" w:hAnsi="Times New Roman" w:cs="Times New Roman"/>
          <w:b w:val="0"/>
          <w:bCs w:val="0"/>
          <w:sz w:val="32"/>
          <w:szCs w:val="32"/>
        </w:rPr>
        <w:t xml:space="preserve">АДМИНИСТРАЦИИ </w:t>
      </w:r>
    </w:p>
    <w:p w:rsidR="00617299" w:rsidRPr="0028014F" w:rsidRDefault="0083710B" w:rsidP="0028014F">
      <w:pPr>
        <w:pStyle w:val="1"/>
        <w:spacing w:line="360" w:lineRule="auto"/>
        <w:rPr>
          <w:rFonts w:ascii="Times New Roman" w:hAnsi="Times New Roman" w:cs="Times New Roman"/>
          <w:b w:val="0"/>
          <w:bCs w:val="0"/>
          <w:sz w:val="32"/>
          <w:szCs w:val="32"/>
        </w:rPr>
      </w:pPr>
      <w:r w:rsidRPr="00B6132E">
        <w:rPr>
          <w:rFonts w:ascii="Times New Roman" w:hAnsi="Times New Roman" w:cs="Times New Roman"/>
          <w:b w:val="0"/>
          <w:bCs w:val="0"/>
          <w:sz w:val="32"/>
          <w:szCs w:val="32"/>
        </w:rPr>
        <w:t>АНИВСКОГО ГОРОДСКОГО ОКРУГА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576"/>
        <w:gridCol w:w="360"/>
        <w:gridCol w:w="447"/>
        <w:gridCol w:w="2023"/>
      </w:tblGrid>
      <w:tr w:rsidR="0028014F" w:rsidRPr="0028014F" w:rsidTr="0012683E">
        <w:trPr>
          <w:jc w:val="center"/>
        </w:trPr>
        <w:tc>
          <w:tcPr>
            <w:tcW w:w="447" w:type="dxa"/>
          </w:tcPr>
          <w:p w:rsidR="00463E59" w:rsidRPr="0028014F" w:rsidRDefault="00463E59" w:rsidP="0012683E">
            <w:pPr>
              <w:tabs>
                <w:tab w:val="left" w:pos="0"/>
              </w:tabs>
              <w:jc w:val="right"/>
              <w:rPr>
                <w:sz w:val="26"/>
                <w:szCs w:val="26"/>
              </w:rPr>
            </w:pPr>
            <w:r w:rsidRPr="0028014F">
              <w:rPr>
                <w:sz w:val="26"/>
                <w:szCs w:val="26"/>
              </w:rPr>
              <w:t>от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3E59" w:rsidRPr="0028014F" w:rsidRDefault="00F27F27" w:rsidP="00F27F27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A82180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октября</w:t>
            </w:r>
            <w:r w:rsidR="005C267A">
              <w:rPr>
                <w:sz w:val="26"/>
                <w:szCs w:val="26"/>
              </w:rPr>
              <w:t xml:space="preserve"> 2024 года</w:t>
            </w:r>
          </w:p>
        </w:tc>
        <w:tc>
          <w:tcPr>
            <w:tcW w:w="360" w:type="dxa"/>
          </w:tcPr>
          <w:p w:rsidR="00463E59" w:rsidRPr="0028014F" w:rsidRDefault="00463E59" w:rsidP="0012683E">
            <w:pPr>
              <w:tabs>
                <w:tab w:val="left" w:pos="0"/>
              </w:tabs>
              <w:jc w:val="right"/>
              <w:rPr>
                <w:noProof/>
                <w:sz w:val="26"/>
                <w:szCs w:val="26"/>
              </w:rPr>
            </w:pPr>
          </w:p>
        </w:tc>
        <w:tc>
          <w:tcPr>
            <w:tcW w:w="447" w:type="dxa"/>
          </w:tcPr>
          <w:p w:rsidR="00463E59" w:rsidRPr="0028014F" w:rsidRDefault="00463E59" w:rsidP="0012683E">
            <w:pPr>
              <w:tabs>
                <w:tab w:val="left" w:pos="0"/>
              </w:tabs>
              <w:jc w:val="right"/>
              <w:rPr>
                <w:noProof/>
                <w:sz w:val="26"/>
                <w:szCs w:val="26"/>
              </w:rPr>
            </w:pPr>
            <w:r w:rsidRPr="0028014F">
              <w:rPr>
                <w:sz w:val="26"/>
                <w:szCs w:val="26"/>
              </w:rPr>
              <w:t>№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3E59" w:rsidRPr="0028014F" w:rsidRDefault="00F27F27" w:rsidP="00EC6932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3606</w:t>
            </w:r>
            <w:r w:rsidR="00463E59" w:rsidRPr="0028014F">
              <w:rPr>
                <w:sz w:val="26"/>
                <w:szCs w:val="26"/>
              </w:rPr>
              <w:t>-па</w:t>
            </w:r>
          </w:p>
        </w:tc>
      </w:tr>
    </w:tbl>
    <w:p w:rsidR="00463E59" w:rsidRPr="00221AC5" w:rsidRDefault="00463E59" w:rsidP="0028014F">
      <w:pPr>
        <w:jc w:val="both"/>
        <w:rPr>
          <w:rFonts w:ascii="Arial" w:hAnsi="Arial" w:cs="CG Times (W1)"/>
          <w:sz w:val="26"/>
          <w:szCs w:val="26"/>
        </w:rPr>
      </w:pPr>
    </w:p>
    <w:p w:rsidR="00463E59" w:rsidRDefault="00463E59" w:rsidP="0028014F">
      <w:pPr>
        <w:jc w:val="center"/>
        <w:rPr>
          <w:sz w:val="22"/>
          <w:szCs w:val="22"/>
        </w:rPr>
      </w:pPr>
      <w:r w:rsidRPr="00221AC5">
        <w:rPr>
          <w:sz w:val="22"/>
          <w:szCs w:val="22"/>
        </w:rPr>
        <w:t>г. Анива</w:t>
      </w:r>
    </w:p>
    <w:p w:rsidR="0028014F" w:rsidRPr="00221AC5" w:rsidRDefault="0028014F" w:rsidP="0028014F">
      <w:pPr>
        <w:jc w:val="center"/>
        <w:rPr>
          <w:sz w:val="22"/>
          <w:szCs w:val="22"/>
        </w:rPr>
      </w:pPr>
    </w:p>
    <w:p w:rsidR="00217A58" w:rsidRPr="009F794D" w:rsidRDefault="00D571AA" w:rsidP="00E55564">
      <w:pPr>
        <w:tabs>
          <w:tab w:val="left" w:pos="4125"/>
        </w:tabs>
        <w:jc w:val="center"/>
        <w:rPr>
          <w:b/>
          <w:color w:val="000000" w:themeColor="text1"/>
          <w:sz w:val="27"/>
          <w:szCs w:val="27"/>
        </w:rPr>
      </w:pPr>
      <w:r w:rsidRPr="009F794D">
        <w:rPr>
          <w:b/>
          <w:color w:val="000000" w:themeColor="text1"/>
          <w:sz w:val="27"/>
          <w:szCs w:val="27"/>
        </w:rPr>
        <w:t>О</w:t>
      </w:r>
      <w:r w:rsidR="00CC1849" w:rsidRPr="009F794D">
        <w:rPr>
          <w:b/>
          <w:color w:val="000000" w:themeColor="text1"/>
          <w:sz w:val="27"/>
          <w:szCs w:val="27"/>
        </w:rPr>
        <w:t xml:space="preserve"> внесении изменений в </w:t>
      </w:r>
      <w:r w:rsidR="002F1FF0" w:rsidRPr="009F794D">
        <w:rPr>
          <w:b/>
          <w:sz w:val="27"/>
          <w:szCs w:val="27"/>
        </w:rPr>
        <w:t xml:space="preserve">состав </w:t>
      </w:r>
      <w:r w:rsidR="00E55564" w:rsidRPr="009F794D">
        <w:rPr>
          <w:b/>
          <w:sz w:val="27"/>
          <w:szCs w:val="27"/>
        </w:rPr>
        <w:t>комиссии по соблюдению требований к служебному поведению муниципальных служащих администрации муниципального образования «Анивский городской округ», руководителей муниципальных учреждений, муниципальных унитарных предприятий муниципального образования «Анивский городской округ» и урегулированию конфликта интересов</w:t>
      </w:r>
      <w:r w:rsidR="00522918" w:rsidRPr="009F794D">
        <w:rPr>
          <w:b/>
          <w:color w:val="000000" w:themeColor="text1"/>
          <w:sz w:val="27"/>
          <w:szCs w:val="27"/>
        </w:rPr>
        <w:t>, утвержденный</w:t>
      </w:r>
      <w:r w:rsidR="002F1FF0" w:rsidRPr="009F794D">
        <w:rPr>
          <w:b/>
          <w:color w:val="000000" w:themeColor="text1"/>
          <w:sz w:val="27"/>
          <w:szCs w:val="27"/>
        </w:rPr>
        <w:t xml:space="preserve"> </w:t>
      </w:r>
      <w:r w:rsidR="00B55AEC" w:rsidRPr="009F794D">
        <w:rPr>
          <w:b/>
          <w:color w:val="000000" w:themeColor="text1"/>
          <w:sz w:val="27"/>
          <w:szCs w:val="27"/>
        </w:rPr>
        <w:t>п</w:t>
      </w:r>
      <w:r w:rsidR="00CC1849" w:rsidRPr="009F794D">
        <w:rPr>
          <w:b/>
          <w:color w:val="000000" w:themeColor="text1"/>
          <w:sz w:val="27"/>
          <w:szCs w:val="27"/>
        </w:rPr>
        <w:t>остановление</w:t>
      </w:r>
      <w:r w:rsidR="00522918" w:rsidRPr="009F794D">
        <w:rPr>
          <w:b/>
          <w:color w:val="000000" w:themeColor="text1"/>
          <w:sz w:val="27"/>
          <w:szCs w:val="27"/>
        </w:rPr>
        <w:t>м</w:t>
      </w:r>
      <w:r w:rsidR="00CC1849" w:rsidRPr="009F794D">
        <w:rPr>
          <w:b/>
          <w:color w:val="000000" w:themeColor="text1"/>
          <w:sz w:val="27"/>
          <w:szCs w:val="27"/>
        </w:rPr>
        <w:t xml:space="preserve"> администрации Анивского городского округа от </w:t>
      </w:r>
      <w:r w:rsidR="00E55564" w:rsidRPr="009F794D">
        <w:rPr>
          <w:b/>
          <w:color w:val="000000" w:themeColor="text1"/>
          <w:sz w:val="27"/>
          <w:szCs w:val="27"/>
        </w:rPr>
        <w:t>06.02.2024</w:t>
      </w:r>
      <w:r w:rsidR="00CC1849" w:rsidRPr="009F794D">
        <w:rPr>
          <w:b/>
          <w:color w:val="000000" w:themeColor="text1"/>
          <w:sz w:val="27"/>
          <w:szCs w:val="27"/>
        </w:rPr>
        <w:t xml:space="preserve"> № </w:t>
      </w:r>
      <w:r w:rsidR="00E55564" w:rsidRPr="009F794D">
        <w:rPr>
          <w:b/>
          <w:color w:val="000000" w:themeColor="text1"/>
          <w:sz w:val="27"/>
          <w:szCs w:val="27"/>
        </w:rPr>
        <w:t>272</w:t>
      </w:r>
      <w:r w:rsidR="00CC1849" w:rsidRPr="009F794D">
        <w:rPr>
          <w:b/>
          <w:color w:val="000000" w:themeColor="text1"/>
          <w:sz w:val="27"/>
          <w:szCs w:val="27"/>
        </w:rPr>
        <w:t xml:space="preserve">-па </w:t>
      </w:r>
    </w:p>
    <w:p w:rsidR="00FD39A8" w:rsidRPr="009F794D" w:rsidRDefault="00FD39A8" w:rsidP="00F607C8">
      <w:pPr>
        <w:tabs>
          <w:tab w:val="left" w:pos="4125"/>
        </w:tabs>
        <w:spacing w:line="276" w:lineRule="auto"/>
        <w:jc w:val="both"/>
        <w:rPr>
          <w:sz w:val="27"/>
          <w:szCs w:val="27"/>
        </w:rPr>
      </w:pPr>
    </w:p>
    <w:p w:rsidR="00B55AEC" w:rsidRPr="009F794D" w:rsidRDefault="00E55564" w:rsidP="00B55AEC">
      <w:pPr>
        <w:pStyle w:val="af9"/>
        <w:tabs>
          <w:tab w:val="left" w:pos="1134"/>
        </w:tabs>
        <w:ind w:firstLine="709"/>
        <w:jc w:val="both"/>
        <w:rPr>
          <w:sz w:val="27"/>
          <w:szCs w:val="27"/>
        </w:rPr>
      </w:pPr>
      <w:r w:rsidRPr="009F794D">
        <w:rPr>
          <w:sz w:val="27"/>
          <w:szCs w:val="27"/>
        </w:rPr>
        <w:t xml:space="preserve">В соответствии с частью 4 </w:t>
      </w:r>
      <w:hyperlink r:id="rId8" w:history="1">
        <w:r w:rsidRPr="009F794D">
          <w:rPr>
            <w:sz w:val="27"/>
            <w:szCs w:val="27"/>
          </w:rPr>
          <w:t>статьи 14.1</w:t>
        </w:r>
      </w:hyperlink>
      <w:r w:rsidRPr="009F794D">
        <w:rPr>
          <w:sz w:val="27"/>
          <w:szCs w:val="27"/>
        </w:rPr>
        <w:t xml:space="preserve"> Федерального закона от 05.03.2007                   № 25-ФЗ «О муниципальной службе в Российской Федерации», </w:t>
      </w:r>
      <w:r w:rsidR="002F1FF0" w:rsidRPr="009F794D">
        <w:rPr>
          <w:sz w:val="27"/>
          <w:szCs w:val="27"/>
        </w:rPr>
        <w:t>в связи с кадровыми изменениями</w:t>
      </w:r>
      <w:r w:rsidR="00B55AEC" w:rsidRPr="009F794D">
        <w:rPr>
          <w:sz w:val="27"/>
          <w:szCs w:val="27"/>
        </w:rPr>
        <w:t xml:space="preserve">, </w:t>
      </w:r>
      <w:r w:rsidR="002F1FF0" w:rsidRPr="009F794D">
        <w:rPr>
          <w:sz w:val="27"/>
          <w:szCs w:val="27"/>
        </w:rPr>
        <w:t xml:space="preserve">руководствуясь </w:t>
      </w:r>
      <w:r w:rsidR="00B55AEC" w:rsidRPr="009F794D">
        <w:rPr>
          <w:sz w:val="27"/>
          <w:szCs w:val="27"/>
        </w:rPr>
        <w:t>ст. 38 Устава муниципального образования «Анивский городской округ», администрация Анивского городского</w:t>
      </w:r>
      <w:r w:rsidR="009F794D">
        <w:rPr>
          <w:sz w:val="27"/>
          <w:szCs w:val="27"/>
        </w:rPr>
        <w:t xml:space="preserve"> округа </w:t>
      </w:r>
      <w:r w:rsidR="00B55AEC" w:rsidRPr="009F794D">
        <w:rPr>
          <w:b/>
          <w:sz w:val="27"/>
          <w:szCs w:val="27"/>
        </w:rPr>
        <w:t>п о с т а н о в л я е т:</w:t>
      </w:r>
    </w:p>
    <w:p w:rsidR="00B55AEC" w:rsidRPr="009F794D" w:rsidRDefault="00B55AEC" w:rsidP="009D59EB">
      <w:pPr>
        <w:numPr>
          <w:ilvl w:val="0"/>
          <w:numId w:val="13"/>
        </w:numPr>
        <w:tabs>
          <w:tab w:val="left" w:pos="0"/>
          <w:tab w:val="left" w:pos="1134"/>
        </w:tabs>
        <w:ind w:left="0" w:firstLine="709"/>
        <w:jc w:val="both"/>
        <w:rPr>
          <w:sz w:val="27"/>
          <w:szCs w:val="27"/>
        </w:rPr>
      </w:pPr>
      <w:r w:rsidRPr="009F794D">
        <w:rPr>
          <w:sz w:val="27"/>
          <w:szCs w:val="27"/>
        </w:rPr>
        <w:t xml:space="preserve">Внести изменения в </w:t>
      </w:r>
      <w:r w:rsidR="00522918" w:rsidRPr="009F794D">
        <w:rPr>
          <w:sz w:val="27"/>
          <w:szCs w:val="27"/>
        </w:rPr>
        <w:t>состав</w:t>
      </w:r>
      <w:r w:rsidR="002F1FF0" w:rsidRPr="009F794D">
        <w:rPr>
          <w:sz w:val="27"/>
          <w:szCs w:val="27"/>
        </w:rPr>
        <w:t xml:space="preserve"> </w:t>
      </w:r>
      <w:r w:rsidR="00E55564" w:rsidRPr="009F794D">
        <w:rPr>
          <w:sz w:val="27"/>
          <w:szCs w:val="27"/>
        </w:rPr>
        <w:t>комиссии по соблюдению требований к служебному поведению муниципальных служащих администрации муниципального образования «Анивский городской округ», руководителей муниципальных учреждений, муниципальных унитарных предприятий муниципального образования «Анивский городской округ»</w:t>
      </w:r>
      <w:r w:rsidR="00E55564" w:rsidRPr="009F794D">
        <w:rPr>
          <w:b/>
          <w:sz w:val="27"/>
          <w:szCs w:val="27"/>
        </w:rPr>
        <w:t xml:space="preserve"> </w:t>
      </w:r>
      <w:r w:rsidR="00E55564" w:rsidRPr="009F794D">
        <w:rPr>
          <w:sz w:val="27"/>
          <w:szCs w:val="27"/>
        </w:rPr>
        <w:t>и урегулированию конфликта интересов</w:t>
      </w:r>
      <w:r w:rsidR="00522918" w:rsidRPr="009F794D">
        <w:rPr>
          <w:sz w:val="27"/>
          <w:szCs w:val="27"/>
        </w:rPr>
        <w:t xml:space="preserve"> (далее – комиссия) утвержденный </w:t>
      </w:r>
      <w:r w:rsidRPr="009F794D">
        <w:rPr>
          <w:sz w:val="27"/>
          <w:szCs w:val="27"/>
        </w:rPr>
        <w:t>постановление</w:t>
      </w:r>
      <w:r w:rsidR="00522918" w:rsidRPr="009F794D">
        <w:rPr>
          <w:sz w:val="27"/>
          <w:szCs w:val="27"/>
        </w:rPr>
        <w:t>м</w:t>
      </w:r>
      <w:r w:rsidRPr="009F794D">
        <w:rPr>
          <w:sz w:val="27"/>
          <w:szCs w:val="27"/>
        </w:rPr>
        <w:t xml:space="preserve"> администрации Анивского городского округа </w:t>
      </w:r>
      <w:r w:rsidR="00E55564" w:rsidRPr="009F794D">
        <w:rPr>
          <w:sz w:val="27"/>
          <w:szCs w:val="27"/>
        </w:rPr>
        <w:t>от 06.02.2024 № 272</w:t>
      </w:r>
      <w:r w:rsidRPr="009F794D">
        <w:rPr>
          <w:sz w:val="27"/>
          <w:szCs w:val="27"/>
        </w:rPr>
        <w:t>-па</w:t>
      </w:r>
      <w:r w:rsidR="00F27F27">
        <w:rPr>
          <w:sz w:val="27"/>
          <w:szCs w:val="27"/>
        </w:rPr>
        <w:t xml:space="preserve"> (в редакции</w:t>
      </w:r>
      <w:r w:rsidR="00F27F27" w:rsidRPr="00F27F27">
        <w:rPr>
          <w:sz w:val="27"/>
          <w:szCs w:val="27"/>
        </w:rPr>
        <w:t xml:space="preserve"> </w:t>
      </w:r>
      <w:r w:rsidR="00F27F27">
        <w:rPr>
          <w:sz w:val="27"/>
          <w:szCs w:val="27"/>
        </w:rPr>
        <w:t>постановления</w:t>
      </w:r>
      <w:r w:rsidR="00F27F27" w:rsidRPr="009F794D">
        <w:rPr>
          <w:sz w:val="27"/>
          <w:szCs w:val="27"/>
        </w:rPr>
        <w:t xml:space="preserve"> администрации Анивского городского округа от </w:t>
      </w:r>
      <w:r w:rsidR="00F27F27">
        <w:rPr>
          <w:sz w:val="27"/>
          <w:szCs w:val="27"/>
        </w:rPr>
        <w:t>23.07</w:t>
      </w:r>
      <w:r w:rsidR="00F27F27" w:rsidRPr="009F794D">
        <w:rPr>
          <w:sz w:val="27"/>
          <w:szCs w:val="27"/>
        </w:rPr>
        <w:t xml:space="preserve">.2024 </w:t>
      </w:r>
      <w:r w:rsidR="00F27F27">
        <w:rPr>
          <w:sz w:val="27"/>
          <w:szCs w:val="27"/>
        </w:rPr>
        <w:t xml:space="preserve">                       </w:t>
      </w:r>
      <w:r w:rsidR="00F27F27" w:rsidRPr="009F794D">
        <w:rPr>
          <w:sz w:val="27"/>
          <w:szCs w:val="27"/>
        </w:rPr>
        <w:t>№ 22</w:t>
      </w:r>
      <w:r w:rsidR="00F27F27">
        <w:rPr>
          <w:sz w:val="27"/>
          <w:szCs w:val="27"/>
        </w:rPr>
        <w:t>00</w:t>
      </w:r>
      <w:r w:rsidR="00F27F27" w:rsidRPr="009F794D">
        <w:rPr>
          <w:sz w:val="27"/>
          <w:szCs w:val="27"/>
        </w:rPr>
        <w:t>-па</w:t>
      </w:r>
      <w:r w:rsidR="00F27F27">
        <w:rPr>
          <w:sz w:val="27"/>
          <w:szCs w:val="27"/>
        </w:rPr>
        <w:t xml:space="preserve">) </w:t>
      </w:r>
      <w:r w:rsidR="009F794D" w:rsidRPr="009F794D">
        <w:rPr>
          <w:sz w:val="27"/>
          <w:szCs w:val="27"/>
        </w:rPr>
        <w:t>(Приложение № 2)</w:t>
      </w:r>
      <w:r w:rsidR="00E53068" w:rsidRPr="009F794D">
        <w:rPr>
          <w:sz w:val="27"/>
          <w:szCs w:val="27"/>
        </w:rPr>
        <w:t>:</w:t>
      </w:r>
      <w:r w:rsidR="00D81B59" w:rsidRPr="009F794D">
        <w:rPr>
          <w:sz w:val="27"/>
          <w:szCs w:val="27"/>
        </w:rPr>
        <w:t xml:space="preserve"> </w:t>
      </w:r>
    </w:p>
    <w:p w:rsidR="00390680" w:rsidRPr="009F794D" w:rsidRDefault="00522918" w:rsidP="00E94DF4">
      <w:pPr>
        <w:pStyle w:val="afd"/>
        <w:numPr>
          <w:ilvl w:val="1"/>
          <w:numId w:val="13"/>
        </w:numPr>
        <w:tabs>
          <w:tab w:val="left" w:pos="0"/>
          <w:tab w:val="left" w:pos="1134"/>
        </w:tabs>
        <w:ind w:left="0" w:firstLine="851"/>
        <w:jc w:val="both"/>
        <w:rPr>
          <w:sz w:val="27"/>
          <w:szCs w:val="27"/>
        </w:rPr>
      </w:pPr>
      <w:r w:rsidRPr="009F794D">
        <w:rPr>
          <w:sz w:val="27"/>
          <w:szCs w:val="27"/>
        </w:rPr>
        <w:t>Исключить из</w:t>
      </w:r>
      <w:r w:rsidR="00390680" w:rsidRPr="009F794D">
        <w:rPr>
          <w:sz w:val="27"/>
          <w:szCs w:val="27"/>
        </w:rPr>
        <w:t xml:space="preserve"> состава комиссии</w:t>
      </w:r>
      <w:r w:rsidR="009F794D">
        <w:rPr>
          <w:sz w:val="27"/>
          <w:szCs w:val="27"/>
        </w:rPr>
        <w:t xml:space="preserve"> </w:t>
      </w:r>
      <w:r w:rsidR="00F27F27">
        <w:rPr>
          <w:sz w:val="27"/>
          <w:szCs w:val="27"/>
        </w:rPr>
        <w:t>Смирнова Романа Валентиновича,</w:t>
      </w:r>
      <w:r w:rsidR="00F27F27">
        <w:rPr>
          <w:sz w:val="27"/>
          <w:szCs w:val="27"/>
        </w:rPr>
        <w:t xml:space="preserve"> уволенного с должности</w:t>
      </w:r>
      <w:r w:rsidR="00F27F27" w:rsidRPr="009F794D">
        <w:rPr>
          <w:sz w:val="27"/>
          <w:szCs w:val="27"/>
        </w:rPr>
        <w:t xml:space="preserve"> заместителя директора департамента, начальника отдела дорожного хозяйства и благоустройства департамента жилищно-коммунального и дорожного хозяйства</w:t>
      </w:r>
      <w:r w:rsidR="00390680" w:rsidRPr="009F794D">
        <w:rPr>
          <w:sz w:val="27"/>
          <w:szCs w:val="27"/>
        </w:rPr>
        <w:t>;</w:t>
      </w:r>
    </w:p>
    <w:p w:rsidR="00FA36E8" w:rsidRPr="009F794D" w:rsidRDefault="00390680" w:rsidP="009F794D">
      <w:pPr>
        <w:pStyle w:val="afd"/>
        <w:tabs>
          <w:tab w:val="left" w:pos="0"/>
          <w:tab w:val="left" w:pos="1134"/>
        </w:tabs>
        <w:ind w:left="0" w:firstLine="851"/>
        <w:jc w:val="both"/>
        <w:rPr>
          <w:sz w:val="27"/>
          <w:szCs w:val="27"/>
        </w:rPr>
      </w:pPr>
      <w:r w:rsidRPr="009F794D">
        <w:rPr>
          <w:sz w:val="27"/>
          <w:szCs w:val="27"/>
        </w:rPr>
        <w:t>1.2. Ввести в состав в качестве член</w:t>
      </w:r>
      <w:r w:rsidR="009F794D">
        <w:rPr>
          <w:sz w:val="27"/>
          <w:szCs w:val="27"/>
        </w:rPr>
        <w:t>а</w:t>
      </w:r>
      <w:r w:rsidRPr="009F794D">
        <w:rPr>
          <w:sz w:val="27"/>
          <w:szCs w:val="27"/>
        </w:rPr>
        <w:t xml:space="preserve"> комиссии</w:t>
      </w:r>
      <w:r w:rsidR="00F27F27">
        <w:rPr>
          <w:sz w:val="27"/>
          <w:szCs w:val="27"/>
        </w:rPr>
        <w:t xml:space="preserve"> Грачеву Ольгу Борисовну, заместителя директора департамента архитектуры, градостроительной деятельности и землепользования</w:t>
      </w:r>
      <w:r w:rsidR="009F794D">
        <w:rPr>
          <w:sz w:val="27"/>
          <w:szCs w:val="27"/>
        </w:rPr>
        <w:t>.</w:t>
      </w:r>
    </w:p>
    <w:p w:rsidR="004A6E45" w:rsidRPr="009F794D" w:rsidRDefault="00DF428D" w:rsidP="00522918">
      <w:pPr>
        <w:pStyle w:val="af9"/>
        <w:tabs>
          <w:tab w:val="left" w:pos="0"/>
          <w:tab w:val="left" w:pos="1134"/>
        </w:tabs>
        <w:ind w:firstLine="851"/>
        <w:jc w:val="both"/>
        <w:rPr>
          <w:sz w:val="27"/>
          <w:szCs w:val="27"/>
        </w:rPr>
      </w:pPr>
      <w:r w:rsidRPr="009F794D">
        <w:rPr>
          <w:sz w:val="27"/>
          <w:szCs w:val="27"/>
        </w:rPr>
        <w:t>2</w:t>
      </w:r>
      <w:r w:rsidR="002C3F11" w:rsidRPr="009F794D">
        <w:rPr>
          <w:sz w:val="27"/>
          <w:szCs w:val="27"/>
        </w:rPr>
        <w:t xml:space="preserve">. </w:t>
      </w:r>
      <w:r w:rsidR="004A6E45" w:rsidRPr="009F794D">
        <w:rPr>
          <w:sz w:val="27"/>
          <w:szCs w:val="27"/>
        </w:rPr>
        <w:t>К</w:t>
      </w:r>
      <w:r w:rsidR="00B6132E" w:rsidRPr="009F794D">
        <w:rPr>
          <w:sz w:val="27"/>
          <w:szCs w:val="27"/>
        </w:rPr>
        <w:t>онтроль исполнени</w:t>
      </w:r>
      <w:r w:rsidR="002C3F11" w:rsidRPr="009F794D">
        <w:rPr>
          <w:sz w:val="27"/>
          <w:szCs w:val="27"/>
        </w:rPr>
        <w:t>я</w:t>
      </w:r>
      <w:r w:rsidR="00F607C8" w:rsidRPr="009F794D">
        <w:rPr>
          <w:sz w:val="27"/>
          <w:szCs w:val="27"/>
        </w:rPr>
        <w:t xml:space="preserve"> </w:t>
      </w:r>
      <w:r w:rsidR="005A0715" w:rsidRPr="009F794D">
        <w:rPr>
          <w:sz w:val="27"/>
          <w:szCs w:val="27"/>
        </w:rPr>
        <w:t xml:space="preserve">настоящего </w:t>
      </w:r>
      <w:r w:rsidR="00EE2C28" w:rsidRPr="009F794D">
        <w:rPr>
          <w:sz w:val="27"/>
          <w:szCs w:val="27"/>
        </w:rPr>
        <w:t>постановления</w:t>
      </w:r>
      <w:r w:rsidR="004A6E45" w:rsidRPr="009F794D">
        <w:rPr>
          <w:sz w:val="27"/>
          <w:szCs w:val="27"/>
        </w:rPr>
        <w:t xml:space="preserve"> </w:t>
      </w:r>
      <w:r w:rsidR="00FA36E8" w:rsidRPr="009F794D">
        <w:rPr>
          <w:sz w:val="27"/>
          <w:szCs w:val="27"/>
        </w:rPr>
        <w:t>оставляю за собой</w:t>
      </w:r>
      <w:r w:rsidR="00217A58" w:rsidRPr="009F794D">
        <w:rPr>
          <w:sz w:val="27"/>
          <w:szCs w:val="27"/>
        </w:rPr>
        <w:t>.</w:t>
      </w:r>
    </w:p>
    <w:p w:rsidR="0028014F" w:rsidRPr="009F794D" w:rsidRDefault="0028014F" w:rsidP="0028014F">
      <w:pPr>
        <w:pStyle w:val="af9"/>
        <w:tabs>
          <w:tab w:val="left" w:pos="1134"/>
        </w:tabs>
        <w:ind w:firstLine="709"/>
        <w:jc w:val="both"/>
        <w:rPr>
          <w:sz w:val="27"/>
          <w:szCs w:val="27"/>
        </w:rPr>
      </w:pPr>
    </w:p>
    <w:p w:rsidR="00DF428D" w:rsidRPr="00DF428D" w:rsidRDefault="00DF428D" w:rsidP="0028014F">
      <w:pPr>
        <w:pStyle w:val="af9"/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5F7BA8" w:rsidRPr="00DF428D" w:rsidRDefault="00452DFA" w:rsidP="00A760B7">
      <w:pPr>
        <w:pStyle w:val="af9"/>
        <w:tabs>
          <w:tab w:val="left" w:pos="1134"/>
        </w:tabs>
        <w:jc w:val="both"/>
        <w:rPr>
          <w:sz w:val="26"/>
          <w:szCs w:val="26"/>
        </w:rPr>
      </w:pPr>
      <w:r w:rsidRPr="00DF428D">
        <w:rPr>
          <w:sz w:val="26"/>
          <w:szCs w:val="26"/>
        </w:rPr>
        <w:t>М</w:t>
      </w:r>
      <w:r w:rsidR="00217A58" w:rsidRPr="00DF428D">
        <w:rPr>
          <w:sz w:val="26"/>
          <w:szCs w:val="26"/>
        </w:rPr>
        <w:t>эр А</w:t>
      </w:r>
      <w:r w:rsidR="004A4240" w:rsidRPr="00DF428D">
        <w:rPr>
          <w:sz w:val="26"/>
          <w:szCs w:val="26"/>
        </w:rPr>
        <w:t xml:space="preserve">нивского городского округа          </w:t>
      </w:r>
      <w:r w:rsidR="004A4240" w:rsidRPr="00DF428D">
        <w:rPr>
          <w:sz w:val="26"/>
          <w:szCs w:val="26"/>
        </w:rPr>
        <w:tab/>
        <w:t xml:space="preserve">         </w:t>
      </w:r>
      <w:r w:rsidR="004A4240" w:rsidRPr="00DF428D">
        <w:rPr>
          <w:sz w:val="26"/>
          <w:szCs w:val="26"/>
        </w:rPr>
        <w:tab/>
        <w:t xml:space="preserve">       </w:t>
      </w:r>
      <w:r w:rsidR="002C3F11" w:rsidRPr="00DF428D">
        <w:rPr>
          <w:sz w:val="26"/>
          <w:szCs w:val="26"/>
        </w:rPr>
        <w:t xml:space="preserve">              </w:t>
      </w:r>
      <w:r w:rsidR="00EE2C28" w:rsidRPr="00DF428D">
        <w:rPr>
          <w:sz w:val="26"/>
          <w:szCs w:val="26"/>
        </w:rPr>
        <w:t xml:space="preserve"> </w:t>
      </w:r>
      <w:r w:rsidRPr="00DF428D">
        <w:rPr>
          <w:sz w:val="26"/>
          <w:szCs w:val="26"/>
        </w:rPr>
        <w:t xml:space="preserve">    </w:t>
      </w:r>
      <w:r w:rsidR="00DF428D" w:rsidRPr="00DF428D">
        <w:rPr>
          <w:sz w:val="26"/>
          <w:szCs w:val="26"/>
        </w:rPr>
        <w:t xml:space="preserve">         </w:t>
      </w:r>
      <w:r w:rsidR="00DF428D">
        <w:rPr>
          <w:sz w:val="26"/>
          <w:szCs w:val="26"/>
        </w:rPr>
        <w:t xml:space="preserve">  </w:t>
      </w:r>
      <w:r w:rsidRPr="00DF428D">
        <w:rPr>
          <w:sz w:val="26"/>
          <w:szCs w:val="26"/>
        </w:rPr>
        <w:t>С.М. Швец</w:t>
      </w:r>
    </w:p>
    <w:sectPr w:rsidR="005F7BA8" w:rsidRPr="00DF428D" w:rsidSect="00FD077C">
      <w:headerReference w:type="even" r:id="rId9"/>
      <w:headerReference w:type="default" r:id="rId10"/>
      <w:pgSz w:w="11906" w:h="16838"/>
      <w:pgMar w:top="1134" w:right="851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DA4" w:rsidRDefault="00CD6DA4">
      <w:r>
        <w:separator/>
      </w:r>
    </w:p>
  </w:endnote>
  <w:endnote w:type="continuationSeparator" w:id="0">
    <w:p w:rsidR="00CD6DA4" w:rsidRDefault="00CD6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Cond">
    <w:altName w:val="Times New Roman"/>
    <w:charset w:val="CC"/>
    <w:family w:val="auto"/>
    <w:pitch w:val="variable"/>
  </w:font>
  <w:font w:name="OfficinaSansCTT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DA4" w:rsidRDefault="00CD6DA4">
      <w:r>
        <w:separator/>
      </w:r>
    </w:p>
  </w:footnote>
  <w:footnote w:type="continuationSeparator" w:id="0">
    <w:p w:rsidR="00CD6DA4" w:rsidRDefault="00CD6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83E" w:rsidRDefault="0012683E" w:rsidP="0012683E">
    <w:pPr>
      <w:pStyle w:val="af1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683E" w:rsidRDefault="0012683E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83E" w:rsidRDefault="0012683E" w:rsidP="0012683E">
    <w:pPr>
      <w:pStyle w:val="af1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794D">
      <w:rPr>
        <w:rStyle w:val="a5"/>
        <w:noProof/>
      </w:rPr>
      <w:t>2</w:t>
    </w:r>
    <w:r>
      <w:rPr>
        <w:rStyle w:val="a5"/>
      </w:rPr>
      <w:fldChar w:fldCharType="end"/>
    </w:r>
  </w:p>
  <w:p w:rsidR="0012683E" w:rsidRDefault="0012683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7"/>
    <w:multiLevelType w:val="multilevel"/>
    <w:tmpl w:val="0000000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33D6450"/>
    <w:multiLevelType w:val="hybridMultilevel"/>
    <w:tmpl w:val="896C69C0"/>
    <w:lvl w:ilvl="0" w:tplc="65085DC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5971A64"/>
    <w:multiLevelType w:val="multilevel"/>
    <w:tmpl w:val="E41ECE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11EF3090"/>
    <w:multiLevelType w:val="multilevel"/>
    <w:tmpl w:val="6C4ABD7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1C88400F"/>
    <w:multiLevelType w:val="multilevel"/>
    <w:tmpl w:val="9E0EFB0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">
    <w:nsid w:val="1F3C06DC"/>
    <w:multiLevelType w:val="multilevel"/>
    <w:tmpl w:val="7262AC5A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2F6D1DAC"/>
    <w:multiLevelType w:val="hybridMultilevel"/>
    <w:tmpl w:val="C3D43E98"/>
    <w:lvl w:ilvl="0" w:tplc="9614E32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3CE1E81"/>
    <w:multiLevelType w:val="multilevel"/>
    <w:tmpl w:val="56E89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3BB71D52"/>
    <w:multiLevelType w:val="hybridMultilevel"/>
    <w:tmpl w:val="8646B14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F304F90"/>
    <w:multiLevelType w:val="hybridMultilevel"/>
    <w:tmpl w:val="35B0EDF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43FC6C3D"/>
    <w:multiLevelType w:val="hybridMultilevel"/>
    <w:tmpl w:val="B840049A"/>
    <w:lvl w:ilvl="0" w:tplc="623AAF2C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9FE3898"/>
    <w:multiLevelType w:val="singleLevel"/>
    <w:tmpl w:val="BF92F3EA"/>
    <w:lvl w:ilvl="0">
      <w:start w:val="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6">
    <w:nsid w:val="5CAF7FB6"/>
    <w:multiLevelType w:val="multilevel"/>
    <w:tmpl w:val="606EF116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2464"/>
        </w:tabs>
        <w:ind w:left="246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64"/>
        </w:tabs>
        <w:ind w:left="2464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64"/>
        </w:tabs>
        <w:ind w:left="2464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64"/>
        </w:tabs>
        <w:ind w:left="2464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hint="default"/>
      </w:rPr>
    </w:lvl>
  </w:abstractNum>
  <w:abstractNum w:abstractNumId="17">
    <w:nsid w:val="606D73E4"/>
    <w:multiLevelType w:val="hybridMultilevel"/>
    <w:tmpl w:val="795ADACC"/>
    <w:lvl w:ilvl="0" w:tplc="0B204E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297A7B"/>
    <w:multiLevelType w:val="hybridMultilevel"/>
    <w:tmpl w:val="18AE1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297A74"/>
    <w:multiLevelType w:val="hybridMultilevel"/>
    <w:tmpl w:val="4E14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4"/>
  </w:num>
  <w:num w:numId="5">
    <w:abstractNumId w:val="10"/>
  </w:num>
  <w:num w:numId="6">
    <w:abstractNumId w:val="5"/>
  </w:num>
  <w:num w:numId="7">
    <w:abstractNumId w:val="12"/>
  </w:num>
  <w:num w:numId="8">
    <w:abstractNumId w:val="17"/>
  </w:num>
  <w:num w:numId="9">
    <w:abstractNumId w:val="6"/>
  </w:num>
  <w:num w:numId="10">
    <w:abstractNumId w:val="11"/>
  </w:num>
  <w:num w:numId="11">
    <w:abstractNumId w:val="18"/>
  </w:num>
  <w:num w:numId="12">
    <w:abstractNumId w:val="19"/>
  </w:num>
  <w:num w:numId="13">
    <w:abstractNumId w:val="9"/>
  </w:num>
  <w:num w:numId="14">
    <w:abstractNumId w:val="2"/>
  </w:num>
  <w:num w:numId="15">
    <w:abstractNumId w:val="3"/>
  </w:num>
  <w:num w:numId="16">
    <w:abstractNumId w:val="4"/>
  </w:num>
  <w:num w:numId="17">
    <w:abstractNumId w:val="7"/>
  </w:num>
  <w:num w:numId="18">
    <w:abstractNumId w:val="16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36"/>
    <w:rsid w:val="0001170D"/>
    <w:rsid w:val="00017258"/>
    <w:rsid w:val="00033B0F"/>
    <w:rsid w:val="00036641"/>
    <w:rsid w:val="000548A6"/>
    <w:rsid w:val="00085590"/>
    <w:rsid w:val="000B702C"/>
    <w:rsid w:val="000C054E"/>
    <w:rsid w:val="000D5184"/>
    <w:rsid w:val="000D51CC"/>
    <w:rsid w:val="000F2882"/>
    <w:rsid w:val="00100F70"/>
    <w:rsid w:val="00102946"/>
    <w:rsid w:val="00115636"/>
    <w:rsid w:val="0012683E"/>
    <w:rsid w:val="00130C28"/>
    <w:rsid w:val="0018449A"/>
    <w:rsid w:val="001903FA"/>
    <w:rsid w:val="0019716A"/>
    <w:rsid w:val="001B3458"/>
    <w:rsid w:val="001D66A9"/>
    <w:rsid w:val="001E0872"/>
    <w:rsid w:val="001F3356"/>
    <w:rsid w:val="00200DA9"/>
    <w:rsid w:val="00211C2F"/>
    <w:rsid w:val="00217A58"/>
    <w:rsid w:val="00236336"/>
    <w:rsid w:val="0028014F"/>
    <w:rsid w:val="0029019A"/>
    <w:rsid w:val="00294D06"/>
    <w:rsid w:val="00295045"/>
    <w:rsid w:val="002C3152"/>
    <w:rsid w:val="002C3F11"/>
    <w:rsid w:val="002F1FF0"/>
    <w:rsid w:val="00331EDA"/>
    <w:rsid w:val="00336D1F"/>
    <w:rsid w:val="0034428A"/>
    <w:rsid w:val="00345134"/>
    <w:rsid w:val="0035621A"/>
    <w:rsid w:val="00366CED"/>
    <w:rsid w:val="00390680"/>
    <w:rsid w:val="003C071A"/>
    <w:rsid w:val="003C322D"/>
    <w:rsid w:val="00424A53"/>
    <w:rsid w:val="00426BE5"/>
    <w:rsid w:val="00436170"/>
    <w:rsid w:val="004452B2"/>
    <w:rsid w:val="00452DFA"/>
    <w:rsid w:val="00463E59"/>
    <w:rsid w:val="004A4240"/>
    <w:rsid w:val="004A6E45"/>
    <w:rsid w:val="004B78C3"/>
    <w:rsid w:val="004C1BB4"/>
    <w:rsid w:val="004F13F5"/>
    <w:rsid w:val="005060AF"/>
    <w:rsid w:val="00520D09"/>
    <w:rsid w:val="00522918"/>
    <w:rsid w:val="005545B8"/>
    <w:rsid w:val="00564ADC"/>
    <w:rsid w:val="00575A28"/>
    <w:rsid w:val="00597574"/>
    <w:rsid w:val="005A0715"/>
    <w:rsid w:val="005C267A"/>
    <w:rsid w:val="005C4FED"/>
    <w:rsid w:val="005D2534"/>
    <w:rsid w:val="005D260A"/>
    <w:rsid w:val="005E42CA"/>
    <w:rsid w:val="005F00A4"/>
    <w:rsid w:val="005F7BA8"/>
    <w:rsid w:val="0060056B"/>
    <w:rsid w:val="006030C6"/>
    <w:rsid w:val="00617299"/>
    <w:rsid w:val="00643C6A"/>
    <w:rsid w:val="006552E5"/>
    <w:rsid w:val="00670BAD"/>
    <w:rsid w:val="006724EC"/>
    <w:rsid w:val="006C019B"/>
    <w:rsid w:val="006C3147"/>
    <w:rsid w:val="006C79C4"/>
    <w:rsid w:val="006D2ABE"/>
    <w:rsid w:val="006D415F"/>
    <w:rsid w:val="006D6CC1"/>
    <w:rsid w:val="007126EE"/>
    <w:rsid w:val="007A23C4"/>
    <w:rsid w:val="007B1D56"/>
    <w:rsid w:val="007E439D"/>
    <w:rsid w:val="007E6D72"/>
    <w:rsid w:val="007F40AF"/>
    <w:rsid w:val="007F66F6"/>
    <w:rsid w:val="0081356F"/>
    <w:rsid w:val="00822EB9"/>
    <w:rsid w:val="00825E46"/>
    <w:rsid w:val="0083115F"/>
    <w:rsid w:val="0083710B"/>
    <w:rsid w:val="008561BB"/>
    <w:rsid w:val="00886288"/>
    <w:rsid w:val="00890A86"/>
    <w:rsid w:val="00895CCF"/>
    <w:rsid w:val="008974EF"/>
    <w:rsid w:val="008B13C4"/>
    <w:rsid w:val="00925AE7"/>
    <w:rsid w:val="009314E3"/>
    <w:rsid w:val="0093506E"/>
    <w:rsid w:val="00937D50"/>
    <w:rsid w:val="00964AEB"/>
    <w:rsid w:val="009671E5"/>
    <w:rsid w:val="00967336"/>
    <w:rsid w:val="00972BD2"/>
    <w:rsid w:val="0098169B"/>
    <w:rsid w:val="009950B5"/>
    <w:rsid w:val="009978A9"/>
    <w:rsid w:val="009D7E69"/>
    <w:rsid w:val="009E68AA"/>
    <w:rsid w:val="009F0973"/>
    <w:rsid w:val="009F1346"/>
    <w:rsid w:val="009F794D"/>
    <w:rsid w:val="009F7D27"/>
    <w:rsid w:val="00A04724"/>
    <w:rsid w:val="00A3277D"/>
    <w:rsid w:val="00A36EF0"/>
    <w:rsid w:val="00A760B7"/>
    <w:rsid w:val="00A82180"/>
    <w:rsid w:val="00A82948"/>
    <w:rsid w:val="00A854F3"/>
    <w:rsid w:val="00A9305D"/>
    <w:rsid w:val="00AB7D55"/>
    <w:rsid w:val="00AC59B4"/>
    <w:rsid w:val="00AE4C2C"/>
    <w:rsid w:val="00AF1F25"/>
    <w:rsid w:val="00B06677"/>
    <w:rsid w:val="00B155B7"/>
    <w:rsid w:val="00B54309"/>
    <w:rsid w:val="00B54A9C"/>
    <w:rsid w:val="00B55AEC"/>
    <w:rsid w:val="00B6132E"/>
    <w:rsid w:val="00B950B0"/>
    <w:rsid w:val="00BE0CFF"/>
    <w:rsid w:val="00BE589C"/>
    <w:rsid w:val="00BE5B81"/>
    <w:rsid w:val="00BE782F"/>
    <w:rsid w:val="00BF0555"/>
    <w:rsid w:val="00BF63B3"/>
    <w:rsid w:val="00C04AB4"/>
    <w:rsid w:val="00C121D8"/>
    <w:rsid w:val="00C359F3"/>
    <w:rsid w:val="00C35C5F"/>
    <w:rsid w:val="00C35FD4"/>
    <w:rsid w:val="00C43603"/>
    <w:rsid w:val="00C7706B"/>
    <w:rsid w:val="00C7717E"/>
    <w:rsid w:val="00C846DC"/>
    <w:rsid w:val="00C90AE6"/>
    <w:rsid w:val="00C97B5E"/>
    <w:rsid w:val="00CB1FC1"/>
    <w:rsid w:val="00CB7F46"/>
    <w:rsid w:val="00CC1849"/>
    <w:rsid w:val="00CC6722"/>
    <w:rsid w:val="00CD6DA4"/>
    <w:rsid w:val="00CE46BB"/>
    <w:rsid w:val="00CF7D7D"/>
    <w:rsid w:val="00D177D3"/>
    <w:rsid w:val="00D23362"/>
    <w:rsid w:val="00D571AA"/>
    <w:rsid w:val="00D81B59"/>
    <w:rsid w:val="00DA7710"/>
    <w:rsid w:val="00DF428D"/>
    <w:rsid w:val="00DF734D"/>
    <w:rsid w:val="00E01A85"/>
    <w:rsid w:val="00E03977"/>
    <w:rsid w:val="00E03F18"/>
    <w:rsid w:val="00E53068"/>
    <w:rsid w:val="00E55564"/>
    <w:rsid w:val="00E6326A"/>
    <w:rsid w:val="00E66BC1"/>
    <w:rsid w:val="00E92296"/>
    <w:rsid w:val="00E95CCF"/>
    <w:rsid w:val="00E96D92"/>
    <w:rsid w:val="00EC07F3"/>
    <w:rsid w:val="00EC542D"/>
    <w:rsid w:val="00EC6932"/>
    <w:rsid w:val="00EC791A"/>
    <w:rsid w:val="00EE2C28"/>
    <w:rsid w:val="00EE58A7"/>
    <w:rsid w:val="00EF37E4"/>
    <w:rsid w:val="00F032AF"/>
    <w:rsid w:val="00F07030"/>
    <w:rsid w:val="00F0709A"/>
    <w:rsid w:val="00F11127"/>
    <w:rsid w:val="00F13264"/>
    <w:rsid w:val="00F13DA2"/>
    <w:rsid w:val="00F2009C"/>
    <w:rsid w:val="00F27F27"/>
    <w:rsid w:val="00F3685B"/>
    <w:rsid w:val="00F42143"/>
    <w:rsid w:val="00F607C8"/>
    <w:rsid w:val="00F64BC6"/>
    <w:rsid w:val="00F80412"/>
    <w:rsid w:val="00F817C1"/>
    <w:rsid w:val="00F92320"/>
    <w:rsid w:val="00FA306E"/>
    <w:rsid w:val="00FA36E8"/>
    <w:rsid w:val="00FD077C"/>
    <w:rsid w:val="00FD353D"/>
    <w:rsid w:val="00FD39A8"/>
    <w:rsid w:val="00FF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ABAA2EC-BCB2-4D3B-BA69-33A49096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  <w:sz w:val="4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Arial" w:hAnsi="Arial" w:cs="Arial"/>
      <w:b/>
      <w:bCs/>
      <w:sz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line="360" w:lineRule="auto"/>
      <w:outlineLvl w:val="4"/>
    </w:pPr>
    <w:rPr>
      <w:rFonts w:ascii="Arial" w:hAnsi="Arial" w:cs="Arial"/>
      <w:b/>
      <w:bCs/>
      <w:sz w:val="20"/>
      <w:lang w:val="en-US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szCs w:val="20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rFonts w:ascii="Arial" w:hAnsi="Arial" w:cs="Arial"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right"/>
      <w:outlineLvl w:val="7"/>
    </w:pPr>
    <w:rPr>
      <w:i/>
      <w:iCs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b w:val="0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St1z0">
    <w:name w:val="WW8NumSt1z0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customStyle="1" w:styleId="a3">
    <w:name w:val="Знак"/>
    <w:rPr>
      <w:rFonts w:ascii="Arial" w:eastAsia="Times New Roman" w:hAnsi="Arial" w:cs="Arial"/>
      <w:b/>
      <w:bCs/>
      <w:sz w:val="40"/>
      <w:szCs w:val="24"/>
    </w:rPr>
  </w:style>
  <w:style w:type="character" w:customStyle="1" w:styleId="WW-">
    <w:name w:val="WW- Знак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WW-1">
    <w:name w:val="WW- Знак1"/>
    <w:rPr>
      <w:rFonts w:ascii="Arial" w:eastAsia="Times New Roman" w:hAnsi="Arial" w:cs="Arial"/>
      <w:b/>
      <w:bCs/>
      <w:sz w:val="26"/>
      <w:szCs w:val="26"/>
    </w:rPr>
  </w:style>
  <w:style w:type="character" w:customStyle="1" w:styleId="WW-12">
    <w:name w:val="WW- Знак12"/>
    <w:rPr>
      <w:rFonts w:ascii="Arial" w:eastAsia="Times New Roman" w:hAnsi="Arial" w:cs="Arial"/>
      <w:b/>
      <w:bCs/>
      <w:sz w:val="20"/>
      <w:szCs w:val="24"/>
    </w:rPr>
  </w:style>
  <w:style w:type="character" w:customStyle="1" w:styleId="WW-123">
    <w:name w:val="WW- Знак123"/>
    <w:rPr>
      <w:rFonts w:ascii="Arial" w:eastAsia="Times New Roman" w:hAnsi="Arial" w:cs="Arial"/>
      <w:b/>
      <w:bCs/>
      <w:sz w:val="20"/>
      <w:szCs w:val="24"/>
      <w:lang w:val="en-US"/>
    </w:rPr>
  </w:style>
  <w:style w:type="character" w:customStyle="1" w:styleId="WW-1234">
    <w:name w:val="WW- Знак1234"/>
    <w:rPr>
      <w:rFonts w:ascii="Times New Roman" w:eastAsia="Times New Roman" w:hAnsi="Times New Roman" w:cs="Times New Roman"/>
      <w:sz w:val="24"/>
      <w:szCs w:val="20"/>
    </w:rPr>
  </w:style>
  <w:style w:type="character" w:customStyle="1" w:styleId="WW-12345">
    <w:name w:val="WW- Знак12345"/>
    <w:rPr>
      <w:rFonts w:ascii="Arial" w:eastAsia="Times New Roman" w:hAnsi="Arial" w:cs="Arial"/>
      <w:sz w:val="28"/>
      <w:szCs w:val="24"/>
    </w:rPr>
  </w:style>
  <w:style w:type="character" w:customStyle="1" w:styleId="WW-123456">
    <w:name w:val="WW- Знак123456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WW-1234567">
    <w:name w:val="WW- Знак123456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WW-12345678">
    <w:name w:val="WW- Знак12345678"/>
    <w:rPr>
      <w:rFonts w:ascii="Times New Roman" w:eastAsia="Times New Roman" w:hAnsi="Times New Roman" w:cs="Times New Roman"/>
      <w:sz w:val="24"/>
      <w:szCs w:val="20"/>
    </w:rPr>
  </w:style>
  <w:style w:type="character" w:customStyle="1" w:styleId="WW-123456789">
    <w:name w:val="WW- Знак123456789"/>
    <w:rPr>
      <w:rFonts w:ascii="Arial" w:eastAsia="Times New Roman" w:hAnsi="Arial" w:cs="Arial"/>
      <w:sz w:val="24"/>
      <w:szCs w:val="24"/>
    </w:rPr>
  </w:style>
  <w:style w:type="character" w:customStyle="1" w:styleId="WW-12345678910">
    <w:name w:val="WW- Знак12345678910"/>
    <w:rPr>
      <w:rFonts w:ascii="Arial" w:eastAsia="Times New Roman" w:hAnsi="Arial" w:cs="Arial"/>
      <w:sz w:val="20"/>
      <w:szCs w:val="24"/>
    </w:rPr>
  </w:style>
  <w:style w:type="character" w:customStyle="1" w:styleId="WW-1234567891011">
    <w:name w:val="WW- Знак1234567891011"/>
    <w:rPr>
      <w:rFonts w:ascii="Arial" w:eastAsia="Times New Roman" w:hAnsi="Arial" w:cs="Arial"/>
      <w:b/>
      <w:bCs/>
      <w:sz w:val="20"/>
      <w:szCs w:val="24"/>
    </w:rPr>
  </w:style>
  <w:style w:type="character" w:customStyle="1" w:styleId="WW-123456789101112">
    <w:name w:val="WW- Знак123456789101112"/>
    <w:rPr>
      <w:rFonts w:ascii="Times New Roman" w:eastAsia="Times New Roman" w:hAnsi="Times New Roman" w:cs="Times New Roman"/>
      <w:sz w:val="24"/>
      <w:szCs w:val="24"/>
    </w:rPr>
  </w:style>
  <w:style w:type="character" w:customStyle="1" w:styleId="singlespace">
    <w:name w:val="single space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WW-12345678910111213">
    <w:name w:val="WW- Знак1234567891011121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</w:style>
  <w:style w:type="character" w:customStyle="1" w:styleId="WW-1234567891011121314">
    <w:name w:val="WW- Знак1234567891011121314"/>
    <w:rPr>
      <w:rFonts w:ascii="Arial" w:eastAsia="Times New Roman" w:hAnsi="Arial" w:cs="Arial"/>
      <w:b/>
      <w:bCs/>
      <w:sz w:val="24"/>
      <w:szCs w:val="24"/>
    </w:rPr>
  </w:style>
  <w:style w:type="character" w:customStyle="1" w:styleId="WW-123456789101112131415">
    <w:name w:val="WW- Знак123456789101112131415"/>
    <w:rPr>
      <w:rFonts w:ascii="Arial" w:eastAsia="Times New Roman" w:hAnsi="Arial" w:cs="Times New Roman"/>
      <w:sz w:val="24"/>
      <w:szCs w:val="24"/>
    </w:rPr>
  </w:style>
  <w:style w:type="character" w:customStyle="1" w:styleId="WW-12345678910111213141516">
    <w:name w:val="WW- Знак12345678910111213141516"/>
    <w:rPr>
      <w:rFonts w:ascii="Arial" w:eastAsia="Times New Roman" w:hAnsi="Arial" w:cs="Arial"/>
      <w:sz w:val="28"/>
      <w:szCs w:val="28"/>
    </w:rPr>
  </w:style>
  <w:style w:type="character" w:customStyle="1" w:styleId="WW-1234567891011121314151617">
    <w:name w:val="WW- Знак1234567891011121314151617"/>
    <w:rPr>
      <w:rFonts w:ascii="Tahoma" w:eastAsia="Times New Roman" w:hAnsi="Tahoma" w:cs="Tahoma"/>
      <w:sz w:val="16"/>
      <w:szCs w:val="16"/>
    </w:rPr>
  </w:style>
  <w:style w:type="character" w:customStyle="1" w:styleId="WW-123456789101112131415161718">
    <w:name w:val="WW- Знак123456789101112131415161718"/>
    <w:rPr>
      <w:rFonts w:ascii="Arial" w:eastAsia="Times New Roman" w:hAnsi="Arial" w:cs="Tahoma"/>
      <w:sz w:val="24"/>
      <w:szCs w:val="20"/>
      <w:shd w:val="clear" w:color="auto" w:fill="000080"/>
    </w:rPr>
  </w:style>
  <w:style w:type="character" w:customStyle="1" w:styleId="WW-12345678910111213141516171819">
    <w:name w:val="WW- Знак12345678910111213141516171819"/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Боковик Знак"/>
    <w:rPr>
      <w:rFonts w:ascii="Times New Roman" w:eastAsia="Times New Roman" w:hAnsi="Times New Roman" w:cs="Arial"/>
      <w:bCs/>
      <w:kern w:val="1"/>
      <w:sz w:val="20"/>
      <w:szCs w:val="20"/>
    </w:rPr>
  </w:style>
  <w:style w:type="character" w:customStyle="1" w:styleId="a7">
    <w:name w:val="Цветовое выделение"/>
    <w:rPr>
      <w:b/>
      <w:bCs/>
      <w:color w:val="000080"/>
    </w:rPr>
  </w:style>
  <w:style w:type="character" w:customStyle="1" w:styleId="a8">
    <w:name w:val="Гипертекстовая ссылка"/>
    <w:rPr>
      <w:b/>
      <w:bCs/>
      <w:color w:val="008000"/>
    </w:rPr>
  </w:style>
  <w:style w:type="character" w:customStyle="1" w:styleId="tableinnov4middle">
    <w:name w:val="table_innov_4_middle Знак"/>
    <w:rPr>
      <w:rFonts w:ascii="Arial" w:eastAsia="MS Mincho" w:hAnsi="Arial" w:cs="Arial"/>
      <w:sz w:val="20"/>
      <w:szCs w:val="20"/>
    </w:rPr>
  </w:style>
  <w:style w:type="character" w:styleId="a9">
    <w:name w:val="Hyperlink"/>
    <w:rPr>
      <w:color w:val="0000FF"/>
      <w:u w:val="single"/>
    </w:rPr>
  </w:style>
  <w:style w:type="character" w:customStyle="1" w:styleId="FontStyle12">
    <w:name w:val="Font Style12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8"/>
      <w:szCs w:val="28"/>
    </w:rPr>
  </w:style>
  <w:style w:type="character" w:customStyle="1" w:styleId="FontStyle26">
    <w:name w:val="Font Style26"/>
    <w:rPr>
      <w:rFonts w:ascii="Times New Roman" w:hAnsi="Times New Roman" w:cs="Times New Roman"/>
      <w:sz w:val="18"/>
      <w:szCs w:val="18"/>
    </w:rPr>
  </w:style>
  <w:style w:type="character" w:customStyle="1" w:styleId="highlight">
    <w:name w:val="highlight"/>
  </w:style>
  <w:style w:type="character" w:customStyle="1" w:styleId="aa">
    <w:name w:val="Символ нумерации"/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c">
    <w:name w:val="Body Text"/>
    <w:basedOn w:val="a"/>
    <w:pPr>
      <w:jc w:val="both"/>
    </w:pPr>
    <w:rPr>
      <w:szCs w:val="20"/>
    </w:rPr>
  </w:style>
  <w:style w:type="paragraph" w:styleId="ad">
    <w:name w:val="List"/>
    <w:basedOn w:val="ac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1">
    <w:name w:val="Указатель1"/>
    <w:basedOn w:val="a"/>
    <w:pPr>
      <w:suppressLineNumbers/>
    </w:pPr>
    <w:rPr>
      <w:rFonts w:cs="Mangal"/>
      <w:sz w:val="8"/>
    </w:rPr>
  </w:style>
  <w:style w:type="paragraph" w:customStyle="1" w:styleId="12">
    <w:name w:val="Верхний колонтитул1"/>
    <w:basedOn w:val="a"/>
    <w:pPr>
      <w:spacing w:before="280" w:after="280"/>
    </w:pPr>
    <w:rPr>
      <w:rFonts w:ascii="Arial" w:hAnsi="Arial" w:cs="Arial"/>
      <w:b/>
      <w:bCs/>
      <w:color w:val="333333"/>
    </w:rPr>
  </w:style>
  <w:style w:type="paragraph" w:customStyle="1" w:styleId="13">
    <w:name w:val="Название объекта1"/>
    <w:basedOn w:val="a"/>
    <w:next w:val="a"/>
    <w:pPr>
      <w:spacing w:before="240"/>
      <w:jc w:val="right"/>
    </w:pPr>
    <w:rPr>
      <w:rFonts w:ascii="Arial" w:hAnsi="Arial" w:cs="Arial"/>
      <w:bCs/>
      <w:sz w:val="20"/>
      <w:szCs w:val="20"/>
    </w:rPr>
  </w:style>
  <w:style w:type="paragraph" w:customStyle="1" w:styleId="SubCaption">
    <w:name w:val="SubCaption"/>
    <w:basedOn w:val="13"/>
    <w:pPr>
      <w:spacing w:before="60" w:after="120"/>
      <w:jc w:val="center"/>
    </w:pPr>
    <w:rPr>
      <w:b/>
    </w:rPr>
  </w:style>
  <w:style w:type="paragraph" w:styleId="ae">
    <w:name w:val="footer"/>
    <w:basedOn w:val="a"/>
    <w:pPr>
      <w:tabs>
        <w:tab w:val="center" w:pos="4677"/>
        <w:tab w:val="right" w:pos="9355"/>
      </w:tabs>
      <w:spacing w:before="60" w:after="60"/>
      <w:jc w:val="both"/>
    </w:pPr>
    <w:rPr>
      <w:rFonts w:ascii="Arial" w:hAnsi="Arial" w:cs="Arial"/>
    </w:rPr>
  </w:style>
  <w:style w:type="paragraph" w:customStyle="1" w:styleId="21">
    <w:name w:val="Основной текст 21"/>
    <w:basedOn w:val="a"/>
    <w:pPr>
      <w:spacing w:before="120"/>
      <w:jc w:val="center"/>
    </w:pPr>
    <w:rPr>
      <w:rFonts w:ascii="Arial" w:hAnsi="Arial" w:cs="Arial"/>
      <w:sz w:val="20"/>
    </w:rPr>
  </w:style>
  <w:style w:type="paragraph" w:customStyle="1" w:styleId="31">
    <w:name w:val="Основной текст 31"/>
    <w:basedOn w:val="a"/>
    <w:rPr>
      <w:rFonts w:ascii="Arial" w:hAnsi="Arial" w:cs="Arial"/>
      <w:b/>
      <w:bCs/>
      <w:sz w:val="20"/>
    </w:rPr>
  </w:style>
  <w:style w:type="paragraph" w:styleId="af">
    <w:name w:val="Body Text Indent"/>
    <w:basedOn w:val="a"/>
    <w:pPr>
      <w:ind w:left="360"/>
    </w:pPr>
  </w:style>
  <w:style w:type="paragraph" w:styleId="af0">
    <w:name w:val="footnote text"/>
    <w:basedOn w:val="a"/>
    <w:rPr>
      <w:sz w:val="20"/>
      <w:szCs w:val="20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customStyle="1" w:styleId="14">
    <w:name w:val="Обычный1"/>
    <w:pPr>
      <w:suppressAutoHyphens/>
      <w:spacing w:before="100" w:after="100"/>
    </w:pPr>
    <w:rPr>
      <w:sz w:val="24"/>
      <w:lang w:eastAsia="ar-SA"/>
    </w:rPr>
  </w:style>
  <w:style w:type="paragraph" w:customStyle="1" w:styleId="af2">
    <w:name w:val="Показатель"/>
    <w:pPr>
      <w:suppressAutoHyphens/>
    </w:pPr>
    <w:rPr>
      <w:rFonts w:ascii="Arial Narrow" w:hAnsi="Arial Narrow" w:cs="Arial Narrow"/>
      <w:sz w:val="18"/>
      <w:szCs w:val="24"/>
      <w:lang w:eastAsia="ar-SA"/>
    </w:rPr>
  </w:style>
  <w:style w:type="paragraph" w:customStyle="1" w:styleId="210">
    <w:name w:val="Основной текст с отступом 21"/>
    <w:basedOn w:val="a"/>
    <w:pPr>
      <w:ind w:left="360"/>
    </w:pPr>
    <w:rPr>
      <w:rFonts w:ascii="Arial" w:hAnsi="Arial" w:cs="Arial"/>
      <w:b/>
      <w:bCs/>
    </w:rPr>
  </w:style>
  <w:style w:type="paragraph" w:customStyle="1" w:styleId="310">
    <w:name w:val="Основной текст с отступом 31"/>
    <w:basedOn w:val="a"/>
    <w:pPr>
      <w:spacing w:line="360" w:lineRule="auto"/>
      <w:ind w:left="720"/>
    </w:pPr>
    <w:rPr>
      <w:rFonts w:ascii="Arial" w:hAnsi="Arial" w:cs="Arial"/>
    </w:rPr>
  </w:style>
  <w:style w:type="paragraph" w:customStyle="1" w:styleId="15">
    <w:name w:val="Цитата1"/>
    <w:basedOn w:val="a"/>
    <w:pPr>
      <w:ind w:left="-108" w:right="-108"/>
      <w:jc w:val="center"/>
    </w:pPr>
    <w:rPr>
      <w:rFonts w:ascii="Arial" w:hAnsi="Arial" w:cs="Arial"/>
      <w:bCs/>
      <w:sz w:val="20"/>
    </w:rPr>
  </w:style>
  <w:style w:type="paragraph" w:styleId="af3">
    <w:name w:val="Title"/>
    <w:basedOn w:val="a"/>
    <w:next w:val="af4"/>
    <w:qFormat/>
    <w:pPr>
      <w:spacing w:line="360" w:lineRule="auto"/>
      <w:ind w:left="-180" w:right="-83"/>
      <w:jc w:val="center"/>
    </w:pPr>
    <w:rPr>
      <w:rFonts w:ascii="Arial" w:hAnsi="Arial" w:cs="Arial"/>
      <w:sz w:val="28"/>
      <w:szCs w:val="28"/>
    </w:rPr>
  </w:style>
  <w:style w:type="paragraph" w:styleId="af4">
    <w:name w:val="Subtitle"/>
    <w:basedOn w:val="ab"/>
    <w:next w:val="ac"/>
    <w:qFormat/>
    <w:pPr>
      <w:jc w:val="center"/>
    </w:pPr>
    <w:rPr>
      <w:i/>
      <w:iCs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Arial" w:hAnsi="Arial" w:cs="Tahoma"/>
      <w:szCs w:val="20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22">
    <w:name w:val="Обычный2"/>
    <w:pPr>
      <w:suppressAutoHyphens/>
      <w:spacing w:before="100" w:after="100"/>
    </w:pPr>
    <w:rPr>
      <w:sz w:val="24"/>
      <w:lang w:eastAsia="ar-SA"/>
    </w:rPr>
  </w:style>
  <w:style w:type="paragraph" w:customStyle="1" w:styleId="af6">
    <w:name w:val="Боковик"/>
    <w:basedOn w:val="1"/>
    <w:pPr>
      <w:keepNext w:val="0"/>
      <w:widowControl w:val="0"/>
      <w:spacing w:before="40" w:after="40"/>
      <w:jc w:val="left"/>
    </w:pPr>
    <w:rPr>
      <w:rFonts w:ascii="Times New Roman" w:hAnsi="Times New Roman" w:cs="Times New Roman"/>
      <w:b w:val="0"/>
      <w:kern w:val="1"/>
      <w:sz w:val="20"/>
      <w:szCs w:val="20"/>
    </w:rPr>
  </w:style>
  <w:style w:type="paragraph" w:customStyle="1" w:styleId="af7">
    <w:name w:val="Цифры"/>
    <w:basedOn w:val="a"/>
    <w:pPr>
      <w:spacing w:before="40" w:after="40" w:line="180" w:lineRule="exact"/>
      <w:jc w:val="right"/>
    </w:pPr>
    <w:rPr>
      <w:rFonts w:ascii="HeliosCond" w:hAnsi="HeliosCond" w:cs="HeliosCond"/>
      <w:bCs/>
      <w:sz w:val="14"/>
    </w:rPr>
  </w:style>
  <w:style w:type="paragraph" w:customStyle="1" w:styleId="af8">
    <w:name w:val="Головка таблицы"/>
    <w:basedOn w:val="a"/>
    <w:pPr>
      <w:spacing w:before="60" w:after="60" w:line="150" w:lineRule="exact"/>
      <w:jc w:val="center"/>
    </w:pPr>
    <w:rPr>
      <w:rFonts w:ascii="OfficinaSansCTT" w:hAnsi="OfficinaSansCTT" w:cs="Arial"/>
      <w:sz w:val="14"/>
      <w:szCs w:val="13"/>
    </w:rPr>
  </w:style>
  <w:style w:type="paragraph" w:customStyle="1" w:styleId="WW-0">
    <w:name w:val="WW-Сноска"/>
    <w:basedOn w:val="a"/>
    <w:pPr>
      <w:spacing w:line="160" w:lineRule="exact"/>
      <w:jc w:val="both"/>
    </w:pPr>
    <w:rPr>
      <w:rFonts w:ascii="OfficinaSansCTT" w:hAnsi="OfficinaSansCTT" w:cs="OfficinaSansCTT"/>
      <w:sz w:val="15"/>
    </w:rPr>
  </w:style>
  <w:style w:type="paragraph" w:customStyle="1" w:styleId="tableinnov4middle0">
    <w:name w:val="table_innov_4_middle"/>
    <w:basedOn w:val="a"/>
    <w:pPr>
      <w:tabs>
        <w:tab w:val="left" w:leader="dot" w:pos="7480"/>
        <w:tab w:val="left" w:leader="dot" w:pos="8505"/>
        <w:tab w:val="left" w:leader="dot" w:pos="9214"/>
        <w:tab w:val="left" w:leader="dot" w:pos="9900"/>
        <w:tab w:val="left" w:leader="dot" w:pos="10467"/>
      </w:tabs>
      <w:spacing w:before="120" w:after="120" w:line="288" w:lineRule="auto"/>
      <w:ind w:left="709" w:right="-258" w:hanging="284"/>
    </w:pPr>
    <w:rPr>
      <w:rFonts w:ascii="Arial" w:eastAsia="MS Mincho" w:hAnsi="Arial" w:cs="Arial"/>
      <w:sz w:val="20"/>
      <w:szCs w:val="20"/>
    </w:rPr>
  </w:style>
  <w:style w:type="paragraph" w:styleId="af9">
    <w:name w:val="No Spacing"/>
    <w:uiPriority w:val="1"/>
    <w:qFormat/>
    <w:pPr>
      <w:suppressAutoHyphens/>
    </w:pPr>
    <w:rPr>
      <w:sz w:val="24"/>
      <w:szCs w:val="24"/>
      <w:lang w:eastAsia="ar-SA"/>
    </w:rPr>
  </w:style>
  <w:style w:type="paragraph" w:customStyle="1" w:styleId="afa">
    <w:name w:val="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fb">
    <w:name w:val="Содержимое таблицы"/>
    <w:basedOn w:val="a"/>
    <w:pPr>
      <w:widowControl w:val="0"/>
      <w:suppressLineNumbers/>
    </w:pPr>
    <w:rPr>
      <w:rFonts w:eastAsia="Andale Sans UI"/>
      <w:kern w:val="1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sz w:val="16"/>
      <w:lang w:eastAsia="ar-SA"/>
    </w:rPr>
  </w:style>
  <w:style w:type="paragraph" w:customStyle="1" w:styleId="18">
    <w:name w:val="Название1"/>
    <w:basedOn w:val="a"/>
    <w:pPr>
      <w:jc w:val="center"/>
    </w:pPr>
    <w:rPr>
      <w:sz w:val="28"/>
      <w:szCs w:val="20"/>
    </w:rPr>
  </w:style>
  <w:style w:type="paragraph" w:customStyle="1" w:styleId="p">
    <w:name w:val="p"/>
    <w:basedOn w:val="a"/>
    <w:pPr>
      <w:spacing w:before="280" w:after="280"/>
    </w:p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MS Mincho" w:hAnsi="Arial" w:cs="Arial"/>
      <w:lang w:eastAsia="ar-SA"/>
    </w:rPr>
  </w:style>
  <w:style w:type="paragraph" w:customStyle="1" w:styleId="afc">
    <w:name w:val="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List Paragraph"/>
    <w:basedOn w:val="a"/>
    <w:qFormat/>
    <w:pPr>
      <w:ind w:left="720"/>
    </w:pPr>
  </w:style>
  <w:style w:type="paragraph" w:customStyle="1" w:styleId="19">
    <w:name w:val="Абзац списка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yle1">
    <w:name w:val="Style1"/>
    <w:basedOn w:val="a"/>
    <w:pPr>
      <w:widowControl w:val="0"/>
      <w:autoSpaceDE w:val="0"/>
      <w:spacing w:line="240" w:lineRule="exact"/>
      <w:jc w:val="both"/>
    </w:p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fe">
    <w:name w:val="Знак Знак Знак Знак Знак Знак Знак Знак Знак Знак Знак Знак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table" w:styleId="aff0">
    <w:name w:val="Table Grid"/>
    <w:basedOn w:val="a1"/>
    <w:rsid w:val="002363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rsid w:val="00A9305D"/>
    <w:pPr>
      <w:widowControl w:val="0"/>
      <w:suppressAutoHyphens w:val="0"/>
      <w:autoSpaceDE w:val="0"/>
      <w:autoSpaceDN w:val="0"/>
      <w:adjustRightInd w:val="0"/>
      <w:spacing w:line="322" w:lineRule="exact"/>
      <w:jc w:val="both"/>
    </w:pPr>
    <w:rPr>
      <w:lang w:eastAsia="ru-RU"/>
    </w:rPr>
  </w:style>
  <w:style w:type="character" w:customStyle="1" w:styleId="aff1">
    <w:name w:val="НПА Знак"/>
    <w:link w:val="aff2"/>
    <w:locked/>
    <w:rsid w:val="00822EB9"/>
    <w:rPr>
      <w:sz w:val="28"/>
      <w:szCs w:val="28"/>
    </w:rPr>
  </w:style>
  <w:style w:type="paragraph" w:customStyle="1" w:styleId="aff2">
    <w:name w:val="НПА"/>
    <w:basedOn w:val="a"/>
    <w:link w:val="aff1"/>
    <w:rsid w:val="00822EB9"/>
    <w:pPr>
      <w:suppressAutoHyphens w:val="0"/>
      <w:ind w:firstLine="709"/>
    </w:pPr>
    <w:rPr>
      <w:sz w:val="28"/>
      <w:szCs w:val="28"/>
      <w:lang w:eastAsia="ru-RU"/>
    </w:rPr>
  </w:style>
  <w:style w:type="character" w:styleId="aff3">
    <w:name w:val="Strong"/>
    <w:uiPriority w:val="22"/>
    <w:qFormat/>
    <w:rsid w:val="00E03F18"/>
    <w:rPr>
      <w:b/>
      <w:bCs/>
    </w:rPr>
  </w:style>
  <w:style w:type="paragraph" w:styleId="aff4">
    <w:name w:val="caption"/>
    <w:basedOn w:val="a"/>
    <w:next w:val="a"/>
    <w:uiPriority w:val="99"/>
    <w:qFormat/>
    <w:rsid w:val="0083710B"/>
    <w:pPr>
      <w:suppressAutoHyphens w:val="0"/>
      <w:spacing w:after="120"/>
      <w:jc w:val="center"/>
    </w:pPr>
    <w:rPr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295045"/>
  </w:style>
  <w:style w:type="paragraph" w:customStyle="1" w:styleId="220">
    <w:name w:val="Основной текст 22"/>
    <w:basedOn w:val="a"/>
    <w:rsid w:val="005F7B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ru-RU"/>
    </w:rPr>
  </w:style>
  <w:style w:type="character" w:customStyle="1" w:styleId="Bodytext">
    <w:name w:val="Body text_"/>
    <w:link w:val="1a"/>
    <w:rsid w:val="005F7BA8"/>
    <w:rPr>
      <w:sz w:val="27"/>
      <w:szCs w:val="27"/>
      <w:shd w:val="clear" w:color="auto" w:fill="FFFFFF"/>
      <w:lang w:bidi="ar-SA"/>
    </w:rPr>
  </w:style>
  <w:style w:type="character" w:customStyle="1" w:styleId="Bodytext5">
    <w:name w:val="Body text (5)_"/>
    <w:link w:val="Bodytext51"/>
    <w:rsid w:val="005F7BA8"/>
    <w:rPr>
      <w:b/>
      <w:bCs/>
      <w:sz w:val="27"/>
      <w:szCs w:val="27"/>
      <w:shd w:val="clear" w:color="auto" w:fill="FFFFFF"/>
      <w:lang w:bidi="ar-SA"/>
    </w:rPr>
  </w:style>
  <w:style w:type="character" w:customStyle="1" w:styleId="Heading4">
    <w:name w:val="Heading #4_"/>
    <w:link w:val="Heading40"/>
    <w:rsid w:val="005F7BA8"/>
    <w:rPr>
      <w:b/>
      <w:bCs/>
      <w:sz w:val="27"/>
      <w:szCs w:val="27"/>
      <w:shd w:val="clear" w:color="auto" w:fill="FFFFFF"/>
      <w:lang w:bidi="ar-SA"/>
    </w:rPr>
  </w:style>
  <w:style w:type="character" w:customStyle="1" w:styleId="BodytextItalic">
    <w:name w:val="Body text + Italic"/>
    <w:aliases w:val="Spacing 1 pt"/>
    <w:rsid w:val="005F7BA8"/>
    <w:rPr>
      <w:i/>
      <w:iCs/>
      <w:spacing w:val="30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Bodytext"/>
    <w:rsid w:val="005F7BA8"/>
    <w:pPr>
      <w:shd w:val="clear" w:color="auto" w:fill="FFFFFF"/>
      <w:suppressAutoHyphens w:val="0"/>
      <w:spacing w:before="660" w:after="300" w:line="240" w:lineRule="atLeast"/>
    </w:pPr>
    <w:rPr>
      <w:sz w:val="27"/>
      <w:szCs w:val="27"/>
      <w:shd w:val="clear" w:color="auto" w:fill="FFFFFF"/>
      <w:lang w:eastAsia="ru-RU"/>
    </w:rPr>
  </w:style>
  <w:style w:type="paragraph" w:customStyle="1" w:styleId="Bodytext51">
    <w:name w:val="Body text (5)1"/>
    <w:basedOn w:val="a"/>
    <w:link w:val="Bodytext5"/>
    <w:rsid w:val="005F7BA8"/>
    <w:pPr>
      <w:shd w:val="clear" w:color="auto" w:fill="FFFFFF"/>
      <w:suppressAutoHyphens w:val="0"/>
      <w:spacing w:after="120" w:line="240" w:lineRule="atLeast"/>
      <w:jc w:val="right"/>
    </w:pPr>
    <w:rPr>
      <w:b/>
      <w:bCs/>
      <w:sz w:val="27"/>
      <w:szCs w:val="27"/>
      <w:shd w:val="clear" w:color="auto" w:fill="FFFFFF"/>
      <w:lang w:eastAsia="ru-RU"/>
    </w:rPr>
  </w:style>
  <w:style w:type="paragraph" w:customStyle="1" w:styleId="Heading40">
    <w:name w:val="Heading #4"/>
    <w:basedOn w:val="a"/>
    <w:link w:val="Heading4"/>
    <w:rsid w:val="005F7BA8"/>
    <w:pPr>
      <w:shd w:val="clear" w:color="auto" w:fill="FFFFFF"/>
      <w:suppressAutoHyphens w:val="0"/>
      <w:spacing w:after="360" w:line="240" w:lineRule="atLeast"/>
      <w:outlineLvl w:val="3"/>
    </w:pPr>
    <w:rPr>
      <w:b/>
      <w:bCs/>
      <w:sz w:val="27"/>
      <w:szCs w:val="27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4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1CF6406747848FBF4355C30BF71FFABBACA6847EB0FD2D95779335538DEDA1D1479D206432F7CC2374A8A720B9B8C6C6F830DCh5nD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АПМР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Иванова</dc:creator>
  <cp:keywords/>
  <cp:lastModifiedBy>Сергей Леонидович Дорошенко</cp:lastModifiedBy>
  <cp:revision>3</cp:revision>
  <cp:lastPrinted>2024-07-22T23:59:00Z</cp:lastPrinted>
  <dcterms:created xsi:type="dcterms:W3CDTF">2024-10-24T23:22:00Z</dcterms:created>
  <dcterms:modified xsi:type="dcterms:W3CDTF">2024-10-24T23:31:00Z</dcterms:modified>
</cp:coreProperties>
</file>