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A90" w:rsidRPr="00F94A90" w:rsidRDefault="00F94A90" w:rsidP="00F94A90">
      <w:pPr>
        <w:spacing w:after="120" w:line="259" w:lineRule="auto"/>
        <w:ind w:right="-1"/>
        <w:contextualSpacing/>
        <w:jc w:val="center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F94A90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 wp14:anchorId="23E0E69C" wp14:editId="05FBA6B9">
            <wp:extent cx="659958" cy="779311"/>
            <wp:effectExtent l="0" t="0" r="6985" b="1905"/>
            <wp:docPr id="2" name="Рисунок 2" descr="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172" cy="8055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A90" w:rsidRPr="00CC197E" w:rsidRDefault="00F94A90" w:rsidP="00CC197E">
      <w:pPr>
        <w:spacing w:line="360" w:lineRule="auto"/>
        <w:jc w:val="center"/>
        <w:rPr>
          <w:b/>
          <w:bCs/>
          <w:spacing w:val="100"/>
          <w:sz w:val="28"/>
          <w:szCs w:val="28"/>
        </w:rPr>
      </w:pPr>
      <w:r w:rsidRPr="00CC197E">
        <w:rPr>
          <w:b/>
          <w:bCs/>
          <w:spacing w:val="100"/>
          <w:sz w:val="28"/>
          <w:szCs w:val="28"/>
        </w:rPr>
        <w:t>ПОСТАНОВЛЕНИЕ</w:t>
      </w:r>
    </w:p>
    <w:p w:rsidR="00F94A90" w:rsidRPr="00CC197E" w:rsidRDefault="00F94A90" w:rsidP="00CC197E">
      <w:pPr>
        <w:keepNext/>
        <w:spacing w:line="360" w:lineRule="auto"/>
        <w:jc w:val="center"/>
        <w:outlineLvl w:val="0"/>
        <w:rPr>
          <w:sz w:val="28"/>
          <w:szCs w:val="28"/>
        </w:rPr>
      </w:pPr>
      <w:r w:rsidRPr="00CC197E">
        <w:rPr>
          <w:sz w:val="28"/>
          <w:szCs w:val="28"/>
        </w:rPr>
        <w:t xml:space="preserve">АДМИНИСТРАЦИИ </w:t>
      </w:r>
    </w:p>
    <w:p w:rsidR="00CC197E" w:rsidRPr="00CC197E" w:rsidRDefault="00F94A90" w:rsidP="00CC197E">
      <w:pPr>
        <w:keepNext/>
        <w:spacing w:line="360" w:lineRule="auto"/>
        <w:jc w:val="center"/>
        <w:outlineLvl w:val="0"/>
        <w:rPr>
          <w:sz w:val="28"/>
          <w:szCs w:val="28"/>
        </w:rPr>
      </w:pPr>
      <w:r w:rsidRPr="00CC197E">
        <w:rPr>
          <w:sz w:val="28"/>
          <w:szCs w:val="28"/>
        </w:rPr>
        <w:t xml:space="preserve">АНИВСКОГО МУНИЦИПАЛЬНОГО ОКРУГА </w:t>
      </w:r>
    </w:p>
    <w:p w:rsidR="00F94A90" w:rsidRPr="00CC197E" w:rsidRDefault="00F94A90" w:rsidP="00CC197E">
      <w:pPr>
        <w:keepNext/>
        <w:spacing w:line="360" w:lineRule="auto"/>
        <w:jc w:val="center"/>
        <w:outlineLvl w:val="0"/>
        <w:rPr>
          <w:sz w:val="28"/>
          <w:szCs w:val="28"/>
        </w:rPr>
      </w:pPr>
      <w:r w:rsidRPr="00CC197E">
        <w:rPr>
          <w:sz w:val="28"/>
          <w:szCs w:val="28"/>
        </w:rPr>
        <w:t>САХАЛИНСКОЙ ОБЛАСТИ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2569"/>
        <w:gridCol w:w="180"/>
        <w:gridCol w:w="540"/>
        <w:gridCol w:w="1931"/>
      </w:tblGrid>
      <w:tr w:rsidR="00F94A90" w:rsidRPr="00AF5D4B" w:rsidTr="00F44C9C">
        <w:trPr>
          <w:jc w:val="center"/>
        </w:trPr>
        <w:tc>
          <w:tcPr>
            <w:tcW w:w="447" w:type="dxa"/>
          </w:tcPr>
          <w:p w:rsidR="00F94A90" w:rsidRPr="00AF5D4B" w:rsidRDefault="00F94A90" w:rsidP="00F94A90">
            <w:pPr>
              <w:spacing w:after="160" w:line="259" w:lineRule="auto"/>
              <w:contextualSpacing/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  <w:r w:rsidRPr="00AF5D4B">
              <w:rPr>
                <w:rFonts w:eastAsiaTheme="minorHAnsi"/>
                <w:sz w:val="24"/>
                <w:szCs w:val="24"/>
                <w:lang w:eastAsia="en-US"/>
              </w:rPr>
              <w:t>от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A90" w:rsidRPr="00AF5D4B" w:rsidRDefault="00CC197E" w:rsidP="00F94A90">
            <w:pPr>
              <w:spacing w:after="160" w:line="259" w:lineRule="auto"/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AF5D4B">
              <w:rPr>
                <w:rFonts w:eastAsiaTheme="minorHAnsi"/>
                <w:sz w:val="24"/>
                <w:szCs w:val="24"/>
                <w:lang w:eastAsia="en-US"/>
              </w:rPr>
              <w:t>22 июля 2025 г.</w:t>
            </w:r>
          </w:p>
        </w:tc>
        <w:tc>
          <w:tcPr>
            <w:tcW w:w="180" w:type="dxa"/>
          </w:tcPr>
          <w:p w:rsidR="00F94A90" w:rsidRPr="00AF5D4B" w:rsidRDefault="00F94A90" w:rsidP="00F94A90">
            <w:pPr>
              <w:spacing w:after="160" w:line="259" w:lineRule="auto"/>
              <w:contextualSpacing/>
              <w:jc w:val="right"/>
              <w:rPr>
                <w:rFonts w:eastAsiaTheme="minorHAnsi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540" w:type="dxa"/>
          </w:tcPr>
          <w:p w:rsidR="00F94A90" w:rsidRPr="00AF5D4B" w:rsidRDefault="00F94A90" w:rsidP="00F94A90">
            <w:pPr>
              <w:spacing w:after="160" w:line="259" w:lineRule="auto"/>
              <w:contextualSpacing/>
              <w:jc w:val="right"/>
              <w:rPr>
                <w:rFonts w:eastAsiaTheme="minorHAnsi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A90" w:rsidRPr="00AF5D4B" w:rsidRDefault="00CC197E" w:rsidP="00CC197E">
            <w:pPr>
              <w:spacing w:after="160" w:line="259" w:lineRule="auto"/>
              <w:ind w:left="-262"/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AF5D4B">
              <w:rPr>
                <w:rFonts w:eastAsiaTheme="minorHAnsi"/>
                <w:sz w:val="24"/>
                <w:szCs w:val="24"/>
                <w:lang w:eastAsia="en-US"/>
              </w:rPr>
              <w:t>2358-па</w:t>
            </w:r>
          </w:p>
        </w:tc>
      </w:tr>
    </w:tbl>
    <w:p w:rsidR="00F94A90" w:rsidRPr="00F94A90" w:rsidRDefault="00F94A90" w:rsidP="00F94A90">
      <w:pPr>
        <w:spacing w:before="480" w:after="360" w:line="180" w:lineRule="auto"/>
        <w:ind w:right="-6"/>
        <w:contextualSpacing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0" w:name="_GoBack"/>
      <w:bookmarkEnd w:id="0"/>
    </w:p>
    <w:p w:rsidR="00F94A90" w:rsidRDefault="00F94A90" w:rsidP="00305C3B">
      <w:pPr>
        <w:autoSpaceDE w:val="0"/>
        <w:autoSpaceDN w:val="0"/>
        <w:adjustRightInd w:val="0"/>
        <w:jc w:val="center"/>
      </w:pPr>
      <w:r w:rsidRPr="00F94A90">
        <w:t>г.</w:t>
      </w:r>
      <w:r w:rsidR="00CC197E">
        <w:t xml:space="preserve"> </w:t>
      </w:r>
      <w:r w:rsidRPr="00F94A90">
        <w:t>Анива</w:t>
      </w:r>
    </w:p>
    <w:p w:rsidR="00CC197E" w:rsidRDefault="00CC197E" w:rsidP="00305C3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91060" w:rsidRPr="00D96FF9" w:rsidRDefault="00C91060" w:rsidP="00C91060">
      <w:pPr>
        <w:autoSpaceDE w:val="0"/>
        <w:autoSpaceDN w:val="0"/>
        <w:adjustRightInd w:val="0"/>
        <w:jc w:val="center"/>
        <w:rPr>
          <w:b/>
          <w:bCs/>
          <w:spacing w:val="-6"/>
          <w:sz w:val="28"/>
          <w:szCs w:val="28"/>
        </w:rPr>
      </w:pPr>
      <w:r w:rsidRPr="003E2047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внесении </w:t>
      </w:r>
      <w:r w:rsidRPr="003E2047">
        <w:rPr>
          <w:b/>
          <w:sz w:val="28"/>
          <w:szCs w:val="28"/>
        </w:rPr>
        <w:t>изменений</w:t>
      </w:r>
      <w:r>
        <w:rPr>
          <w:b/>
          <w:sz w:val="28"/>
          <w:szCs w:val="28"/>
        </w:rPr>
        <w:t xml:space="preserve"> </w:t>
      </w:r>
      <w:r w:rsidRPr="003E2047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3E2047">
        <w:rPr>
          <w:b/>
          <w:sz w:val="28"/>
          <w:szCs w:val="28"/>
        </w:rPr>
        <w:t xml:space="preserve">муниципальную </w:t>
      </w:r>
      <w:r>
        <w:rPr>
          <w:b/>
          <w:sz w:val="28"/>
          <w:szCs w:val="28"/>
        </w:rPr>
        <w:t xml:space="preserve">Программу </w:t>
      </w:r>
      <w:r w:rsidRPr="003E2047">
        <w:rPr>
          <w:b/>
          <w:sz w:val="28"/>
          <w:szCs w:val="28"/>
        </w:rPr>
        <w:t>«</w:t>
      </w:r>
      <w:r w:rsidRPr="00D96FF9">
        <w:rPr>
          <w:b/>
          <w:bCs/>
          <w:spacing w:val="-6"/>
          <w:sz w:val="28"/>
          <w:szCs w:val="28"/>
        </w:rPr>
        <w:t>Совершенствование</w:t>
      </w:r>
    </w:p>
    <w:p w:rsidR="00C91060" w:rsidRPr="00D96FF9" w:rsidRDefault="00C91060" w:rsidP="00C91060">
      <w:pPr>
        <w:shd w:val="clear" w:color="auto" w:fill="FFFFFF"/>
        <w:jc w:val="center"/>
        <w:rPr>
          <w:b/>
          <w:bCs/>
          <w:spacing w:val="-6"/>
          <w:sz w:val="28"/>
          <w:szCs w:val="28"/>
        </w:rPr>
      </w:pPr>
      <w:r w:rsidRPr="00D96FF9">
        <w:rPr>
          <w:b/>
          <w:bCs/>
          <w:spacing w:val="-6"/>
          <w:sz w:val="28"/>
          <w:szCs w:val="28"/>
        </w:rPr>
        <w:t>системы управления муниципальным имуществом в муниципальном</w:t>
      </w:r>
    </w:p>
    <w:p w:rsidR="00C91060" w:rsidRDefault="00C91060" w:rsidP="00C91060">
      <w:pPr>
        <w:jc w:val="center"/>
        <w:rPr>
          <w:b/>
          <w:sz w:val="28"/>
          <w:szCs w:val="28"/>
        </w:rPr>
      </w:pPr>
      <w:r w:rsidRPr="00D96FF9">
        <w:rPr>
          <w:b/>
          <w:bCs/>
          <w:spacing w:val="-6"/>
          <w:sz w:val="28"/>
          <w:szCs w:val="28"/>
        </w:rPr>
        <w:t>образовании «Анивский городской округ</w:t>
      </w:r>
      <w:r>
        <w:rPr>
          <w:b/>
          <w:sz w:val="28"/>
          <w:szCs w:val="28"/>
        </w:rPr>
        <w:t xml:space="preserve">», утвержденную </w:t>
      </w:r>
    </w:p>
    <w:p w:rsidR="00C91060" w:rsidRDefault="00C91060" w:rsidP="00C910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постановлением администрации Анивского городского </w:t>
      </w:r>
    </w:p>
    <w:p w:rsidR="00C91060" w:rsidRDefault="00C91060" w:rsidP="00C910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округа от </w:t>
      </w:r>
      <w:r w:rsidR="006D4FC6">
        <w:rPr>
          <w:b/>
          <w:sz w:val="28"/>
          <w:szCs w:val="28"/>
        </w:rPr>
        <w:t>25</w:t>
      </w:r>
      <w:r>
        <w:rPr>
          <w:b/>
          <w:sz w:val="28"/>
          <w:szCs w:val="28"/>
        </w:rPr>
        <w:t xml:space="preserve">.09.2024 № </w:t>
      </w:r>
      <w:r w:rsidR="006D4FC6">
        <w:rPr>
          <w:b/>
          <w:sz w:val="28"/>
          <w:szCs w:val="28"/>
        </w:rPr>
        <w:t>3167</w:t>
      </w:r>
      <w:r>
        <w:rPr>
          <w:b/>
          <w:sz w:val="28"/>
          <w:szCs w:val="28"/>
        </w:rPr>
        <w:t>-па</w:t>
      </w:r>
    </w:p>
    <w:p w:rsidR="00305C3B" w:rsidRPr="00AE6A93" w:rsidRDefault="00305C3B" w:rsidP="00305C3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F357E1" w:rsidRDefault="004B5E6F" w:rsidP="004B5E6F">
      <w:pPr>
        <w:ind w:firstLine="709"/>
        <w:jc w:val="both"/>
        <w:rPr>
          <w:sz w:val="26"/>
          <w:szCs w:val="26"/>
        </w:rPr>
      </w:pPr>
      <w:r w:rsidRPr="009E268C">
        <w:rPr>
          <w:sz w:val="26"/>
          <w:szCs w:val="26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F357E1" w:rsidRPr="007C7053">
        <w:rPr>
          <w:color w:val="000000"/>
          <w:sz w:val="26"/>
          <w:szCs w:val="26"/>
        </w:rPr>
        <w:t>Федеральным законом от 20.03.2025 № 33-ФЗ «Об общих принципах местного самоуправления в единой системе публичной власти»</w:t>
      </w:r>
      <w:r w:rsidR="00F357E1">
        <w:rPr>
          <w:color w:val="000000"/>
          <w:sz w:val="26"/>
          <w:szCs w:val="26"/>
        </w:rPr>
        <w:t xml:space="preserve">, </w:t>
      </w:r>
      <w:r w:rsidRPr="009E268C">
        <w:rPr>
          <w:sz w:val="26"/>
          <w:szCs w:val="26"/>
        </w:rPr>
        <w:t xml:space="preserve">постановлением администрации Анивского городского округа от 22.03.2024 № 674-па «Об утверждении Порядка разработки, реализации и оценки эффективности муниципальных программ муниципального образования «Анивский городской округ», руководствуясь статьей 39 Устава </w:t>
      </w:r>
      <w:r w:rsidR="00CC197E">
        <w:rPr>
          <w:sz w:val="26"/>
          <w:szCs w:val="26"/>
        </w:rPr>
        <w:t>Анивского муниципального округа</w:t>
      </w:r>
      <w:r w:rsidRPr="009E268C">
        <w:rPr>
          <w:sz w:val="26"/>
          <w:szCs w:val="26"/>
        </w:rPr>
        <w:t xml:space="preserve">, администрация Анивского муниципального округа </w:t>
      </w:r>
    </w:p>
    <w:p w:rsidR="004B5E6F" w:rsidRPr="009E268C" w:rsidRDefault="004B5E6F" w:rsidP="00F357E1">
      <w:pPr>
        <w:jc w:val="both"/>
        <w:rPr>
          <w:sz w:val="26"/>
          <w:szCs w:val="26"/>
        </w:rPr>
      </w:pPr>
      <w:r w:rsidRPr="009E268C">
        <w:rPr>
          <w:b/>
          <w:sz w:val="26"/>
          <w:szCs w:val="26"/>
        </w:rPr>
        <w:t>п о с т а н о в л я е т:</w:t>
      </w:r>
    </w:p>
    <w:p w:rsidR="00A142A9" w:rsidRDefault="00A142A9" w:rsidP="004B5E6F">
      <w:pPr>
        <w:numPr>
          <w:ilvl w:val="0"/>
          <w:numId w:val="49"/>
        </w:numPr>
        <w:ind w:left="0" w:firstLine="85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4B5E6F" w:rsidRPr="009E268C">
        <w:rPr>
          <w:sz w:val="26"/>
          <w:szCs w:val="26"/>
        </w:rPr>
        <w:t xml:space="preserve"> постановлени</w:t>
      </w:r>
      <w:r>
        <w:rPr>
          <w:sz w:val="26"/>
          <w:szCs w:val="26"/>
        </w:rPr>
        <w:t>е</w:t>
      </w:r>
      <w:r w:rsidR="004B5E6F" w:rsidRPr="009E268C">
        <w:rPr>
          <w:sz w:val="26"/>
          <w:szCs w:val="26"/>
        </w:rPr>
        <w:t xml:space="preserve"> Анивского городской округа от </w:t>
      </w:r>
      <w:r w:rsidR="00E930A5">
        <w:rPr>
          <w:sz w:val="26"/>
          <w:szCs w:val="26"/>
        </w:rPr>
        <w:t>25</w:t>
      </w:r>
      <w:r w:rsidR="004B5E6F" w:rsidRPr="009E268C">
        <w:rPr>
          <w:sz w:val="26"/>
          <w:szCs w:val="26"/>
        </w:rPr>
        <w:t xml:space="preserve">.09.2024 № </w:t>
      </w:r>
      <w:r w:rsidR="00E930A5">
        <w:rPr>
          <w:sz w:val="26"/>
          <w:szCs w:val="26"/>
        </w:rPr>
        <w:t>3167</w:t>
      </w:r>
      <w:r w:rsidR="004B5E6F" w:rsidRPr="009E268C">
        <w:rPr>
          <w:sz w:val="26"/>
          <w:szCs w:val="26"/>
        </w:rPr>
        <w:t>-па «Об утверждении муниципальной Программы «</w:t>
      </w:r>
      <w:r w:rsidR="00FE4245">
        <w:rPr>
          <w:sz w:val="26"/>
          <w:szCs w:val="26"/>
        </w:rPr>
        <w:t>Совершенствование системы управления муниципальным имуществом в муниципальном образовании «Анивский городской округ»</w:t>
      </w:r>
      <w:r w:rsidR="004B5E6F" w:rsidRPr="009E268C">
        <w:rPr>
          <w:sz w:val="26"/>
          <w:szCs w:val="26"/>
        </w:rPr>
        <w:t xml:space="preserve"> </w:t>
      </w:r>
      <w:r>
        <w:rPr>
          <w:sz w:val="26"/>
          <w:szCs w:val="26"/>
        </w:rPr>
        <w:t>(далее – Постановление) внести следующие изменения.</w:t>
      </w:r>
    </w:p>
    <w:p w:rsidR="00B25C77" w:rsidRPr="00B25C77" w:rsidRDefault="00A142A9" w:rsidP="00B25C77">
      <w:pPr>
        <w:pStyle w:val="ac"/>
        <w:numPr>
          <w:ilvl w:val="1"/>
          <w:numId w:val="49"/>
        </w:numPr>
        <w:jc w:val="both"/>
        <w:rPr>
          <w:sz w:val="26"/>
          <w:szCs w:val="26"/>
        </w:rPr>
      </w:pPr>
      <w:r w:rsidRPr="00A142A9">
        <w:rPr>
          <w:sz w:val="26"/>
          <w:szCs w:val="26"/>
        </w:rPr>
        <w:t>В наименовании, пункт</w:t>
      </w:r>
      <w:r w:rsidR="00D2444A">
        <w:rPr>
          <w:sz w:val="26"/>
          <w:szCs w:val="26"/>
        </w:rPr>
        <w:t>е</w:t>
      </w:r>
      <w:r w:rsidRPr="00A142A9">
        <w:rPr>
          <w:sz w:val="26"/>
          <w:szCs w:val="26"/>
        </w:rPr>
        <w:t xml:space="preserve"> 1 </w:t>
      </w:r>
      <w:r w:rsidR="00D065E8">
        <w:rPr>
          <w:sz w:val="26"/>
          <w:szCs w:val="26"/>
        </w:rPr>
        <w:t>П</w:t>
      </w:r>
      <w:r w:rsidRPr="00A142A9">
        <w:rPr>
          <w:sz w:val="26"/>
          <w:szCs w:val="26"/>
        </w:rPr>
        <w:t xml:space="preserve">остановления слова: </w:t>
      </w:r>
      <w:r w:rsidR="00B25C77">
        <w:rPr>
          <w:sz w:val="26"/>
          <w:szCs w:val="26"/>
        </w:rPr>
        <w:t>«</w:t>
      </w:r>
      <w:r w:rsidR="00B25C77" w:rsidRPr="00B25C77">
        <w:rPr>
          <w:sz w:val="26"/>
          <w:szCs w:val="26"/>
        </w:rPr>
        <w:t>Совершенствование</w:t>
      </w:r>
    </w:p>
    <w:p w:rsidR="004B5E6F" w:rsidRPr="00A142A9" w:rsidRDefault="00B25C77" w:rsidP="00B25C77">
      <w:pPr>
        <w:jc w:val="both"/>
        <w:rPr>
          <w:sz w:val="26"/>
          <w:szCs w:val="26"/>
        </w:rPr>
      </w:pPr>
      <w:r w:rsidRPr="00B25C77">
        <w:rPr>
          <w:sz w:val="26"/>
          <w:szCs w:val="26"/>
        </w:rPr>
        <w:t>системы управления муниципальным имуществом в муниципальном</w:t>
      </w:r>
      <w:r>
        <w:rPr>
          <w:sz w:val="26"/>
          <w:szCs w:val="26"/>
        </w:rPr>
        <w:t xml:space="preserve"> </w:t>
      </w:r>
      <w:r w:rsidRPr="00B25C77">
        <w:rPr>
          <w:sz w:val="26"/>
          <w:szCs w:val="26"/>
        </w:rPr>
        <w:t>образовании «Анивский городской округ»</w:t>
      </w:r>
      <w:r>
        <w:rPr>
          <w:sz w:val="26"/>
          <w:szCs w:val="26"/>
        </w:rPr>
        <w:t xml:space="preserve"> заменить словами: </w:t>
      </w:r>
      <w:r w:rsidR="004B5E6F" w:rsidRPr="00A142A9">
        <w:rPr>
          <w:sz w:val="26"/>
          <w:szCs w:val="26"/>
        </w:rPr>
        <w:t>«</w:t>
      </w:r>
      <w:r w:rsidR="00FE4245" w:rsidRPr="00A142A9">
        <w:rPr>
          <w:sz w:val="26"/>
          <w:szCs w:val="26"/>
        </w:rPr>
        <w:t>Совершенствование системы управления муниципальным имуществом в Анивском муниципальном округе Сахалинской области».</w:t>
      </w:r>
    </w:p>
    <w:p w:rsidR="004B5E6F" w:rsidRPr="009E268C" w:rsidRDefault="004B5E6F" w:rsidP="004B5E6F">
      <w:pPr>
        <w:ind w:firstLine="567"/>
        <w:jc w:val="both"/>
        <w:rPr>
          <w:sz w:val="26"/>
          <w:szCs w:val="26"/>
        </w:rPr>
      </w:pPr>
      <w:r w:rsidRPr="009E268C">
        <w:rPr>
          <w:sz w:val="26"/>
          <w:szCs w:val="26"/>
        </w:rPr>
        <w:t xml:space="preserve">    2.  Муниципальную программу «</w:t>
      </w:r>
      <w:r w:rsidR="005C6760">
        <w:rPr>
          <w:sz w:val="26"/>
          <w:szCs w:val="26"/>
        </w:rPr>
        <w:t>Совершенствование системы управления муниципальным имуществом в Анивском муниципальном округе Сахалинской области»</w:t>
      </w:r>
      <w:r w:rsidRPr="009E268C">
        <w:rPr>
          <w:sz w:val="26"/>
          <w:szCs w:val="26"/>
        </w:rPr>
        <w:t xml:space="preserve"> изложить в новой редакции (приложение).</w:t>
      </w:r>
    </w:p>
    <w:p w:rsidR="004B5E6F" w:rsidRPr="009E268C" w:rsidRDefault="004B5E6F" w:rsidP="004B5E6F">
      <w:pPr>
        <w:contextualSpacing/>
        <w:jc w:val="both"/>
        <w:rPr>
          <w:sz w:val="26"/>
          <w:szCs w:val="26"/>
        </w:rPr>
      </w:pPr>
      <w:r w:rsidRPr="009E268C">
        <w:rPr>
          <w:sz w:val="26"/>
          <w:szCs w:val="26"/>
        </w:rPr>
        <w:t xml:space="preserve">            3. Настоящее постановление опубликовать в сетевом издании «Утро Родины» и разместить на официальном сайте администрации Анивского муниципального округа Сахалинской области.</w:t>
      </w:r>
    </w:p>
    <w:p w:rsidR="004B5E6F" w:rsidRPr="009E268C" w:rsidRDefault="004B5E6F" w:rsidP="004B5E6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9E268C">
        <w:rPr>
          <w:sz w:val="26"/>
          <w:szCs w:val="26"/>
        </w:rPr>
        <w:t xml:space="preserve">            4. Контроль исполнения настоящего постановления возложить на директора департамента по управлению муниципальным имуществом Анивского муниципального округа Сахалинской области Соколюк В.Н.</w:t>
      </w:r>
    </w:p>
    <w:p w:rsidR="000C5301" w:rsidRDefault="000C5301" w:rsidP="00305C3B">
      <w:pPr>
        <w:widowControl w:val="0"/>
        <w:jc w:val="both"/>
        <w:rPr>
          <w:sz w:val="26"/>
          <w:szCs w:val="26"/>
        </w:rPr>
      </w:pPr>
    </w:p>
    <w:p w:rsidR="0078774B" w:rsidRDefault="00CC197E" w:rsidP="00305C3B">
      <w:pPr>
        <w:widowControl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И.о. </w:t>
      </w:r>
      <w:r w:rsidR="00305C3B" w:rsidRPr="00AE6A93">
        <w:rPr>
          <w:sz w:val="26"/>
          <w:szCs w:val="26"/>
        </w:rPr>
        <w:t>Мэр</w:t>
      </w:r>
      <w:r>
        <w:rPr>
          <w:sz w:val="26"/>
          <w:szCs w:val="26"/>
        </w:rPr>
        <w:t>а</w:t>
      </w:r>
      <w:r w:rsidR="00305C3B" w:rsidRPr="00AE6A93">
        <w:rPr>
          <w:sz w:val="26"/>
          <w:szCs w:val="26"/>
        </w:rPr>
        <w:t xml:space="preserve"> Анивского </w:t>
      </w:r>
    </w:p>
    <w:p w:rsidR="00305C3B" w:rsidRPr="00AE6A93" w:rsidRDefault="0078774B" w:rsidP="00F357E1">
      <w:pPr>
        <w:widowControl w:val="0"/>
        <w:jc w:val="both"/>
        <w:rPr>
          <w:b/>
          <w:sz w:val="26"/>
          <w:szCs w:val="26"/>
        </w:rPr>
      </w:pPr>
      <w:r>
        <w:rPr>
          <w:sz w:val="26"/>
          <w:szCs w:val="26"/>
        </w:rPr>
        <w:t>муниципального</w:t>
      </w:r>
      <w:r w:rsidR="00305C3B" w:rsidRPr="00AE6A93">
        <w:rPr>
          <w:sz w:val="26"/>
          <w:szCs w:val="26"/>
        </w:rPr>
        <w:t xml:space="preserve"> округа</w:t>
      </w:r>
      <w:r w:rsidR="00305C3B" w:rsidRPr="00AE6A93">
        <w:rPr>
          <w:sz w:val="26"/>
          <w:szCs w:val="26"/>
        </w:rPr>
        <w:tab/>
        <w:t xml:space="preserve">  </w:t>
      </w:r>
      <w:r w:rsidR="00305C3B" w:rsidRPr="00AE6A93">
        <w:rPr>
          <w:sz w:val="26"/>
          <w:szCs w:val="26"/>
        </w:rPr>
        <w:tab/>
        <w:t xml:space="preserve">  </w:t>
      </w:r>
      <w:r w:rsidR="00305C3B" w:rsidRPr="00AE6A93">
        <w:rPr>
          <w:sz w:val="26"/>
          <w:szCs w:val="26"/>
        </w:rPr>
        <w:tab/>
      </w:r>
      <w:r w:rsidR="00305C3B" w:rsidRPr="00AE6A93">
        <w:rPr>
          <w:sz w:val="26"/>
          <w:szCs w:val="26"/>
        </w:rPr>
        <w:tab/>
      </w:r>
      <w:r w:rsidR="00305C3B">
        <w:rPr>
          <w:sz w:val="26"/>
          <w:szCs w:val="26"/>
        </w:rPr>
        <w:tab/>
      </w:r>
      <w:r w:rsidR="00C9102E">
        <w:rPr>
          <w:sz w:val="26"/>
          <w:szCs w:val="26"/>
        </w:rPr>
        <w:tab/>
      </w:r>
      <w:r w:rsidR="00CC197E">
        <w:rPr>
          <w:sz w:val="26"/>
          <w:szCs w:val="26"/>
        </w:rPr>
        <w:t xml:space="preserve">                           И.С. Васильев</w:t>
      </w:r>
      <w:r w:rsidR="00305C3B" w:rsidRPr="00AE6A93">
        <w:rPr>
          <w:b/>
          <w:sz w:val="26"/>
          <w:szCs w:val="26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05C3B" w:rsidRPr="00AE6A93" w:rsidTr="00453BDD">
        <w:tc>
          <w:tcPr>
            <w:tcW w:w="4785" w:type="dxa"/>
            <w:shd w:val="clear" w:color="auto" w:fill="auto"/>
          </w:tcPr>
          <w:p w:rsidR="00305C3B" w:rsidRPr="00AE6A93" w:rsidRDefault="00305C3B" w:rsidP="00453BD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  <w:tc>
          <w:tcPr>
            <w:tcW w:w="4785" w:type="dxa"/>
            <w:shd w:val="clear" w:color="auto" w:fill="auto"/>
          </w:tcPr>
          <w:p w:rsidR="00305C3B" w:rsidRPr="00AE6A93" w:rsidRDefault="00305C3B" w:rsidP="00CC197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AE6A93">
              <w:rPr>
                <w:sz w:val="26"/>
                <w:szCs w:val="26"/>
              </w:rPr>
              <w:t>ПРИЛОЖЕНИЕ</w:t>
            </w:r>
            <w:r>
              <w:rPr>
                <w:sz w:val="26"/>
                <w:szCs w:val="26"/>
              </w:rPr>
              <w:t xml:space="preserve"> № 1</w:t>
            </w:r>
          </w:p>
          <w:p w:rsidR="00305C3B" w:rsidRPr="00AE6A93" w:rsidRDefault="00305C3B" w:rsidP="00CC197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305C3B" w:rsidRPr="00AE6A93" w:rsidRDefault="00305C3B" w:rsidP="00CC197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AE6A93">
              <w:rPr>
                <w:sz w:val="26"/>
                <w:szCs w:val="26"/>
              </w:rPr>
              <w:t>к постановлению администрации</w:t>
            </w:r>
          </w:p>
          <w:p w:rsidR="00305C3B" w:rsidRPr="00AE6A93" w:rsidRDefault="00305C3B" w:rsidP="00CC197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AE6A93">
              <w:rPr>
                <w:sz w:val="26"/>
                <w:szCs w:val="26"/>
              </w:rPr>
              <w:t xml:space="preserve">Анивского </w:t>
            </w:r>
            <w:r w:rsidR="00F63B13">
              <w:rPr>
                <w:sz w:val="26"/>
                <w:szCs w:val="26"/>
              </w:rPr>
              <w:t>муниципального</w:t>
            </w:r>
            <w:r w:rsidRPr="00AE6A93">
              <w:rPr>
                <w:sz w:val="26"/>
                <w:szCs w:val="26"/>
              </w:rPr>
              <w:t xml:space="preserve"> округа</w:t>
            </w:r>
            <w:r w:rsidR="00F63B13">
              <w:rPr>
                <w:sz w:val="26"/>
                <w:szCs w:val="26"/>
              </w:rPr>
              <w:t xml:space="preserve"> Сахалинской области</w:t>
            </w:r>
          </w:p>
          <w:p w:rsidR="00305C3B" w:rsidRPr="00AE6A93" w:rsidRDefault="00305C3B" w:rsidP="00CC197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AE6A93">
              <w:rPr>
                <w:sz w:val="26"/>
                <w:szCs w:val="26"/>
              </w:rPr>
              <w:t xml:space="preserve">от </w:t>
            </w:r>
            <w:r w:rsidR="00CC197E">
              <w:rPr>
                <w:sz w:val="26"/>
                <w:szCs w:val="26"/>
              </w:rPr>
              <w:t>22 июля 2025 г</w:t>
            </w:r>
            <w:r>
              <w:rPr>
                <w:sz w:val="26"/>
                <w:szCs w:val="26"/>
              </w:rPr>
              <w:t>_</w:t>
            </w:r>
            <w:r w:rsidRPr="00AE6A93">
              <w:rPr>
                <w:sz w:val="26"/>
                <w:szCs w:val="26"/>
              </w:rPr>
              <w:t xml:space="preserve"> № </w:t>
            </w:r>
            <w:r w:rsidR="00CC197E">
              <w:rPr>
                <w:sz w:val="26"/>
                <w:szCs w:val="26"/>
              </w:rPr>
              <w:t>2358</w:t>
            </w:r>
            <w:r w:rsidRPr="00AE6A93">
              <w:rPr>
                <w:sz w:val="26"/>
                <w:szCs w:val="26"/>
              </w:rPr>
              <w:t>-па</w:t>
            </w:r>
          </w:p>
        </w:tc>
      </w:tr>
    </w:tbl>
    <w:p w:rsidR="00305C3B" w:rsidRPr="00AE6A93" w:rsidRDefault="00305C3B" w:rsidP="00305C3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05C3B" w:rsidRDefault="00305C3B" w:rsidP="00305C3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05C3B" w:rsidRPr="00544631" w:rsidRDefault="00305C3B" w:rsidP="00305C3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44631">
        <w:rPr>
          <w:rFonts w:ascii="Times New Roman" w:hAnsi="Times New Roman" w:cs="Times New Roman"/>
          <w:sz w:val="26"/>
          <w:szCs w:val="26"/>
        </w:rPr>
        <w:t xml:space="preserve">МУНИЦИПАЛЬНАЯ ПРОГРАММА </w:t>
      </w:r>
    </w:p>
    <w:p w:rsidR="00305C3B" w:rsidRPr="00544631" w:rsidRDefault="00305C3B" w:rsidP="00305C3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44631">
        <w:rPr>
          <w:rFonts w:ascii="Times New Roman" w:hAnsi="Times New Roman" w:cs="Times New Roman"/>
          <w:sz w:val="26"/>
          <w:szCs w:val="26"/>
        </w:rPr>
        <w:t xml:space="preserve">«Совершенствование системы управления муниципальным имуществом в </w:t>
      </w:r>
      <w:r w:rsidR="00F63B13">
        <w:rPr>
          <w:rFonts w:ascii="Times New Roman" w:hAnsi="Times New Roman" w:cs="Times New Roman"/>
          <w:sz w:val="26"/>
          <w:szCs w:val="26"/>
        </w:rPr>
        <w:t>Анивском муниципальном округе Сахалинской области</w:t>
      </w:r>
      <w:r w:rsidRPr="00544631"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305C3B" w:rsidRPr="00544631" w:rsidRDefault="00305C3B" w:rsidP="00305C3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05C3B" w:rsidRPr="00544631" w:rsidRDefault="00305C3B" w:rsidP="00305C3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44631">
        <w:rPr>
          <w:rFonts w:ascii="Times New Roman" w:hAnsi="Times New Roman" w:cs="Times New Roman"/>
          <w:sz w:val="26"/>
          <w:szCs w:val="26"/>
        </w:rPr>
        <w:t xml:space="preserve">1. Раздел «Приоритеты и цели муниципальной политики» </w:t>
      </w:r>
    </w:p>
    <w:p w:rsidR="00305C3B" w:rsidRPr="00544631" w:rsidRDefault="00305C3B" w:rsidP="00305C3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05C3B" w:rsidRPr="00544631" w:rsidRDefault="00305C3B" w:rsidP="00305C3B">
      <w:pPr>
        <w:pStyle w:val="ConsPlusNormal"/>
        <w:widowControl w:val="0"/>
        <w:numPr>
          <w:ilvl w:val="0"/>
          <w:numId w:val="47"/>
        </w:numPr>
        <w:jc w:val="center"/>
        <w:rPr>
          <w:rFonts w:ascii="Times New Roman" w:hAnsi="Times New Roman" w:cs="Times New Roman"/>
          <w:sz w:val="26"/>
          <w:szCs w:val="26"/>
        </w:rPr>
      </w:pPr>
      <w:r w:rsidRPr="00544631">
        <w:rPr>
          <w:rFonts w:ascii="Times New Roman" w:hAnsi="Times New Roman" w:cs="Times New Roman"/>
          <w:sz w:val="26"/>
          <w:szCs w:val="26"/>
        </w:rPr>
        <w:t>Оценка текущего состояния соответствующей сферы реализации муниципальной программы</w:t>
      </w:r>
    </w:p>
    <w:p w:rsidR="00305C3B" w:rsidRDefault="00305C3B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305C3B" w:rsidRPr="00DF36B4" w:rsidRDefault="00305C3B" w:rsidP="00305C3B">
      <w:pPr>
        <w:spacing w:line="259" w:lineRule="auto"/>
        <w:rPr>
          <w:color w:val="000000"/>
          <w:sz w:val="26"/>
          <w:szCs w:val="22"/>
          <w:lang w:eastAsia="en-US"/>
        </w:rPr>
      </w:pPr>
    </w:p>
    <w:p w:rsidR="00305C3B" w:rsidRPr="00DF36B4" w:rsidRDefault="00305C3B" w:rsidP="00305C3B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F36B4">
        <w:rPr>
          <w:sz w:val="26"/>
          <w:szCs w:val="26"/>
        </w:rPr>
        <w:t xml:space="preserve">Управление муниципальной собственностью является неотъемлемой частью деятельности администрации </w:t>
      </w:r>
      <w:r w:rsidR="00017539">
        <w:rPr>
          <w:sz w:val="26"/>
          <w:szCs w:val="26"/>
        </w:rPr>
        <w:t>Анивского муниципального округа Сахалинской области</w:t>
      </w:r>
      <w:r w:rsidRPr="00DF36B4">
        <w:rPr>
          <w:sz w:val="26"/>
          <w:szCs w:val="26"/>
        </w:rPr>
        <w:t xml:space="preserve"> по решению экономических и социальных задач, созданию эффективной конкурентной экономики, оздоровлению и укреплению финансовой системы, обеспечивающей высокий уровень и качество жизни населения. От эффективности управления и распоряжения муниципальным имуществом зависят объемы поступлений в местный бюджет.</w:t>
      </w:r>
    </w:p>
    <w:p w:rsidR="00305C3B" w:rsidRPr="00DF36B4" w:rsidRDefault="00305C3B" w:rsidP="00305C3B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F36B4">
        <w:rPr>
          <w:sz w:val="26"/>
          <w:szCs w:val="26"/>
        </w:rPr>
        <w:t xml:space="preserve">Структура и состав муниципальной собственности </w:t>
      </w:r>
      <w:r w:rsidR="00017539" w:rsidRPr="00017539">
        <w:rPr>
          <w:sz w:val="26"/>
          <w:szCs w:val="26"/>
        </w:rPr>
        <w:t>Анивско</w:t>
      </w:r>
      <w:r w:rsidR="00017539">
        <w:rPr>
          <w:sz w:val="26"/>
          <w:szCs w:val="26"/>
        </w:rPr>
        <w:t>го</w:t>
      </w:r>
      <w:r w:rsidR="00017539" w:rsidRPr="00017539">
        <w:rPr>
          <w:sz w:val="26"/>
          <w:szCs w:val="26"/>
        </w:rPr>
        <w:t xml:space="preserve"> муниципально</w:t>
      </w:r>
      <w:r w:rsidR="00017539">
        <w:rPr>
          <w:sz w:val="26"/>
          <w:szCs w:val="26"/>
        </w:rPr>
        <w:t>го</w:t>
      </w:r>
      <w:r w:rsidR="00017539" w:rsidRPr="00017539">
        <w:rPr>
          <w:sz w:val="26"/>
          <w:szCs w:val="26"/>
        </w:rPr>
        <w:t xml:space="preserve"> округ</w:t>
      </w:r>
      <w:r w:rsidR="00017539">
        <w:rPr>
          <w:sz w:val="26"/>
          <w:szCs w:val="26"/>
        </w:rPr>
        <w:t>а</w:t>
      </w:r>
      <w:r w:rsidR="00017539" w:rsidRPr="00017539">
        <w:rPr>
          <w:sz w:val="26"/>
          <w:szCs w:val="26"/>
        </w:rPr>
        <w:t xml:space="preserve"> Сахалинской области</w:t>
      </w:r>
      <w:r w:rsidRPr="00DF36B4">
        <w:rPr>
          <w:sz w:val="26"/>
          <w:szCs w:val="26"/>
        </w:rPr>
        <w:t xml:space="preserve"> включают в себя: землю, нежилые помещения, иное движимое и недвижимое имущество. Одной из составляющей поступлений в бюджет неналоговых доходов от управления муниципальным имуществом </w:t>
      </w:r>
      <w:r w:rsidR="007F3E2D" w:rsidRPr="00017539">
        <w:rPr>
          <w:sz w:val="26"/>
          <w:szCs w:val="26"/>
        </w:rPr>
        <w:t>Анивско</w:t>
      </w:r>
      <w:r w:rsidR="007F3E2D">
        <w:rPr>
          <w:sz w:val="26"/>
          <w:szCs w:val="26"/>
        </w:rPr>
        <w:t>го</w:t>
      </w:r>
      <w:r w:rsidR="007F3E2D" w:rsidRPr="00017539">
        <w:rPr>
          <w:sz w:val="26"/>
          <w:szCs w:val="26"/>
        </w:rPr>
        <w:t xml:space="preserve"> муниципально</w:t>
      </w:r>
      <w:r w:rsidR="007F3E2D">
        <w:rPr>
          <w:sz w:val="26"/>
          <w:szCs w:val="26"/>
        </w:rPr>
        <w:t>го</w:t>
      </w:r>
      <w:r w:rsidR="007F3E2D" w:rsidRPr="00017539">
        <w:rPr>
          <w:sz w:val="26"/>
          <w:szCs w:val="26"/>
        </w:rPr>
        <w:t xml:space="preserve"> округ</w:t>
      </w:r>
      <w:r w:rsidR="007F3E2D">
        <w:rPr>
          <w:sz w:val="26"/>
          <w:szCs w:val="26"/>
        </w:rPr>
        <w:t>а</w:t>
      </w:r>
      <w:r w:rsidR="007F3E2D" w:rsidRPr="00017539">
        <w:rPr>
          <w:sz w:val="26"/>
          <w:szCs w:val="26"/>
        </w:rPr>
        <w:t xml:space="preserve"> Сахалинской области</w:t>
      </w:r>
      <w:r w:rsidRPr="00DF36B4">
        <w:rPr>
          <w:sz w:val="26"/>
          <w:szCs w:val="26"/>
        </w:rPr>
        <w:t xml:space="preserve"> определены доходы от использования недвижимого имущества, которые поступят в виде перечислений за аренду и продажу объектов недвижимости. Учитывая системное сокращение физического объема муниципальной собственности и перехода ее в разряд частного капитала, наблюдается динамика замедления поступления доходов от сдачи в аренду и приватизации муниципального имущества</w:t>
      </w:r>
    </w:p>
    <w:p w:rsidR="00305C3B" w:rsidRDefault="00305C3B" w:rsidP="00305C3B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F36B4">
        <w:rPr>
          <w:sz w:val="26"/>
          <w:szCs w:val="26"/>
        </w:rPr>
        <w:t>В не</w:t>
      </w:r>
      <w:r>
        <w:rPr>
          <w:sz w:val="26"/>
          <w:szCs w:val="26"/>
        </w:rPr>
        <w:t xml:space="preserve"> </w:t>
      </w:r>
      <w:r w:rsidRPr="00DF36B4">
        <w:rPr>
          <w:sz w:val="26"/>
          <w:szCs w:val="26"/>
        </w:rPr>
        <w:t>меньшей степени от эффективности управления зависит вовлечение в коммерческий оборот объектов нежилого фонда. По всем этим направлениям из года в год остаются проблемы, которые не удается окончательно решить, действуя традиционными методами управления.</w:t>
      </w:r>
    </w:p>
    <w:p w:rsidR="00305C3B" w:rsidRPr="00DF36B4" w:rsidRDefault="00305C3B" w:rsidP="00305C3B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F36B4">
        <w:rPr>
          <w:sz w:val="26"/>
          <w:szCs w:val="26"/>
        </w:rPr>
        <w:t xml:space="preserve">Мониторинг состояния жилищного фонда по проведению капитального ремонта многоквартирных домов показал, что значительная часть домов, расположенных на территории </w:t>
      </w:r>
      <w:r w:rsidR="00570226" w:rsidRPr="00017539">
        <w:rPr>
          <w:sz w:val="26"/>
          <w:szCs w:val="26"/>
        </w:rPr>
        <w:t>Анивско</w:t>
      </w:r>
      <w:r w:rsidR="00570226">
        <w:rPr>
          <w:sz w:val="26"/>
          <w:szCs w:val="26"/>
        </w:rPr>
        <w:t>го</w:t>
      </w:r>
      <w:r w:rsidR="00570226" w:rsidRPr="00017539">
        <w:rPr>
          <w:sz w:val="26"/>
          <w:szCs w:val="26"/>
        </w:rPr>
        <w:t xml:space="preserve"> муниципально</w:t>
      </w:r>
      <w:r w:rsidR="00570226">
        <w:rPr>
          <w:sz w:val="26"/>
          <w:szCs w:val="26"/>
        </w:rPr>
        <w:t>го</w:t>
      </w:r>
      <w:r w:rsidR="00570226" w:rsidRPr="00017539">
        <w:rPr>
          <w:sz w:val="26"/>
          <w:szCs w:val="26"/>
        </w:rPr>
        <w:t xml:space="preserve"> округ</w:t>
      </w:r>
      <w:r w:rsidR="00570226">
        <w:rPr>
          <w:sz w:val="26"/>
          <w:szCs w:val="26"/>
        </w:rPr>
        <w:t>а</w:t>
      </w:r>
      <w:r w:rsidR="00570226" w:rsidRPr="00017539">
        <w:rPr>
          <w:sz w:val="26"/>
          <w:szCs w:val="26"/>
        </w:rPr>
        <w:t xml:space="preserve"> Сахалинской области</w:t>
      </w:r>
      <w:r w:rsidRPr="00DF36B4">
        <w:rPr>
          <w:sz w:val="26"/>
          <w:szCs w:val="26"/>
        </w:rPr>
        <w:t xml:space="preserve">, находится в неудовлетворительном состоянии и нуждается в капитальном ремонте.  В связи с высокой социальной важностью задачи надлежащего содержания многоквартирных домов, требуется оптимизация процессов планирования капитального ремонта. В рамках реализации полномочий муниципального образования «Анивский городской округ» ежегодно осуществляется формирование земельных участков для предоставления физическим и юридическим лицам. </w:t>
      </w:r>
    </w:p>
    <w:p w:rsidR="00305C3B" w:rsidRPr="00DF36B4" w:rsidRDefault="00305C3B" w:rsidP="00305C3B">
      <w:pPr>
        <w:keepNext/>
        <w:ind w:firstLine="720"/>
        <w:jc w:val="both"/>
        <w:outlineLvl w:val="0"/>
        <w:rPr>
          <w:sz w:val="26"/>
          <w:szCs w:val="26"/>
        </w:rPr>
      </w:pPr>
      <w:r w:rsidRPr="00DF36B4">
        <w:rPr>
          <w:sz w:val="26"/>
          <w:szCs w:val="26"/>
        </w:rPr>
        <w:t xml:space="preserve">Сфера управления муниципальным имуществом охватывает широкий круг вопросов: создание, реорганизация и ликвидация муниципальных унитарных предприятий и учреждений (далее - организаций), передача имущества во владение и пользование, безвозмездные прием и передача имущества на другие уровни </w:t>
      </w:r>
      <w:r w:rsidRPr="00DF36B4">
        <w:rPr>
          <w:sz w:val="26"/>
          <w:szCs w:val="26"/>
        </w:rPr>
        <w:lastRenderedPageBreak/>
        <w:t>собственности, приватизация и отчуждение по иным основаниям, создание новых объектов и т.д.</w:t>
      </w:r>
    </w:p>
    <w:p w:rsidR="00305C3B" w:rsidRPr="00DF36B4" w:rsidRDefault="00305C3B" w:rsidP="00305C3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F36B4">
        <w:rPr>
          <w:sz w:val="26"/>
          <w:szCs w:val="26"/>
        </w:rPr>
        <w:t>В сфере управления муниципальной собственностью создана и постоянно совершенствуется нормативно-правовая база. Внедряется учет муниципального имущества на основе применения программно-технических средств, проводится работа по оформлению государственной регистрации прав муниципальной собственности на объекты недвижимости. Продолжается процесс оптимизации состава и структуры муниципального имущества.</w:t>
      </w:r>
    </w:p>
    <w:p w:rsidR="00305C3B" w:rsidRPr="00DF36B4" w:rsidRDefault="00305C3B" w:rsidP="00305C3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F36B4">
        <w:rPr>
          <w:sz w:val="26"/>
          <w:szCs w:val="26"/>
        </w:rPr>
        <w:t xml:space="preserve">Реализация правомочий собственника - владение, пользование и распоряжение - требует объективных и точных сведений о составе, количестве и качественных характеристиках имущества. Наличие правоустанавливающих документов, ведение единого, полного учета объектов муниципальной собственности - важнейшие условия управления муниципальной собственностью. Эти условия приобретают особую значимость в процессе оптимизации структуры собственности </w:t>
      </w:r>
      <w:r w:rsidR="00BC54B6" w:rsidRPr="00017539">
        <w:rPr>
          <w:sz w:val="26"/>
          <w:szCs w:val="26"/>
        </w:rPr>
        <w:t>Анивско</w:t>
      </w:r>
      <w:r w:rsidR="00BC54B6">
        <w:rPr>
          <w:sz w:val="26"/>
          <w:szCs w:val="26"/>
        </w:rPr>
        <w:t>го</w:t>
      </w:r>
      <w:r w:rsidR="00BC54B6" w:rsidRPr="00017539">
        <w:rPr>
          <w:sz w:val="26"/>
          <w:szCs w:val="26"/>
        </w:rPr>
        <w:t xml:space="preserve"> муниципально</w:t>
      </w:r>
      <w:r w:rsidR="00BC54B6">
        <w:rPr>
          <w:sz w:val="26"/>
          <w:szCs w:val="26"/>
        </w:rPr>
        <w:t>го</w:t>
      </w:r>
      <w:r w:rsidR="00BC54B6" w:rsidRPr="00017539">
        <w:rPr>
          <w:sz w:val="26"/>
          <w:szCs w:val="26"/>
        </w:rPr>
        <w:t xml:space="preserve"> округ</w:t>
      </w:r>
      <w:r w:rsidR="00BC54B6">
        <w:rPr>
          <w:sz w:val="26"/>
          <w:szCs w:val="26"/>
        </w:rPr>
        <w:t>а</w:t>
      </w:r>
      <w:r w:rsidR="00BC54B6" w:rsidRPr="00017539">
        <w:rPr>
          <w:sz w:val="26"/>
          <w:szCs w:val="26"/>
        </w:rPr>
        <w:t xml:space="preserve"> Сахалинской области</w:t>
      </w:r>
      <w:r w:rsidRPr="00DF36B4">
        <w:rPr>
          <w:sz w:val="26"/>
          <w:szCs w:val="26"/>
        </w:rPr>
        <w:t>.</w:t>
      </w:r>
    </w:p>
    <w:p w:rsidR="00305C3B" w:rsidRPr="00DF36B4" w:rsidRDefault="00305C3B" w:rsidP="00305C3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F36B4">
        <w:rPr>
          <w:sz w:val="26"/>
          <w:szCs w:val="26"/>
        </w:rPr>
        <w:t>Процесс управления муниципальной собственностью постоянно совершенствуется, вместе с тем требуется продолжить работу по преодолению следующих системных проблем:</w:t>
      </w:r>
    </w:p>
    <w:p w:rsidR="00305C3B" w:rsidRPr="00DF36B4" w:rsidRDefault="00305C3B" w:rsidP="00305C3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F36B4">
        <w:rPr>
          <w:sz w:val="26"/>
          <w:szCs w:val="26"/>
        </w:rPr>
        <w:t xml:space="preserve">- наличие в муниципальной собственности имущества, не соответствующего полномочиям </w:t>
      </w:r>
      <w:r w:rsidR="00924F82" w:rsidRPr="00017539">
        <w:rPr>
          <w:sz w:val="26"/>
          <w:szCs w:val="26"/>
        </w:rPr>
        <w:t>Анивско</w:t>
      </w:r>
      <w:r w:rsidR="00924F82">
        <w:rPr>
          <w:sz w:val="26"/>
          <w:szCs w:val="26"/>
        </w:rPr>
        <w:t>го</w:t>
      </w:r>
      <w:r w:rsidR="00924F82" w:rsidRPr="00017539">
        <w:rPr>
          <w:sz w:val="26"/>
          <w:szCs w:val="26"/>
        </w:rPr>
        <w:t xml:space="preserve"> муниципально</w:t>
      </w:r>
      <w:r w:rsidR="00924F82">
        <w:rPr>
          <w:sz w:val="26"/>
          <w:szCs w:val="26"/>
        </w:rPr>
        <w:t>го</w:t>
      </w:r>
      <w:r w:rsidR="00924F82" w:rsidRPr="00017539">
        <w:rPr>
          <w:sz w:val="26"/>
          <w:szCs w:val="26"/>
        </w:rPr>
        <w:t xml:space="preserve"> округ</w:t>
      </w:r>
      <w:r w:rsidR="00924F82">
        <w:rPr>
          <w:sz w:val="26"/>
          <w:szCs w:val="26"/>
        </w:rPr>
        <w:t>а</w:t>
      </w:r>
      <w:r w:rsidR="00924F82" w:rsidRPr="00017539">
        <w:rPr>
          <w:sz w:val="26"/>
          <w:szCs w:val="26"/>
        </w:rPr>
        <w:t xml:space="preserve"> Сахалинской области</w:t>
      </w:r>
      <w:r w:rsidR="00924F82" w:rsidRPr="00DF36B4">
        <w:rPr>
          <w:sz w:val="26"/>
          <w:szCs w:val="26"/>
        </w:rPr>
        <w:t xml:space="preserve"> </w:t>
      </w:r>
      <w:r w:rsidRPr="00DF36B4">
        <w:rPr>
          <w:sz w:val="26"/>
          <w:szCs w:val="26"/>
        </w:rPr>
        <w:t>при решении вопросов местного значения;</w:t>
      </w:r>
    </w:p>
    <w:p w:rsidR="00305C3B" w:rsidRPr="00DF36B4" w:rsidRDefault="00305C3B" w:rsidP="00305C3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F36B4">
        <w:rPr>
          <w:sz w:val="26"/>
          <w:szCs w:val="26"/>
        </w:rPr>
        <w:t>-  сокращение физического объема муниципальной собственности;</w:t>
      </w:r>
    </w:p>
    <w:p w:rsidR="00305C3B" w:rsidRPr="00DF36B4" w:rsidRDefault="00305C3B" w:rsidP="00305C3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F36B4">
        <w:rPr>
          <w:sz w:val="26"/>
          <w:szCs w:val="26"/>
        </w:rPr>
        <w:t>- наличие отдельных недостатков в учете имущества, необходимость постоянного совершенствования программного обеспечения;</w:t>
      </w:r>
    </w:p>
    <w:p w:rsidR="00305C3B" w:rsidRPr="00DF36B4" w:rsidRDefault="00305C3B" w:rsidP="00305C3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F36B4">
        <w:rPr>
          <w:sz w:val="26"/>
          <w:szCs w:val="26"/>
        </w:rPr>
        <w:t>- отсутствие государственной регистрации прав на ряд объектов муниципальной собственности, в том числе на земельные участки;</w:t>
      </w:r>
    </w:p>
    <w:p w:rsidR="00305C3B" w:rsidRPr="00DF36B4" w:rsidRDefault="00305C3B" w:rsidP="00305C3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F36B4">
        <w:rPr>
          <w:sz w:val="26"/>
          <w:szCs w:val="26"/>
        </w:rPr>
        <w:t>- необходимость постоянного совершенствования механизмов управления муниципальной собственностью.</w:t>
      </w:r>
    </w:p>
    <w:p w:rsidR="00305C3B" w:rsidRPr="00DF36B4" w:rsidRDefault="00305C3B" w:rsidP="00305C3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F36B4">
        <w:rPr>
          <w:sz w:val="26"/>
          <w:szCs w:val="26"/>
        </w:rPr>
        <w:t>Учитывая существующие проблемы, необходимо наметить и реализовать комплекс мероприятий по повышению эффективности использования муниципального имущества.</w:t>
      </w:r>
    </w:p>
    <w:p w:rsidR="00305C3B" w:rsidRPr="00DF36B4" w:rsidRDefault="00305C3B" w:rsidP="00305C3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F36B4">
        <w:rPr>
          <w:sz w:val="26"/>
          <w:szCs w:val="26"/>
        </w:rPr>
        <w:t>Программа является основным инструментом реализации администрацией своих полномочий в сфере управления муниципальным имуществом.</w:t>
      </w:r>
    </w:p>
    <w:p w:rsidR="00305C3B" w:rsidRPr="001760A3" w:rsidRDefault="00305C3B" w:rsidP="00305C3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05C3B" w:rsidRPr="001760A3" w:rsidRDefault="00305C3B" w:rsidP="00305C3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05C3B" w:rsidRPr="00C843BF" w:rsidRDefault="00305C3B" w:rsidP="00305C3B">
      <w:pPr>
        <w:spacing w:after="28" w:line="255" w:lineRule="auto"/>
        <w:ind w:left="1138" w:right="59" w:hanging="5"/>
        <w:rPr>
          <w:b/>
          <w:color w:val="000000"/>
          <w:sz w:val="26"/>
          <w:szCs w:val="22"/>
          <w:lang w:eastAsia="en-US"/>
        </w:rPr>
      </w:pPr>
      <w:r w:rsidRPr="00DF36B4">
        <w:rPr>
          <w:color w:val="000000"/>
          <w:sz w:val="26"/>
          <w:szCs w:val="22"/>
          <w:lang w:val="en-US" w:eastAsia="en-US"/>
        </w:rPr>
        <w:t>I</w:t>
      </w:r>
      <w:r w:rsidRPr="00C843BF">
        <w:rPr>
          <w:b/>
          <w:color w:val="000000"/>
          <w:sz w:val="26"/>
          <w:szCs w:val="22"/>
          <w:lang w:val="en-US" w:eastAsia="en-US"/>
        </w:rPr>
        <w:t>I</w:t>
      </w:r>
      <w:r w:rsidRPr="00C843BF">
        <w:rPr>
          <w:b/>
          <w:color w:val="000000"/>
          <w:sz w:val="26"/>
          <w:szCs w:val="22"/>
          <w:lang w:eastAsia="en-US"/>
        </w:rPr>
        <w:t>. Описание стратегических приоритетов и целей муниципальной</w:t>
      </w:r>
    </w:p>
    <w:p w:rsidR="00305C3B" w:rsidRPr="00C843BF" w:rsidRDefault="00305C3B" w:rsidP="00305C3B">
      <w:pPr>
        <w:spacing w:after="4" w:line="255" w:lineRule="auto"/>
        <w:ind w:left="-10" w:right="59" w:hanging="5"/>
        <w:rPr>
          <w:b/>
          <w:color w:val="000000"/>
          <w:sz w:val="26"/>
          <w:szCs w:val="22"/>
          <w:lang w:eastAsia="en-US"/>
        </w:rPr>
      </w:pPr>
      <w:r w:rsidRPr="00C843BF">
        <w:rPr>
          <w:b/>
          <w:color w:val="000000"/>
          <w:sz w:val="26"/>
          <w:szCs w:val="22"/>
          <w:lang w:eastAsia="en-US"/>
        </w:rPr>
        <w:t xml:space="preserve">                       политики в сфере реализации муниципальной программы</w:t>
      </w:r>
    </w:p>
    <w:p w:rsidR="00305C3B" w:rsidRPr="001760A3" w:rsidRDefault="00305C3B" w:rsidP="00305C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b/>
          <w:sz w:val="26"/>
          <w:szCs w:val="26"/>
        </w:rPr>
      </w:pPr>
    </w:p>
    <w:p w:rsidR="00305C3B" w:rsidRPr="001760A3" w:rsidRDefault="00305C3B" w:rsidP="00305C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760A3">
        <w:rPr>
          <w:sz w:val="26"/>
          <w:szCs w:val="26"/>
        </w:rPr>
        <w:t xml:space="preserve">Программа разработана для достижения повышения эффективности и прозрачности управления финансовыми ресурсами </w:t>
      </w:r>
      <w:r w:rsidR="00924F82" w:rsidRPr="00017539">
        <w:rPr>
          <w:sz w:val="26"/>
          <w:szCs w:val="26"/>
        </w:rPr>
        <w:t>Анивско</w:t>
      </w:r>
      <w:r w:rsidR="00924F82">
        <w:rPr>
          <w:sz w:val="26"/>
          <w:szCs w:val="26"/>
        </w:rPr>
        <w:t>го</w:t>
      </w:r>
      <w:r w:rsidR="00924F82" w:rsidRPr="00017539">
        <w:rPr>
          <w:sz w:val="26"/>
          <w:szCs w:val="26"/>
        </w:rPr>
        <w:t xml:space="preserve"> муниципально</w:t>
      </w:r>
      <w:r w:rsidR="00924F82">
        <w:rPr>
          <w:sz w:val="26"/>
          <w:szCs w:val="26"/>
        </w:rPr>
        <w:t>го</w:t>
      </w:r>
      <w:r w:rsidR="00924F82" w:rsidRPr="00017539">
        <w:rPr>
          <w:sz w:val="26"/>
          <w:szCs w:val="26"/>
        </w:rPr>
        <w:t xml:space="preserve"> округ</w:t>
      </w:r>
      <w:r w:rsidR="00924F82">
        <w:rPr>
          <w:sz w:val="26"/>
          <w:szCs w:val="26"/>
        </w:rPr>
        <w:t>а</w:t>
      </w:r>
      <w:r w:rsidR="00924F82" w:rsidRPr="00017539">
        <w:rPr>
          <w:sz w:val="26"/>
          <w:szCs w:val="26"/>
        </w:rPr>
        <w:t xml:space="preserve"> Сахалинской области</w:t>
      </w:r>
      <w:r w:rsidRPr="001760A3">
        <w:rPr>
          <w:sz w:val="26"/>
          <w:szCs w:val="26"/>
        </w:rPr>
        <w:t>.</w:t>
      </w:r>
    </w:p>
    <w:p w:rsidR="00305C3B" w:rsidRPr="001760A3" w:rsidRDefault="00305C3B" w:rsidP="00305C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305C3B" w:rsidRPr="001760A3" w:rsidRDefault="00305C3B" w:rsidP="00305C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760A3">
        <w:rPr>
          <w:sz w:val="26"/>
          <w:szCs w:val="26"/>
        </w:rPr>
        <w:t>Система целеполагания Программы включает:</w:t>
      </w:r>
    </w:p>
    <w:p w:rsidR="00305C3B" w:rsidRPr="001760A3" w:rsidRDefault="00305C3B" w:rsidP="00305C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305C3B" w:rsidRPr="002109DE" w:rsidRDefault="00305C3B" w:rsidP="00305C3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Цель 1 </w:t>
      </w:r>
      <w:r w:rsidRPr="002109DE">
        <w:rPr>
          <w:sz w:val="26"/>
          <w:szCs w:val="26"/>
        </w:rPr>
        <w:t xml:space="preserve">Обеспечение  эффективности управления, владения и распоряжения </w:t>
      </w:r>
      <w:r w:rsidR="00924F82" w:rsidRPr="00017539">
        <w:rPr>
          <w:sz w:val="26"/>
          <w:szCs w:val="26"/>
        </w:rPr>
        <w:t>Анивско</w:t>
      </w:r>
      <w:r w:rsidR="00924F82">
        <w:rPr>
          <w:sz w:val="26"/>
          <w:szCs w:val="26"/>
        </w:rPr>
        <w:t>го</w:t>
      </w:r>
      <w:r w:rsidR="00924F82" w:rsidRPr="00017539">
        <w:rPr>
          <w:sz w:val="26"/>
          <w:szCs w:val="26"/>
        </w:rPr>
        <w:t xml:space="preserve"> муниципально</w:t>
      </w:r>
      <w:r w:rsidR="00924F82">
        <w:rPr>
          <w:sz w:val="26"/>
          <w:szCs w:val="26"/>
        </w:rPr>
        <w:t>го</w:t>
      </w:r>
      <w:r w:rsidR="00924F82" w:rsidRPr="00017539">
        <w:rPr>
          <w:sz w:val="26"/>
          <w:szCs w:val="26"/>
        </w:rPr>
        <w:t xml:space="preserve"> округ</w:t>
      </w:r>
      <w:r w:rsidR="00924F82">
        <w:rPr>
          <w:sz w:val="26"/>
          <w:szCs w:val="26"/>
        </w:rPr>
        <w:t>а</w:t>
      </w:r>
      <w:r w:rsidR="00924F82" w:rsidRPr="00017539">
        <w:rPr>
          <w:sz w:val="26"/>
          <w:szCs w:val="26"/>
        </w:rPr>
        <w:t xml:space="preserve"> Сахалинской области</w:t>
      </w:r>
      <w:r w:rsidRPr="002109DE">
        <w:rPr>
          <w:sz w:val="26"/>
          <w:szCs w:val="26"/>
        </w:rPr>
        <w:t xml:space="preserve"> к 2030 году.</w:t>
      </w:r>
    </w:p>
    <w:p w:rsidR="00305C3B" w:rsidRDefault="00305C3B" w:rsidP="00305C3B">
      <w:pPr>
        <w:autoSpaceDE w:val="0"/>
        <w:autoSpaceDN w:val="0"/>
        <w:adjustRightInd w:val="0"/>
        <w:ind w:hanging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Цель 2. Создание безопасных и благоприятных условий для проживания граждан в муниципальных жилых помещениях, расположенных на территории </w:t>
      </w:r>
      <w:r w:rsidR="00924F82" w:rsidRPr="00017539">
        <w:rPr>
          <w:sz w:val="26"/>
          <w:szCs w:val="26"/>
        </w:rPr>
        <w:t>Анивско</w:t>
      </w:r>
      <w:r w:rsidR="00924F82">
        <w:rPr>
          <w:sz w:val="26"/>
          <w:szCs w:val="26"/>
        </w:rPr>
        <w:t>го</w:t>
      </w:r>
      <w:r w:rsidR="00924F82" w:rsidRPr="00017539">
        <w:rPr>
          <w:sz w:val="26"/>
          <w:szCs w:val="26"/>
        </w:rPr>
        <w:t xml:space="preserve"> муниципально</w:t>
      </w:r>
      <w:r w:rsidR="00924F82">
        <w:rPr>
          <w:sz w:val="26"/>
          <w:szCs w:val="26"/>
        </w:rPr>
        <w:t>го</w:t>
      </w:r>
      <w:r w:rsidR="00924F82" w:rsidRPr="00017539">
        <w:rPr>
          <w:sz w:val="26"/>
          <w:szCs w:val="26"/>
        </w:rPr>
        <w:t xml:space="preserve"> округ</w:t>
      </w:r>
      <w:r w:rsidR="00924F82">
        <w:rPr>
          <w:sz w:val="26"/>
          <w:szCs w:val="26"/>
        </w:rPr>
        <w:t>а</w:t>
      </w:r>
      <w:r w:rsidR="00924F82" w:rsidRPr="00017539">
        <w:rPr>
          <w:sz w:val="26"/>
          <w:szCs w:val="26"/>
        </w:rPr>
        <w:t xml:space="preserve"> Сахалинской области</w:t>
      </w:r>
      <w:r>
        <w:rPr>
          <w:sz w:val="26"/>
          <w:szCs w:val="26"/>
        </w:rPr>
        <w:t xml:space="preserve">.  </w:t>
      </w:r>
    </w:p>
    <w:p w:rsidR="00305C3B" w:rsidRPr="007764C9" w:rsidRDefault="00305C3B" w:rsidP="00305C3B">
      <w:pPr>
        <w:autoSpaceDE w:val="0"/>
        <w:autoSpaceDN w:val="0"/>
        <w:adjustRightInd w:val="0"/>
        <w:ind w:hanging="36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</w:t>
      </w:r>
      <w:r>
        <w:rPr>
          <w:sz w:val="26"/>
          <w:szCs w:val="26"/>
        </w:rPr>
        <w:tab/>
        <w:t xml:space="preserve">Цель 3. Содействие в совершенствовании и развитии системы землеустройства и землепользования на территории </w:t>
      </w:r>
      <w:r w:rsidR="00924F82" w:rsidRPr="00017539">
        <w:rPr>
          <w:sz w:val="26"/>
          <w:szCs w:val="26"/>
        </w:rPr>
        <w:t>Анивско</w:t>
      </w:r>
      <w:r w:rsidR="00924F82">
        <w:rPr>
          <w:sz w:val="26"/>
          <w:szCs w:val="26"/>
        </w:rPr>
        <w:t>го</w:t>
      </w:r>
      <w:r w:rsidR="00924F82" w:rsidRPr="00017539">
        <w:rPr>
          <w:sz w:val="26"/>
          <w:szCs w:val="26"/>
        </w:rPr>
        <w:t xml:space="preserve"> муниципально</w:t>
      </w:r>
      <w:r w:rsidR="00924F82">
        <w:rPr>
          <w:sz w:val="26"/>
          <w:szCs w:val="26"/>
        </w:rPr>
        <w:t>го</w:t>
      </w:r>
      <w:r w:rsidR="00924F82" w:rsidRPr="00017539">
        <w:rPr>
          <w:sz w:val="26"/>
          <w:szCs w:val="26"/>
        </w:rPr>
        <w:t xml:space="preserve"> округ</w:t>
      </w:r>
      <w:r w:rsidR="00924F82">
        <w:rPr>
          <w:sz w:val="26"/>
          <w:szCs w:val="26"/>
        </w:rPr>
        <w:t>а</w:t>
      </w:r>
      <w:r w:rsidR="00924F82" w:rsidRPr="00017539">
        <w:rPr>
          <w:sz w:val="26"/>
          <w:szCs w:val="26"/>
        </w:rPr>
        <w:t xml:space="preserve"> Сахалинской области</w:t>
      </w:r>
      <w:r>
        <w:rPr>
          <w:sz w:val="26"/>
          <w:szCs w:val="26"/>
        </w:rPr>
        <w:t>.</w:t>
      </w:r>
    </w:p>
    <w:p w:rsidR="00305C3B" w:rsidRPr="003F3D80" w:rsidRDefault="00305C3B" w:rsidP="00305C3B">
      <w:pPr>
        <w:jc w:val="center"/>
        <w:rPr>
          <w:b/>
          <w:sz w:val="26"/>
          <w:szCs w:val="26"/>
        </w:rPr>
      </w:pPr>
    </w:p>
    <w:p w:rsidR="00305C3B" w:rsidRPr="001760A3" w:rsidRDefault="00305C3B" w:rsidP="00305C3B">
      <w:pPr>
        <w:jc w:val="center"/>
        <w:rPr>
          <w:sz w:val="26"/>
          <w:szCs w:val="26"/>
        </w:rPr>
      </w:pPr>
      <w:r w:rsidRPr="001760A3">
        <w:rPr>
          <w:b/>
          <w:sz w:val="26"/>
          <w:szCs w:val="26"/>
          <w:lang w:val="en-US"/>
        </w:rPr>
        <w:t>III</w:t>
      </w:r>
      <w:r w:rsidRPr="001760A3">
        <w:rPr>
          <w:b/>
          <w:sz w:val="26"/>
          <w:szCs w:val="26"/>
        </w:rPr>
        <w:t>. Задачи программы</w:t>
      </w:r>
    </w:p>
    <w:p w:rsidR="00305C3B" w:rsidRDefault="00305C3B" w:rsidP="00305C3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05C3B" w:rsidRPr="001760A3" w:rsidRDefault="00305C3B" w:rsidP="00305C3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05C3B" w:rsidRPr="00DF36B4" w:rsidRDefault="00305C3B" w:rsidP="00305C3B">
      <w:pPr>
        <w:spacing w:after="28" w:line="255" w:lineRule="auto"/>
        <w:ind w:left="-15" w:right="59" w:firstLine="555"/>
        <w:jc w:val="both"/>
        <w:rPr>
          <w:color w:val="000000"/>
          <w:sz w:val="26"/>
          <w:szCs w:val="22"/>
          <w:lang w:eastAsia="en-US"/>
        </w:rPr>
      </w:pPr>
      <w:r w:rsidRPr="00DF36B4">
        <w:rPr>
          <w:color w:val="000000"/>
          <w:sz w:val="26"/>
          <w:szCs w:val="22"/>
          <w:lang w:eastAsia="en-US"/>
        </w:rPr>
        <w:t xml:space="preserve">Основные задачи муниципального управления в сфере имущественных и земельных отношений при реализации муниципальной программы: </w:t>
      </w:r>
    </w:p>
    <w:p w:rsidR="00305C3B" w:rsidRPr="001760A3" w:rsidRDefault="00305C3B" w:rsidP="00305C3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760A3">
        <w:rPr>
          <w:sz w:val="26"/>
          <w:szCs w:val="26"/>
        </w:rPr>
        <w:t>- эффективн</w:t>
      </w:r>
      <w:r>
        <w:rPr>
          <w:sz w:val="26"/>
          <w:szCs w:val="26"/>
        </w:rPr>
        <w:t>ый</w:t>
      </w:r>
      <w:r w:rsidRPr="001760A3">
        <w:rPr>
          <w:sz w:val="26"/>
          <w:szCs w:val="26"/>
        </w:rPr>
        <w:t xml:space="preserve"> </w:t>
      </w:r>
      <w:r w:rsidRPr="00E444A7">
        <w:rPr>
          <w:sz w:val="26"/>
          <w:szCs w:val="26"/>
        </w:rPr>
        <w:t>учет и управ</w:t>
      </w:r>
      <w:r>
        <w:rPr>
          <w:sz w:val="26"/>
          <w:szCs w:val="26"/>
        </w:rPr>
        <w:t>л</w:t>
      </w:r>
      <w:r w:rsidRPr="00E444A7">
        <w:rPr>
          <w:sz w:val="26"/>
          <w:szCs w:val="26"/>
        </w:rPr>
        <w:t>ени</w:t>
      </w:r>
      <w:r>
        <w:rPr>
          <w:sz w:val="26"/>
          <w:szCs w:val="26"/>
        </w:rPr>
        <w:t>е</w:t>
      </w:r>
      <w:r w:rsidRPr="00E444A7">
        <w:rPr>
          <w:sz w:val="26"/>
          <w:szCs w:val="26"/>
        </w:rPr>
        <w:t xml:space="preserve"> объектами му</w:t>
      </w:r>
      <w:r>
        <w:rPr>
          <w:sz w:val="26"/>
          <w:szCs w:val="26"/>
        </w:rPr>
        <w:t>ниципальной собственности</w:t>
      </w:r>
      <w:r w:rsidRPr="001760A3">
        <w:rPr>
          <w:sz w:val="26"/>
          <w:szCs w:val="26"/>
        </w:rPr>
        <w:t>;</w:t>
      </w:r>
    </w:p>
    <w:p w:rsidR="00305C3B" w:rsidRPr="001760A3" w:rsidRDefault="00305C3B" w:rsidP="00305C3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760A3">
        <w:rPr>
          <w:sz w:val="26"/>
          <w:szCs w:val="26"/>
        </w:rPr>
        <w:t xml:space="preserve">- </w:t>
      </w:r>
      <w:r w:rsidRPr="00E444A7">
        <w:rPr>
          <w:sz w:val="26"/>
          <w:szCs w:val="26"/>
        </w:rPr>
        <w:t xml:space="preserve">рациональное использование </w:t>
      </w:r>
      <w:r>
        <w:rPr>
          <w:sz w:val="26"/>
          <w:szCs w:val="26"/>
        </w:rPr>
        <w:t xml:space="preserve">земельных участков, </w:t>
      </w:r>
      <w:r w:rsidRPr="00E444A7">
        <w:rPr>
          <w:sz w:val="26"/>
          <w:szCs w:val="26"/>
        </w:rPr>
        <w:t>находящихся в муниципальной собствен</w:t>
      </w:r>
      <w:r>
        <w:rPr>
          <w:sz w:val="26"/>
          <w:szCs w:val="26"/>
        </w:rPr>
        <w:t>ности</w:t>
      </w:r>
      <w:r w:rsidRPr="001760A3">
        <w:rPr>
          <w:sz w:val="26"/>
          <w:szCs w:val="26"/>
        </w:rPr>
        <w:t>;</w:t>
      </w:r>
    </w:p>
    <w:p w:rsidR="00305C3B" w:rsidRPr="001760A3" w:rsidRDefault="00305C3B" w:rsidP="00305C3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760A3">
        <w:rPr>
          <w:sz w:val="26"/>
          <w:szCs w:val="26"/>
        </w:rPr>
        <w:t xml:space="preserve">- </w:t>
      </w:r>
      <w:r w:rsidRPr="00E444A7">
        <w:rPr>
          <w:sz w:val="26"/>
          <w:szCs w:val="26"/>
        </w:rPr>
        <w:t>поступлени</w:t>
      </w:r>
      <w:r>
        <w:rPr>
          <w:sz w:val="26"/>
          <w:szCs w:val="26"/>
        </w:rPr>
        <w:t>е</w:t>
      </w:r>
      <w:r w:rsidRPr="00E444A7">
        <w:rPr>
          <w:sz w:val="26"/>
          <w:szCs w:val="26"/>
        </w:rPr>
        <w:t xml:space="preserve"> неналоговых доходов в местный бюджет от использования муниципального имущества</w:t>
      </w:r>
      <w:r w:rsidRPr="001760A3">
        <w:rPr>
          <w:sz w:val="26"/>
          <w:szCs w:val="26"/>
        </w:rPr>
        <w:t>;</w:t>
      </w:r>
    </w:p>
    <w:p w:rsidR="00305C3B" w:rsidRPr="001760A3" w:rsidRDefault="00305C3B" w:rsidP="00305C3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760A3">
        <w:rPr>
          <w:sz w:val="26"/>
          <w:szCs w:val="26"/>
        </w:rPr>
        <w:t>- повышение качества управления</w:t>
      </w:r>
      <w:r>
        <w:rPr>
          <w:sz w:val="26"/>
          <w:szCs w:val="26"/>
        </w:rPr>
        <w:t xml:space="preserve"> имуществом</w:t>
      </w:r>
      <w:r w:rsidRPr="001760A3">
        <w:rPr>
          <w:sz w:val="26"/>
          <w:szCs w:val="26"/>
        </w:rPr>
        <w:t xml:space="preserve">, </w:t>
      </w:r>
      <w:r>
        <w:rPr>
          <w:sz w:val="26"/>
          <w:szCs w:val="26"/>
        </w:rPr>
        <w:t>находящегося в муниципальной собственности.</w:t>
      </w:r>
      <w:r w:rsidRPr="001760A3">
        <w:rPr>
          <w:sz w:val="26"/>
          <w:szCs w:val="26"/>
        </w:rPr>
        <w:t xml:space="preserve"> </w:t>
      </w:r>
    </w:p>
    <w:p w:rsidR="00305C3B" w:rsidRPr="00DF36B4" w:rsidRDefault="00305C3B" w:rsidP="00305C3B">
      <w:pPr>
        <w:spacing w:line="259" w:lineRule="auto"/>
        <w:ind w:left="1133"/>
        <w:jc w:val="both"/>
        <w:rPr>
          <w:color w:val="000000"/>
          <w:sz w:val="26"/>
          <w:szCs w:val="22"/>
          <w:lang w:eastAsia="en-US"/>
        </w:rPr>
      </w:pPr>
    </w:p>
    <w:p w:rsidR="00305C3B" w:rsidRDefault="00305C3B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305C3B" w:rsidRDefault="00305C3B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305C3B" w:rsidRDefault="00305C3B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305C3B" w:rsidRDefault="00305C3B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305C3B" w:rsidRDefault="00305C3B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305C3B" w:rsidRDefault="00305C3B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305C3B" w:rsidRDefault="00305C3B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305C3B" w:rsidRDefault="00305C3B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305C3B" w:rsidRDefault="00305C3B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305C3B" w:rsidRDefault="00305C3B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305C3B" w:rsidRDefault="00305C3B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F34B35" w:rsidRDefault="00F34B35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F34B35" w:rsidRDefault="00F34B35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F34B35" w:rsidRDefault="00F34B35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F34B35" w:rsidRDefault="00F34B35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F34B35" w:rsidRDefault="00F34B35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F34B35" w:rsidRDefault="00F34B35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F34B35" w:rsidRDefault="00F34B35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305C3B" w:rsidRDefault="00305C3B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305C3B" w:rsidRDefault="00305C3B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305C3B" w:rsidRDefault="00305C3B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305C3B" w:rsidRDefault="00305C3B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305C3B" w:rsidRDefault="00305C3B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CC197E" w:rsidRDefault="00CC197E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CC197E" w:rsidRDefault="00CC197E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CC197E" w:rsidRDefault="00CC197E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CC197E" w:rsidRDefault="00CC197E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CC197E" w:rsidRDefault="00CC197E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CC197E" w:rsidRDefault="00CC197E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CC197E" w:rsidRDefault="00CC197E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CC197E" w:rsidRDefault="00CC197E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CC197E" w:rsidRDefault="00CC197E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CC197E" w:rsidRDefault="00CC197E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CC197E" w:rsidRDefault="00CC197E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CC197E" w:rsidRDefault="00CC197E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CC197E" w:rsidRDefault="00CC197E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CC197E" w:rsidRDefault="00CC197E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305C3B" w:rsidRDefault="00305C3B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305C3B" w:rsidRDefault="00305C3B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305C3B" w:rsidRDefault="00305C3B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889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111"/>
      </w:tblGrid>
      <w:tr w:rsidR="00305C3B" w:rsidRPr="000E33C8" w:rsidTr="00453BDD">
        <w:trPr>
          <w:trHeight w:val="2259"/>
        </w:trPr>
        <w:tc>
          <w:tcPr>
            <w:tcW w:w="5778" w:type="dxa"/>
            <w:shd w:val="clear" w:color="auto" w:fill="auto"/>
          </w:tcPr>
          <w:p w:rsidR="00305C3B" w:rsidRDefault="00305C3B" w:rsidP="00453BDD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color w:val="000000"/>
                <w:sz w:val="26"/>
                <w:szCs w:val="26"/>
              </w:rPr>
            </w:pPr>
          </w:p>
          <w:p w:rsidR="009D1049" w:rsidRPr="000E33C8" w:rsidRDefault="009D1049" w:rsidP="00453BDD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color w:val="000000"/>
                <w:sz w:val="26"/>
                <w:szCs w:val="26"/>
              </w:rPr>
            </w:pPr>
          </w:p>
        </w:tc>
        <w:tc>
          <w:tcPr>
            <w:tcW w:w="4111" w:type="dxa"/>
            <w:shd w:val="clear" w:color="auto" w:fill="auto"/>
          </w:tcPr>
          <w:p w:rsidR="00305C3B" w:rsidRPr="000E33C8" w:rsidRDefault="00305C3B" w:rsidP="00453BDD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color w:val="000000"/>
              </w:rPr>
            </w:pPr>
            <w:r w:rsidRPr="000E33C8">
              <w:rPr>
                <w:color w:val="000000"/>
              </w:rPr>
              <w:t xml:space="preserve">Приложение № 1 </w:t>
            </w:r>
          </w:p>
          <w:p w:rsidR="00305C3B" w:rsidRPr="000E33C8" w:rsidRDefault="00305C3B" w:rsidP="00453BDD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color w:val="000000"/>
              </w:rPr>
            </w:pPr>
            <w:r w:rsidRPr="000E33C8">
              <w:rPr>
                <w:color w:val="000000"/>
              </w:rPr>
              <w:t xml:space="preserve">к муниципальной программе </w:t>
            </w:r>
          </w:p>
          <w:p w:rsidR="00305C3B" w:rsidRPr="000E33C8" w:rsidRDefault="00305C3B" w:rsidP="00453BDD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color w:val="000000"/>
              </w:rPr>
            </w:pPr>
            <w:r w:rsidRPr="000E33C8">
              <w:rPr>
                <w:color w:val="000000"/>
              </w:rPr>
              <w:t>«</w:t>
            </w:r>
            <w:r w:rsidRPr="000E33C8">
              <w:rPr>
                <w:bCs/>
                <w:spacing w:val="-6"/>
              </w:rPr>
              <w:t xml:space="preserve">Совершенствование системы управления муниципальным имуществом в </w:t>
            </w:r>
            <w:r w:rsidR="00452708">
              <w:rPr>
                <w:bCs/>
                <w:spacing w:val="-6"/>
              </w:rPr>
              <w:t>Анивском муниципальном округе Сахалинской области</w:t>
            </w:r>
            <w:r w:rsidRPr="000E33C8">
              <w:rPr>
                <w:color w:val="000000"/>
              </w:rPr>
              <w:t>,</w:t>
            </w:r>
          </w:p>
          <w:p w:rsidR="00305C3B" w:rsidRPr="000E33C8" w:rsidRDefault="00305C3B" w:rsidP="00453BDD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color w:val="000000"/>
              </w:rPr>
            </w:pPr>
            <w:r w:rsidRPr="000E33C8">
              <w:rPr>
                <w:color w:val="000000"/>
              </w:rPr>
              <w:t xml:space="preserve">утвержденной постановлением </w:t>
            </w:r>
          </w:p>
          <w:p w:rsidR="00305C3B" w:rsidRPr="000E33C8" w:rsidRDefault="00305C3B" w:rsidP="00453BDD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color w:val="000000"/>
              </w:rPr>
            </w:pPr>
            <w:r w:rsidRPr="000E33C8">
              <w:rPr>
                <w:color w:val="000000"/>
              </w:rPr>
              <w:t xml:space="preserve">администрации Анивского </w:t>
            </w:r>
            <w:r w:rsidR="00452708">
              <w:rPr>
                <w:color w:val="000000"/>
              </w:rPr>
              <w:t>муниципального</w:t>
            </w:r>
            <w:r w:rsidRPr="000E33C8">
              <w:rPr>
                <w:color w:val="000000"/>
              </w:rPr>
              <w:t xml:space="preserve"> округа</w:t>
            </w:r>
            <w:r w:rsidR="00452708">
              <w:rPr>
                <w:color w:val="000000"/>
              </w:rPr>
              <w:t xml:space="preserve"> Сахалинской области</w:t>
            </w:r>
          </w:p>
          <w:p w:rsidR="00305C3B" w:rsidRPr="00CC197E" w:rsidRDefault="00CC197E" w:rsidP="00453BDD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color w:val="000000"/>
              </w:rPr>
            </w:pPr>
            <w:r w:rsidRPr="00CC197E">
              <w:t>от 22 июля 2025 г_ № 2358-па</w:t>
            </w:r>
          </w:p>
        </w:tc>
      </w:tr>
    </w:tbl>
    <w:p w:rsidR="00305C3B" w:rsidRDefault="00305C3B" w:rsidP="00305C3B">
      <w:pPr>
        <w:pStyle w:val="ConsPlusNormal"/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305C3B" w:rsidRDefault="00305C3B" w:rsidP="00305C3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05C3B" w:rsidRPr="00AE6A93" w:rsidRDefault="00305C3B" w:rsidP="00305C3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ПАСПОРТ </w:t>
      </w:r>
      <w:r w:rsidRPr="00AE6A93">
        <w:rPr>
          <w:rFonts w:ascii="Times New Roman" w:hAnsi="Times New Roman" w:cs="Times New Roman"/>
          <w:b/>
          <w:sz w:val="26"/>
          <w:szCs w:val="26"/>
        </w:rPr>
        <w:t>МУНИЦИПАЛЬН</w:t>
      </w:r>
      <w:r>
        <w:rPr>
          <w:rFonts w:ascii="Times New Roman" w:hAnsi="Times New Roman" w:cs="Times New Roman"/>
          <w:b/>
          <w:sz w:val="26"/>
          <w:szCs w:val="26"/>
        </w:rPr>
        <w:t>ОЙ</w:t>
      </w:r>
      <w:r w:rsidRPr="00AE6A93">
        <w:rPr>
          <w:rFonts w:ascii="Times New Roman" w:hAnsi="Times New Roman" w:cs="Times New Roman"/>
          <w:b/>
          <w:sz w:val="26"/>
          <w:szCs w:val="26"/>
        </w:rPr>
        <w:t xml:space="preserve"> ПРОГРАММ</w:t>
      </w:r>
      <w:r>
        <w:rPr>
          <w:rFonts w:ascii="Times New Roman" w:hAnsi="Times New Roman" w:cs="Times New Roman"/>
          <w:b/>
          <w:sz w:val="26"/>
          <w:szCs w:val="26"/>
        </w:rPr>
        <w:t>Ы</w:t>
      </w:r>
    </w:p>
    <w:p w:rsidR="00305C3B" w:rsidRPr="00D96FF9" w:rsidRDefault="00305C3B" w:rsidP="00305C3B">
      <w:pPr>
        <w:autoSpaceDE w:val="0"/>
        <w:autoSpaceDN w:val="0"/>
        <w:adjustRightInd w:val="0"/>
        <w:jc w:val="center"/>
        <w:rPr>
          <w:b/>
          <w:bCs/>
          <w:spacing w:val="-6"/>
          <w:sz w:val="28"/>
          <w:szCs w:val="28"/>
        </w:rPr>
      </w:pPr>
      <w:r w:rsidRPr="00D96FF9">
        <w:rPr>
          <w:b/>
          <w:bCs/>
          <w:spacing w:val="-6"/>
          <w:sz w:val="28"/>
          <w:szCs w:val="28"/>
        </w:rPr>
        <w:t>«Совершенствование</w:t>
      </w:r>
      <w:r>
        <w:rPr>
          <w:b/>
          <w:bCs/>
          <w:spacing w:val="-6"/>
          <w:sz w:val="28"/>
          <w:szCs w:val="28"/>
        </w:rPr>
        <w:t xml:space="preserve"> </w:t>
      </w:r>
      <w:r w:rsidRPr="00D96FF9">
        <w:rPr>
          <w:b/>
          <w:bCs/>
          <w:spacing w:val="-6"/>
          <w:sz w:val="28"/>
          <w:szCs w:val="28"/>
        </w:rPr>
        <w:t xml:space="preserve">системы управления муниципальным имуществом в </w:t>
      </w:r>
      <w:r w:rsidR="009D5130">
        <w:rPr>
          <w:b/>
          <w:bCs/>
          <w:spacing w:val="-6"/>
          <w:sz w:val="28"/>
          <w:szCs w:val="28"/>
        </w:rPr>
        <w:t>Анивским муниципальном округе Сахалинской области</w:t>
      </w:r>
      <w:r w:rsidRPr="00D96FF9">
        <w:rPr>
          <w:b/>
          <w:bCs/>
          <w:spacing w:val="-6"/>
          <w:sz w:val="28"/>
          <w:szCs w:val="28"/>
        </w:rPr>
        <w:t xml:space="preserve"> </w:t>
      </w:r>
    </w:p>
    <w:p w:rsidR="00305C3B" w:rsidRDefault="00305C3B" w:rsidP="00305C3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305C3B" w:rsidRDefault="00305C3B" w:rsidP="00305C3B">
      <w:pPr>
        <w:pStyle w:val="ConsPlusNormal"/>
        <w:widowControl w:val="0"/>
        <w:numPr>
          <w:ilvl w:val="0"/>
          <w:numId w:val="48"/>
        </w:numPr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ОСНОВНЫЕ ПОЛОЖЕНИЯ</w:t>
      </w:r>
    </w:p>
    <w:p w:rsidR="009D1049" w:rsidRDefault="009D1049" w:rsidP="00305C3B">
      <w:pPr>
        <w:pStyle w:val="ConsPlusNormal"/>
        <w:widowControl w:val="0"/>
        <w:numPr>
          <w:ilvl w:val="0"/>
          <w:numId w:val="48"/>
        </w:numPr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305C3B" w:rsidRPr="00AE6A93" w:rsidRDefault="00305C3B" w:rsidP="00305C3B">
      <w:pPr>
        <w:pStyle w:val="ConsPlusNormal"/>
        <w:ind w:left="720"/>
        <w:outlineLvl w:val="1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962"/>
      </w:tblGrid>
      <w:tr w:rsidR="00305C3B" w:rsidRPr="00AE6A93" w:rsidTr="00453BDD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C3B" w:rsidRPr="00AE6A93" w:rsidRDefault="00305C3B" w:rsidP="00453BD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E6A93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C3B" w:rsidRPr="00AE6A93" w:rsidRDefault="00305C3B" w:rsidP="00AA405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</w:t>
            </w:r>
            <w:r w:rsidR="00AA4051">
              <w:rPr>
                <w:sz w:val="26"/>
                <w:szCs w:val="26"/>
              </w:rPr>
              <w:t>Анивского муниципального округа Сахалинской области (далее – Администрация АМО)</w:t>
            </w:r>
            <w:r>
              <w:rPr>
                <w:sz w:val="26"/>
                <w:szCs w:val="26"/>
              </w:rPr>
              <w:t>, департамент</w:t>
            </w:r>
            <w:r w:rsidRPr="00854A23">
              <w:rPr>
                <w:sz w:val="26"/>
                <w:szCs w:val="26"/>
              </w:rPr>
              <w:t xml:space="preserve"> по управлению муниципальным имуществом </w:t>
            </w:r>
            <w:r w:rsidR="00AA4051">
              <w:rPr>
                <w:sz w:val="26"/>
                <w:szCs w:val="26"/>
              </w:rPr>
              <w:t>Анивского муниципального округа Сахалинской области (далее – ДУМИ)</w:t>
            </w:r>
          </w:p>
        </w:tc>
      </w:tr>
      <w:tr w:rsidR="00305C3B" w:rsidRPr="00AE6A93" w:rsidTr="00453BDD">
        <w:trPr>
          <w:cantSplit/>
          <w:trHeight w:val="1047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C3B" w:rsidRPr="00AE6A93" w:rsidRDefault="00305C3B" w:rsidP="00453BD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E6A93">
              <w:rPr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C3B" w:rsidRPr="00AE6A93" w:rsidRDefault="00305C3B" w:rsidP="00B75E2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Департамент</w:t>
            </w:r>
            <w:r w:rsidRPr="0050212C">
              <w:rPr>
                <w:sz w:val="26"/>
                <w:szCs w:val="26"/>
              </w:rPr>
              <w:t xml:space="preserve"> архитектуры, градостроительной деятельности и землепользования администрации </w:t>
            </w:r>
            <w:r w:rsidR="00B75E22">
              <w:rPr>
                <w:sz w:val="26"/>
                <w:szCs w:val="26"/>
              </w:rPr>
              <w:t>Анивского муниципального округа Сахалинской области (далее – ДАГиЗ)</w:t>
            </w:r>
          </w:p>
        </w:tc>
      </w:tr>
      <w:tr w:rsidR="00305C3B" w:rsidRPr="00AE6A93" w:rsidTr="00453BDD">
        <w:trPr>
          <w:cantSplit/>
          <w:trHeight w:val="197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C3B" w:rsidRPr="00AE6A93" w:rsidRDefault="00305C3B" w:rsidP="00453BD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Участники</w:t>
            </w:r>
          </w:p>
          <w:p w:rsidR="00305C3B" w:rsidRPr="00AE6A93" w:rsidRDefault="00305C3B" w:rsidP="00453BD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C3B" w:rsidRDefault="00305C3B" w:rsidP="00453BD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МБУ</w:t>
            </w:r>
            <w:r w:rsidRPr="0093528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«Отдел капитального строительства</w:t>
            </w:r>
            <w:r w:rsidRPr="0093528E">
              <w:rPr>
                <w:sz w:val="26"/>
                <w:szCs w:val="26"/>
              </w:rPr>
              <w:t>»</w:t>
            </w:r>
          </w:p>
          <w:p w:rsidR="00305C3B" w:rsidRPr="00AE6A93" w:rsidRDefault="00305C3B" w:rsidP="00453B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305C3B" w:rsidRPr="00AE6A93" w:rsidTr="00453BDD">
        <w:trPr>
          <w:cantSplit/>
          <w:trHeight w:val="378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C3B" w:rsidRPr="00AE6A93" w:rsidRDefault="00305C3B" w:rsidP="00453BD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реализации</w:t>
            </w:r>
          </w:p>
          <w:p w:rsidR="00305C3B" w:rsidRPr="00AE6A93" w:rsidRDefault="00305C3B" w:rsidP="00453BD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C3B" w:rsidRDefault="00305C3B" w:rsidP="00453BD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2025-2030 годы</w:t>
            </w:r>
          </w:p>
          <w:p w:rsidR="00305C3B" w:rsidRPr="00AE6A93" w:rsidRDefault="00305C3B" w:rsidP="00453B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305C3B" w:rsidRPr="00AE6A93" w:rsidTr="00453BDD">
        <w:trPr>
          <w:cantSplit/>
          <w:trHeight w:val="272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C3B" w:rsidRPr="00AE6A93" w:rsidRDefault="00305C3B" w:rsidP="00453BD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E6A93">
              <w:rPr>
                <w:sz w:val="26"/>
                <w:szCs w:val="26"/>
              </w:rPr>
              <w:t>Цел</w:t>
            </w:r>
            <w:r>
              <w:rPr>
                <w:sz w:val="26"/>
                <w:szCs w:val="26"/>
              </w:rPr>
              <w:t>и</w:t>
            </w:r>
            <w:r w:rsidRPr="00AE6A93">
              <w:rPr>
                <w:sz w:val="26"/>
                <w:szCs w:val="26"/>
              </w:rPr>
              <w:t xml:space="preserve"> Программы                  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C3B" w:rsidRPr="002109DE" w:rsidRDefault="00305C3B" w:rsidP="00453BD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Цель 1. </w:t>
            </w:r>
            <w:r w:rsidRPr="002109DE">
              <w:rPr>
                <w:sz w:val="26"/>
                <w:szCs w:val="26"/>
              </w:rPr>
              <w:t xml:space="preserve">Обеспечение  эффективности управления, владения и распоряжения муниципальным имуществом </w:t>
            </w:r>
            <w:r w:rsidR="00B97773">
              <w:rPr>
                <w:color w:val="000000"/>
                <w:sz w:val="26"/>
                <w:szCs w:val="22"/>
                <w:lang w:eastAsia="en-US"/>
              </w:rPr>
              <w:t>Анивского муниципального округа</w:t>
            </w:r>
            <w:r w:rsidRPr="002109DE">
              <w:rPr>
                <w:sz w:val="26"/>
                <w:szCs w:val="26"/>
              </w:rPr>
              <w:t xml:space="preserve"> к 2030 году.</w:t>
            </w:r>
          </w:p>
          <w:p w:rsidR="00305C3B" w:rsidRDefault="00305C3B" w:rsidP="00453BDD">
            <w:pPr>
              <w:autoSpaceDE w:val="0"/>
              <w:autoSpaceDN w:val="0"/>
              <w:adjustRightInd w:val="0"/>
              <w:ind w:hanging="36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  <w:t xml:space="preserve">Цель 2. Создание безопасных и благоприятных условий для проживания граждан в муниципальных жилых помещениях, расположенных на территории </w:t>
            </w:r>
            <w:r w:rsidR="00B97773">
              <w:rPr>
                <w:color w:val="000000"/>
                <w:sz w:val="26"/>
                <w:szCs w:val="22"/>
                <w:lang w:eastAsia="en-US"/>
              </w:rPr>
              <w:t>Анивского муниципального округа</w:t>
            </w:r>
            <w:r>
              <w:rPr>
                <w:sz w:val="26"/>
                <w:szCs w:val="26"/>
              </w:rPr>
              <w:t xml:space="preserve">.  </w:t>
            </w:r>
          </w:p>
          <w:p w:rsidR="00305C3B" w:rsidRPr="00AE6A93" w:rsidRDefault="00305C3B" w:rsidP="00453BD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>
              <w:rPr>
                <w:sz w:val="26"/>
                <w:szCs w:val="26"/>
              </w:rPr>
              <w:tab/>
              <w:t xml:space="preserve">Цель 3. Содействие в совершенствовании и развитии системы землеустройства и землепользования на территории </w:t>
            </w:r>
            <w:r w:rsidR="00B97773">
              <w:rPr>
                <w:color w:val="000000"/>
                <w:sz w:val="26"/>
                <w:szCs w:val="22"/>
                <w:lang w:eastAsia="en-US"/>
              </w:rPr>
              <w:t>Анивского муниципального округа</w:t>
            </w:r>
            <w:r>
              <w:rPr>
                <w:sz w:val="26"/>
                <w:szCs w:val="26"/>
              </w:rPr>
              <w:t>.</w:t>
            </w:r>
          </w:p>
        </w:tc>
      </w:tr>
      <w:tr w:rsidR="00305C3B" w:rsidRPr="00AE6A93" w:rsidTr="00453BDD">
        <w:trPr>
          <w:cantSplit/>
          <w:trHeight w:val="265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C3B" w:rsidRPr="00AE6A93" w:rsidRDefault="00305C3B" w:rsidP="00453BD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Направления (подпрограммы)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C3B" w:rsidRPr="00AE6A93" w:rsidRDefault="00305C3B" w:rsidP="00453BD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Отсутствуют</w:t>
            </w:r>
          </w:p>
        </w:tc>
      </w:tr>
      <w:tr w:rsidR="00305C3B" w:rsidRPr="00AE6A93" w:rsidTr="00453BDD">
        <w:trPr>
          <w:cantSplit/>
          <w:trHeight w:val="526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C3B" w:rsidRPr="00AE6A93" w:rsidRDefault="00305C3B" w:rsidP="00453BD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E6A93">
              <w:rPr>
                <w:sz w:val="26"/>
                <w:szCs w:val="26"/>
              </w:rPr>
              <w:lastRenderedPageBreak/>
              <w:t xml:space="preserve">Объемы </w:t>
            </w:r>
            <w:r>
              <w:rPr>
                <w:sz w:val="26"/>
                <w:szCs w:val="26"/>
              </w:rPr>
              <w:t>финансового обеспечения за весь период реализации</w:t>
            </w:r>
            <w:r w:rsidRPr="00AE6A93">
              <w:rPr>
                <w:sz w:val="26"/>
                <w:szCs w:val="26"/>
              </w:rPr>
              <w:t xml:space="preserve">             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C3B" w:rsidRPr="00AE6A93" w:rsidRDefault="00305C3B" w:rsidP="00453B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54A23">
              <w:rPr>
                <w:sz w:val="26"/>
                <w:szCs w:val="26"/>
              </w:rPr>
              <w:t xml:space="preserve">Общий объем </w:t>
            </w:r>
            <w:r>
              <w:rPr>
                <w:sz w:val="26"/>
                <w:szCs w:val="26"/>
              </w:rPr>
              <w:t xml:space="preserve">средств </w:t>
            </w:r>
            <w:r w:rsidR="009D1049">
              <w:rPr>
                <w:sz w:val="26"/>
                <w:szCs w:val="26"/>
              </w:rPr>
              <w:t>85 531,7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207354">
              <w:rPr>
                <w:sz w:val="26"/>
                <w:szCs w:val="26"/>
              </w:rPr>
              <w:t>тыс</w:t>
            </w:r>
            <w:r w:rsidRPr="00854A23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руб.</w:t>
            </w:r>
          </w:p>
          <w:p w:rsidR="00305C3B" w:rsidRPr="00AE6A93" w:rsidRDefault="00305C3B" w:rsidP="00453B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305C3B" w:rsidRPr="00AE6A93" w:rsidTr="00453BDD">
        <w:trPr>
          <w:cantSplit/>
          <w:trHeight w:val="393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C3B" w:rsidRPr="00AE6A93" w:rsidRDefault="00305C3B" w:rsidP="00453BD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Влияние на достижение национальных целей</w:t>
            </w:r>
            <w:r w:rsidRPr="00D53A97">
              <w:rPr>
                <w:color w:val="000000"/>
                <w:sz w:val="26"/>
                <w:szCs w:val="26"/>
              </w:rPr>
              <w:t>/Государственными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D53A97">
              <w:rPr>
                <w:color w:val="000000"/>
                <w:sz w:val="26"/>
                <w:szCs w:val="26"/>
              </w:rPr>
              <w:t>программами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D53A97">
              <w:rPr>
                <w:color w:val="000000"/>
                <w:sz w:val="26"/>
                <w:szCs w:val="26"/>
              </w:rPr>
              <w:t>Сахалинской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D53A97">
              <w:rPr>
                <w:color w:val="000000"/>
                <w:sz w:val="26"/>
                <w:szCs w:val="26"/>
              </w:rPr>
              <w:t>области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C3B" w:rsidRPr="00AE6A93" w:rsidRDefault="00305C3B" w:rsidP="00453BD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3BA6">
              <w:rPr>
                <w:sz w:val="26"/>
                <w:szCs w:val="26"/>
              </w:rPr>
              <w:t>Государственная программа «Совершенствование системы управления государственным имуществом Сахалинской области", утвержденная постановлением Правительства Сахалинской области от 14.07.2023 № 372</w:t>
            </w:r>
          </w:p>
        </w:tc>
      </w:tr>
    </w:tbl>
    <w:p w:rsidR="00305C3B" w:rsidRDefault="00305C3B" w:rsidP="00305C3B">
      <w:pPr>
        <w:pStyle w:val="ConsPlusNormal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305C3B" w:rsidRDefault="00305C3B" w:rsidP="00305C3B">
      <w:pPr>
        <w:pStyle w:val="ConsPlusNormal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305C3B" w:rsidRDefault="00305C3B" w:rsidP="00305C3B">
      <w:pPr>
        <w:pStyle w:val="ConsPlusNormal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305C3B" w:rsidRDefault="00305C3B" w:rsidP="006F5AF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305C3B" w:rsidRDefault="00305C3B" w:rsidP="00CC197E">
      <w:pPr>
        <w:widowControl w:val="0"/>
        <w:autoSpaceDE w:val="0"/>
        <w:autoSpaceDN w:val="0"/>
        <w:outlineLvl w:val="2"/>
        <w:rPr>
          <w:b/>
          <w:sz w:val="26"/>
          <w:szCs w:val="26"/>
        </w:rPr>
        <w:sectPr w:rsidR="00305C3B" w:rsidSect="00CC197E">
          <w:headerReference w:type="even" r:id="rId9"/>
          <w:pgSz w:w="11906" w:h="16838"/>
          <w:pgMar w:top="426" w:right="1133" w:bottom="568" w:left="993" w:header="709" w:footer="709" w:gutter="0"/>
          <w:cols w:space="708"/>
          <w:docGrid w:linePitch="360"/>
        </w:sectPr>
      </w:pPr>
    </w:p>
    <w:p w:rsidR="00CB32C2" w:rsidRDefault="00CB32C2" w:rsidP="006F5AF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6F5AFD" w:rsidRPr="00910F6B" w:rsidRDefault="006F5AFD" w:rsidP="006F5AFD">
      <w:pPr>
        <w:widowControl w:val="0"/>
        <w:autoSpaceDE w:val="0"/>
        <w:autoSpaceDN w:val="0"/>
        <w:jc w:val="center"/>
        <w:outlineLvl w:val="2"/>
        <w:rPr>
          <w:b/>
          <w:sz w:val="24"/>
          <w:szCs w:val="24"/>
        </w:rPr>
      </w:pPr>
      <w:r w:rsidRPr="00910F6B">
        <w:rPr>
          <w:b/>
          <w:sz w:val="24"/>
          <w:szCs w:val="24"/>
        </w:rPr>
        <w:t>Раздел 2. ПОКАЗАТЕЛИ МУНИЦИПАЛЬНОЙ ПРОГРАММЫ</w:t>
      </w:r>
    </w:p>
    <w:p w:rsidR="00C44F05" w:rsidRPr="00910F6B" w:rsidRDefault="00C44F05" w:rsidP="00C44F05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910F6B">
        <w:rPr>
          <w:b/>
          <w:sz w:val="24"/>
          <w:szCs w:val="24"/>
        </w:rPr>
        <w:t>«</w:t>
      </w:r>
      <w:r w:rsidR="005D480A" w:rsidRPr="00910F6B">
        <w:rPr>
          <w:b/>
          <w:bCs/>
          <w:spacing w:val="-6"/>
          <w:sz w:val="24"/>
          <w:szCs w:val="24"/>
        </w:rPr>
        <w:t xml:space="preserve">Совершенствование системы управления муниципальным имуществом в </w:t>
      </w:r>
      <w:r w:rsidR="00815810">
        <w:rPr>
          <w:b/>
          <w:bCs/>
          <w:spacing w:val="-6"/>
          <w:sz w:val="24"/>
          <w:szCs w:val="24"/>
        </w:rPr>
        <w:t>Анивском муниципальном округе Сахалинской области</w:t>
      </w:r>
    </w:p>
    <w:p w:rsidR="006F5AFD" w:rsidRPr="00910F6B" w:rsidRDefault="006F5AFD" w:rsidP="006F5AFD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910F6B">
        <w:rPr>
          <w:b/>
          <w:sz w:val="24"/>
          <w:szCs w:val="24"/>
        </w:rPr>
        <w:t xml:space="preserve"> </w:t>
      </w:r>
    </w:p>
    <w:tbl>
      <w:tblPr>
        <w:tblW w:w="16175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3891"/>
        <w:gridCol w:w="786"/>
        <w:gridCol w:w="912"/>
        <w:gridCol w:w="732"/>
        <w:gridCol w:w="767"/>
        <w:gridCol w:w="850"/>
        <w:gridCol w:w="832"/>
        <w:gridCol w:w="888"/>
        <w:gridCol w:w="908"/>
        <w:gridCol w:w="2493"/>
        <w:gridCol w:w="2236"/>
      </w:tblGrid>
      <w:tr w:rsidR="00FA4FE2" w:rsidRPr="00910F6B" w:rsidTr="00481BA3">
        <w:trPr>
          <w:trHeight w:val="626"/>
        </w:trPr>
        <w:tc>
          <w:tcPr>
            <w:tcW w:w="880" w:type="dxa"/>
            <w:vMerge w:val="restart"/>
            <w:shd w:val="clear" w:color="auto" w:fill="auto"/>
          </w:tcPr>
          <w:p w:rsidR="006F5AFD" w:rsidRPr="00910F6B" w:rsidRDefault="006F5AFD" w:rsidP="0066521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№</w:t>
            </w:r>
          </w:p>
        </w:tc>
        <w:tc>
          <w:tcPr>
            <w:tcW w:w="3891" w:type="dxa"/>
            <w:vMerge w:val="restart"/>
            <w:shd w:val="clear" w:color="auto" w:fill="auto"/>
          </w:tcPr>
          <w:p w:rsidR="006F5AFD" w:rsidRPr="00910F6B" w:rsidRDefault="006F5AFD" w:rsidP="0066521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786" w:type="dxa"/>
            <w:vMerge w:val="restart"/>
            <w:shd w:val="clear" w:color="auto" w:fill="auto"/>
          </w:tcPr>
          <w:p w:rsidR="006F5AFD" w:rsidRPr="00910F6B" w:rsidRDefault="006F5AFD" w:rsidP="0066521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Ед. изм.</w:t>
            </w:r>
          </w:p>
        </w:tc>
        <w:tc>
          <w:tcPr>
            <w:tcW w:w="912" w:type="dxa"/>
            <w:vMerge w:val="restart"/>
            <w:shd w:val="clear" w:color="auto" w:fill="auto"/>
          </w:tcPr>
          <w:p w:rsidR="006F5AFD" w:rsidRPr="00910F6B" w:rsidRDefault="006F5AFD" w:rsidP="0066521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Базовое значение 2024 год</w:t>
            </w:r>
          </w:p>
        </w:tc>
        <w:tc>
          <w:tcPr>
            <w:tcW w:w="4977" w:type="dxa"/>
            <w:gridSpan w:val="6"/>
            <w:shd w:val="clear" w:color="auto" w:fill="auto"/>
          </w:tcPr>
          <w:p w:rsidR="006F5AFD" w:rsidRPr="00910F6B" w:rsidRDefault="006F5AFD" w:rsidP="0066521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Значения показателей</w:t>
            </w:r>
          </w:p>
        </w:tc>
        <w:tc>
          <w:tcPr>
            <w:tcW w:w="2493" w:type="dxa"/>
            <w:vMerge w:val="restart"/>
            <w:shd w:val="clear" w:color="auto" w:fill="auto"/>
          </w:tcPr>
          <w:p w:rsidR="006F5AFD" w:rsidRPr="00910F6B" w:rsidRDefault="006F5AFD" w:rsidP="0066521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Ответственный</w:t>
            </w:r>
          </w:p>
        </w:tc>
        <w:tc>
          <w:tcPr>
            <w:tcW w:w="2236" w:type="dxa"/>
            <w:vMerge w:val="restart"/>
          </w:tcPr>
          <w:p w:rsidR="006F5AFD" w:rsidRPr="00910F6B" w:rsidRDefault="006F5AFD" w:rsidP="0066521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Связь с показателями национальных целей</w:t>
            </w:r>
          </w:p>
        </w:tc>
      </w:tr>
      <w:tr w:rsidR="00E60176" w:rsidRPr="00910F6B" w:rsidTr="00481BA3">
        <w:tc>
          <w:tcPr>
            <w:tcW w:w="880" w:type="dxa"/>
            <w:vMerge/>
            <w:shd w:val="clear" w:color="auto" w:fill="auto"/>
          </w:tcPr>
          <w:p w:rsidR="006F5AFD" w:rsidRPr="00910F6B" w:rsidRDefault="006F5AFD" w:rsidP="0066521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891" w:type="dxa"/>
            <w:vMerge/>
            <w:shd w:val="clear" w:color="auto" w:fill="auto"/>
          </w:tcPr>
          <w:p w:rsidR="006F5AFD" w:rsidRPr="00910F6B" w:rsidRDefault="006F5AFD" w:rsidP="0066521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86" w:type="dxa"/>
            <w:vMerge/>
            <w:shd w:val="clear" w:color="auto" w:fill="auto"/>
          </w:tcPr>
          <w:p w:rsidR="006F5AFD" w:rsidRPr="00910F6B" w:rsidRDefault="006F5AFD" w:rsidP="0066521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6F5AFD" w:rsidRPr="00910F6B" w:rsidRDefault="006F5AFD" w:rsidP="0066521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32" w:type="dxa"/>
            <w:shd w:val="clear" w:color="auto" w:fill="auto"/>
          </w:tcPr>
          <w:p w:rsidR="006F5AFD" w:rsidRPr="00910F6B" w:rsidRDefault="006F5AFD" w:rsidP="00481BA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2025</w:t>
            </w:r>
          </w:p>
        </w:tc>
        <w:tc>
          <w:tcPr>
            <w:tcW w:w="767" w:type="dxa"/>
            <w:shd w:val="clear" w:color="auto" w:fill="auto"/>
          </w:tcPr>
          <w:p w:rsidR="006F5AFD" w:rsidRPr="00910F6B" w:rsidRDefault="006F5AFD" w:rsidP="00481BA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2026</w:t>
            </w:r>
          </w:p>
        </w:tc>
        <w:tc>
          <w:tcPr>
            <w:tcW w:w="850" w:type="dxa"/>
            <w:shd w:val="clear" w:color="auto" w:fill="auto"/>
          </w:tcPr>
          <w:p w:rsidR="006F5AFD" w:rsidRPr="00910F6B" w:rsidRDefault="006F5AFD" w:rsidP="00481BA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2027</w:t>
            </w:r>
          </w:p>
        </w:tc>
        <w:tc>
          <w:tcPr>
            <w:tcW w:w="832" w:type="dxa"/>
            <w:shd w:val="clear" w:color="auto" w:fill="auto"/>
          </w:tcPr>
          <w:p w:rsidR="006F5AFD" w:rsidRPr="00910F6B" w:rsidRDefault="006F5AFD" w:rsidP="00481BA3">
            <w:pPr>
              <w:widowControl w:val="0"/>
              <w:autoSpaceDE w:val="0"/>
              <w:autoSpaceDN w:val="0"/>
              <w:ind w:left="-1384" w:firstLine="1384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2028</w:t>
            </w:r>
          </w:p>
        </w:tc>
        <w:tc>
          <w:tcPr>
            <w:tcW w:w="888" w:type="dxa"/>
            <w:shd w:val="clear" w:color="auto" w:fill="auto"/>
          </w:tcPr>
          <w:p w:rsidR="006F5AFD" w:rsidRPr="00910F6B" w:rsidRDefault="006F5AFD" w:rsidP="00481BA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2029</w:t>
            </w:r>
          </w:p>
        </w:tc>
        <w:tc>
          <w:tcPr>
            <w:tcW w:w="908" w:type="dxa"/>
            <w:shd w:val="clear" w:color="auto" w:fill="auto"/>
          </w:tcPr>
          <w:p w:rsidR="006F5AFD" w:rsidRPr="00910F6B" w:rsidRDefault="006F5AFD" w:rsidP="00481BA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2030</w:t>
            </w:r>
          </w:p>
        </w:tc>
        <w:tc>
          <w:tcPr>
            <w:tcW w:w="2493" w:type="dxa"/>
            <w:vMerge/>
            <w:shd w:val="clear" w:color="auto" w:fill="auto"/>
          </w:tcPr>
          <w:p w:rsidR="006F5AFD" w:rsidRPr="00910F6B" w:rsidRDefault="006F5AFD" w:rsidP="0066521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6F5AFD" w:rsidRPr="00910F6B" w:rsidRDefault="006F5AFD" w:rsidP="0066521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F5AFD" w:rsidRPr="00910F6B" w:rsidTr="00481BA3">
        <w:tc>
          <w:tcPr>
            <w:tcW w:w="16175" w:type="dxa"/>
            <w:gridSpan w:val="12"/>
            <w:shd w:val="clear" w:color="auto" w:fill="auto"/>
          </w:tcPr>
          <w:p w:rsidR="006F5AFD" w:rsidRPr="00910F6B" w:rsidRDefault="007422CD" w:rsidP="006C326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10F6B">
              <w:rPr>
                <w:b/>
                <w:sz w:val="24"/>
                <w:szCs w:val="24"/>
              </w:rPr>
              <w:t xml:space="preserve">Цель 1. </w:t>
            </w:r>
            <w:r w:rsidR="0074037C" w:rsidRPr="00910F6B">
              <w:rPr>
                <w:b/>
                <w:sz w:val="24"/>
                <w:szCs w:val="24"/>
              </w:rPr>
              <w:t xml:space="preserve">«Обеспечение  эффективности управления, владения и распоряжения муниципальным имуществом </w:t>
            </w:r>
            <w:r w:rsidR="006C3265">
              <w:rPr>
                <w:b/>
                <w:color w:val="000000"/>
                <w:sz w:val="24"/>
                <w:szCs w:val="24"/>
                <w:lang w:eastAsia="en-US"/>
              </w:rPr>
              <w:t>Анивского муниципального округа Сахалинской области</w:t>
            </w:r>
            <w:r w:rsidR="0074037C" w:rsidRPr="00910F6B">
              <w:rPr>
                <w:b/>
                <w:sz w:val="24"/>
                <w:szCs w:val="24"/>
              </w:rPr>
              <w:t xml:space="preserve"> к 2030 году»</w:t>
            </w:r>
          </w:p>
        </w:tc>
      </w:tr>
      <w:tr w:rsidR="00E60176" w:rsidRPr="00910F6B" w:rsidTr="00481BA3">
        <w:tc>
          <w:tcPr>
            <w:tcW w:w="880" w:type="dxa"/>
            <w:shd w:val="clear" w:color="auto" w:fill="auto"/>
          </w:tcPr>
          <w:p w:rsidR="00B056BD" w:rsidRPr="00910F6B" w:rsidRDefault="00B056BD" w:rsidP="00B056BD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1.1.</w:t>
            </w:r>
          </w:p>
        </w:tc>
        <w:tc>
          <w:tcPr>
            <w:tcW w:w="3891" w:type="dxa"/>
            <w:shd w:val="clear" w:color="auto" w:fill="auto"/>
          </w:tcPr>
          <w:p w:rsidR="00B056BD" w:rsidRPr="00910F6B" w:rsidRDefault="00891B62" w:rsidP="00B056BD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 xml:space="preserve">Количество </w:t>
            </w:r>
            <w:r w:rsidR="00B056BD" w:rsidRPr="00910F6B">
              <w:rPr>
                <w:sz w:val="24"/>
                <w:szCs w:val="24"/>
              </w:rPr>
              <w:t>объектов недвижимости муниципальной собственности, прошедших государственную регистрацию прав, в общем числе объектов недвижимости муниципальной собственности, учитываемых в реестре муниципальной собственности</w:t>
            </w:r>
          </w:p>
        </w:tc>
        <w:tc>
          <w:tcPr>
            <w:tcW w:w="786" w:type="dxa"/>
            <w:shd w:val="clear" w:color="auto" w:fill="auto"/>
          </w:tcPr>
          <w:p w:rsidR="00B056BD" w:rsidRPr="00910F6B" w:rsidRDefault="00891B62" w:rsidP="00B056BD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Ед.</w:t>
            </w:r>
          </w:p>
        </w:tc>
        <w:tc>
          <w:tcPr>
            <w:tcW w:w="912" w:type="dxa"/>
          </w:tcPr>
          <w:p w:rsidR="00B056BD" w:rsidRPr="00910F6B" w:rsidRDefault="00891B62" w:rsidP="00B056BD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50</w:t>
            </w:r>
          </w:p>
        </w:tc>
        <w:tc>
          <w:tcPr>
            <w:tcW w:w="732" w:type="dxa"/>
          </w:tcPr>
          <w:p w:rsidR="00B056BD" w:rsidRPr="00910F6B" w:rsidRDefault="00891B62" w:rsidP="00B056BD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767" w:type="dxa"/>
          </w:tcPr>
          <w:p w:rsidR="00B056BD" w:rsidRPr="00910F6B" w:rsidRDefault="00891B62" w:rsidP="00B056BD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B056BD" w:rsidRPr="00910F6B" w:rsidRDefault="00891B62" w:rsidP="00B056BD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832" w:type="dxa"/>
          </w:tcPr>
          <w:p w:rsidR="00B056BD" w:rsidRPr="00910F6B" w:rsidRDefault="00891B62" w:rsidP="00B056BD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50</w:t>
            </w:r>
          </w:p>
        </w:tc>
        <w:tc>
          <w:tcPr>
            <w:tcW w:w="888" w:type="dxa"/>
          </w:tcPr>
          <w:p w:rsidR="00B056BD" w:rsidRPr="00910F6B" w:rsidRDefault="00891B62" w:rsidP="00B056BD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30</w:t>
            </w:r>
          </w:p>
        </w:tc>
        <w:tc>
          <w:tcPr>
            <w:tcW w:w="908" w:type="dxa"/>
          </w:tcPr>
          <w:p w:rsidR="00B056BD" w:rsidRPr="00910F6B" w:rsidRDefault="00891B62" w:rsidP="00891B62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</w:t>
            </w:r>
          </w:p>
        </w:tc>
        <w:tc>
          <w:tcPr>
            <w:tcW w:w="2493" w:type="dxa"/>
            <w:shd w:val="clear" w:color="auto" w:fill="auto"/>
          </w:tcPr>
          <w:p w:rsidR="00B056BD" w:rsidRPr="00910F6B" w:rsidRDefault="003533A5" w:rsidP="00B056BD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 xml:space="preserve">Отдел по управлению муниципальным имуществом </w:t>
            </w:r>
            <w:r w:rsidR="003F01B6" w:rsidRPr="00910F6B">
              <w:rPr>
                <w:sz w:val="24"/>
                <w:szCs w:val="24"/>
              </w:rPr>
              <w:t>ДУМИ</w:t>
            </w:r>
          </w:p>
        </w:tc>
        <w:tc>
          <w:tcPr>
            <w:tcW w:w="2236" w:type="dxa"/>
          </w:tcPr>
          <w:p w:rsidR="00B056BD" w:rsidRPr="00910F6B" w:rsidRDefault="00B056BD" w:rsidP="00B056BD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отсутствуют</w:t>
            </w:r>
          </w:p>
        </w:tc>
      </w:tr>
      <w:tr w:rsidR="00B36117" w:rsidRPr="00910F6B" w:rsidTr="00481BA3">
        <w:tc>
          <w:tcPr>
            <w:tcW w:w="880" w:type="dxa"/>
            <w:shd w:val="clear" w:color="auto" w:fill="auto"/>
          </w:tcPr>
          <w:p w:rsidR="00B36117" w:rsidRPr="00910F6B" w:rsidRDefault="0074037C" w:rsidP="00DF023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1.</w:t>
            </w:r>
            <w:r w:rsidR="00DF0239" w:rsidRPr="00910F6B">
              <w:rPr>
                <w:sz w:val="24"/>
                <w:szCs w:val="24"/>
              </w:rPr>
              <w:t>2</w:t>
            </w:r>
            <w:r w:rsidRPr="00910F6B">
              <w:rPr>
                <w:sz w:val="24"/>
                <w:szCs w:val="24"/>
              </w:rPr>
              <w:t>.</w:t>
            </w:r>
          </w:p>
        </w:tc>
        <w:tc>
          <w:tcPr>
            <w:tcW w:w="3891" w:type="dxa"/>
          </w:tcPr>
          <w:p w:rsidR="00B36117" w:rsidRPr="00910F6B" w:rsidRDefault="00B36117" w:rsidP="00B36117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 xml:space="preserve">Количество заключенных по результатам торгов и без проведения торгов договоров аренды объектов движимого и недвижимого имущества, находящихся в муниципальной собственности. Заключение договоров купли-продажи муниципального имущества (приватизация) </w:t>
            </w:r>
          </w:p>
          <w:p w:rsidR="00B36117" w:rsidRPr="00910F6B" w:rsidRDefault="00B36117" w:rsidP="00B36117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B36117" w:rsidRPr="00910F6B" w:rsidRDefault="00B36117" w:rsidP="00B361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Ед.</w:t>
            </w:r>
          </w:p>
        </w:tc>
        <w:tc>
          <w:tcPr>
            <w:tcW w:w="912" w:type="dxa"/>
          </w:tcPr>
          <w:p w:rsidR="00B36117" w:rsidRPr="00910F6B" w:rsidRDefault="003C2AA9" w:rsidP="00B361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3</w:t>
            </w:r>
          </w:p>
        </w:tc>
        <w:tc>
          <w:tcPr>
            <w:tcW w:w="732" w:type="dxa"/>
          </w:tcPr>
          <w:p w:rsidR="00B36117" w:rsidRPr="00910F6B" w:rsidRDefault="003C2AA9" w:rsidP="00B361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5</w:t>
            </w:r>
          </w:p>
        </w:tc>
        <w:tc>
          <w:tcPr>
            <w:tcW w:w="767" w:type="dxa"/>
          </w:tcPr>
          <w:p w:rsidR="00B36117" w:rsidRPr="00910F6B" w:rsidRDefault="003C2AA9" w:rsidP="00B361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B36117" w:rsidRPr="00910F6B" w:rsidRDefault="00B36117" w:rsidP="00B361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3</w:t>
            </w:r>
          </w:p>
        </w:tc>
        <w:tc>
          <w:tcPr>
            <w:tcW w:w="832" w:type="dxa"/>
          </w:tcPr>
          <w:p w:rsidR="00B36117" w:rsidRPr="00910F6B" w:rsidRDefault="003C2AA9" w:rsidP="00B361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5</w:t>
            </w:r>
          </w:p>
        </w:tc>
        <w:tc>
          <w:tcPr>
            <w:tcW w:w="888" w:type="dxa"/>
          </w:tcPr>
          <w:p w:rsidR="00B36117" w:rsidRPr="00910F6B" w:rsidRDefault="003C2AA9" w:rsidP="00B361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5</w:t>
            </w:r>
          </w:p>
        </w:tc>
        <w:tc>
          <w:tcPr>
            <w:tcW w:w="908" w:type="dxa"/>
          </w:tcPr>
          <w:p w:rsidR="00B36117" w:rsidRPr="00910F6B" w:rsidRDefault="00B36117" w:rsidP="00B36117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5</w:t>
            </w:r>
          </w:p>
        </w:tc>
        <w:tc>
          <w:tcPr>
            <w:tcW w:w="2493" w:type="dxa"/>
            <w:shd w:val="clear" w:color="auto" w:fill="auto"/>
          </w:tcPr>
          <w:p w:rsidR="00B36117" w:rsidRPr="00910F6B" w:rsidRDefault="00B36117" w:rsidP="00B3611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Отдел по управлению муниципальным имуществом ДУМИ</w:t>
            </w:r>
          </w:p>
        </w:tc>
        <w:tc>
          <w:tcPr>
            <w:tcW w:w="2236" w:type="dxa"/>
          </w:tcPr>
          <w:p w:rsidR="00B36117" w:rsidRPr="00910F6B" w:rsidRDefault="00B36117" w:rsidP="00B3611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отсутствует</w:t>
            </w:r>
          </w:p>
        </w:tc>
      </w:tr>
      <w:tr w:rsidR="00B36117" w:rsidRPr="00910F6B" w:rsidTr="00481BA3">
        <w:tc>
          <w:tcPr>
            <w:tcW w:w="880" w:type="dxa"/>
            <w:shd w:val="clear" w:color="auto" w:fill="auto"/>
          </w:tcPr>
          <w:p w:rsidR="00B36117" w:rsidRPr="00910F6B" w:rsidRDefault="0074037C" w:rsidP="00DF023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1.</w:t>
            </w:r>
            <w:r w:rsidR="00DF0239" w:rsidRPr="00910F6B">
              <w:rPr>
                <w:sz w:val="24"/>
                <w:szCs w:val="24"/>
              </w:rPr>
              <w:t>3</w:t>
            </w:r>
            <w:r w:rsidRPr="00910F6B">
              <w:rPr>
                <w:sz w:val="24"/>
                <w:szCs w:val="24"/>
              </w:rPr>
              <w:t>.</w:t>
            </w:r>
          </w:p>
        </w:tc>
        <w:tc>
          <w:tcPr>
            <w:tcW w:w="3891" w:type="dxa"/>
            <w:shd w:val="clear" w:color="auto" w:fill="auto"/>
          </w:tcPr>
          <w:p w:rsidR="00B36117" w:rsidRPr="00910F6B" w:rsidRDefault="003C2AA9" w:rsidP="00B361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="00B36117" w:rsidRPr="00910F6B">
              <w:rPr>
                <w:rFonts w:ascii="Times New Roman" w:hAnsi="Times New Roman" w:cs="Times New Roman"/>
                <w:sz w:val="24"/>
                <w:szCs w:val="24"/>
              </w:rPr>
              <w:t xml:space="preserve"> просроченной дебиторской и кредиторской задолженности</w:t>
            </w:r>
            <w:r w:rsidRPr="00910F6B">
              <w:rPr>
                <w:rFonts w:ascii="Times New Roman" w:hAnsi="Times New Roman" w:cs="Times New Roman"/>
                <w:sz w:val="24"/>
                <w:szCs w:val="24"/>
              </w:rPr>
              <w:t xml:space="preserve"> по договорам</w:t>
            </w:r>
          </w:p>
        </w:tc>
        <w:tc>
          <w:tcPr>
            <w:tcW w:w="786" w:type="dxa"/>
            <w:shd w:val="clear" w:color="auto" w:fill="auto"/>
          </w:tcPr>
          <w:p w:rsidR="00B36117" w:rsidRPr="00910F6B" w:rsidRDefault="00B36117" w:rsidP="00B36117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912" w:type="dxa"/>
            <w:shd w:val="clear" w:color="auto" w:fill="auto"/>
          </w:tcPr>
          <w:p w:rsidR="00B36117" w:rsidRPr="00910F6B" w:rsidRDefault="00B36117" w:rsidP="00B361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:rsidR="00B36117" w:rsidRPr="00910F6B" w:rsidRDefault="00B36117" w:rsidP="00B36117">
            <w:pPr>
              <w:jc w:val="center"/>
              <w:rPr>
                <w:sz w:val="24"/>
                <w:szCs w:val="24"/>
              </w:rPr>
            </w:pPr>
            <w:r w:rsidRPr="00910F6B">
              <w:rPr>
                <w:rFonts w:ascii="Cambria Math" w:hAnsi="Cambria Math"/>
                <w:bCs/>
                <w:sz w:val="24"/>
                <w:szCs w:val="24"/>
              </w:rPr>
              <w:t>0</w:t>
            </w:r>
          </w:p>
        </w:tc>
        <w:tc>
          <w:tcPr>
            <w:tcW w:w="767" w:type="dxa"/>
            <w:shd w:val="clear" w:color="auto" w:fill="auto"/>
          </w:tcPr>
          <w:p w:rsidR="00B36117" w:rsidRPr="00910F6B" w:rsidRDefault="00B36117" w:rsidP="00B36117">
            <w:pPr>
              <w:jc w:val="center"/>
              <w:rPr>
                <w:sz w:val="24"/>
                <w:szCs w:val="24"/>
              </w:rPr>
            </w:pPr>
            <w:r w:rsidRPr="00910F6B">
              <w:rPr>
                <w:rFonts w:ascii="Cambria Math" w:hAnsi="Cambria Math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36117" w:rsidRPr="00910F6B" w:rsidRDefault="00B36117" w:rsidP="00B36117">
            <w:pPr>
              <w:jc w:val="center"/>
              <w:rPr>
                <w:sz w:val="24"/>
                <w:szCs w:val="24"/>
              </w:rPr>
            </w:pPr>
            <w:r w:rsidRPr="00910F6B">
              <w:rPr>
                <w:rFonts w:ascii="Cambria Math" w:hAnsi="Cambria Math"/>
                <w:bCs/>
                <w:sz w:val="24"/>
                <w:szCs w:val="24"/>
              </w:rPr>
              <w:t>0</w:t>
            </w:r>
          </w:p>
        </w:tc>
        <w:tc>
          <w:tcPr>
            <w:tcW w:w="832" w:type="dxa"/>
            <w:shd w:val="clear" w:color="auto" w:fill="auto"/>
          </w:tcPr>
          <w:p w:rsidR="00B36117" w:rsidRPr="00910F6B" w:rsidRDefault="00B36117" w:rsidP="00B36117">
            <w:pPr>
              <w:jc w:val="center"/>
              <w:rPr>
                <w:sz w:val="24"/>
                <w:szCs w:val="24"/>
              </w:rPr>
            </w:pPr>
            <w:r w:rsidRPr="00910F6B">
              <w:rPr>
                <w:rFonts w:ascii="Cambria Math" w:hAnsi="Cambria Math"/>
                <w:bCs/>
                <w:sz w:val="24"/>
                <w:szCs w:val="24"/>
              </w:rPr>
              <w:t>0</w:t>
            </w:r>
          </w:p>
        </w:tc>
        <w:tc>
          <w:tcPr>
            <w:tcW w:w="888" w:type="dxa"/>
            <w:shd w:val="clear" w:color="auto" w:fill="auto"/>
          </w:tcPr>
          <w:p w:rsidR="00B36117" w:rsidRPr="00910F6B" w:rsidRDefault="00B36117" w:rsidP="00B36117">
            <w:pPr>
              <w:jc w:val="center"/>
              <w:rPr>
                <w:sz w:val="24"/>
                <w:szCs w:val="24"/>
              </w:rPr>
            </w:pPr>
            <w:r w:rsidRPr="00910F6B">
              <w:rPr>
                <w:rFonts w:ascii="Cambria Math" w:hAnsi="Cambria Math"/>
                <w:bCs/>
                <w:sz w:val="24"/>
                <w:szCs w:val="24"/>
              </w:rPr>
              <w:t>0</w:t>
            </w:r>
          </w:p>
        </w:tc>
        <w:tc>
          <w:tcPr>
            <w:tcW w:w="908" w:type="dxa"/>
            <w:shd w:val="clear" w:color="auto" w:fill="auto"/>
          </w:tcPr>
          <w:p w:rsidR="00B36117" w:rsidRPr="00910F6B" w:rsidRDefault="00B36117" w:rsidP="00B36117">
            <w:pPr>
              <w:jc w:val="center"/>
              <w:rPr>
                <w:sz w:val="24"/>
                <w:szCs w:val="24"/>
              </w:rPr>
            </w:pPr>
            <w:r w:rsidRPr="00910F6B">
              <w:rPr>
                <w:rFonts w:ascii="Cambria Math" w:hAnsi="Cambria Math"/>
                <w:bCs/>
                <w:sz w:val="24"/>
                <w:szCs w:val="24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B36117" w:rsidRPr="00910F6B" w:rsidRDefault="00B36117" w:rsidP="00B3611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Отдел по управлению муниципальным имуществом ДУМИ</w:t>
            </w:r>
          </w:p>
        </w:tc>
        <w:tc>
          <w:tcPr>
            <w:tcW w:w="2236" w:type="dxa"/>
          </w:tcPr>
          <w:p w:rsidR="00B36117" w:rsidRPr="00910F6B" w:rsidRDefault="00B36117" w:rsidP="00B3611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отсутствует</w:t>
            </w:r>
          </w:p>
        </w:tc>
      </w:tr>
      <w:tr w:rsidR="000307D1" w:rsidRPr="00910F6B" w:rsidTr="00481BA3">
        <w:tc>
          <w:tcPr>
            <w:tcW w:w="880" w:type="dxa"/>
            <w:shd w:val="clear" w:color="auto" w:fill="auto"/>
          </w:tcPr>
          <w:p w:rsidR="000307D1" w:rsidRPr="00910F6B" w:rsidRDefault="0074037C" w:rsidP="00DF023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lastRenderedPageBreak/>
              <w:t>1.</w:t>
            </w:r>
            <w:r w:rsidR="00DF0239" w:rsidRPr="00910F6B">
              <w:rPr>
                <w:sz w:val="24"/>
                <w:szCs w:val="24"/>
              </w:rPr>
              <w:t>4</w:t>
            </w:r>
            <w:r w:rsidRPr="00910F6B">
              <w:rPr>
                <w:sz w:val="24"/>
                <w:szCs w:val="24"/>
              </w:rPr>
              <w:t>.</w:t>
            </w:r>
          </w:p>
        </w:tc>
        <w:tc>
          <w:tcPr>
            <w:tcW w:w="3891" w:type="dxa"/>
          </w:tcPr>
          <w:p w:rsidR="000307D1" w:rsidRPr="00910F6B" w:rsidRDefault="000307D1" w:rsidP="000307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Выполнение плановых показателей поступлений в местный бюджет неналоговых доходов от реализации муниципального имущества в порядке приватизации</w:t>
            </w:r>
          </w:p>
        </w:tc>
        <w:tc>
          <w:tcPr>
            <w:tcW w:w="786" w:type="dxa"/>
            <w:vAlign w:val="center"/>
          </w:tcPr>
          <w:p w:rsidR="000307D1" w:rsidRPr="00910F6B" w:rsidRDefault="000307D1" w:rsidP="000307D1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%</w:t>
            </w:r>
          </w:p>
        </w:tc>
        <w:tc>
          <w:tcPr>
            <w:tcW w:w="912" w:type="dxa"/>
          </w:tcPr>
          <w:p w:rsidR="000307D1" w:rsidRPr="00910F6B" w:rsidRDefault="000307D1" w:rsidP="000307D1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</w:p>
          <w:p w:rsidR="000307D1" w:rsidRPr="00910F6B" w:rsidRDefault="000307D1" w:rsidP="000307D1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</w:t>
            </w:r>
          </w:p>
        </w:tc>
        <w:tc>
          <w:tcPr>
            <w:tcW w:w="732" w:type="dxa"/>
          </w:tcPr>
          <w:p w:rsidR="000307D1" w:rsidRPr="00910F6B" w:rsidRDefault="000307D1" w:rsidP="000307D1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</w:p>
          <w:p w:rsidR="000307D1" w:rsidRPr="00910F6B" w:rsidRDefault="000307D1" w:rsidP="000307D1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20</w:t>
            </w:r>
          </w:p>
        </w:tc>
        <w:tc>
          <w:tcPr>
            <w:tcW w:w="767" w:type="dxa"/>
          </w:tcPr>
          <w:p w:rsidR="000307D1" w:rsidRPr="00910F6B" w:rsidRDefault="000307D1" w:rsidP="000307D1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</w:p>
          <w:p w:rsidR="000307D1" w:rsidRPr="00910F6B" w:rsidRDefault="000307D1" w:rsidP="000307D1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0307D1" w:rsidRPr="00910F6B" w:rsidRDefault="000307D1" w:rsidP="000307D1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</w:p>
          <w:p w:rsidR="000307D1" w:rsidRPr="00910F6B" w:rsidRDefault="000307D1" w:rsidP="000307D1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0</w:t>
            </w:r>
          </w:p>
        </w:tc>
        <w:tc>
          <w:tcPr>
            <w:tcW w:w="832" w:type="dxa"/>
          </w:tcPr>
          <w:p w:rsidR="000307D1" w:rsidRPr="00910F6B" w:rsidRDefault="000307D1" w:rsidP="000307D1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</w:p>
          <w:p w:rsidR="000307D1" w:rsidRPr="00910F6B" w:rsidRDefault="000307D1" w:rsidP="000307D1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0</w:t>
            </w:r>
          </w:p>
        </w:tc>
        <w:tc>
          <w:tcPr>
            <w:tcW w:w="888" w:type="dxa"/>
          </w:tcPr>
          <w:p w:rsidR="000307D1" w:rsidRPr="00910F6B" w:rsidRDefault="000307D1" w:rsidP="000307D1">
            <w:pPr>
              <w:jc w:val="center"/>
              <w:rPr>
                <w:sz w:val="24"/>
                <w:szCs w:val="24"/>
              </w:rPr>
            </w:pPr>
          </w:p>
          <w:p w:rsidR="000307D1" w:rsidRPr="00910F6B" w:rsidRDefault="000307D1" w:rsidP="000307D1">
            <w:pPr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20</w:t>
            </w:r>
          </w:p>
          <w:p w:rsidR="000307D1" w:rsidRPr="00910F6B" w:rsidRDefault="000307D1" w:rsidP="000307D1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908" w:type="dxa"/>
          </w:tcPr>
          <w:p w:rsidR="000307D1" w:rsidRPr="00910F6B" w:rsidRDefault="000307D1" w:rsidP="000307D1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</w:p>
          <w:p w:rsidR="000307D1" w:rsidRPr="00910F6B" w:rsidRDefault="000307D1" w:rsidP="000307D1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20</w:t>
            </w:r>
          </w:p>
        </w:tc>
        <w:tc>
          <w:tcPr>
            <w:tcW w:w="2493" w:type="dxa"/>
            <w:shd w:val="clear" w:color="auto" w:fill="auto"/>
          </w:tcPr>
          <w:p w:rsidR="000307D1" w:rsidRPr="00910F6B" w:rsidRDefault="000307D1" w:rsidP="000307D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Отдел по управлению муниципальным имуществом ДУМИ</w:t>
            </w:r>
          </w:p>
        </w:tc>
        <w:tc>
          <w:tcPr>
            <w:tcW w:w="2236" w:type="dxa"/>
          </w:tcPr>
          <w:p w:rsidR="000307D1" w:rsidRPr="00910F6B" w:rsidRDefault="000307D1" w:rsidP="000307D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отсутствует</w:t>
            </w:r>
          </w:p>
        </w:tc>
      </w:tr>
      <w:tr w:rsidR="00610DB7" w:rsidRPr="00910F6B" w:rsidTr="00481BA3">
        <w:tc>
          <w:tcPr>
            <w:tcW w:w="880" w:type="dxa"/>
            <w:shd w:val="clear" w:color="auto" w:fill="auto"/>
          </w:tcPr>
          <w:p w:rsidR="00610DB7" w:rsidRPr="00910F6B" w:rsidRDefault="0074037C" w:rsidP="003C2AA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1.</w:t>
            </w:r>
            <w:r w:rsidR="003C2AA9" w:rsidRPr="00910F6B">
              <w:rPr>
                <w:sz w:val="24"/>
                <w:szCs w:val="24"/>
              </w:rPr>
              <w:t>5</w:t>
            </w:r>
            <w:r w:rsidRPr="00910F6B">
              <w:rPr>
                <w:sz w:val="24"/>
                <w:szCs w:val="24"/>
              </w:rPr>
              <w:t>.</w:t>
            </w:r>
          </w:p>
        </w:tc>
        <w:tc>
          <w:tcPr>
            <w:tcW w:w="3891" w:type="dxa"/>
          </w:tcPr>
          <w:p w:rsidR="00610DB7" w:rsidRPr="00910F6B" w:rsidRDefault="00610DB7" w:rsidP="00610DB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Доля освоенных средств, выделяемых на содержание, демонтаж и утилизацию имущества</w:t>
            </w:r>
          </w:p>
        </w:tc>
        <w:tc>
          <w:tcPr>
            <w:tcW w:w="786" w:type="dxa"/>
          </w:tcPr>
          <w:p w:rsidR="00610DB7" w:rsidRPr="00910F6B" w:rsidRDefault="00610DB7" w:rsidP="00610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 xml:space="preserve">% </w:t>
            </w:r>
          </w:p>
        </w:tc>
        <w:tc>
          <w:tcPr>
            <w:tcW w:w="912" w:type="dxa"/>
          </w:tcPr>
          <w:p w:rsidR="00610DB7" w:rsidRPr="00910F6B" w:rsidRDefault="00610DB7" w:rsidP="00610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732" w:type="dxa"/>
          </w:tcPr>
          <w:p w:rsidR="00610DB7" w:rsidRPr="00910F6B" w:rsidRDefault="00610DB7" w:rsidP="00610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767" w:type="dxa"/>
          </w:tcPr>
          <w:p w:rsidR="00610DB7" w:rsidRPr="00910F6B" w:rsidRDefault="00610DB7" w:rsidP="00610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610DB7" w:rsidRPr="00910F6B" w:rsidRDefault="00610DB7" w:rsidP="00610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832" w:type="dxa"/>
          </w:tcPr>
          <w:p w:rsidR="00610DB7" w:rsidRPr="00910F6B" w:rsidRDefault="00610DB7" w:rsidP="00610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888" w:type="dxa"/>
          </w:tcPr>
          <w:p w:rsidR="00610DB7" w:rsidRPr="00910F6B" w:rsidRDefault="00610DB7" w:rsidP="00610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908" w:type="dxa"/>
          </w:tcPr>
          <w:p w:rsidR="00610DB7" w:rsidRPr="00910F6B" w:rsidRDefault="00610DB7" w:rsidP="00610D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2493" w:type="dxa"/>
            <w:shd w:val="clear" w:color="auto" w:fill="auto"/>
          </w:tcPr>
          <w:p w:rsidR="00610DB7" w:rsidRPr="00910F6B" w:rsidRDefault="00610DB7" w:rsidP="00610DB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Отдел по управлению муниципальным имуществом, отдел ОРП ДУМИ</w:t>
            </w:r>
          </w:p>
        </w:tc>
        <w:tc>
          <w:tcPr>
            <w:tcW w:w="2236" w:type="dxa"/>
          </w:tcPr>
          <w:p w:rsidR="00610DB7" w:rsidRPr="00910F6B" w:rsidRDefault="00610DB7" w:rsidP="00610DB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отсутствует</w:t>
            </w:r>
          </w:p>
        </w:tc>
      </w:tr>
      <w:tr w:rsidR="00942114" w:rsidRPr="00910F6B" w:rsidTr="00481BA3">
        <w:tc>
          <w:tcPr>
            <w:tcW w:w="880" w:type="dxa"/>
            <w:shd w:val="clear" w:color="auto" w:fill="auto"/>
          </w:tcPr>
          <w:p w:rsidR="00942114" w:rsidRPr="00910F6B" w:rsidRDefault="0074037C" w:rsidP="003C2AA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1.</w:t>
            </w:r>
            <w:r w:rsidR="003C2AA9" w:rsidRPr="00910F6B">
              <w:rPr>
                <w:sz w:val="24"/>
                <w:szCs w:val="24"/>
              </w:rPr>
              <w:t>6</w:t>
            </w:r>
            <w:r w:rsidRPr="00910F6B">
              <w:rPr>
                <w:sz w:val="24"/>
                <w:szCs w:val="24"/>
              </w:rPr>
              <w:t>.</w:t>
            </w:r>
          </w:p>
        </w:tc>
        <w:tc>
          <w:tcPr>
            <w:tcW w:w="3891" w:type="dxa"/>
          </w:tcPr>
          <w:p w:rsidR="00942114" w:rsidRPr="00910F6B" w:rsidRDefault="00942114" w:rsidP="00942114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 xml:space="preserve">Доля освоенных средств, выделяемых на отчисления в фонд капитального ремонта за муниципальные жилые помещения </w:t>
            </w:r>
          </w:p>
          <w:p w:rsidR="00942114" w:rsidRPr="00910F6B" w:rsidRDefault="00942114" w:rsidP="00942114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942114" w:rsidRPr="00910F6B" w:rsidRDefault="00942114" w:rsidP="00942114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 xml:space="preserve">% </w:t>
            </w:r>
          </w:p>
        </w:tc>
        <w:tc>
          <w:tcPr>
            <w:tcW w:w="912" w:type="dxa"/>
          </w:tcPr>
          <w:p w:rsidR="00942114" w:rsidRPr="00910F6B" w:rsidRDefault="00942114" w:rsidP="00942114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732" w:type="dxa"/>
          </w:tcPr>
          <w:p w:rsidR="00942114" w:rsidRPr="00910F6B" w:rsidRDefault="004C004E" w:rsidP="00942114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767" w:type="dxa"/>
          </w:tcPr>
          <w:p w:rsidR="00942114" w:rsidRPr="00910F6B" w:rsidRDefault="004C004E" w:rsidP="00942114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942114" w:rsidRPr="00910F6B" w:rsidRDefault="00942114" w:rsidP="00942114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832" w:type="dxa"/>
          </w:tcPr>
          <w:p w:rsidR="00942114" w:rsidRPr="00910F6B" w:rsidRDefault="00942114" w:rsidP="00942114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888" w:type="dxa"/>
          </w:tcPr>
          <w:p w:rsidR="00942114" w:rsidRPr="00910F6B" w:rsidRDefault="00942114" w:rsidP="00942114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908" w:type="dxa"/>
          </w:tcPr>
          <w:p w:rsidR="00942114" w:rsidRPr="00910F6B" w:rsidRDefault="00942114" w:rsidP="00942114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2493" w:type="dxa"/>
            <w:shd w:val="clear" w:color="auto" w:fill="auto"/>
          </w:tcPr>
          <w:p w:rsidR="00942114" w:rsidRPr="00910F6B" w:rsidRDefault="00942114" w:rsidP="00942114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Отдел по управлению муниципальным имуществом ДУМИ</w:t>
            </w:r>
          </w:p>
        </w:tc>
        <w:tc>
          <w:tcPr>
            <w:tcW w:w="2236" w:type="dxa"/>
          </w:tcPr>
          <w:p w:rsidR="00942114" w:rsidRPr="00910F6B" w:rsidRDefault="00942114" w:rsidP="00942114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отсутствует</w:t>
            </w:r>
          </w:p>
        </w:tc>
      </w:tr>
      <w:tr w:rsidR="003F4E30" w:rsidRPr="00910F6B" w:rsidTr="00481BA3">
        <w:tc>
          <w:tcPr>
            <w:tcW w:w="880" w:type="dxa"/>
            <w:shd w:val="clear" w:color="auto" w:fill="auto"/>
          </w:tcPr>
          <w:p w:rsidR="003F4E30" w:rsidRPr="00910F6B" w:rsidRDefault="003F4E30" w:rsidP="003F4E30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3891" w:type="dxa"/>
          </w:tcPr>
          <w:p w:rsidR="003F4E30" w:rsidRPr="00910F6B" w:rsidRDefault="003F4E30" w:rsidP="003F4E30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Количество проведенных</w:t>
            </w:r>
            <w:r w:rsidRPr="001110C6">
              <w:rPr>
                <w:sz w:val="26"/>
                <w:szCs w:val="26"/>
              </w:rPr>
              <w:t xml:space="preserve"> мероприятий по подготовке муниципального имущества к реализации и передаче в пользование третьим лицам в соответствии с действующим законодательством</w:t>
            </w:r>
          </w:p>
        </w:tc>
        <w:tc>
          <w:tcPr>
            <w:tcW w:w="786" w:type="dxa"/>
          </w:tcPr>
          <w:p w:rsidR="003F4E30" w:rsidRPr="00910F6B" w:rsidRDefault="003F4E30" w:rsidP="003F4E30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912" w:type="dxa"/>
          </w:tcPr>
          <w:p w:rsidR="003F4E30" w:rsidRPr="00910F6B" w:rsidRDefault="003F4E30" w:rsidP="003F4E30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32" w:type="dxa"/>
          </w:tcPr>
          <w:p w:rsidR="003F4E30" w:rsidRPr="00910F6B" w:rsidRDefault="003F4E30" w:rsidP="003F4E30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67" w:type="dxa"/>
          </w:tcPr>
          <w:p w:rsidR="003F4E30" w:rsidRPr="00910F6B" w:rsidRDefault="003F4E30" w:rsidP="003F4E30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F4E30" w:rsidRPr="00910F6B" w:rsidRDefault="003F4E30" w:rsidP="003F4E30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32" w:type="dxa"/>
          </w:tcPr>
          <w:p w:rsidR="003F4E30" w:rsidRPr="00910F6B" w:rsidRDefault="003F4E30" w:rsidP="003F4E30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8" w:type="dxa"/>
          </w:tcPr>
          <w:p w:rsidR="003F4E30" w:rsidRPr="00910F6B" w:rsidRDefault="003F4E30" w:rsidP="003F4E30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08" w:type="dxa"/>
          </w:tcPr>
          <w:p w:rsidR="003F4E30" w:rsidRPr="00910F6B" w:rsidRDefault="003F4E30" w:rsidP="003F4E30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3F4E30" w:rsidRPr="003F4E30" w:rsidRDefault="003F4E30" w:rsidP="003F4E30">
            <w:pPr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Отдел по управлению муниципальным имуществом ДУМИ</w:t>
            </w:r>
          </w:p>
        </w:tc>
        <w:tc>
          <w:tcPr>
            <w:tcW w:w="2236" w:type="dxa"/>
          </w:tcPr>
          <w:p w:rsidR="003F4E30" w:rsidRPr="003F4E30" w:rsidRDefault="003F4E30" w:rsidP="003F4E30">
            <w:pPr>
              <w:rPr>
                <w:sz w:val="24"/>
                <w:szCs w:val="24"/>
              </w:rPr>
            </w:pPr>
            <w:r w:rsidRPr="003F4E30">
              <w:rPr>
                <w:sz w:val="24"/>
                <w:szCs w:val="24"/>
              </w:rPr>
              <w:t>отсутствует</w:t>
            </w:r>
          </w:p>
        </w:tc>
      </w:tr>
      <w:tr w:rsidR="00733556" w:rsidRPr="00910F6B" w:rsidTr="00481BA3">
        <w:tc>
          <w:tcPr>
            <w:tcW w:w="880" w:type="dxa"/>
            <w:shd w:val="clear" w:color="auto" w:fill="auto"/>
          </w:tcPr>
          <w:p w:rsidR="00733556" w:rsidRPr="00910F6B" w:rsidRDefault="00733556" w:rsidP="00BD689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1.</w:t>
            </w:r>
            <w:r w:rsidR="00BD689B">
              <w:rPr>
                <w:sz w:val="24"/>
                <w:szCs w:val="24"/>
              </w:rPr>
              <w:t>8</w:t>
            </w:r>
            <w:r w:rsidRPr="00910F6B">
              <w:rPr>
                <w:sz w:val="24"/>
                <w:szCs w:val="24"/>
              </w:rPr>
              <w:t>.</w:t>
            </w:r>
          </w:p>
        </w:tc>
        <w:tc>
          <w:tcPr>
            <w:tcW w:w="3891" w:type="dxa"/>
          </w:tcPr>
          <w:p w:rsidR="00733556" w:rsidRPr="00910F6B" w:rsidRDefault="00733556" w:rsidP="0073355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Количество проведенных обследований на предмет дефицита сейсмостойкости и аварийности многоквартирных домов и административных зданий</w:t>
            </w:r>
          </w:p>
        </w:tc>
        <w:tc>
          <w:tcPr>
            <w:tcW w:w="786" w:type="dxa"/>
          </w:tcPr>
          <w:p w:rsidR="00733556" w:rsidRPr="00910F6B" w:rsidRDefault="00733556" w:rsidP="00733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Ед.</w:t>
            </w:r>
          </w:p>
        </w:tc>
        <w:tc>
          <w:tcPr>
            <w:tcW w:w="912" w:type="dxa"/>
          </w:tcPr>
          <w:p w:rsidR="00733556" w:rsidRPr="00910F6B" w:rsidRDefault="00AC1F0C" w:rsidP="00AC1F0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4</w:t>
            </w:r>
          </w:p>
        </w:tc>
        <w:tc>
          <w:tcPr>
            <w:tcW w:w="732" w:type="dxa"/>
          </w:tcPr>
          <w:p w:rsidR="00733556" w:rsidRPr="00910F6B" w:rsidRDefault="00733556" w:rsidP="00733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</w:t>
            </w:r>
          </w:p>
        </w:tc>
        <w:tc>
          <w:tcPr>
            <w:tcW w:w="767" w:type="dxa"/>
          </w:tcPr>
          <w:p w:rsidR="00733556" w:rsidRPr="00910F6B" w:rsidRDefault="00733556" w:rsidP="00733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733556" w:rsidRPr="00910F6B" w:rsidRDefault="00733556" w:rsidP="00733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</w:t>
            </w:r>
          </w:p>
        </w:tc>
        <w:tc>
          <w:tcPr>
            <w:tcW w:w="832" w:type="dxa"/>
          </w:tcPr>
          <w:p w:rsidR="00733556" w:rsidRPr="00910F6B" w:rsidRDefault="00733556" w:rsidP="00733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</w:t>
            </w:r>
          </w:p>
        </w:tc>
        <w:tc>
          <w:tcPr>
            <w:tcW w:w="888" w:type="dxa"/>
          </w:tcPr>
          <w:p w:rsidR="00733556" w:rsidRPr="00910F6B" w:rsidRDefault="00733556" w:rsidP="00733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</w:t>
            </w:r>
          </w:p>
        </w:tc>
        <w:tc>
          <w:tcPr>
            <w:tcW w:w="908" w:type="dxa"/>
          </w:tcPr>
          <w:p w:rsidR="00733556" w:rsidRPr="00910F6B" w:rsidRDefault="00733556" w:rsidP="0073355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:rsidR="00733556" w:rsidRPr="00910F6B" w:rsidRDefault="00733556" w:rsidP="0073355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отдел ОРП ДУМИ</w:t>
            </w:r>
          </w:p>
        </w:tc>
        <w:tc>
          <w:tcPr>
            <w:tcW w:w="2236" w:type="dxa"/>
          </w:tcPr>
          <w:p w:rsidR="00733556" w:rsidRPr="00910F6B" w:rsidRDefault="00733556" w:rsidP="0073355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отсутствует</w:t>
            </w:r>
          </w:p>
        </w:tc>
      </w:tr>
      <w:tr w:rsidR="003E6D3D" w:rsidRPr="00910F6B" w:rsidTr="00481BA3">
        <w:tc>
          <w:tcPr>
            <w:tcW w:w="16175" w:type="dxa"/>
            <w:gridSpan w:val="12"/>
            <w:shd w:val="clear" w:color="auto" w:fill="auto"/>
          </w:tcPr>
          <w:p w:rsidR="003E6D3D" w:rsidRPr="00910F6B" w:rsidRDefault="003E6D3D" w:rsidP="0074037C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b/>
                <w:sz w:val="24"/>
                <w:szCs w:val="24"/>
              </w:rPr>
              <w:t>Цель</w:t>
            </w:r>
            <w:r w:rsidR="002E462A" w:rsidRPr="00910F6B">
              <w:rPr>
                <w:b/>
                <w:sz w:val="24"/>
                <w:szCs w:val="24"/>
              </w:rPr>
              <w:t xml:space="preserve"> </w:t>
            </w:r>
            <w:r w:rsidR="0074037C" w:rsidRPr="00910F6B">
              <w:rPr>
                <w:b/>
                <w:sz w:val="24"/>
                <w:szCs w:val="24"/>
              </w:rPr>
              <w:t>2</w:t>
            </w:r>
            <w:r w:rsidRPr="00910F6B">
              <w:rPr>
                <w:b/>
                <w:sz w:val="24"/>
                <w:szCs w:val="24"/>
              </w:rPr>
              <w:t xml:space="preserve"> «</w:t>
            </w:r>
            <w:r w:rsidR="00D30757" w:rsidRPr="00910F6B">
              <w:rPr>
                <w:b/>
                <w:sz w:val="24"/>
                <w:szCs w:val="24"/>
              </w:rPr>
              <w:t xml:space="preserve">Создание безопасных и благоприятных условий для проживания граждан в муниципальных жилых помещениях, расположенных на территории </w:t>
            </w:r>
            <w:r w:rsidR="006C3265">
              <w:rPr>
                <w:b/>
                <w:color w:val="000000"/>
                <w:sz w:val="24"/>
                <w:szCs w:val="24"/>
                <w:lang w:eastAsia="en-US"/>
              </w:rPr>
              <w:t>Анивского муниципального округа Сахалинской области</w:t>
            </w:r>
            <w:r w:rsidR="00DC715C" w:rsidRPr="00910F6B">
              <w:rPr>
                <w:b/>
                <w:sz w:val="24"/>
                <w:szCs w:val="24"/>
              </w:rPr>
              <w:t>.</w:t>
            </w:r>
          </w:p>
        </w:tc>
      </w:tr>
      <w:tr w:rsidR="00942114" w:rsidRPr="00910F6B" w:rsidTr="00481BA3">
        <w:tc>
          <w:tcPr>
            <w:tcW w:w="880" w:type="dxa"/>
            <w:shd w:val="clear" w:color="auto" w:fill="auto"/>
          </w:tcPr>
          <w:p w:rsidR="00942114" w:rsidRPr="00910F6B" w:rsidRDefault="00C17132" w:rsidP="00942114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</w:t>
            </w:r>
            <w:r w:rsidR="00942114" w:rsidRPr="00910F6B">
              <w:rPr>
                <w:sz w:val="24"/>
                <w:szCs w:val="24"/>
              </w:rPr>
              <w:t>.1</w:t>
            </w:r>
          </w:p>
        </w:tc>
        <w:tc>
          <w:tcPr>
            <w:tcW w:w="3891" w:type="dxa"/>
          </w:tcPr>
          <w:p w:rsidR="00942114" w:rsidRPr="00910F6B" w:rsidRDefault="00942114" w:rsidP="0094211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Количество проведенных капитальных ремонтов муниципального жилья</w:t>
            </w:r>
          </w:p>
        </w:tc>
        <w:tc>
          <w:tcPr>
            <w:tcW w:w="786" w:type="dxa"/>
          </w:tcPr>
          <w:p w:rsidR="00942114" w:rsidRPr="00910F6B" w:rsidRDefault="00942114" w:rsidP="0094211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Ед.</w:t>
            </w:r>
          </w:p>
        </w:tc>
        <w:tc>
          <w:tcPr>
            <w:tcW w:w="912" w:type="dxa"/>
          </w:tcPr>
          <w:p w:rsidR="00942114" w:rsidRPr="00910F6B" w:rsidRDefault="005715D3" w:rsidP="0094211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3</w:t>
            </w:r>
          </w:p>
        </w:tc>
        <w:tc>
          <w:tcPr>
            <w:tcW w:w="732" w:type="dxa"/>
          </w:tcPr>
          <w:p w:rsidR="00942114" w:rsidRPr="00910F6B" w:rsidRDefault="00942114" w:rsidP="0094211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3</w:t>
            </w:r>
          </w:p>
        </w:tc>
        <w:tc>
          <w:tcPr>
            <w:tcW w:w="767" w:type="dxa"/>
          </w:tcPr>
          <w:p w:rsidR="00942114" w:rsidRPr="00910F6B" w:rsidRDefault="00942114" w:rsidP="0094211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42114" w:rsidRPr="00910F6B" w:rsidRDefault="00942114" w:rsidP="0094211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5</w:t>
            </w:r>
          </w:p>
        </w:tc>
        <w:tc>
          <w:tcPr>
            <w:tcW w:w="832" w:type="dxa"/>
          </w:tcPr>
          <w:p w:rsidR="00942114" w:rsidRPr="00910F6B" w:rsidRDefault="00942114" w:rsidP="0094211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5</w:t>
            </w:r>
          </w:p>
        </w:tc>
        <w:tc>
          <w:tcPr>
            <w:tcW w:w="888" w:type="dxa"/>
          </w:tcPr>
          <w:p w:rsidR="00942114" w:rsidRPr="00910F6B" w:rsidRDefault="00942114" w:rsidP="0094211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5</w:t>
            </w:r>
          </w:p>
        </w:tc>
        <w:tc>
          <w:tcPr>
            <w:tcW w:w="908" w:type="dxa"/>
          </w:tcPr>
          <w:p w:rsidR="00942114" w:rsidRPr="00910F6B" w:rsidRDefault="00942114" w:rsidP="0094211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5</w:t>
            </w:r>
          </w:p>
        </w:tc>
        <w:tc>
          <w:tcPr>
            <w:tcW w:w="2493" w:type="dxa"/>
            <w:shd w:val="clear" w:color="auto" w:fill="auto"/>
          </w:tcPr>
          <w:p w:rsidR="00942114" w:rsidRPr="00910F6B" w:rsidRDefault="00942114" w:rsidP="00942114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отдел ОРП ДУМИ</w:t>
            </w:r>
          </w:p>
        </w:tc>
        <w:tc>
          <w:tcPr>
            <w:tcW w:w="2236" w:type="dxa"/>
          </w:tcPr>
          <w:p w:rsidR="00942114" w:rsidRPr="00910F6B" w:rsidRDefault="00942114" w:rsidP="00942114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отсутствует</w:t>
            </w:r>
          </w:p>
        </w:tc>
      </w:tr>
      <w:tr w:rsidR="005B4444" w:rsidRPr="00910F6B" w:rsidTr="00481BA3">
        <w:tc>
          <w:tcPr>
            <w:tcW w:w="16175" w:type="dxa"/>
            <w:gridSpan w:val="12"/>
            <w:shd w:val="clear" w:color="auto" w:fill="auto"/>
          </w:tcPr>
          <w:p w:rsidR="005B4444" w:rsidRPr="00910F6B" w:rsidRDefault="005B4444" w:rsidP="0074037C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10F6B">
              <w:rPr>
                <w:b/>
                <w:sz w:val="24"/>
                <w:szCs w:val="24"/>
              </w:rPr>
              <w:t xml:space="preserve">Цель </w:t>
            </w:r>
            <w:r w:rsidR="0074037C" w:rsidRPr="00910F6B">
              <w:rPr>
                <w:b/>
                <w:sz w:val="24"/>
                <w:szCs w:val="24"/>
              </w:rPr>
              <w:t>3</w:t>
            </w:r>
            <w:r w:rsidRPr="00910F6B">
              <w:rPr>
                <w:b/>
                <w:sz w:val="24"/>
                <w:szCs w:val="24"/>
              </w:rPr>
              <w:t xml:space="preserve"> «Содействие в совершенствовании и развитии системы землеустройства и землепользования на территории </w:t>
            </w:r>
            <w:r w:rsidR="006C3265">
              <w:rPr>
                <w:b/>
                <w:color w:val="000000"/>
                <w:sz w:val="24"/>
                <w:szCs w:val="24"/>
                <w:lang w:eastAsia="en-US"/>
              </w:rPr>
              <w:t>Анивского муниципального округа Сахалинской области</w:t>
            </w:r>
            <w:r w:rsidR="00DC715C" w:rsidRPr="00910F6B">
              <w:rPr>
                <w:b/>
                <w:sz w:val="24"/>
                <w:szCs w:val="24"/>
              </w:rPr>
              <w:t>.</w:t>
            </w:r>
          </w:p>
        </w:tc>
      </w:tr>
      <w:tr w:rsidR="0055247F" w:rsidRPr="00910F6B" w:rsidTr="00481BA3">
        <w:tc>
          <w:tcPr>
            <w:tcW w:w="880" w:type="dxa"/>
            <w:shd w:val="clear" w:color="auto" w:fill="auto"/>
          </w:tcPr>
          <w:p w:rsidR="0055247F" w:rsidRPr="00910F6B" w:rsidRDefault="00C17132" w:rsidP="00C17132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lastRenderedPageBreak/>
              <w:t>3</w:t>
            </w:r>
            <w:r w:rsidR="0055247F" w:rsidRPr="00910F6B">
              <w:rPr>
                <w:sz w:val="24"/>
                <w:szCs w:val="24"/>
              </w:rPr>
              <w:t>.1.</w:t>
            </w:r>
          </w:p>
        </w:tc>
        <w:tc>
          <w:tcPr>
            <w:tcW w:w="3891" w:type="dxa"/>
          </w:tcPr>
          <w:p w:rsidR="0055247F" w:rsidRPr="00910F6B" w:rsidRDefault="0055247F" w:rsidP="0055247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Количество объектов недвижимости в кадастровых кварталах, в отношении которых проведены комплексные кадастровые работы</w:t>
            </w:r>
          </w:p>
        </w:tc>
        <w:tc>
          <w:tcPr>
            <w:tcW w:w="786" w:type="dxa"/>
          </w:tcPr>
          <w:p w:rsidR="0055247F" w:rsidRPr="00910F6B" w:rsidRDefault="0055247F" w:rsidP="005524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Ед.</w:t>
            </w:r>
          </w:p>
        </w:tc>
        <w:tc>
          <w:tcPr>
            <w:tcW w:w="912" w:type="dxa"/>
          </w:tcPr>
          <w:p w:rsidR="0055247F" w:rsidRPr="00910F6B" w:rsidRDefault="0055247F" w:rsidP="005524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5</w:t>
            </w:r>
          </w:p>
        </w:tc>
        <w:tc>
          <w:tcPr>
            <w:tcW w:w="732" w:type="dxa"/>
          </w:tcPr>
          <w:p w:rsidR="0055247F" w:rsidRPr="00910F6B" w:rsidRDefault="0055247F" w:rsidP="005524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-</w:t>
            </w:r>
          </w:p>
        </w:tc>
        <w:tc>
          <w:tcPr>
            <w:tcW w:w="767" w:type="dxa"/>
          </w:tcPr>
          <w:p w:rsidR="0055247F" w:rsidRPr="00910F6B" w:rsidRDefault="0055247F" w:rsidP="005524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55247F" w:rsidRPr="00910F6B" w:rsidRDefault="0055247F" w:rsidP="005524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-</w:t>
            </w:r>
          </w:p>
        </w:tc>
        <w:tc>
          <w:tcPr>
            <w:tcW w:w="832" w:type="dxa"/>
          </w:tcPr>
          <w:p w:rsidR="0055247F" w:rsidRPr="00910F6B" w:rsidRDefault="0055247F" w:rsidP="005524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</w:tcPr>
          <w:p w:rsidR="0055247F" w:rsidRPr="00910F6B" w:rsidRDefault="0055247F" w:rsidP="005524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-</w:t>
            </w:r>
          </w:p>
        </w:tc>
        <w:tc>
          <w:tcPr>
            <w:tcW w:w="908" w:type="dxa"/>
          </w:tcPr>
          <w:p w:rsidR="0055247F" w:rsidRPr="00910F6B" w:rsidRDefault="0055247F" w:rsidP="005524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-</w:t>
            </w:r>
          </w:p>
        </w:tc>
        <w:tc>
          <w:tcPr>
            <w:tcW w:w="2493" w:type="dxa"/>
            <w:shd w:val="clear" w:color="auto" w:fill="auto"/>
          </w:tcPr>
          <w:p w:rsidR="0055247F" w:rsidRPr="00910F6B" w:rsidRDefault="0055247F" w:rsidP="0055247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 xml:space="preserve">ДАГиЗ </w:t>
            </w:r>
          </w:p>
        </w:tc>
        <w:tc>
          <w:tcPr>
            <w:tcW w:w="2236" w:type="dxa"/>
          </w:tcPr>
          <w:p w:rsidR="0055247F" w:rsidRPr="00910F6B" w:rsidRDefault="0055247F" w:rsidP="0055247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отсутствует</w:t>
            </w:r>
          </w:p>
        </w:tc>
      </w:tr>
    </w:tbl>
    <w:p w:rsidR="006F5AFD" w:rsidRPr="00910F6B" w:rsidRDefault="006F5AFD" w:rsidP="006F5AFD">
      <w:pPr>
        <w:widowControl w:val="0"/>
        <w:autoSpaceDE w:val="0"/>
        <w:autoSpaceDN w:val="0"/>
        <w:outlineLvl w:val="2"/>
        <w:rPr>
          <w:b/>
          <w:sz w:val="24"/>
          <w:szCs w:val="24"/>
        </w:rPr>
      </w:pPr>
    </w:p>
    <w:p w:rsidR="006F5AFD" w:rsidRPr="00910F6B" w:rsidRDefault="006F5AFD" w:rsidP="006F5AFD">
      <w:pPr>
        <w:pStyle w:val="ConsPlusNormal"/>
        <w:outlineLvl w:val="2"/>
        <w:rPr>
          <w:sz w:val="24"/>
          <w:szCs w:val="24"/>
        </w:rPr>
      </w:pPr>
    </w:p>
    <w:p w:rsidR="003658E6" w:rsidRPr="00910F6B" w:rsidRDefault="003658E6" w:rsidP="00A41135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</w:p>
    <w:p w:rsidR="003658E6" w:rsidRPr="00910F6B" w:rsidRDefault="003658E6" w:rsidP="00A41135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</w:p>
    <w:p w:rsidR="003658E6" w:rsidRPr="00910F6B" w:rsidRDefault="003658E6" w:rsidP="00A41135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</w:p>
    <w:p w:rsidR="002619B8" w:rsidRPr="00910F6B" w:rsidRDefault="002619B8" w:rsidP="00A41135">
      <w:pPr>
        <w:widowControl w:val="0"/>
        <w:autoSpaceDE w:val="0"/>
        <w:autoSpaceDN w:val="0"/>
        <w:jc w:val="center"/>
        <w:rPr>
          <w:b/>
          <w:sz w:val="24"/>
          <w:szCs w:val="24"/>
        </w:rPr>
        <w:sectPr w:rsidR="002619B8" w:rsidRPr="00910F6B" w:rsidSect="0022648A">
          <w:pgSz w:w="16838" w:h="11906" w:orient="landscape"/>
          <w:pgMar w:top="426" w:right="1134" w:bottom="1701" w:left="1134" w:header="709" w:footer="709" w:gutter="0"/>
          <w:cols w:space="708"/>
          <w:docGrid w:linePitch="360"/>
        </w:sectPr>
      </w:pPr>
    </w:p>
    <w:p w:rsidR="00A41135" w:rsidRPr="00910F6B" w:rsidRDefault="006F5AFD" w:rsidP="00A41135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910F6B">
        <w:rPr>
          <w:b/>
          <w:sz w:val="24"/>
          <w:szCs w:val="24"/>
        </w:rPr>
        <w:lastRenderedPageBreak/>
        <w:t xml:space="preserve">Раздел 3. СТРУКТУРА МУНИЦИПАЛЬНОЙ ПРОГРАММЫ </w:t>
      </w:r>
      <w:r w:rsidR="00A41135" w:rsidRPr="00910F6B">
        <w:rPr>
          <w:b/>
          <w:sz w:val="24"/>
          <w:szCs w:val="24"/>
        </w:rPr>
        <w:t>«</w:t>
      </w:r>
      <w:r w:rsidR="005648CF" w:rsidRPr="00910F6B">
        <w:rPr>
          <w:b/>
          <w:bCs/>
          <w:spacing w:val="-6"/>
          <w:sz w:val="24"/>
          <w:szCs w:val="24"/>
        </w:rPr>
        <w:t xml:space="preserve">Совершенствование системы управления муниципальным имуществом в </w:t>
      </w:r>
      <w:r w:rsidR="006C3265">
        <w:rPr>
          <w:b/>
          <w:color w:val="000000"/>
          <w:sz w:val="24"/>
          <w:szCs w:val="24"/>
          <w:lang w:eastAsia="en-US"/>
        </w:rPr>
        <w:t>Анивском муниципальном округе Сахалинской области</w:t>
      </w:r>
    </w:p>
    <w:p w:rsidR="006F5AFD" w:rsidRPr="00910F6B" w:rsidRDefault="006F5AFD" w:rsidP="006F5AFD">
      <w:pPr>
        <w:widowControl w:val="0"/>
        <w:autoSpaceDE w:val="0"/>
        <w:autoSpaceDN w:val="0"/>
        <w:jc w:val="center"/>
        <w:outlineLvl w:val="2"/>
        <w:rPr>
          <w:b/>
          <w:sz w:val="24"/>
          <w:szCs w:val="24"/>
        </w:rPr>
      </w:pPr>
    </w:p>
    <w:p w:rsidR="006F5AFD" w:rsidRPr="00910F6B" w:rsidRDefault="006F5AFD" w:rsidP="006F5AFD">
      <w:pPr>
        <w:widowControl w:val="0"/>
        <w:autoSpaceDE w:val="0"/>
        <w:autoSpaceDN w:val="0"/>
        <w:jc w:val="center"/>
        <w:outlineLvl w:val="2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9"/>
        <w:gridCol w:w="2933"/>
        <w:gridCol w:w="3122"/>
        <w:gridCol w:w="6"/>
        <w:gridCol w:w="28"/>
        <w:gridCol w:w="2456"/>
      </w:tblGrid>
      <w:tr w:rsidR="006F5AFD" w:rsidRPr="00910F6B" w:rsidTr="0087062C">
        <w:tc>
          <w:tcPr>
            <w:tcW w:w="799" w:type="dxa"/>
            <w:shd w:val="clear" w:color="auto" w:fill="auto"/>
          </w:tcPr>
          <w:p w:rsidR="006F5AFD" w:rsidRPr="00910F6B" w:rsidRDefault="006F5AFD" w:rsidP="00665217">
            <w:pPr>
              <w:widowControl w:val="0"/>
              <w:autoSpaceDE w:val="0"/>
              <w:autoSpaceDN w:val="0"/>
              <w:jc w:val="center"/>
              <w:outlineLvl w:val="2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№ п/п</w:t>
            </w:r>
          </w:p>
        </w:tc>
        <w:tc>
          <w:tcPr>
            <w:tcW w:w="2933" w:type="dxa"/>
            <w:shd w:val="clear" w:color="auto" w:fill="auto"/>
          </w:tcPr>
          <w:p w:rsidR="006F5AFD" w:rsidRPr="00910F6B" w:rsidRDefault="006F5AFD" w:rsidP="00665217">
            <w:pPr>
              <w:widowControl w:val="0"/>
              <w:autoSpaceDE w:val="0"/>
              <w:autoSpaceDN w:val="0"/>
              <w:jc w:val="center"/>
              <w:outlineLvl w:val="2"/>
              <w:rPr>
                <w:b/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Задачи структурного элемента/отдельного мероприятия</w:t>
            </w:r>
          </w:p>
        </w:tc>
        <w:tc>
          <w:tcPr>
            <w:tcW w:w="3122" w:type="dxa"/>
            <w:shd w:val="clear" w:color="auto" w:fill="auto"/>
          </w:tcPr>
          <w:p w:rsidR="006F5AFD" w:rsidRPr="00910F6B" w:rsidRDefault="006F5AFD" w:rsidP="00665217">
            <w:pPr>
              <w:widowControl w:val="0"/>
              <w:autoSpaceDE w:val="0"/>
              <w:autoSpaceDN w:val="0"/>
              <w:jc w:val="center"/>
              <w:outlineLvl w:val="2"/>
              <w:rPr>
                <w:b/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490" w:type="dxa"/>
            <w:gridSpan w:val="3"/>
            <w:shd w:val="clear" w:color="auto" w:fill="auto"/>
          </w:tcPr>
          <w:p w:rsidR="006F5AFD" w:rsidRPr="00910F6B" w:rsidRDefault="006F5AFD" w:rsidP="00665217">
            <w:pPr>
              <w:widowControl w:val="0"/>
              <w:autoSpaceDE w:val="0"/>
              <w:autoSpaceDN w:val="0"/>
              <w:jc w:val="center"/>
              <w:outlineLvl w:val="2"/>
              <w:rPr>
                <w:b/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Показатель муниципальной программы, с которым связана задача структурного элемента</w:t>
            </w:r>
          </w:p>
        </w:tc>
      </w:tr>
      <w:tr w:rsidR="006F5AFD" w:rsidRPr="00910F6B" w:rsidTr="0087062C">
        <w:tc>
          <w:tcPr>
            <w:tcW w:w="799" w:type="dxa"/>
            <w:shd w:val="clear" w:color="auto" w:fill="auto"/>
          </w:tcPr>
          <w:p w:rsidR="006F5AFD" w:rsidRPr="00910F6B" w:rsidRDefault="006F5AFD" w:rsidP="00665217">
            <w:pPr>
              <w:widowControl w:val="0"/>
              <w:autoSpaceDE w:val="0"/>
              <w:autoSpaceDN w:val="0"/>
              <w:jc w:val="center"/>
              <w:outlineLvl w:val="2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</w:t>
            </w:r>
          </w:p>
        </w:tc>
        <w:tc>
          <w:tcPr>
            <w:tcW w:w="2933" w:type="dxa"/>
            <w:shd w:val="clear" w:color="auto" w:fill="auto"/>
          </w:tcPr>
          <w:p w:rsidR="006F5AFD" w:rsidRPr="00910F6B" w:rsidRDefault="006F5AFD" w:rsidP="00665217">
            <w:pPr>
              <w:widowControl w:val="0"/>
              <w:autoSpaceDE w:val="0"/>
              <w:autoSpaceDN w:val="0"/>
              <w:jc w:val="center"/>
              <w:outlineLvl w:val="2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</w:t>
            </w:r>
          </w:p>
        </w:tc>
        <w:tc>
          <w:tcPr>
            <w:tcW w:w="3122" w:type="dxa"/>
            <w:shd w:val="clear" w:color="auto" w:fill="auto"/>
          </w:tcPr>
          <w:p w:rsidR="006F5AFD" w:rsidRPr="00910F6B" w:rsidRDefault="006F5AFD" w:rsidP="00665217">
            <w:pPr>
              <w:widowControl w:val="0"/>
              <w:autoSpaceDE w:val="0"/>
              <w:autoSpaceDN w:val="0"/>
              <w:jc w:val="center"/>
              <w:outlineLvl w:val="2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3</w:t>
            </w:r>
          </w:p>
        </w:tc>
        <w:tc>
          <w:tcPr>
            <w:tcW w:w="2490" w:type="dxa"/>
            <w:gridSpan w:val="3"/>
            <w:shd w:val="clear" w:color="auto" w:fill="auto"/>
          </w:tcPr>
          <w:p w:rsidR="006F5AFD" w:rsidRPr="00910F6B" w:rsidRDefault="006F5AFD" w:rsidP="00665217">
            <w:pPr>
              <w:widowControl w:val="0"/>
              <w:autoSpaceDE w:val="0"/>
              <w:autoSpaceDN w:val="0"/>
              <w:jc w:val="center"/>
              <w:outlineLvl w:val="2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4</w:t>
            </w:r>
          </w:p>
        </w:tc>
      </w:tr>
      <w:tr w:rsidR="006F5AFD" w:rsidRPr="00910F6B" w:rsidTr="0087062C">
        <w:tc>
          <w:tcPr>
            <w:tcW w:w="799" w:type="dxa"/>
            <w:shd w:val="clear" w:color="auto" w:fill="auto"/>
          </w:tcPr>
          <w:p w:rsidR="006F5AFD" w:rsidRPr="00910F6B" w:rsidRDefault="001321F6" w:rsidP="003948E4">
            <w:pPr>
              <w:widowControl w:val="0"/>
              <w:autoSpaceDE w:val="0"/>
              <w:autoSpaceDN w:val="0"/>
              <w:jc w:val="center"/>
              <w:outlineLvl w:val="2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</w:t>
            </w:r>
          </w:p>
        </w:tc>
        <w:tc>
          <w:tcPr>
            <w:tcW w:w="8545" w:type="dxa"/>
            <w:gridSpan w:val="5"/>
            <w:shd w:val="clear" w:color="auto" w:fill="auto"/>
          </w:tcPr>
          <w:p w:rsidR="006F5AFD" w:rsidRPr="00910F6B" w:rsidRDefault="006F5AFD" w:rsidP="00966DF5">
            <w:pPr>
              <w:widowControl w:val="0"/>
              <w:autoSpaceDE w:val="0"/>
              <w:autoSpaceDN w:val="0"/>
              <w:jc w:val="center"/>
              <w:outlineLvl w:val="2"/>
              <w:rPr>
                <w:b/>
                <w:sz w:val="24"/>
                <w:szCs w:val="24"/>
              </w:rPr>
            </w:pPr>
            <w:r w:rsidRPr="00910F6B">
              <w:rPr>
                <w:b/>
                <w:sz w:val="24"/>
                <w:szCs w:val="24"/>
              </w:rPr>
              <w:t xml:space="preserve">Комплекс процессных мероприятий </w:t>
            </w:r>
            <w:r w:rsidR="009672CE" w:rsidRPr="00910F6B">
              <w:rPr>
                <w:b/>
                <w:sz w:val="24"/>
                <w:szCs w:val="24"/>
              </w:rPr>
              <w:t>«</w:t>
            </w:r>
            <w:r w:rsidR="00DC54AB" w:rsidRPr="00910F6B">
              <w:rPr>
                <w:b/>
                <w:sz w:val="24"/>
                <w:szCs w:val="24"/>
              </w:rPr>
              <w:t>Формирование, учет, содержание и распоряжение муниципальным имуществом</w:t>
            </w:r>
            <w:r w:rsidR="009672CE" w:rsidRPr="00910F6B">
              <w:rPr>
                <w:b/>
                <w:sz w:val="24"/>
                <w:szCs w:val="24"/>
              </w:rPr>
              <w:t>»</w:t>
            </w:r>
          </w:p>
        </w:tc>
      </w:tr>
      <w:tr w:rsidR="006F5AFD" w:rsidRPr="00910F6B" w:rsidTr="0087062C">
        <w:tc>
          <w:tcPr>
            <w:tcW w:w="799" w:type="dxa"/>
            <w:shd w:val="clear" w:color="auto" w:fill="auto"/>
          </w:tcPr>
          <w:p w:rsidR="006F5AFD" w:rsidRPr="00910F6B" w:rsidRDefault="006F5AFD" w:rsidP="00665217">
            <w:pPr>
              <w:widowControl w:val="0"/>
              <w:autoSpaceDE w:val="0"/>
              <w:autoSpaceDN w:val="0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6055" w:type="dxa"/>
            <w:gridSpan w:val="2"/>
            <w:shd w:val="clear" w:color="auto" w:fill="auto"/>
          </w:tcPr>
          <w:p w:rsidR="006F5AFD" w:rsidRPr="00910F6B" w:rsidRDefault="006F5AFD" w:rsidP="006C3265">
            <w:pPr>
              <w:widowControl w:val="0"/>
              <w:autoSpaceDE w:val="0"/>
              <w:autoSpaceDN w:val="0"/>
              <w:outlineLvl w:val="2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Ответственный за реализацию структурного элемента:</w:t>
            </w:r>
            <w:r w:rsidR="00955AB4" w:rsidRPr="00910F6B">
              <w:rPr>
                <w:sz w:val="24"/>
                <w:szCs w:val="24"/>
              </w:rPr>
              <w:t xml:space="preserve"> </w:t>
            </w:r>
            <w:r w:rsidR="00F84869" w:rsidRPr="00910F6B">
              <w:rPr>
                <w:sz w:val="24"/>
                <w:szCs w:val="24"/>
              </w:rPr>
              <w:t>Департамент по управлению муниципальным имуществом</w:t>
            </w:r>
            <w:r w:rsidR="00091CAC" w:rsidRPr="00910F6B">
              <w:rPr>
                <w:sz w:val="24"/>
                <w:szCs w:val="24"/>
              </w:rPr>
              <w:t xml:space="preserve"> </w:t>
            </w:r>
            <w:r w:rsidR="006C3265">
              <w:rPr>
                <w:sz w:val="24"/>
                <w:szCs w:val="24"/>
              </w:rPr>
              <w:t>АМО</w:t>
            </w:r>
          </w:p>
        </w:tc>
        <w:tc>
          <w:tcPr>
            <w:tcW w:w="2490" w:type="dxa"/>
            <w:gridSpan w:val="3"/>
            <w:shd w:val="clear" w:color="auto" w:fill="auto"/>
          </w:tcPr>
          <w:p w:rsidR="006F5AFD" w:rsidRPr="00910F6B" w:rsidRDefault="006F5AFD" w:rsidP="00665217">
            <w:pPr>
              <w:widowControl w:val="0"/>
              <w:autoSpaceDE w:val="0"/>
              <w:autoSpaceDN w:val="0"/>
              <w:outlineLvl w:val="2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Срок реализации:</w:t>
            </w:r>
          </w:p>
          <w:p w:rsidR="00955AB4" w:rsidRPr="00910F6B" w:rsidRDefault="00955AB4" w:rsidP="00665217">
            <w:pPr>
              <w:widowControl w:val="0"/>
              <w:autoSpaceDE w:val="0"/>
              <w:autoSpaceDN w:val="0"/>
              <w:outlineLvl w:val="2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2025-2030</w:t>
            </w:r>
          </w:p>
        </w:tc>
      </w:tr>
      <w:tr w:rsidR="006F5AFD" w:rsidRPr="00910F6B" w:rsidTr="0087062C">
        <w:tc>
          <w:tcPr>
            <w:tcW w:w="799" w:type="dxa"/>
            <w:shd w:val="clear" w:color="auto" w:fill="auto"/>
          </w:tcPr>
          <w:p w:rsidR="006F5AFD" w:rsidRPr="00910F6B" w:rsidRDefault="006F5AFD" w:rsidP="001321F6">
            <w:pPr>
              <w:widowControl w:val="0"/>
              <w:autoSpaceDE w:val="0"/>
              <w:autoSpaceDN w:val="0"/>
              <w:jc w:val="center"/>
              <w:outlineLvl w:val="2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1.</w:t>
            </w:r>
            <w:r w:rsidR="0015221F" w:rsidRPr="00910F6B">
              <w:rPr>
                <w:sz w:val="24"/>
                <w:szCs w:val="24"/>
              </w:rPr>
              <w:t>1</w:t>
            </w:r>
            <w:r w:rsidRPr="00910F6B">
              <w:rPr>
                <w:sz w:val="24"/>
                <w:szCs w:val="24"/>
              </w:rPr>
              <w:t>.</w:t>
            </w:r>
          </w:p>
        </w:tc>
        <w:tc>
          <w:tcPr>
            <w:tcW w:w="2933" w:type="dxa"/>
            <w:shd w:val="clear" w:color="auto" w:fill="auto"/>
          </w:tcPr>
          <w:p w:rsidR="006F5AFD" w:rsidRPr="00910F6B" w:rsidRDefault="00444944" w:rsidP="009522AD">
            <w:pPr>
              <w:widowControl w:val="0"/>
              <w:autoSpaceDE w:val="0"/>
              <w:autoSpaceDN w:val="0"/>
              <w:jc w:val="both"/>
              <w:outlineLvl w:val="2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Проведе</w:t>
            </w:r>
            <w:r w:rsidR="005E7793" w:rsidRPr="00910F6B">
              <w:rPr>
                <w:sz w:val="24"/>
                <w:szCs w:val="24"/>
              </w:rPr>
              <w:t>на</w:t>
            </w:r>
            <w:r w:rsidRPr="00910F6B">
              <w:rPr>
                <w:sz w:val="24"/>
                <w:szCs w:val="24"/>
              </w:rPr>
              <w:t xml:space="preserve"> </w:t>
            </w:r>
            <w:r w:rsidR="006E72E4" w:rsidRPr="00910F6B">
              <w:rPr>
                <w:sz w:val="24"/>
                <w:szCs w:val="24"/>
              </w:rPr>
              <w:t>инвентаризация</w:t>
            </w:r>
            <w:r w:rsidR="009522AD" w:rsidRPr="00910F6B">
              <w:rPr>
                <w:sz w:val="24"/>
                <w:szCs w:val="24"/>
              </w:rPr>
              <w:t xml:space="preserve"> объектов муниципальной собственности и объектов бесхозяйного имущества. Постановка и снятие объектов муниципальной собственности на (с) государственный кадастровый учет. Проведение экспертизы по объектам, подлежащим включению, а также находящихся в реестре муниципального имущества</w:t>
            </w:r>
          </w:p>
        </w:tc>
        <w:tc>
          <w:tcPr>
            <w:tcW w:w="3122" w:type="dxa"/>
            <w:shd w:val="clear" w:color="auto" w:fill="auto"/>
          </w:tcPr>
          <w:p w:rsidR="008A225A" w:rsidRPr="00910F6B" w:rsidRDefault="00F470D7" w:rsidP="00F470D7">
            <w:pPr>
              <w:widowControl w:val="0"/>
              <w:autoSpaceDE w:val="0"/>
              <w:autoSpaceDN w:val="0"/>
              <w:jc w:val="both"/>
              <w:outlineLvl w:val="2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Зарегистрированы, либо прекращены</w:t>
            </w:r>
            <w:r w:rsidR="00444944" w:rsidRPr="00910F6B">
              <w:rPr>
                <w:sz w:val="24"/>
                <w:szCs w:val="24"/>
              </w:rPr>
              <w:t xml:space="preserve"> права муниципальной собственности </w:t>
            </w:r>
          </w:p>
        </w:tc>
        <w:tc>
          <w:tcPr>
            <w:tcW w:w="2490" w:type="dxa"/>
            <w:gridSpan w:val="3"/>
            <w:shd w:val="clear" w:color="auto" w:fill="auto"/>
          </w:tcPr>
          <w:p w:rsidR="006F5AFD" w:rsidRPr="00910F6B" w:rsidRDefault="00263EA8" w:rsidP="00665217">
            <w:pPr>
              <w:widowControl w:val="0"/>
              <w:autoSpaceDE w:val="0"/>
              <w:autoSpaceDN w:val="0"/>
              <w:jc w:val="center"/>
              <w:outlineLvl w:val="2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 xml:space="preserve"> 1.</w:t>
            </w:r>
            <w:r w:rsidR="00072D6E" w:rsidRPr="00910F6B">
              <w:rPr>
                <w:sz w:val="24"/>
                <w:szCs w:val="24"/>
              </w:rPr>
              <w:t>4</w:t>
            </w:r>
          </w:p>
          <w:p w:rsidR="00BB70B7" w:rsidRPr="00910F6B" w:rsidRDefault="00BB70B7" w:rsidP="00F86C87">
            <w:pPr>
              <w:widowControl w:val="0"/>
              <w:autoSpaceDE w:val="0"/>
              <w:autoSpaceDN w:val="0"/>
              <w:jc w:val="center"/>
              <w:outlineLvl w:val="2"/>
              <w:rPr>
                <w:color w:val="FF0000"/>
                <w:sz w:val="24"/>
                <w:szCs w:val="24"/>
              </w:rPr>
            </w:pPr>
          </w:p>
        </w:tc>
      </w:tr>
      <w:tr w:rsidR="006F5AFD" w:rsidRPr="00910F6B" w:rsidTr="0087062C">
        <w:tc>
          <w:tcPr>
            <w:tcW w:w="799" w:type="dxa"/>
            <w:shd w:val="clear" w:color="auto" w:fill="auto"/>
          </w:tcPr>
          <w:p w:rsidR="006F5AFD" w:rsidRPr="00910F6B" w:rsidRDefault="006F5AFD" w:rsidP="001321F6">
            <w:pPr>
              <w:widowControl w:val="0"/>
              <w:autoSpaceDE w:val="0"/>
              <w:autoSpaceDN w:val="0"/>
              <w:jc w:val="center"/>
              <w:outlineLvl w:val="2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1.2.</w:t>
            </w:r>
          </w:p>
        </w:tc>
        <w:tc>
          <w:tcPr>
            <w:tcW w:w="2933" w:type="dxa"/>
            <w:shd w:val="clear" w:color="auto" w:fill="auto"/>
          </w:tcPr>
          <w:p w:rsidR="006F5AFD" w:rsidRPr="00910F6B" w:rsidRDefault="009522AD" w:rsidP="009522AD">
            <w:pPr>
              <w:widowControl w:val="0"/>
              <w:autoSpaceDE w:val="0"/>
              <w:autoSpaceDN w:val="0"/>
              <w:outlineLvl w:val="2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Оказан</w:t>
            </w:r>
            <w:r>
              <w:rPr>
                <w:sz w:val="24"/>
                <w:szCs w:val="24"/>
              </w:rPr>
              <w:t>ы</w:t>
            </w:r>
            <w:r w:rsidRPr="00910F6B">
              <w:rPr>
                <w:sz w:val="24"/>
                <w:szCs w:val="24"/>
              </w:rPr>
              <w:t xml:space="preserve"> услуг</w:t>
            </w:r>
            <w:r>
              <w:rPr>
                <w:sz w:val="24"/>
                <w:szCs w:val="24"/>
              </w:rPr>
              <w:t>и</w:t>
            </w:r>
            <w:r w:rsidRPr="00910F6B">
              <w:rPr>
                <w:sz w:val="24"/>
                <w:szCs w:val="24"/>
              </w:rPr>
              <w:t xml:space="preserve"> по лицензионному обслуживанию программного продукта  посредством программного продукта «Барс имущество», «Барс Аренда».</w:t>
            </w:r>
            <w:r w:rsidR="00444944" w:rsidRPr="00910F6B">
              <w:rPr>
                <w:sz w:val="24"/>
                <w:szCs w:val="24"/>
              </w:rPr>
              <w:t>.</w:t>
            </w:r>
          </w:p>
        </w:tc>
        <w:tc>
          <w:tcPr>
            <w:tcW w:w="3122" w:type="dxa"/>
            <w:shd w:val="clear" w:color="auto" w:fill="auto"/>
          </w:tcPr>
          <w:p w:rsidR="003F02B0" w:rsidRPr="00910F6B" w:rsidRDefault="00444944" w:rsidP="0072189F">
            <w:pPr>
              <w:widowControl w:val="0"/>
              <w:autoSpaceDE w:val="0"/>
              <w:autoSpaceDN w:val="0"/>
              <w:jc w:val="both"/>
              <w:outlineLvl w:val="2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Заключен</w:t>
            </w:r>
            <w:r w:rsidR="0072189F" w:rsidRPr="00910F6B">
              <w:rPr>
                <w:sz w:val="24"/>
                <w:szCs w:val="24"/>
              </w:rPr>
              <w:t>ы</w:t>
            </w:r>
            <w:r w:rsidRPr="00910F6B">
              <w:rPr>
                <w:sz w:val="24"/>
                <w:szCs w:val="24"/>
              </w:rPr>
              <w:t xml:space="preserve"> договор</w:t>
            </w:r>
            <w:r w:rsidR="0072189F" w:rsidRPr="00910F6B">
              <w:rPr>
                <w:sz w:val="24"/>
                <w:szCs w:val="24"/>
              </w:rPr>
              <w:t>а</w:t>
            </w:r>
            <w:r w:rsidRPr="00910F6B">
              <w:rPr>
                <w:sz w:val="24"/>
                <w:szCs w:val="24"/>
              </w:rPr>
              <w:t xml:space="preserve"> на оказание услуг по лицензионному </w:t>
            </w:r>
            <w:r w:rsidR="0072189F" w:rsidRPr="00910F6B">
              <w:rPr>
                <w:sz w:val="24"/>
                <w:szCs w:val="24"/>
              </w:rPr>
              <w:t>обслуживанию</w:t>
            </w:r>
            <w:r w:rsidRPr="00910F6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90" w:type="dxa"/>
            <w:gridSpan w:val="3"/>
            <w:shd w:val="clear" w:color="auto" w:fill="auto"/>
          </w:tcPr>
          <w:p w:rsidR="006F5AFD" w:rsidRPr="00910F6B" w:rsidRDefault="005F1678" w:rsidP="003F02B0">
            <w:pPr>
              <w:widowControl w:val="0"/>
              <w:autoSpaceDE w:val="0"/>
              <w:autoSpaceDN w:val="0"/>
              <w:spacing w:before="240"/>
              <w:jc w:val="center"/>
              <w:outlineLvl w:val="2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 xml:space="preserve"> </w:t>
            </w:r>
            <w:r w:rsidR="003F02B0" w:rsidRPr="00910F6B">
              <w:rPr>
                <w:sz w:val="24"/>
                <w:szCs w:val="24"/>
              </w:rPr>
              <w:t>1.1</w:t>
            </w:r>
          </w:p>
          <w:p w:rsidR="003F02B0" w:rsidRPr="00910F6B" w:rsidRDefault="003F02B0" w:rsidP="004D7B01">
            <w:pPr>
              <w:widowControl w:val="0"/>
              <w:autoSpaceDE w:val="0"/>
              <w:autoSpaceDN w:val="0"/>
              <w:spacing w:before="240"/>
              <w:jc w:val="center"/>
              <w:outlineLvl w:val="2"/>
              <w:rPr>
                <w:color w:val="FF0000"/>
                <w:sz w:val="24"/>
                <w:szCs w:val="24"/>
              </w:rPr>
            </w:pPr>
          </w:p>
        </w:tc>
      </w:tr>
      <w:tr w:rsidR="0015221F" w:rsidRPr="00910F6B" w:rsidTr="0087062C">
        <w:tc>
          <w:tcPr>
            <w:tcW w:w="799" w:type="dxa"/>
            <w:shd w:val="clear" w:color="auto" w:fill="auto"/>
          </w:tcPr>
          <w:p w:rsidR="0015221F" w:rsidRPr="00910F6B" w:rsidRDefault="00E50F8C" w:rsidP="001321F6">
            <w:pPr>
              <w:widowControl w:val="0"/>
              <w:autoSpaceDE w:val="0"/>
              <w:autoSpaceDN w:val="0"/>
              <w:jc w:val="center"/>
              <w:outlineLvl w:val="2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1.</w:t>
            </w:r>
            <w:r w:rsidR="003658E6" w:rsidRPr="00910F6B">
              <w:rPr>
                <w:sz w:val="24"/>
                <w:szCs w:val="24"/>
              </w:rPr>
              <w:t>3</w:t>
            </w:r>
          </w:p>
        </w:tc>
        <w:tc>
          <w:tcPr>
            <w:tcW w:w="2933" w:type="dxa"/>
            <w:shd w:val="clear" w:color="auto" w:fill="auto"/>
          </w:tcPr>
          <w:p w:rsidR="009522AD" w:rsidRPr="00910F6B" w:rsidRDefault="005E7793" w:rsidP="009522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 xml:space="preserve">Проведена </w:t>
            </w:r>
            <w:r w:rsidR="009522AD">
              <w:rPr>
                <w:sz w:val="24"/>
                <w:szCs w:val="24"/>
              </w:rPr>
              <w:t>о</w:t>
            </w:r>
            <w:r w:rsidR="009522AD" w:rsidRPr="00910F6B">
              <w:rPr>
                <w:sz w:val="24"/>
                <w:szCs w:val="24"/>
              </w:rPr>
              <w:t xml:space="preserve">ценка муниципального имущества, а также объектов бесхозяйного имущества. </w:t>
            </w:r>
          </w:p>
          <w:p w:rsidR="0054787D" w:rsidRPr="00910F6B" w:rsidRDefault="0054787D" w:rsidP="0055568F">
            <w:pPr>
              <w:pStyle w:val="ConsPlusTitle"/>
              <w:rPr>
                <w:sz w:val="24"/>
                <w:szCs w:val="24"/>
              </w:rPr>
            </w:pPr>
          </w:p>
        </w:tc>
        <w:tc>
          <w:tcPr>
            <w:tcW w:w="3122" w:type="dxa"/>
            <w:shd w:val="clear" w:color="auto" w:fill="auto"/>
          </w:tcPr>
          <w:p w:rsidR="0054787D" w:rsidRPr="00910F6B" w:rsidRDefault="00030ABF" w:rsidP="00F470D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Заключен</w:t>
            </w:r>
            <w:r w:rsidR="0072189F" w:rsidRPr="00910F6B">
              <w:rPr>
                <w:sz w:val="24"/>
                <w:szCs w:val="24"/>
              </w:rPr>
              <w:t>ы</w:t>
            </w:r>
            <w:r w:rsidRPr="00910F6B">
              <w:rPr>
                <w:sz w:val="24"/>
                <w:szCs w:val="24"/>
              </w:rPr>
              <w:t xml:space="preserve"> договора для определения рыночной стоимости имущества, находящегося в казне муниципального образования, с целью определения начальной цены муниципальных объектов, подлежащих приватизации, передаче в аренду, а также определение балансовой стоимости объектов муниципального </w:t>
            </w:r>
            <w:r w:rsidRPr="00910F6B">
              <w:rPr>
                <w:sz w:val="24"/>
                <w:szCs w:val="24"/>
              </w:rPr>
              <w:lastRenderedPageBreak/>
              <w:t xml:space="preserve">имущества, находящихся в реестре муниципальной собственности </w:t>
            </w:r>
          </w:p>
        </w:tc>
        <w:tc>
          <w:tcPr>
            <w:tcW w:w="2490" w:type="dxa"/>
            <w:gridSpan w:val="3"/>
            <w:shd w:val="clear" w:color="auto" w:fill="auto"/>
          </w:tcPr>
          <w:p w:rsidR="0015221F" w:rsidRPr="00910F6B" w:rsidRDefault="00C005B6" w:rsidP="00E50F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1.5</w:t>
            </w:r>
          </w:p>
          <w:p w:rsidR="00477757" w:rsidRPr="00910F6B" w:rsidRDefault="00477757" w:rsidP="00E50F8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209F6" w:rsidRPr="00910F6B" w:rsidTr="0087062C">
        <w:tc>
          <w:tcPr>
            <w:tcW w:w="799" w:type="dxa"/>
            <w:shd w:val="clear" w:color="auto" w:fill="auto"/>
          </w:tcPr>
          <w:p w:rsidR="00D209F6" w:rsidRPr="00910F6B" w:rsidRDefault="00D209F6" w:rsidP="003658E6">
            <w:pPr>
              <w:widowControl w:val="0"/>
              <w:autoSpaceDE w:val="0"/>
              <w:autoSpaceDN w:val="0"/>
              <w:jc w:val="center"/>
              <w:outlineLvl w:val="2"/>
              <w:rPr>
                <w:sz w:val="24"/>
                <w:szCs w:val="24"/>
              </w:rPr>
            </w:pPr>
          </w:p>
          <w:p w:rsidR="00D209F6" w:rsidRPr="00910F6B" w:rsidRDefault="001321F6" w:rsidP="003658E6">
            <w:pPr>
              <w:widowControl w:val="0"/>
              <w:autoSpaceDE w:val="0"/>
              <w:autoSpaceDN w:val="0"/>
              <w:jc w:val="center"/>
              <w:outlineLvl w:val="2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1.4.</w:t>
            </w:r>
          </w:p>
        </w:tc>
        <w:tc>
          <w:tcPr>
            <w:tcW w:w="2933" w:type="dxa"/>
            <w:shd w:val="clear" w:color="auto" w:fill="auto"/>
          </w:tcPr>
          <w:p w:rsidR="00D209F6" w:rsidRPr="00910F6B" w:rsidRDefault="009522AD" w:rsidP="009522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Проведены мероприятия по с</w:t>
            </w:r>
            <w:r w:rsidRPr="00910F6B">
              <w:rPr>
                <w:sz w:val="24"/>
                <w:szCs w:val="24"/>
              </w:rPr>
              <w:t>одержани</w:t>
            </w:r>
            <w:r>
              <w:rPr>
                <w:sz w:val="24"/>
                <w:szCs w:val="24"/>
              </w:rPr>
              <w:t xml:space="preserve">ю, обслуживанию </w:t>
            </w:r>
            <w:r w:rsidRPr="00910F6B">
              <w:rPr>
                <w:sz w:val="24"/>
                <w:szCs w:val="24"/>
              </w:rPr>
              <w:t>и эксплуатаци</w:t>
            </w:r>
            <w:r>
              <w:rPr>
                <w:sz w:val="24"/>
                <w:szCs w:val="24"/>
              </w:rPr>
              <w:t>и</w:t>
            </w:r>
            <w:r w:rsidRPr="00910F6B">
              <w:rPr>
                <w:sz w:val="24"/>
                <w:szCs w:val="24"/>
              </w:rPr>
              <w:t xml:space="preserve"> объектов движимого и недвижимого имущества, находящегося в муниципальной собственности</w:t>
            </w:r>
          </w:p>
        </w:tc>
        <w:tc>
          <w:tcPr>
            <w:tcW w:w="3122" w:type="dxa"/>
            <w:shd w:val="clear" w:color="auto" w:fill="auto"/>
          </w:tcPr>
          <w:p w:rsidR="00D209F6" w:rsidRPr="00910F6B" w:rsidRDefault="00F470D7" w:rsidP="00F470D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</w:t>
            </w:r>
            <w:r w:rsidR="001321F6" w:rsidRPr="00910F6B">
              <w:rPr>
                <w:sz w:val="24"/>
                <w:szCs w:val="24"/>
              </w:rPr>
              <w:t>бъект</w:t>
            </w:r>
            <w:r w:rsidRPr="00910F6B">
              <w:rPr>
                <w:sz w:val="24"/>
                <w:szCs w:val="24"/>
              </w:rPr>
              <w:t>ы</w:t>
            </w:r>
            <w:r w:rsidR="001321F6" w:rsidRPr="00910F6B">
              <w:rPr>
                <w:sz w:val="24"/>
                <w:szCs w:val="24"/>
              </w:rPr>
              <w:t xml:space="preserve"> муниципальной собственности, а также объект</w:t>
            </w:r>
            <w:r w:rsidRPr="00910F6B">
              <w:rPr>
                <w:sz w:val="24"/>
                <w:szCs w:val="24"/>
              </w:rPr>
              <w:t>ы</w:t>
            </w:r>
            <w:r w:rsidR="001321F6" w:rsidRPr="00910F6B">
              <w:rPr>
                <w:sz w:val="24"/>
                <w:szCs w:val="24"/>
              </w:rPr>
              <w:t xml:space="preserve"> бесхозяйного имущества, </w:t>
            </w:r>
            <w:r w:rsidRPr="00910F6B">
              <w:rPr>
                <w:sz w:val="24"/>
                <w:szCs w:val="24"/>
              </w:rPr>
              <w:t xml:space="preserve">приведены </w:t>
            </w:r>
            <w:r w:rsidR="001321F6" w:rsidRPr="00910F6B">
              <w:rPr>
                <w:sz w:val="24"/>
                <w:szCs w:val="24"/>
              </w:rPr>
              <w:t>в состоянии пригодном для эксплуатации по назначению. Ликвид</w:t>
            </w:r>
            <w:r w:rsidRPr="00910F6B">
              <w:rPr>
                <w:sz w:val="24"/>
                <w:szCs w:val="24"/>
              </w:rPr>
              <w:t>ированы</w:t>
            </w:r>
            <w:r w:rsidR="001321F6" w:rsidRPr="00910F6B">
              <w:rPr>
                <w:sz w:val="24"/>
                <w:szCs w:val="24"/>
              </w:rPr>
              <w:t xml:space="preserve"> аварийн</w:t>
            </w:r>
            <w:r w:rsidRPr="00910F6B">
              <w:rPr>
                <w:sz w:val="24"/>
                <w:szCs w:val="24"/>
              </w:rPr>
              <w:t>ые</w:t>
            </w:r>
            <w:r w:rsidR="001321F6" w:rsidRPr="00910F6B">
              <w:rPr>
                <w:sz w:val="24"/>
                <w:szCs w:val="24"/>
              </w:rPr>
              <w:t xml:space="preserve"> объект</w:t>
            </w:r>
            <w:r w:rsidRPr="00910F6B">
              <w:rPr>
                <w:sz w:val="24"/>
                <w:szCs w:val="24"/>
              </w:rPr>
              <w:t>ы.</w:t>
            </w:r>
          </w:p>
        </w:tc>
        <w:tc>
          <w:tcPr>
            <w:tcW w:w="2490" w:type="dxa"/>
            <w:gridSpan w:val="3"/>
            <w:shd w:val="clear" w:color="auto" w:fill="auto"/>
          </w:tcPr>
          <w:p w:rsidR="00D209F6" w:rsidRPr="00910F6B" w:rsidRDefault="009D115D" w:rsidP="00E50F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1.6</w:t>
            </w:r>
          </w:p>
        </w:tc>
      </w:tr>
      <w:tr w:rsidR="002234B4" w:rsidRPr="00910F6B" w:rsidTr="0087062C">
        <w:tc>
          <w:tcPr>
            <w:tcW w:w="799" w:type="dxa"/>
            <w:shd w:val="clear" w:color="auto" w:fill="auto"/>
          </w:tcPr>
          <w:p w:rsidR="002234B4" w:rsidRPr="00910F6B" w:rsidRDefault="006F3086" w:rsidP="003658E6">
            <w:pPr>
              <w:widowControl w:val="0"/>
              <w:autoSpaceDE w:val="0"/>
              <w:autoSpaceDN w:val="0"/>
              <w:jc w:val="center"/>
              <w:outlineLvl w:val="2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1.5.</w:t>
            </w:r>
          </w:p>
        </w:tc>
        <w:tc>
          <w:tcPr>
            <w:tcW w:w="2933" w:type="dxa"/>
            <w:shd w:val="clear" w:color="auto" w:fill="auto"/>
          </w:tcPr>
          <w:p w:rsidR="002234B4" w:rsidRPr="00910F6B" w:rsidRDefault="006F3086" w:rsidP="009522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F6B">
              <w:rPr>
                <w:kern w:val="1"/>
                <w:sz w:val="24"/>
                <w:szCs w:val="24"/>
                <w:lang w:eastAsia="zh-CN"/>
              </w:rPr>
              <w:t xml:space="preserve">Проведен </w:t>
            </w:r>
            <w:r w:rsidR="009522AD" w:rsidRPr="00910F6B">
              <w:rPr>
                <w:sz w:val="24"/>
                <w:szCs w:val="24"/>
              </w:rPr>
              <w:t>текущ</w:t>
            </w:r>
            <w:r w:rsidR="009522AD">
              <w:rPr>
                <w:sz w:val="24"/>
                <w:szCs w:val="24"/>
              </w:rPr>
              <w:t>ий</w:t>
            </w:r>
            <w:r w:rsidR="009522AD" w:rsidRPr="00910F6B">
              <w:rPr>
                <w:sz w:val="24"/>
                <w:szCs w:val="24"/>
              </w:rPr>
              <w:t xml:space="preserve"> ремонта муниципального </w:t>
            </w:r>
            <w:r w:rsidR="009522AD">
              <w:rPr>
                <w:sz w:val="24"/>
                <w:szCs w:val="24"/>
              </w:rPr>
              <w:t>имущества</w:t>
            </w:r>
          </w:p>
        </w:tc>
        <w:tc>
          <w:tcPr>
            <w:tcW w:w="3122" w:type="dxa"/>
            <w:shd w:val="clear" w:color="auto" w:fill="auto"/>
          </w:tcPr>
          <w:p w:rsidR="002234B4" w:rsidRPr="00910F6B" w:rsidRDefault="006364E4" w:rsidP="00EF3A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Заключены договора на проведение ремонтных работ</w:t>
            </w:r>
          </w:p>
        </w:tc>
        <w:tc>
          <w:tcPr>
            <w:tcW w:w="2490" w:type="dxa"/>
            <w:gridSpan w:val="3"/>
            <w:shd w:val="clear" w:color="auto" w:fill="auto"/>
          </w:tcPr>
          <w:p w:rsidR="002234B4" w:rsidRPr="00910F6B" w:rsidRDefault="00E11631" w:rsidP="00E50F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</w:tr>
      <w:tr w:rsidR="00D209F6" w:rsidRPr="00910F6B" w:rsidTr="0087062C">
        <w:tc>
          <w:tcPr>
            <w:tcW w:w="799" w:type="dxa"/>
            <w:shd w:val="clear" w:color="auto" w:fill="auto"/>
          </w:tcPr>
          <w:p w:rsidR="00D209F6" w:rsidRPr="00910F6B" w:rsidRDefault="009D115D" w:rsidP="00F83D11">
            <w:pPr>
              <w:widowControl w:val="0"/>
              <w:autoSpaceDE w:val="0"/>
              <w:autoSpaceDN w:val="0"/>
              <w:jc w:val="center"/>
              <w:outlineLvl w:val="2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1.</w:t>
            </w:r>
            <w:r w:rsidR="00F83D11" w:rsidRPr="00910F6B">
              <w:rPr>
                <w:sz w:val="24"/>
                <w:szCs w:val="24"/>
              </w:rPr>
              <w:t>6</w:t>
            </w:r>
            <w:r w:rsidRPr="00910F6B">
              <w:rPr>
                <w:sz w:val="24"/>
                <w:szCs w:val="24"/>
              </w:rPr>
              <w:t>.</w:t>
            </w:r>
          </w:p>
        </w:tc>
        <w:tc>
          <w:tcPr>
            <w:tcW w:w="2933" w:type="dxa"/>
            <w:shd w:val="clear" w:color="auto" w:fill="auto"/>
          </w:tcPr>
          <w:p w:rsidR="00D209F6" w:rsidRPr="00910F6B" w:rsidRDefault="006179FE" w:rsidP="009522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Произведена оплата в фонд капитального ремонта за муниципальные жилые помещения</w:t>
            </w:r>
          </w:p>
        </w:tc>
        <w:tc>
          <w:tcPr>
            <w:tcW w:w="3122" w:type="dxa"/>
            <w:shd w:val="clear" w:color="auto" w:fill="auto"/>
          </w:tcPr>
          <w:p w:rsidR="00D209F6" w:rsidRPr="00910F6B" w:rsidRDefault="006179FE" w:rsidP="00030AB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F6B">
              <w:rPr>
                <w:kern w:val="1"/>
                <w:sz w:val="24"/>
                <w:szCs w:val="24"/>
                <w:lang w:eastAsia="zh-CN"/>
              </w:rPr>
              <w:t xml:space="preserve">Реализована региональная программа по проведению </w:t>
            </w:r>
            <w:r w:rsidRPr="00910F6B">
              <w:rPr>
                <w:sz w:val="24"/>
                <w:szCs w:val="24"/>
              </w:rPr>
              <w:t>капитального ремонта за муниципальные жилые помещения</w:t>
            </w:r>
          </w:p>
        </w:tc>
        <w:tc>
          <w:tcPr>
            <w:tcW w:w="2490" w:type="dxa"/>
            <w:gridSpan w:val="3"/>
            <w:shd w:val="clear" w:color="auto" w:fill="auto"/>
          </w:tcPr>
          <w:p w:rsidR="00D209F6" w:rsidRPr="00910F6B" w:rsidRDefault="00F83D11" w:rsidP="00E50F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1.7.</w:t>
            </w:r>
          </w:p>
        </w:tc>
      </w:tr>
      <w:tr w:rsidR="007D1E9D" w:rsidRPr="00910F6B" w:rsidTr="0087062C">
        <w:tc>
          <w:tcPr>
            <w:tcW w:w="799" w:type="dxa"/>
            <w:shd w:val="clear" w:color="auto" w:fill="auto"/>
          </w:tcPr>
          <w:p w:rsidR="007D1E9D" w:rsidRPr="00910F6B" w:rsidRDefault="00BB32B7" w:rsidP="00F83D11">
            <w:pPr>
              <w:widowControl w:val="0"/>
              <w:autoSpaceDE w:val="0"/>
              <w:autoSpaceDN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2933" w:type="dxa"/>
            <w:shd w:val="clear" w:color="auto" w:fill="auto"/>
          </w:tcPr>
          <w:p w:rsidR="007D1E9D" w:rsidRPr="00910F6B" w:rsidRDefault="00252C20" w:rsidP="009522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Приобретено и смонтировано модульное здание по</w:t>
            </w:r>
            <w:r w:rsidR="00C24997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 размещение почтового отделения</w:t>
            </w:r>
          </w:p>
        </w:tc>
        <w:tc>
          <w:tcPr>
            <w:tcW w:w="3122" w:type="dxa"/>
            <w:shd w:val="clear" w:color="auto" w:fill="auto"/>
          </w:tcPr>
          <w:p w:rsidR="007D1E9D" w:rsidRPr="00910F6B" w:rsidRDefault="00252C20" w:rsidP="00030ABF">
            <w:pPr>
              <w:autoSpaceDE w:val="0"/>
              <w:autoSpaceDN w:val="0"/>
              <w:adjustRightInd w:val="0"/>
              <w:jc w:val="both"/>
              <w:rPr>
                <w:kern w:val="1"/>
                <w:sz w:val="24"/>
                <w:szCs w:val="24"/>
                <w:lang w:eastAsia="zh-CN"/>
              </w:rPr>
            </w:pPr>
            <w:r>
              <w:rPr>
                <w:kern w:val="1"/>
                <w:sz w:val="24"/>
                <w:szCs w:val="24"/>
                <w:lang w:eastAsia="zh-CN"/>
              </w:rPr>
              <w:t xml:space="preserve">Освоение денежные </w:t>
            </w:r>
            <w:r w:rsidR="00594B3C">
              <w:rPr>
                <w:kern w:val="1"/>
                <w:sz w:val="24"/>
                <w:szCs w:val="24"/>
                <w:lang w:eastAsia="zh-CN"/>
              </w:rPr>
              <w:t>средств,</w:t>
            </w:r>
            <w:r>
              <w:rPr>
                <w:kern w:val="1"/>
                <w:sz w:val="24"/>
                <w:szCs w:val="24"/>
                <w:lang w:eastAsia="zh-CN"/>
              </w:rPr>
              <w:t xml:space="preserve"> выделенных из областного бюджета</w:t>
            </w:r>
          </w:p>
        </w:tc>
        <w:tc>
          <w:tcPr>
            <w:tcW w:w="2490" w:type="dxa"/>
            <w:gridSpan w:val="3"/>
            <w:shd w:val="clear" w:color="auto" w:fill="auto"/>
          </w:tcPr>
          <w:p w:rsidR="007D1E9D" w:rsidRPr="00910F6B" w:rsidRDefault="007D1E9D" w:rsidP="00E50F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C662C" w:rsidRPr="00910F6B" w:rsidTr="0087062C">
        <w:trPr>
          <w:trHeight w:val="587"/>
        </w:trPr>
        <w:tc>
          <w:tcPr>
            <w:tcW w:w="799" w:type="dxa"/>
            <w:shd w:val="clear" w:color="auto" w:fill="auto"/>
          </w:tcPr>
          <w:p w:rsidR="006C662C" w:rsidRPr="00910F6B" w:rsidRDefault="005239BA" w:rsidP="00665217">
            <w:pPr>
              <w:widowControl w:val="0"/>
              <w:autoSpaceDE w:val="0"/>
              <w:autoSpaceDN w:val="0"/>
              <w:jc w:val="center"/>
              <w:outlineLvl w:val="2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</w:t>
            </w:r>
          </w:p>
        </w:tc>
        <w:tc>
          <w:tcPr>
            <w:tcW w:w="8545" w:type="dxa"/>
            <w:gridSpan w:val="5"/>
            <w:shd w:val="clear" w:color="auto" w:fill="auto"/>
          </w:tcPr>
          <w:p w:rsidR="006C662C" w:rsidRPr="00910F6B" w:rsidRDefault="006C662C" w:rsidP="008155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10F6B">
              <w:rPr>
                <w:b/>
                <w:sz w:val="24"/>
                <w:szCs w:val="24"/>
              </w:rPr>
              <w:t>Комплекс процессных мероприятий</w:t>
            </w:r>
            <w:r w:rsidR="005239BA" w:rsidRPr="00910F6B">
              <w:rPr>
                <w:b/>
                <w:sz w:val="24"/>
                <w:szCs w:val="24"/>
              </w:rPr>
              <w:t xml:space="preserve"> </w:t>
            </w:r>
            <w:r w:rsidR="00883156" w:rsidRPr="00910F6B">
              <w:rPr>
                <w:b/>
                <w:sz w:val="24"/>
                <w:szCs w:val="24"/>
              </w:rPr>
              <w:t>«</w:t>
            </w:r>
            <w:r w:rsidR="008155D3" w:rsidRPr="00910F6B">
              <w:rPr>
                <w:b/>
                <w:sz w:val="24"/>
                <w:szCs w:val="24"/>
              </w:rPr>
              <w:t xml:space="preserve">Улучшение жилищных условий </w:t>
            </w:r>
            <w:r w:rsidR="00EC1FD3" w:rsidRPr="00910F6B">
              <w:rPr>
                <w:b/>
                <w:sz w:val="24"/>
                <w:szCs w:val="24"/>
              </w:rPr>
              <w:t>граждан,</w:t>
            </w:r>
            <w:r w:rsidR="008155D3" w:rsidRPr="00910F6B">
              <w:rPr>
                <w:b/>
                <w:sz w:val="24"/>
                <w:szCs w:val="24"/>
              </w:rPr>
              <w:t xml:space="preserve"> проживающих в муниципальном жилищном фонде, по договорам социального найма</w:t>
            </w:r>
            <w:r w:rsidR="00883156" w:rsidRPr="00910F6B">
              <w:rPr>
                <w:b/>
                <w:sz w:val="24"/>
                <w:szCs w:val="24"/>
              </w:rPr>
              <w:t xml:space="preserve">» </w:t>
            </w:r>
          </w:p>
        </w:tc>
      </w:tr>
      <w:tr w:rsidR="00BF3499" w:rsidRPr="00910F6B" w:rsidTr="0087062C">
        <w:trPr>
          <w:trHeight w:val="587"/>
        </w:trPr>
        <w:tc>
          <w:tcPr>
            <w:tcW w:w="799" w:type="dxa"/>
            <w:shd w:val="clear" w:color="auto" w:fill="auto"/>
          </w:tcPr>
          <w:p w:rsidR="00BF3499" w:rsidRPr="00910F6B" w:rsidRDefault="00BF3499" w:rsidP="00665217">
            <w:pPr>
              <w:widowControl w:val="0"/>
              <w:autoSpaceDE w:val="0"/>
              <w:autoSpaceDN w:val="0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606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BF3499" w:rsidRPr="00910F6B" w:rsidRDefault="00BF3499" w:rsidP="00E50F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Ответственный за реализацию структурного элемента: финансовый департамент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3499" w:rsidRPr="00910F6B" w:rsidRDefault="00BF3499" w:rsidP="00BF3499">
            <w:pPr>
              <w:widowControl w:val="0"/>
              <w:autoSpaceDE w:val="0"/>
              <w:autoSpaceDN w:val="0"/>
              <w:outlineLvl w:val="2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Срок реализации:</w:t>
            </w:r>
          </w:p>
          <w:p w:rsidR="00BF3499" w:rsidRPr="00910F6B" w:rsidRDefault="00BF3499" w:rsidP="00BF34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2025-2030</w:t>
            </w:r>
          </w:p>
        </w:tc>
      </w:tr>
      <w:tr w:rsidR="0087062C" w:rsidRPr="00910F6B" w:rsidTr="0087062C">
        <w:tc>
          <w:tcPr>
            <w:tcW w:w="799" w:type="dxa"/>
            <w:shd w:val="clear" w:color="auto" w:fill="auto"/>
          </w:tcPr>
          <w:p w:rsidR="0087062C" w:rsidRPr="00910F6B" w:rsidRDefault="0087062C" w:rsidP="0087062C">
            <w:pPr>
              <w:widowControl w:val="0"/>
              <w:autoSpaceDE w:val="0"/>
              <w:autoSpaceDN w:val="0"/>
              <w:jc w:val="center"/>
              <w:outlineLvl w:val="2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2.1</w:t>
            </w:r>
          </w:p>
        </w:tc>
        <w:tc>
          <w:tcPr>
            <w:tcW w:w="2933" w:type="dxa"/>
            <w:shd w:val="clear" w:color="auto" w:fill="auto"/>
          </w:tcPr>
          <w:p w:rsidR="0087062C" w:rsidRPr="00910F6B" w:rsidRDefault="0087062C" w:rsidP="002379EB">
            <w:pPr>
              <w:widowControl w:val="0"/>
              <w:autoSpaceDE w:val="0"/>
              <w:autoSpaceDN w:val="0"/>
              <w:outlineLvl w:val="2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Проведен капитальн</w:t>
            </w:r>
            <w:r w:rsidR="002379EB" w:rsidRPr="00910F6B">
              <w:rPr>
                <w:sz w:val="24"/>
                <w:szCs w:val="24"/>
              </w:rPr>
              <w:t>ый</w:t>
            </w:r>
            <w:r w:rsidRPr="00910F6B">
              <w:rPr>
                <w:sz w:val="24"/>
                <w:szCs w:val="24"/>
              </w:rPr>
              <w:t xml:space="preserve"> ремонт муниципального жилья </w:t>
            </w:r>
          </w:p>
        </w:tc>
        <w:tc>
          <w:tcPr>
            <w:tcW w:w="3122" w:type="dxa"/>
            <w:shd w:val="clear" w:color="auto" w:fill="auto"/>
          </w:tcPr>
          <w:p w:rsidR="0087062C" w:rsidRPr="00910F6B" w:rsidRDefault="0087062C" w:rsidP="0087062C">
            <w:pPr>
              <w:widowControl w:val="0"/>
              <w:autoSpaceDE w:val="0"/>
              <w:autoSpaceDN w:val="0"/>
              <w:jc w:val="both"/>
              <w:outlineLvl w:val="2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 xml:space="preserve">Заключены договора на выполнение работ </w:t>
            </w:r>
          </w:p>
        </w:tc>
        <w:tc>
          <w:tcPr>
            <w:tcW w:w="2490" w:type="dxa"/>
            <w:gridSpan w:val="3"/>
            <w:shd w:val="clear" w:color="auto" w:fill="auto"/>
          </w:tcPr>
          <w:p w:rsidR="0087062C" w:rsidRPr="00910F6B" w:rsidRDefault="0087062C" w:rsidP="0087062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2.1.</w:t>
            </w:r>
          </w:p>
        </w:tc>
      </w:tr>
      <w:tr w:rsidR="0087062C" w:rsidRPr="00910F6B" w:rsidTr="008E222F">
        <w:trPr>
          <w:trHeight w:val="861"/>
        </w:trPr>
        <w:tc>
          <w:tcPr>
            <w:tcW w:w="799" w:type="dxa"/>
            <w:shd w:val="clear" w:color="auto" w:fill="auto"/>
          </w:tcPr>
          <w:p w:rsidR="0087062C" w:rsidRPr="00910F6B" w:rsidRDefault="0087062C" w:rsidP="0087062C">
            <w:pPr>
              <w:widowControl w:val="0"/>
              <w:autoSpaceDE w:val="0"/>
              <w:autoSpaceDN w:val="0"/>
              <w:jc w:val="center"/>
              <w:outlineLvl w:val="2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2.2</w:t>
            </w:r>
          </w:p>
        </w:tc>
        <w:tc>
          <w:tcPr>
            <w:tcW w:w="2933" w:type="dxa"/>
            <w:shd w:val="clear" w:color="auto" w:fill="auto"/>
          </w:tcPr>
          <w:p w:rsidR="0087062C" w:rsidRPr="00910F6B" w:rsidRDefault="00B045BD" w:rsidP="00C61E45">
            <w:pPr>
              <w:widowControl w:val="0"/>
              <w:autoSpaceDE w:val="0"/>
              <w:autoSpaceDN w:val="0"/>
              <w:outlineLvl w:val="2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Возмещен</w:t>
            </w:r>
            <w:r w:rsidR="00C61E45" w:rsidRPr="00910F6B">
              <w:rPr>
                <w:sz w:val="24"/>
                <w:szCs w:val="24"/>
              </w:rPr>
              <w:t>ы</w:t>
            </w:r>
            <w:r w:rsidRPr="00910F6B">
              <w:rPr>
                <w:sz w:val="24"/>
                <w:szCs w:val="24"/>
              </w:rPr>
              <w:t>/установ</w:t>
            </w:r>
            <w:r w:rsidR="00C61E45" w:rsidRPr="00910F6B">
              <w:rPr>
                <w:sz w:val="24"/>
                <w:szCs w:val="24"/>
              </w:rPr>
              <w:t>лены</w:t>
            </w:r>
            <w:r w:rsidRPr="00910F6B">
              <w:rPr>
                <w:sz w:val="24"/>
                <w:szCs w:val="24"/>
              </w:rPr>
              <w:t xml:space="preserve"> ОДПУ (общедомовы</w:t>
            </w:r>
            <w:r w:rsidR="00C61E45" w:rsidRPr="00910F6B">
              <w:rPr>
                <w:sz w:val="24"/>
                <w:szCs w:val="24"/>
              </w:rPr>
              <w:t>е</w:t>
            </w:r>
            <w:r w:rsidRPr="00910F6B">
              <w:rPr>
                <w:sz w:val="24"/>
                <w:szCs w:val="24"/>
              </w:rPr>
              <w:t xml:space="preserve"> прибор</w:t>
            </w:r>
            <w:r w:rsidR="00C61E45" w:rsidRPr="00910F6B">
              <w:rPr>
                <w:sz w:val="24"/>
                <w:szCs w:val="24"/>
              </w:rPr>
              <w:t>ы</w:t>
            </w:r>
            <w:r w:rsidRPr="00910F6B">
              <w:rPr>
                <w:sz w:val="24"/>
                <w:szCs w:val="24"/>
              </w:rPr>
              <w:t xml:space="preserve"> учета)</w:t>
            </w:r>
          </w:p>
        </w:tc>
        <w:tc>
          <w:tcPr>
            <w:tcW w:w="3122" w:type="dxa"/>
            <w:shd w:val="clear" w:color="auto" w:fill="auto"/>
          </w:tcPr>
          <w:p w:rsidR="0087062C" w:rsidRPr="00910F6B" w:rsidRDefault="00B045BD" w:rsidP="0087062C">
            <w:pPr>
              <w:widowControl w:val="0"/>
              <w:autoSpaceDE w:val="0"/>
              <w:autoSpaceDN w:val="0"/>
              <w:jc w:val="center"/>
              <w:outlineLvl w:val="2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Заключены соглашения на возмещение</w:t>
            </w:r>
          </w:p>
        </w:tc>
        <w:tc>
          <w:tcPr>
            <w:tcW w:w="2490" w:type="dxa"/>
            <w:gridSpan w:val="3"/>
            <w:shd w:val="clear" w:color="auto" w:fill="auto"/>
          </w:tcPr>
          <w:p w:rsidR="0087062C" w:rsidRPr="00910F6B" w:rsidRDefault="00E8212B" w:rsidP="0087062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1.6.</w:t>
            </w:r>
          </w:p>
        </w:tc>
      </w:tr>
      <w:tr w:rsidR="0087062C" w:rsidRPr="00910F6B" w:rsidTr="0087062C">
        <w:tc>
          <w:tcPr>
            <w:tcW w:w="799" w:type="dxa"/>
            <w:shd w:val="clear" w:color="auto" w:fill="auto"/>
          </w:tcPr>
          <w:p w:rsidR="0087062C" w:rsidRPr="00910F6B" w:rsidRDefault="0087062C" w:rsidP="0087062C">
            <w:pPr>
              <w:widowControl w:val="0"/>
              <w:autoSpaceDE w:val="0"/>
              <w:autoSpaceDN w:val="0"/>
              <w:jc w:val="center"/>
              <w:outlineLvl w:val="2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3</w:t>
            </w:r>
          </w:p>
        </w:tc>
        <w:tc>
          <w:tcPr>
            <w:tcW w:w="8545" w:type="dxa"/>
            <w:gridSpan w:val="5"/>
            <w:shd w:val="clear" w:color="auto" w:fill="auto"/>
          </w:tcPr>
          <w:p w:rsidR="0087062C" w:rsidRPr="00910F6B" w:rsidRDefault="0087062C" w:rsidP="005166FC">
            <w:pPr>
              <w:pStyle w:val="1"/>
              <w:jc w:val="both"/>
              <w:rPr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</w:t>
            </w:r>
            <w:r w:rsidR="005166FC" w:rsidRPr="00910F6B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области землеустройства и комплексных кадастровых работ</w:t>
            </w:r>
            <w:r w:rsidRPr="00910F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10F6B">
              <w:rPr>
                <w:sz w:val="24"/>
                <w:szCs w:val="24"/>
              </w:rPr>
              <w:t xml:space="preserve"> </w:t>
            </w:r>
          </w:p>
        </w:tc>
      </w:tr>
      <w:tr w:rsidR="0087062C" w:rsidRPr="00910F6B" w:rsidTr="0087062C">
        <w:tc>
          <w:tcPr>
            <w:tcW w:w="799" w:type="dxa"/>
            <w:shd w:val="clear" w:color="auto" w:fill="auto"/>
          </w:tcPr>
          <w:p w:rsidR="0087062C" w:rsidRPr="00910F6B" w:rsidRDefault="0087062C" w:rsidP="0087062C">
            <w:pPr>
              <w:widowControl w:val="0"/>
              <w:autoSpaceDE w:val="0"/>
              <w:autoSpaceDN w:val="0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6089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7062C" w:rsidRPr="00910F6B" w:rsidRDefault="0087062C" w:rsidP="00C023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 xml:space="preserve">Ответственный за реализацию структурного элемента: </w:t>
            </w:r>
            <w:r w:rsidR="00C023B3" w:rsidRPr="00910F6B">
              <w:rPr>
                <w:sz w:val="24"/>
                <w:szCs w:val="24"/>
              </w:rPr>
              <w:t>ДАГиЗ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auto"/>
          </w:tcPr>
          <w:p w:rsidR="0087062C" w:rsidRPr="00910F6B" w:rsidRDefault="0087062C" w:rsidP="0087062C">
            <w:pPr>
              <w:widowControl w:val="0"/>
              <w:autoSpaceDE w:val="0"/>
              <w:autoSpaceDN w:val="0"/>
              <w:outlineLvl w:val="2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Срок реализации:</w:t>
            </w:r>
          </w:p>
          <w:p w:rsidR="0087062C" w:rsidRPr="00910F6B" w:rsidRDefault="0087062C" w:rsidP="008706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2025-2030</w:t>
            </w:r>
          </w:p>
        </w:tc>
      </w:tr>
      <w:tr w:rsidR="0087062C" w:rsidRPr="00910F6B" w:rsidTr="0087062C">
        <w:tc>
          <w:tcPr>
            <w:tcW w:w="799" w:type="dxa"/>
            <w:shd w:val="clear" w:color="auto" w:fill="auto"/>
          </w:tcPr>
          <w:p w:rsidR="0087062C" w:rsidRPr="00910F6B" w:rsidRDefault="0087062C" w:rsidP="0087062C">
            <w:pPr>
              <w:widowControl w:val="0"/>
              <w:autoSpaceDE w:val="0"/>
              <w:autoSpaceDN w:val="0"/>
              <w:jc w:val="center"/>
              <w:outlineLvl w:val="2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3.1</w:t>
            </w:r>
          </w:p>
        </w:tc>
        <w:tc>
          <w:tcPr>
            <w:tcW w:w="2933" w:type="dxa"/>
            <w:shd w:val="clear" w:color="auto" w:fill="auto"/>
          </w:tcPr>
          <w:p w:rsidR="00453BDD" w:rsidRPr="00910F6B" w:rsidRDefault="00453BDD" w:rsidP="00E10969">
            <w:pPr>
              <w:pStyle w:val="1"/>
              <w:tabs>
                <w:tab w:val="clear" w:pos="432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Проведен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ы</w:t>
            </w: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я</w:t>
            </w: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области землеустройства и</w:t>
            </w: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</w:t>
            </w: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комплексных кадастровых</w:t>
            </w:r>
          </w:p>
          <w:p w:rsidR="00DB6046" w:rsidRPr="00910F6B" w:rsidRDefault="00453BDD" w:rsidP="00453BD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 xml:space="preserve"> работ </w:t>
            </w:r>
          </w:p>
        </w:tc>
        <w:tc>
          <w:tcPr>
            <w:tcW w:w="3122" w:type="dxa"/>
            <w:tcBorders>
              <w:right w:val="single" w:sz="4" w:space="0" w:color="auto"/>
            </w:tcBorders>
            <w:shd w:val="clear" w:color="auto" w:fill="auto"/>
          </w:tcPr>
          <w:p w:rsidR="0087062C" w:rsidRPr="00910F6B" w:rsidRDefault="0031651E" w:rsidP="0031651E">
            <w:pPr>
              <w:widowControl w:val="0"/>
              <w:autoSpaceDE w:val="0"/>
              <w:autoSpaceDN w:val="0"/>
              <w:jc w:val="center"/>
              <w:outlineLvl w:val="2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Заключены договора на выполнение работ</w:t>
            </w:r>
          </w:p>
        </w:tc>
        <w:tc>
          <w:tcPr>
            <w:tcW w:w="249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87062C" w:rsidRPr="00910F6B" w:rsidRDefault="0087062C" w:rsidP="009C21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 xml:space="preserve"> 3.1</w:t>
            </w:r>
          </w:p>
        </w:tc>
      </w:tr>
    </w:tbl>
    <w:p w:rsidR="008C24E0" w:rsidRPr="00910F6B" w:rsidRDefault="008C24E0" w:rsidP="006F5AFD">
      <w:pPr>
        <w:pStyle w:val="ConsPlusNormal"/>
        <w:outlineLvl w:val="2"/>
        <w:rPr>
          <w:sz w:val="24"/>
          <w:szCs w:val="24"/>
        </w:rPr>
      </w:pPr>
    </w:p>
    <w:p w:rsidR="00370F57" w:rsidRPr="00910F6B" w:rsidRDefault="00370F57" w:rsidP="00783955">
      <w:pPr>
        <w:jc w:val="center"/>
        <w:rPr>
          <w:b/>
          <w:sz w:val="24"/>
          <w:szCs w:val="24"/>
        </w:rPr>
      </w:pPr>
    </w:p>
    <w:p w:rsidR="00FB54F9" w:rsidRPr="00910F6B" w:rsidRDefault="00FB54F9" w:rsidP="00783955">
      <w:pPr>
        <w:jc w:val="center"/>
        <w:rPr>
          <w:b/>
          <w:sz w:val="24"/>
          <w:szCs w:val="24"/>
        </w:rPr>
      </w:pPr>
    </w:p>
    <w:p w:rsidR="00FB54F9" w:rsidRPr="00910F6B" w:rsidRDefault="00FB54F9" w:rsidP="00783955">
      <w:pPr>
        <w:jc w:val="center"/>
        <w:rPr>
          <w:b/>
          <w:sz w:val="24"/>
          <w:szCs w:val="24"/>
        </w:rPr>
      </w:pPr>
    </w:p>
    <w:p w:rsidR="00FB54F9" w:rsidRPr="00910F6B" w:rsidRDefault="00FB54F9" w:rsidP="00783955">
      <w:pPr>
        <w:jc w:val="center"/>
        <w:rPr>
          <w:b/>
          <w:sz w:val="24"/>
          <w:szCs w:val="24"/>
        </w:rPr>
      </w:pPr>
    </w:p>
    <w:p w:rsidR="00FB54F9" w:rsidRDefault="00FB54F9" w:rsidP="00783955">
      <w:pPr>
        <w:jc w:val="center"/>
        <w:rPr>
          <w:b/>
          <w:sz w:val="24"/>
          <w:szCs w:val="24"/>
        </w:rPr>
      </w:pPr>
    </w:p>
    <w:p w:rsidR="006C3265" w:rsidRDefault="006C3265" w:rsidP="00783955">
      <w:pPr>
        <w:jc w:val="center"/>
        <w:rPr>
          <w:b/>
          <w:sz w:val="24"/>
          <w:szCs w:val="24"/>
        </w:rPr>
      </w:pPr>
    </w:p>
    <w:p w:rsidR="006C3265" w:rsidRDefault="006C3265" w:rsidP="00783955">
      <w:pPr>
        <w:jc w:val="center"/>
        <w:rPr>
          <w:b/>
          <w:sz w:val="24"/>
          <w:szCs w:val="24"/>
        </w:rPr>
      </w:pPr>
    </w:p>
    <w:p w:rsidR="006C3265" w:rsidRDefault="006C3265" w:rsidP="00783955">
      <w:pPr>
        <w:jc w:val="center"/>
        <w:rPr>
          <w:b/>
          <w:sz w:val="24"/>
          <w:szCs w:val="24"/>
        </w:rPr>
      </w:pPr>
    </w:p>
    <w:p w:rsidR="006C3265" w:rsidRDefault="006C3265" w:rsidP="00783955">
      <w:pPr>
        <w:jc w:val="center"/>
        <w:rPr>
          <w:b/>
          <w:sz w:val="24"/>
          <w:szCs w:val="24"/>
        </w:rPr>
      </w:pPr>
    </w:p>
    <w:p w:rsidR="006C3265" w:rsidRPr="00910F6B" w:rsidRDefault="006C3265" w:rsidP="00783955">
      <w:pPr>
        <w:jc w:val="center"/>
        <w:rPr>
          <w:b/>
          <w:sz w:val="24"/>
          <w:szCs w:val="24"/>
        </w:rPr>
      </w:pPr>
    </w:p>
    <w:p w:rsidR="00FB54F9" w:rsidRPr="00910F6B" w:rsidRDefault="00FB54F9" w:rsidP="00783955">
      <w:pPr>
        <w:jc w:val="center"/>
        <w:rPr>
          <w:b/>
          <w:sz w:val="24"/>
          <w:szCs w:val="24"/>
        </w:rPr>
      </w:pPr>
    </w:p>
    <w:p w:rsidR="00A14BA9" w:rsidRDefault="00A14BA9" w:rsidP="00783955">
      <w:pPr>
        <w:jc w:val="center"/>
        <w:rPr>
          <w:b/>
          <w:sz w:val="24"/>
          <w:szCs w:val="24"/>
        </w:rPr>
      </w:pPr>
    </w:p>
    <w:p w:rsidR="00783955" w:rsidRPr="00910F6B" w:rsidRDefault="00783955" w:rsidP="00783955">
      <w:pPr>
        <w:jc w:val="center"/>
        <w:rPr>
          <w:b/>
          <w:sz w:val="24"/>
          <w:szCs w:val="24"/>
        </w:rPr>
      </w:pPr>
      <w:r w:rsidRPr="00910F6B">
        <w:rPr>
          <w:b/>
          <w:sz w:val="24"/>
          <w:szCs w:val="24"/>
        </w:rPr>
        <w:t xml:space="preserve">ПАСПОРТ </w:t>
      </w:r>
    </w:p>
    <w:p w:rsidR="00783955" w:rsidRPr="00910F6B" w:rsidRDefault="00783955" w:rsidP="00783955">
      <w:pPr>
        <w:jc w:val="center"/>
        <w:rPr>
          <w:b/>
          <w:sz w:val="24"/>
          <w:szCs w:val="24"/>
        </w:rPr>
      </w:pPr>
      <w:r w:rsidRPr="00910F6B">
        <w:rPr>
          <w:b/>
          <w:sz w:val="24"/>
          <w:szCs w:val="24"/>
        </w:rPr>
        <w:t xml:space="preserve">КОМПЛЕКСА ПРОЦЕССНЫХ МЕРОПРИЯТИЙ </w:t>
      </w:r>
    </w:p>
    <w:p w:rsidR="00550E3B" w:rsidRPr="00910F6B" w:rsidRDefault="00122F24" w:rsidP="00550E3B">
      <w:pPr>
        <w:jc w:val="center"/>
        <w:rPr>
          <w:b/>
          <w:sz w:val="24"/>
          <w:szCs w:val="24"/>
        </w:rPr>
      </w:pPr>
      <w:r w:rsidRPr="00910F6B">
        <w:rPr>
          <w:b/>
          <w:sz w:val="24"/>
          <w:szCs w:val="24"/>
        </w:rPr>
        <w:t xml:space="preserve"> </w:t>
      </w:r>
      <w:r w:rsidR="008E0172" w:rsidRPr="00910F6B">
        <w:rPr>
          <w:b/>
          <w:sz w:val="24"/>
          <w:szCs w:val="24"/>
        </w:rPr>
        <w:t>«</w:t>
      </w:r>
      <w:r w:rsidR="00550E3B" w:rsidRPr="00910F6B">
        <w:rPr>
          <w:b/>
          <w:sz w:val="24"/>
          <w:szCs w:val="24"/>
        </w:rPr>
        <w:t>Формирование, учет, содержание и распоряжение муниципальным имуществом</w:t>
      </w:r>
      <w:r w:rsidR="00550E3B" w:rsidRPr="00910F6B">
        <w:rPr>
          <w:b/>
          <w:bCs/>
          <w:spacing w:val="-6"/>
          <w:sz w:val="24"/>
          <w:szCs w:val="24"/>
        </w:rPr>
        <w:t>»</w:t>
      </w:r>
    </w:p>
    <w:p w:rsidR="00550E3B" w:rsidRPr="00910F6B" w:rsidRDefault="00550E3B" w:rsidP="00550E3B">
      <w:pPr>
        <w:widowControl w:val="0"/>
        <w:autoSpaceDE w:val="0"/>
        <w:autoSpaceDN w:val="0"/>
        <w:jc w:val="center"/>
        <w:outlineLvl w:val="2"/>
        <w:rPr>
          <w:b/>
          <w:sz w:val="24"/>
          <w:szCs w:val="24"/>
        </w:rPr>
      </w:pPr>
    </w:p>
    <w:p w:rsidR="006F5AFD" w:rsidRPr="00910F6B" w:rsidRDefault="006F5AFD" w:rsidP="006F5AFD">
      <w:pPr>
        <w:rPr>
          <w:b/>
          <w:sz w:val="24"/>
          <w:szCs w:val="24"/>
        </w:rPr>
      </w:pPr>
    </w:p>
    <w:p w:rsidR="00AF1D76" w:rsidRPr="00910F6B" w:rsidRDefault="00AF1D76" w:rsidP="00AF1D7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10F6B">
        <w:rPr>
          <w:rFonts w:ascii="Times New Roman" w:hAnsi="Times New Roman" w:cs="Times New Roman"/>
          <w:b/>
          <w:sz w:val="24"/>
          <w:szCs w:val="24"/>
        </w:rPr>
        <w:t>Раздел 1. ОБЩИЕ ПОЛОЖЕНИЯ</w:t>
      </w:r>
    </w:p>
    <w:p w:rsidR="00AF1D76" w:rsidRPr="00910F6B" w:rsidRDefault="00AF1D76" w:rsidP="00AF1D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4"/>
        <w:gridCol w:w="4534"/>
      </w:tblGrid>
      <w:tr w:rsidR="00AF1D76" w:rsidRPr="00910F6B" w:rsidTr="00665217">
        <w:tc>
          <w:tcPr>
            <w:tcW w:w="4534" w:type="dxa"/>
          </w:tcPr>
          <w:p w:rsidR="00AF1D76" w:rsidRPr="00910F6B" w:rsidRDefault="00AF1D76" w:rsidP="00AF1D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sz w:val="24"/>
                <w:szCs w:val="24"/>
              </w:rPr>
              <w:t>Наименование комплекса процессных мероприятий</w:t>
            </w:r>
          </w:p>
        </w:tc>
        <w:tc>
          <w:tcPr>
            <w:tcW w:w="4534" w:type="dxa"/>
          </w:tcPr>
          <w:p w:rsidR="00AF1D76" w:rsidRPr="00910F6B" w:rsidRDefault="00B4671F" w:rsidP="00550E3B">
            <w:pPr>
              <w:jc w:val="both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 xml:space="preserve">Паспорт </w:t>
            </w:r>
            <w:r w:rsidR="0020730B" w:rsidRPr="00910F6B">
              <w:rPr>
                <w:sz w:val="24"/>
                <w:szCs w:val="24"/>
              </w:rPr>
              <w:t>комплекса</w:t>
            </w:r>
            <w:r w:rsidRPr="00910F6B">
              <w:rPr>
                <w:sz w:val="24"/>
                <w:szCs w:val="24"/>
              </w:rPr>
              <w:t xml:space="preserve"> процессных мероприятий «</w:t>
            </w:r>
            <w:r w:rsidR="00550E3B" w:rsidRPr="00910F6B">
              <w:rPr>
                <w:sz w:val="24"/>
                <w:szCs w:val="24"/>
              </w:rPr>
              <w:t>Формирование, учет, содержание и распоряжение муниципальным имуществом</w:t>
            </w:r>
            <w:r w:rsidR="00550E3B" w:rsidRPr="00910F6B">
              <w:rPr>
                <w:bCs/>
                <w:spacing w:val="-6"/>
                <w:sz w:val="24"/>
                <w:szCs w:val="24"/>
              </w:rPr>
              <w:t>»</w:t>
            </w:r>
          </w:p>
        </w:tc>
      </w:tr>
      <w:tr w:rsidR="00AF1D76" w:rsidRPr="00910F6B" w:rsidTr="00665217">
        <w:tc>
          <w:tcPr>
            <w:tcW w:w="4534" w:type="dxa"/>
          </w:tcPr>
          <w:p w:rsidR="00AF1D76" w:rsidRPr="00910F6B" w:rsidRDefault="00AF1D76" w:rsidP="00AF1D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4534" w:type="dxa"/>
          </w:tcPr>
          <w:p w:rsidR="00AF1D76" w:rsidRPr="00910F6B" w:rsidRDefault="008E0172" w:rsidP="008B1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по управлению муниципальным имуществом </w:t>
            </w:r>
            <w:r w:rsidR="008B14A8">
              <w:rPr>
                <w:rFonts w:ascii="Times New Roman" w:hAnsi="Times New Roman" w:cs="Times New Roman"/>
                <w:sz w:val="24"/>
                <w:szCs w:val="24"/>
              </w:rPr>
              <w:t>АМО</w:t>
            </w:r>
          </w:p>
        </w:tc>
      </w:tr>
      <w:tr w:rsidR="00AF1D76" w:rsidRPr="00910F6B" w:rsidTr="00665217">
        <w:tc>
          <w:tcPr>
            <w:tcW w:w="4534" w:type="dxa"/>
          </w:tcPr>
          <w:p w:rsidR="00AF1D76" w:rsidRPr="00910F6B" w:rsidRDefault="00AF1D76" w:rsidP="00AF1D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</w:t>
            </w:r>
          </w:p>
        </w:tc>
        <w:tc>
          <w:tcPr>
            <w:tcW w:w="4534" w:type="dxa"/>
          </w:tcPr>
          <w:p w:rsidR="00AF1D76" w:rsidRPr="00910F6B" w:rsidRDefault="00951D33" w:rsidP="006652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F1D76" w:rsidRPr="00910F6B" w:rsidTr="00665217">
        <w:tc>
          <w:tcPr>
            <w:tcW w:w="4534" w:type="dxa"/>
          </w:tcPr>
          <w:p w:rsidR="00AF1D76" w:rsidRPr="00910F6B" w:rsidRDefault="00AF1D76" w:rsidP="00AF1D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</w:t>
            </w:r>
          </w:p>
        </w:tc>
        <w:tc>
          <w:tcPr>
            <w:tcW w:w="4534" w:type="dxa"/>
          </w:tcPr>
          <w:p w:rsidR="00AF1D76" w:rsidRPr="00910F6B" w:rsidRDefault="00951D33" w:rsidP="008E0172">
            <w:pPr>
              <w:jc w:val="both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отсутствует</w:t>
            </w:r>
          </w:p>
        </w:tc>
      </w:tr>
    </w:tbl>
    <w:p w:rsidR="00AF1D76" w:rsidRPr="00910F6B" w:rsidRDefault="00AF1D76" w:rsidP="00AF1D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1D76" w:rsidRPr="00910F6B" w:rsidRDefault="00AF1D76" w:rsidP="00AF1D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1D33" w:rsidRPr="00910F6B" w:rsidRDefault="00951D33" w:rsidP="00AF1D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1D33" w:rsidRPr="00910F6B" w:rsidRDefault="00951D33" w:rsidP="00AF1D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1D33" w:rsidRPr="00910F6B" w:rsidRDefault="00951D33" w:rsidP="00AF1D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1D33" w:rsidRPr="00910F6B" w:rsidRDefault="00951D33" w:rsidP="00AF1D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1D33" w:rsidRPr="00910F6B" w:rsidRDefault="00951D33" w:rsidP="00AF1D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1D33" w:rsidRPr="00910F6B" w:rsidRDefault="00951D33" w:rsidP="00AF1D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1D33" w:rsidRPr="00910F6B" w:rsidRDefault="00951D33" w:rsidP="00AF1D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1D33" w:rsidRPr="00910F6B" w:rsidRDefault="00951D33" w:rsidP="00AF1D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1D33" w:rsidRPr="00910F6B" w:rsidRDefault="00951D33" w:rsidP="00AF1D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1D33" w:rsidRPr="00910F6B" w:rsidRDefault="00951D33" w:rsidP="00AF1D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1D33" w:rsidRPr="00910F6B" w:rsidRDefault="00951D33" w:rsidP="00AF1D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1D33" w:rsidRPr="00910F6B" w:rsidRDefault="00951D33" w:rsidP="00AF1D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1D33" w:rsidRPr="00910F6B" w:rsidRDefault="00951D33" w:rsidP="00AF1D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1D33" w:rsidRPr="00910F6B" w:rsidRDefault="00951D33" w:rsidP="00AF1D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1D33" w:rsidRPr="00910F6B" w:rsidRDefault="00951D33" w:rsidP="00AF1D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1D33" w:rsidRPr="00910F6B" w:rsidRDefault="00951D33" w:rsidP="00AF1D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1D33" w:rsidRPr="00910F6B" w:rsidRDefault="00951D33" w:rsidP="00AF1D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1D33" w:rsidRPr="00910F6B" w:rsidRDefault="00951D33" w:rsidP="00AF1D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1D33" w:rsidRPr="00910F6B" w:rsidRDefault="00951D33" w:rsidP="00AF1D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1D33" w:rsidRPr="00910F6B" w:rsidRDefault="00951D33" w:rsidP="00AF1D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1D33" w:rsidRPr="00910F6B" w:rsidRDefault="00951D33" w:rsidP="00AF1D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1D33" w:rsidRPr="00910F6B" w:rsidRDefault="00951D33" w:rsidP="00AF1D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1D33" w:rsidRPr="00910F6B" w:rsidRDefault="00951D33" w:rsidP="00AF1D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1D33" w:rsidRPr="00910F6B" w:rsidRDefault="00951D33" w:rsidP="00AF1D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1D33" w:rsidRPr="00910F6B" w:rsidRDefault="00951D33" w:rsidP="00AF1D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1D33" w:rsidRPr="00910F6B" w:rsidRDefault="00951D33" w:rsidP="00AF1D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51D33" w:rsidRPr="00910F6B" w:rsidRDefault="00951D33" w:rsidP="00AF1D7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  <w:sectPr w:rsidR="00951D33" w:rsidRPr="00910F6B" w:rsidSect="0038028F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</w:p>
    <w:p w:rsidR="008869E5" w:rsidRPr="00910F6B" w:rsidRDefault="00AF1D76" w:rsidP="008869E5">
      <w:pPr>
        <w:jc w:val="center"/>
        <w:rPr>
          <w:b/>
          <w:sz w:val="24"/>
          <w:szCs w:val="24"/>
        </w:rPr>
      </w:pPr>
      <w:r w:rsidRPr="00910F6B">
        <w:rPr>
          <w:b/>
          <w:sz w:val="24"/>
          <w:szCs w:val="24"/>
        </w:rPr>
        <w:lastRenderedPageBreak/>
        <w:t xml:space="preserve">Раздел 2. ПОКАЗАТЕЛИ </w:t>
      </w:r>
      <w:r w:rsidR="008869E5" w:rsidRPr="00910F6B">
        <w:rPr>
          <w:b/>
          <w:sz w:val="24"/>
          <w:szCs w:val="24"/>
        </w:rPr>
        <w:t xml:space="preserve">КОМПЛЕКСА ПРОЦЕССНЫХ МЕРОПРИЯТИЙ </w:t>
      </w:r>
    </w:p>
    <w:p w:rsidR="008869E5" w:rsidRPr="00910F6B" w:rsidRDefault="008869E5" w:rsidP="008869E5">
      <w:pPr>
        <w:jc w:val="center"/>
        <w:rPr>
          <w:b/>
          <w:sz w:val="24"/>
          <w:szCs w:val="24"/>
        </w:rPr>
      </w:pPr>
      <w:r w:rsidRPr="00910F6B">
        <w:rPr>
          <w:b/>
          <w:sz w:val="24"/>
          <w:szCs w:val="24"/>
        </w:rPr>
        <w:t xml:space="preserve"> «Формирование, учет, содержание и распоряжение муниципальным имуществом</w:t>
      </w:r>
      <w:r w:rsidRPr="00910F6B">
        <w:rPr>
          <w:b/>
          <w:bCs/>
          <w:spacing w:val="-6"/>
          <w:sz w:val="24"/>
          <w:szCs w:val="24"/>
        </w:rPr>
        <w:t>»</w:t>
      </w:r>
    </w:p>
    <w:p w:rsidR="00AF1D76" w:rsidRPr="00910F6B" w:rsidRDefault="00AF1D76" w:rsidP="00112C38">
      <w:pPr>
        <w:widowControl w:val="0"/>
        <w:autoSpaceDE w:val="0"/>
        <w:autoSpaceDN w:val="0"/>
        <w:jc w:val="center"/>
        <w:outlineLvl w:val="2"/>
        <w:rPr>
          <w:b/>
          <w:sz w:val="24"/>
          <w:szCs w:val="24"/>
        </w:rPr>
      </w:pPr>
    </w:p>
    <w:p w:rsidR="008869E5" w:rsidRPr="00910F6B" w:rsidRDefault="008869E5" w:rsidP="00112C38">
      <w:pPr>
        <w:widowControl w:val="0"/>
        <w:autoSpaceDE w:val="0"/>
        <w:autoSpaceDN w:val="0"/>
        <w:jc w:val="center"/>
        <w:outlineLvl w:val="2"/>
        <w:rPr>
          <w:b/>
          <w:sz w:val="24"/>
          <w:szCs w:val="24"/>
        </w:rPr>
      </w:pPr>
    </w:p>
    <w:p w:rsidR="002B2638" w:rsidRPr="00910F6B" w:rsidRDefault="002B2638" w:rsidP="002B2638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</w:p>
    <w:tbl>
      <w:tblPr>
        <w:tblW w:w="16175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3891"/>
        <w:gridCol w:w="786"/>
        <w:gridCol w:w="912"/>
        <w:gridCol w:w="732"/>
        <w:gridCol w:w="767"/>
        <w:gridCol w:w="850"/>
        <w:gridCol w:w="832"/>
        <w:gridCol w:w="888"/>
        <w:gridCol w:w="908"/>
        <w:gridCol w:w="2493"/>
        <w:gridCol w:w="2236"/>
      </w:tblGrid>
      <w:tr w:rsidR="002B2638" w:rsidRPr="00910F6B" w:rsidTr="008E222F">
        <w:trPr>
          <w:trHeight w:val="626"/>
        </w:trPr>
        <w:tc>
          <w:tcPr>
            <w:tcW w:w="880" w:type="dxa"/>
            <w:vMerge w:val="restart"/>
            <w:shd w:val="clear" w:color="auto" w:fill="auto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№</w:t>
            </w:r>
          </w:p>
        </w:tc>
        <w:tc>
          <w:tcPr>
            <w:tcW w:w="3891" w:type="dxa"/>
            <w:vMerge w:val="restart"/>
            <w:shd w:val="clear" w:color="auto" w:fill="auto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786" w:type="dxa"/>
            <w:vMerge w:val="restart"/>
            <w:shd w:val="clear" w:color="auto" w:fill="auto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Ед. изм.</w:t>
            </w:r>
          </w:p>
        </w:tc>
        <w:tc>
          <w:tcPr>
            <w:tcW w:w="912" w:type="dxa"/>
            <w:vMerge w:val="restart"/>
            <w:shd w:val="clear" w:color="auto" w:fill="auto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Базовое значение 2024 год</w:t>
            </w:r>
          </w:p>
        </w:tc>
        <w:tc>
          <w:tcPr>
            <w:tcW w:w="4977" w:type="dxa"/>
            <w:gridSpan w:val="6"/>
            <w:shd w:val="clear" w:color="auto" w:fill="auto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Значения показателей</w:t>
            </w:r>
          </w:p>
        </w:tc>
        <w:tc>
          <w:tcPr>
            <w:tcW w:w="2493" w:type="dxa"/>
            <w:vMerge w:val="restart"/>
            <w:shd w:val="clear" w:color="auto" w:fill="auto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Ответственный</w:t>
            </w:r>
          </w:p>
        </w:tc>
        <w:tc>
          <w:tcPr>
            <w:tcW w:w="2236" w:type="dxa"/>
            <w:vMerge w:val="restart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Связь с показателями национальных целей</w:t>
            </w:r>
          </w:p>
        </w:tc>
      </w:tr>
      <w:tr w:rsidR="002B2638" w:rsidRPr="00910F6B" w:rsidTr="008E222F">
        <w:tc>
          <w:tcPr>
            <w:tcW w:w="880" w:type="dxa"/>
            <w:vMerge/>
            <w:shd w:val="clear" w:color="auto" w:fill="auto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891" w:type="dxa"/>
            <w:vMerge/>
            <w:shd w:val="clear" w:color="auto" w:fill="auto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86" w:type="dxa"/>
            <w:vMerge/>
            <w:shd w:val="clear" w:color="auto" w:fill="auto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32" w:type="dxa"/>
            <w:shd w:val="clear" w:color="auto" w:fill="auto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2025</w:t>
            </w:r>
          </w:p>
        </w:tc>
        <w:tc>
          <w:tcPr>
            <w:tcW w:w="767" w:type="dxa"/>
            <w:shd w:val="clear" w:color="auto" w:fill="auto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2026</w:t>
            </w:r>
          </w:p>
        </w:tc>
        <w:tc>
          <w:tcPr>
            <w:tcW w:w="850" w:type="dxa"/>
            <w:shd w:val="clear" w:color="auto" w:fill="auto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2027</w:t>
            </w:r>
          </w:p>
        </w:tc>
        <w:tc>
          <w:tcPr>
            <w:tcW w:w="832" w:type="dxa"/>
            <w:shd w:val="clear" w:color="auto" w:fill="auto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ind w:left="-1384" w:firstLine="1384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2028</w:t>
            </w:r>
          </w:p>
        </w:tc>
        <w:tc>
          <w:tcPr>
            <w:tcW w:w="888" w:type="dxa"/>
            <w:shd w:val="clear" w:color="auto" w:fill="auto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2029</w:t>
            </w:r>
          </w:p>
        </w:tc>
        <w:tc>
          <w:tcPr>
            <w:tcW w:w="908" w:type="dxa"/>
            <w:shd w:val="clear" w:color="auto" w:fill="auto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2030</w:t>
            </w:r>
          </w:p>
        </w:tc>
        <w:tc>
          <w:tcPr>
            <w:tcW w:w="2493" w:type="dxa"/>
            <w:vMerge/>
            <w:shd w:val="clear" w:color="auto" w:fill="auto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B2638" w:rsidRPr="00910F6B" w:rsidTr="008E222F">
        <w:tc>
          <w:tcPr>
            <w:tcW w:w="880" w:type="dxa"/>
            <w:shd w:val="clear" w:color="auto" w:fill="auto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1.1.</w:t>
            </w:r>
          </w:p>
        </w:tc>
        <w:tc>
          <w:tcPr>
            <w:tcW w:w="3891" w:type="dxa"/>
            <w:shd w:val="clear" w:color="auto" w:fill="auto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Количество объектов недвижимости муниципальной собственности, прошедших государственную регистрацию прав, в общем числе объектов недвижимости муниципальной собственности, учитываемых в реестре муниципальной собственности</w:t>
            </w:r>
          </w:p>
        </w:tc>
        <w:tc>
          <w:tcPr>
            <w:tcW w:w="786" w:type="dxa"/>
            <w:shd w:val="clear" w:color="auto" w:fill="auto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Ед.</w:t>
            </w:r>
          </w:p>
        </w:tc>
        <w:tc>
          <w:tcPr>
            <w:tcW w:w="912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50</w:t>
            </w:r>
          </w:p>
        </w:tc>
        <w:tc>
          <w:tcPr>
            <w:tcW w:w="732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767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832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50</w:t>
            </w:r>
          </w:p>
        </w:tc>
        <w:tc>
          <w:tcPr>
            <w:tcW w:w="888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30</w:t>
            </w:r>
          </w:p>
        </w:tc>
        <w:tc>
          <w:tcPr>
            <w:tcW w:w="908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</w:t>
            </w:r>
          </w:p>
        </w:tc>
        <w:tc>
          <w:tcPr>
            <w:tcW w:w="2493" w:type="dxa"/>
            <w:shd w:val="clear" w:color="auto" w:fill="auto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Отдел по управлению муниципальным имуществом ДУМИ</w:t>
            </w:r>
          </w:p>
        </w:tc>
        <w:tc>
          <w:tcPr>
            <w:tcW w:w="2236" w:type="dxa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отсутствуют</w:t>
            </w:r>
          </w:p>
        </w:tc>
      </w:tr>
      <w:tr w:rsidR="002B2638" w:rsidRPr="00910F6B" w:rsidTr="008E222F">
        <w:tc>
          <w:tcPr>
            <w:tcW w:w="880" w:type="dxa"/>
            <w:shd w:val="clear" w:color="auto" w:fill="auto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1.2.</w:t>
            </w:r>
          </w:p>
        </w:tc>
        <w:tc>
          <w:tcPr>
            <w:tcW w:w="3891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 xml:space="preserve">Количество заключенных по результатам торгов и без проведения торгов договоров аренды объектов движимого и недвижимого имущества, находящихся в муниципальной собственности. Заключение договоров купли-продажи муниципального имущества (приватизация) </w:t>
            </w:r>
          </w:p>
          <w:p w:rsidR="002B2638" w:rsidRPr="00910F6B" w:rsidRDefault="002B2638" w:rsidP="008E222F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Ед.</w:t>
            </w:r>
          </w:p>
        </w:tc>
        <w:tc>
          <w:tcPr>
            <w:tcW w:w="912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3</w:t>
            </w:r>
          </w:p>
        </w:tc>
        <w:tc>
          <w:tcPr>
            <w:tcW w:w="732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5</w:t>
            </w:r>
          </w:p>
        </w:tc>
        <w:tc>
          <w:tcPr>
            <w:tcW w:w="767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3</w:t>
            </w:r>
          </w:p>
        </w:tc>
        <w:tc>
          <w:tcPr>
            <w:tcW w:w="832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5</w:t>
            </w:r>
          </w:p>
        </w:tc>
        <w:tc>
          <w:tcPr>
            <w:tcW w:w="888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5</w:t>
            </w:r>
          </w:p>
        </w:tc>
        <w:tc>
          <w:tcPr>
            <w:tcW w:w="908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5</w:t>
            </w:r>
          </w:p>
        </w:tc>
        <w:tc>
          <w:tcPr>
            <w:tcW w:w="2493" w:type="dxa"/>
            <w:shd w:val="clear" w:color="auto" w:fill="auto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Отдел по управлению муниципальным имуществом ДУМИ</w:t>
            </w:r>
          </w:p>
        </w:tc>
        <w:tc>
          <w:tcPr>
            <w:tcW w:w="2236" w:type="dxa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отсутствует</w:t>
            </w:r>
          </w:p>
        </w:tc>
      </w:tr>
      <w:tr w:rsidR="002B2638" w:rsidRPr="00910F6B" w:rsidTr="008E222F">
        <w:tc>
          <w:tcPr>
            <w:tcW w:w="880" w:type="dxa"/>
            <w:shd w:val="clear" w:color="auto" w:fill="auto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1.3.</w:t>
            </w:r>
          </w:p>
        </w:tc>
        <w:tc>
          <w:tcPr>
            <w:tcW w:w="3891" w:type="dxa"/>
            <w:shd w:val="clear" w:color="auto" w:fill="auto"/>
          </w:tcPr>
          <w:p w:rsidR="002B2638" w:rsidRPr="00910F6B" w:rsidRDefault="002B2638" w:rsidP="008E222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sz w:val="24"/>
                <w:szCs w:val="24"/>
              </w:rPr>
              <w:t>Всего просроченной дебиторской и кредиторской задолженности по договорам</w:t>
            </w:r>
          </w:p>
        </w:tc>
        <w:tc>
          <w:tcPr>
            <w:tcW w:w="786" w:type="dxa"/>
            <w:shd w:val="clear" w:color="auto" w:fill="auto"/>
          </w:tcPr>
          <w:p w:rsidR="002B2638" w:rsidRPr="00910F6B" w:rsidRDefault="002B2638" w:rsidP="008E222F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912" w:type="dxa"/>
            <w:shd w:val="clear" w:color="auto" w:fill="auto"/>
          </w:tcPr>
          <w:p w:rsidR="002B2638" w:rsidRPr="00910F6B" w:rsidRDefault="002B2638" w:rsidP="008E222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:rsidR="002B2638" w:rsidRPr="00910F6B" w:rsidRDefault="002B2638" w:rsidP="008E222F">
            <w:pPr>
              <w:jc w:val="center"/>
              <w:rPr>
                <w:sz w:val="24"/>
                <w:szCs w:val="24"/>
              </w:rPr>
            </w:pPr>
            <w:r w:rsidRPr="00910F6B">
              <w:rPr>
                <w:rFonts w:ascii="Cambria Math" w:hAnsi="Cambria Math"/>
                <w:bCs/>
                <w:sz w:val="24"/>
                <w:szCs w:val="24"/>
              </w:rPr>
              <w:t>0</w:t>
            </w:r>
          </w:p>
        </w:tc>
        <w:tc>
          <w:tcPr>
            <w:tcW w:w="767" w:type="dxa"/>
            <w:shd w:val="clear" w:color="auto" w:fill="auto"/>
          </w:tcPr>
          <w:p w:rsidR="002B2638" w:rsidRPr="00910F6B" w:rsidRDefault="002B2638" w:rsidP="008E222F">
            <w:pPr>
              <w:jc w:val="center"/>
              <w:rPr>
                <w:sz w:val="24"/>
                <w:szCs w:val="24"/>
              </w:rPr>
            </w:pPr>
            <w:r w:rsidRPr="00910F6B">
              <w:rPr>
                <w:rFonts w:ascii="Cambria Math" w:hAnsi="Cambria Math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2B2638" w:rsidRPr="00910F6B" w:rsidRDefault="002B2638" w:rsidP="008E222F">
            <w:pPr>
              <w:jc w:val="center"/>
              <w:rPr>
                <w:sz w:val="24"/>
                <w:szCs w:val="24"/>
              </w:rPr>
            </w:pPr>
            <w:r w:rsidRPr="00910F6B">
              <w:rPr>
                <w:rFonts w:ascii="Cambria Math" w:hAnsi="Cambria Math"/>
                <w:bCs/>
                <w:sz w:val="24"/>
                <w:szCs w:val="24"/>
              </w:rPr>
              <w:t>0</w:t>
            </w:r>
          </w:p>
        </w:tc>
        <w:tc>
          <w:tcPr>
            <w:tcW w:w="832" w:type="dxa"/>
            <w:shd w:val="clear" w:color="auto" w:fill="auto"/>
          </w:tcPr>
          <w:p w:rsidR="002B2638" w:rsidRPr="00910F6B" w:rsidRDefault="002B2638" w:rsidP="008E222F">
            <w:pPr>
              <w:jc w:val="center"/>
              <w:rPr>
                <w:sz w:val="24"/>
                <w:szCs w:val="24"/>
              </w:rPr>
            </w:pPr>
            <w:r w:rsidRPr="00910F6B">
              <w:rPr>
                <w:rFonts w:ascii="Cambria Math" w:hAnsi="Cambria Math"/>
                <w:bCs/>
                <w:sz w:val="24"/>
                <w:szCs w:val="24"/>
              </w:rPr>
              <w:t>0</w:t>
            </w:r>
          </w:p>
        </w:tc>
        <w:tc>
          <w:tcPr>
            <w:tcW w:w="888" w:type="dxa"/>
            <w:shd w:val="clear" w:color="auto" w:fill="auto"/>
          </w:tcPr>
          <w:p w:rsidR="002B2638" w:rsidRPr="00910F6B" w:rsidRDefault="002B2638" w:rsidP="008E222F">
            <w:pPr>
              <w:jc w:val="center"/>
              <w:rPr>
                <w:sz w:val="24"/>
                <w:szCs w:val="24"/>
              </w:rPr>
            </w:pPr>
            <w:r w:rsidRPr="00910F6B">
              <w:rPr>
                <w:rFonts w:ascii="Cambria Math" w:hAnsi="Cambria Math"/>
                <w:bCs/>
                <w:sz w:val="24"/>
                <w:szCs w:val="24"/>
              </w:rPr>
              <w:t>0</w:t>
            </w:r>
          </w:p>
        </w:tc>
        <w:tc>
          <w:tcPr>
            <w:tcW w:w="908" w:type="dxa"/>
            <w:shd w:val="clear" w:color="auto" w:fill="auto"/>
          </w:tcPr>
          <w:p w:rsidR="002B2638" w:rsidRPr="00910F6B" w:rsidRDefault="002B2638" w:rsidP="008E222F">
            <w:pPr>
              <w:jc w:val="center"/>
              <w:rPr>
                <w:sz w:val="24"/>
                <w:szCs w:val="24"/>
              </w:rPr>
            </w:pPr>
            <w:r w:rsidRPr="00910F6B">
              <w:rPr>
                <w:rFonts w:ascii="Cambria Math" w:hAnsi="Cambria Math"/>
                <w:bCs/>
                <w:sz w:val="24"/>
                <w:szCs w:val="24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Отдел по управлению муниципальным имуществом ДУМИ</w:t>
            </w:r>
          </w:p>
        </w:tc>
        <w:tc>
          <w:tcPr>
            <w:tcW w:w="2236" w:type="dxa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отсутствует</w:t>
            </w:r>
          </w:p>
        </w:tc>
      </w:tr>
      <w:tr w:rsidR="002B2638" w:rsidRPr="00910F6B" w:rsidTr="008E222F">
        <w:tc>
          <w:tcPr>
            <w:tcW w:w="880" w:type="dxa"/>
            <w:shd w:val="clear" w:color="auto" w:fill="auto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1.4.</w:t>
            </w:r>
          </w:p>
        </w:tc>
        <w:tc>
          <w:tcPr>
            <w:tcW w:w="3891" w:type="dxa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 xml:space="preserve">Выполнение плановых показателей поступлений в местный бюджет неналоговых доходов от </w:t>
            </w:r>
            <w:r w:rsidRPr="00910F6B">
              <w:rPr>
                <w:sz w:val="24"/>
                <w:szCs w:val="24"/>
              </w:rPr>
              <w:lastRenderedPageBreak/>
              <w:t>реализации муниципального имущества в порядке приватизации</w:t>
            </w:r>
          </w:p>
        </w:tc>
        <w:tc>
          <w:tcPr>
            <w:tcW w:w="786" w:type="dxa"/>
            <w:vAlign w:val="center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912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</w:p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</w:t>
            </w:r>
          </w:p>
        </w:tc>
        <w:tc>
          <w:tcPr>
            <w:tcW w:w="732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</w:p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20</w:t>
            </w:r>
          </w:p>
        </w:tc>
        <w:tc>
          <w:tcPr>
            <w:tcW w:w="767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</w:p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</w:p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0</w:t>
            </w:r>
          </w:p>
        </w:tc>
        <w:tc>
          <w:tcPr>
            <w:tcW w:w="832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</w:p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0</w:t>
            </w:r>
          </w:p>
        </w:tc>
        <w:tc>
          <w:tcPr>
            <w:tcW w:w="888" w:type="dxa"/>
          </w:tcPr>
          <w:p w:rsidR="002B2638" w:rsidRPr="00910F6B" w:rsidRDefault="002B2638" w:rsidP="008E222F">
            <w:pPr>
              <w:jc w:val="center"/>
              <w:rPr>
                <w:sz w:val="24"/>
                <w:szCs w:val="24"/>
              </w:rPr>
            </w:pPr>
          </w:p>
          <w:p w:rsidR="002B2638" w:rsidRPr="00910F6B" w:rsidRDefault="002B2638" w:rsidP="008E222F">
            <w:pPr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20</w:t>
            </w:r>
          </w:p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908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</w:p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20</w:t>
            </w:r>
          </w:p>
        </w:tc>
        <w:tc>
          <w:tcPr>
            <w:tcW w:w="2493" w:type="dxa"/>
            <w:shd w:val="clear" w:color="auto" w:fill="auto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Отдел по управлению муниципальным имуществом ДУМИ</w:t>
            </w:r>
          </w:p>
        </w:tc>
        <w:tc>
          <w:tcPr>
            <w:tcW w:w="2236" w:type="dxa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отсутствует</w:t>
            </w:r>
          </w:p>
        </w:tc>
      </w:tr>
      <w:tr w:rsidR="002B2638" w:rsidRPr="00910F6B" w:rsidTr="008E222F">
        <w:tc>
          <w:tcPr>
            <w:tcW w:w="880" w:type="dxa"/>
            <w:shd w:val="clear" w:color="auto" w:fill="auto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lastRenderedPageBreak/>
              <w:t>1.5.</w:t>
            </w:r>
          </w:p>
        </w:tc>
        <w:tc>
          <w:tcPr>
            <w:tcW w:w="3891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Доля освоенных средств, выделяемых на содержание, демонтаж и утилизацию имущества</w:t>
            </w:r>
          </w:p>
        </w:tc>
        <w:tc>
          <w:tcPr>
            <w:tcW w:w="786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 xml:space="preserve">% </w:t>
            </w:r>
          </w:p>
        </w:tc>
        <w:tc>
          <w:tcPr>
            <w:tcW w:w="912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732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767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832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888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908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2493" w:type="dxa"/>
            <w:shd w:val="clear" w:color="auto" w:fill="auto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Отдел по управлению муниципальным имуществом, отдел ОРП ДУМИ</w:t>
            </w:r>
          </w:p>
        </w:tc>
        <w:tc>
          <w:tcPr>
            <w:tcW w:w="2236" w:type="dxa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отсутствует</w:t>
            </w:r>
          </w:p>
        </w:tc>
      </w:tr>
      <w:tr w:rsidR="002B2638" w:rsidRPr="00910F6B" w:rsidTr="008E222F">
        <w:tc>
          <w:tcPr>
            <w:tcW w:w="880" w:type="dxa"/>
            <w:shd w:val="clear" w:color="auto" w:fill="auto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1.6.</w:t>
            </w:r>
          </w:p>
        </w:tc>
        <w:tc>
          <w:tcPr>
            <w:tcW w:w="3891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 xml:space="preserve">Доля освоенных средств, выделяемых на отчисления в фонд капитального ремонта за муниципальные жилые помещения </w:t>
            </w:r>
          </w:p>
          <w:p w:rsidR="002B2638" w:rsidRPr="00910F6B" w:rsidRDefault="002B2638" w:rsidP="008E222F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 xml:space="preserve">% </w:t>
            </w:r>
          </w:p>
        </w:tc>
        <w:tc>
          <w:tcPr>
            <w:tcW w:w="912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732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767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832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888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908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2493" w:type="dxa"/>
            <w:shd w:val="clear" w:color="auto" w:fill="auto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Отдел по управлению муниципальным имуществом ДУМИ</w:t>
            </w:r>
          </w:p>
        </w:tc>
        <w:tc>
          <w:tcPr>
            <w:tcW w:w="2236" w:type="dxa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отсутствует</w:t>
            </w:r>
          </w:p>
        </w:tc>
      </w:tr>
      <w:tr w:rsidR="002B2638" w:rsidRPr="00910F6B" w:rsidTr="008E222F">
        <w:tc>
          <w:tcPr>
            <w:tcW w:w="880" w:type="dxa"/>
            <w:shd w:val="clear" w:color="auto" w:fill="auto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1.7.</w:t>
            </w:r>
          </w:p>
        </w:tc>
        <w:tc>
          <w:tcPr>
            <w:tcW w:w="3891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Количество проведенных обследований на предмет дефицита сейсмостойкости и аварийности многоквартирных домов и административных зданий</w:t>
            </w:r>
          </w:p>
        </w:tc>
        <w:tc>
          <w:tcPr>
            <w:tcW w:w="786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Ед.</w:t>
            </w:r>
          </w:p>
        </w:tc>
        <w:tc>
          <w:tcPr>
            <w:tcW w:w="912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4</w:t>
            </w:r>
          </w:p>
        </w:tc>
        <w:tc>
          <w:tcPr>
            <w:tcW w:w="732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</w:t>
            </w:r>
          </w:p>
        </w:tc>
        <w:tc>
          <w:tcPr>
            <w:tcW w:w="767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</w:t>
            </w:r>
          </w:p>
        </w:tc>
        <w:tc>
          <w:tcPr>
            <w:tcW w:w="832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</w:t>
            </w:r>
          </w:p>
        </w:tc>
        <w:tc>
          <w:tcPr>
            <w:tcW w:w="888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</w:t>
            </w:r>
          </w:p>
        </w:tc>
        <w:tc>
          <w:tcPr>
            <w:tcW w:w="908" w:type="dxa"/>
          </w:tcPr>
          <w:p w:rsidR="002B2638" w:rsidRPr="00910F6B" w:rsidRDefault="002B2638" w:rsidP="008E22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отдел ОРП ДУМИ</w:t>
            </w:r>
          </w:p>
        </w:tc>
        <w:tc>
          <w:tcPr>
            <w:tcW w:w="2236" w:type="dxa"/>
          </w:tcPr>
          <w:p w:rsidR="002B2638" w:rsidRPr="00910F6B" w:rsidRDefault="002B2638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отсутствует</w:t>
            </w:r>
          </w:p>
        </w:tc>
      </w:tr>
    </w:tbl>
    <w:p w:rsidR="00B908F8" w:rsidRPr="00910F6B" w:rsidRDefault="00B908F8" w:rsidP="00AF1D76">
      <w:pPr>
        <w:widowControl w:val="0"/>
        <w:autoSpaceDE w:val="0"/>
        <w:autoSpaceDN w:val="0"/>
        <w:jc w:val="center"/>
        <w:outlineLvl w:val="2"/>
        <w:rPr>
          <w:sz w:val="24"/>
          <w:szCs w:val="24"/>
        </w:rPr>
      </w:pPr>
    </w:p>
    <w:p w:rsidR="00AF1D76" w:rsidRPr="00910F6B" w:rsidRDefault="00AF1D76" w:rsidP="00AF1D76">
      <w:pPr>
        <w:rPr>
          <w:sz w:val="24"/>
          <w:szCs w:val="24"/>
        </w:rPr>
      </w:pPr>
    </w:p>
    <w:p w:rsidR="00951D33" w:rsidRPr="00910F6B" w:rsidRDefault="00951D33" w:rsidP="00AF1D76">
      <w:pPr>
        <w:rPr>
          <w:sz w:val="24"/>
          <w:szCs w:val="24"/>
        </w:rPr>
      </w:pPr>
    </w:p>
    <w:p w:rsidR="00951D33" w:rsidRPr="00910F6B" w:rsidRDefault="00951D33" w:rsidP="00AF1D76">
      <w:pPr>
        <w:rPr>
          <w:sz w:val="24"/>
          <w:szCs w:val="24"/>
        </w:rPr>
      </w:pPr>
    </w:p>
    <w:p w:rsidR="00D82867" w:rsidRPr="00910F6B" w:rsidRDefault="00951D33">
      <w:pPr>
        <w:spacing w:after="160" w:line="259" w:lineRule="auto"/>
        <w:rPr>
          <w:sz w:val="24"/>
          <w:szCs w:val="24"/>
        </w:rPr>
        <w:sectPr w:rsidR="00D82867" w:rsidRPr="00910F6B" w:rsidSect="00951D33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  <w:r w:rsidRPr="00910F6B">
        <w:rPr>
          <w:sz w:val="24"/>
          <w:szCs w:val="24"/>
        </w:rPr>
        <w:br w:type="page"/>
      </w:r>
    </w:p>
    <w:p w:rsidR="00687CA7" w:rsidRPr="00910F6B" w:rsidRDefault="00687CA7" w:rsidP="00C250B9">
      <w:pPr>
        <w:widowControl w:val="0"/>
        <w:autoSpaceDE w:val="0"/>
        <w:autoSpaceDN w:val="0"/>
        <w:jc w:val="center"/>
        <w:outlineLvl w:val="2"/>
        <w:rPr>
          <w:b/>
          <w:sz w:val="24"/>
          <w:szCs w:val="24"/>
        </w:rPr>
      </w:pPr>
      <w:r w:rsidRPr="00910F6B">
        <w:rPr>
          <w:b/>
          <w:sz w:val="24"/>
          <w:szCs w:val="24"/>
        </w:rPr>
        <w:lastRenderedPageBreak/>
        <w:t>Раздел 3. Перечень мероприятий (результатов) комплекса процессных мероприятий _«</w:t>
      </w:r>
      <w:r w:rsidR="008C73C4" w:rsidRPr="00910F6B">
        <w:rPr>
          <w:b/>
          <w:sz w:val="24"/>
          <w:szCs w:val="24"/>
        </w:rPr>
        <w:t>Формирование, учет, содержание и распоряжение муниципальным имуществом</w:t>
      </w:r>
      <w:r w:rsidRPr="00910F6B">
        <w:rPr>
          <w:b/>
          <w:sz w:val="24"/>
          <w:szCs w:val="24"/>
        </w:rPr>
        <w:t xml:space="preserve">» </w:t>
      </w:r>
    </w:p>
    <w:p w:rsidR="00BA3590" w:rsidRPr="00910F6B" w:rsidRDefault="00BA3590" w:rsidP="00C250B9">
      <w:pPr>
        <w:widowControl w:val="0"/>
        <w:autoSpaceDE w:val="0"/>
        <w:autoSpaceDN w:val="0"/>
        <w:jc w:val="center"/>
        <w:outlineLvl w:val="2"/>
        <w:rPr>
          <w:sz w:val="24"/>
          <w:szCs w:val="24"/>
        </w:rPr>
      </w:pPr>
    </w:p>
    <w:tbl>
      <w:tblPr>
        <w:tblpPr w:leftFromText="180" w:rightFromText="180" w:vertAnchor="text" w:tblpX="-1174" w:tblpY="1"/>
        <w:tblOverlap w:val="never"/>
        <w:tblW w:w="109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722"/>
        <w:gridCol w:w="1162"/>
        <w:gridCol w:w="1418"/>
        <w:gridCol w:w="709"/>
        <w:gridCol w:w="850"/>
        <w:gridCol w:w="709"/>
        <w:gridCol w:w="709"/>
        <w:gridCol w:w="708"/>
        <w:gridCol w:w="709"/>
        <w:gridCol w:w="709"/>
      </w:tblGrid>
      <w:tr w:rsidR="00687CA7" w:rsidRPr="00910F6B" w:rsidTr="000D433A">
        <w:tc>
          <w:tcPr>
            <w:tcW w:w="534" w:type="dxa"/>
            <w:vMerge w:val="restart"/>
            <w:shd w:val="clear" w:color="auto" w:fill="auto"/>
          </w:tcPr>
          <w:p w:rsidR="00687CA7" w:rsidRPr="00910F6B" w:rsidRDefault="00687CA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</w:p>
        </w:tc>
        <w:tc>
          <w:tcPr>
            <w:tcW w:w="2722" w:type="dxa"/>
            <w:vMerge w:val="restart"/>
            <w:shd w:val="clear" w:color="auto" w:fill="auto"/>
          </w:tcPr>
          <w:p w:rsidR="00687CA7" w:rsidRPr="00910F6B" w:rsidRDefault="00687CA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162" w:type="dxa"/>
            <w:vMerge w:val="restart"/>
            <w:shd w:val="clear" w:color="auto" w:fill="auto"/>
          </w:tcPr>
          <w:p w:rsidR="00687CA7" w:rsidRPr="00910F6B" w:rsidRDefault="00687CA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Тип мероприятия </w:t>
            </w:r>
          </w:p>
        </w:tc>
        <w:tc>
          <w:tcPr>
            <w:tcW w:w="1418" w:type="dxa"/>
            <w:vMerge w:val="restart"/>
          </w:tcPr>
          <w:p w:rsidR="00687CA7" w:rsidRPr="00910F6B" w:rsidRDefault="00687CA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Характеристика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687CA7" w:rsidRPr="00910F6B" w:rsidRDefault="00687CA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Ед. изм.</w:t>
            </w:r>
          </w:p>
        </w:tc>
        <w:tc>
          <w:tcPr>
            <w:tcW w:w="4394" w:type="dxa"/>
            <w:gridSpan w:val="6"/>
            <w:shd w:val="clear" w:color="auto" w:fill="auto"/>
          </w:tcPr>
          <w:p w:rsidR="00687CA7" w:rsidRPr="00910F6B" w:rsidRDefault="00687CA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мероприятия (результата) по годам</w:t>
            </w:r>
          </w:p>
        </w:tc>
      </w:tr>
      <w:tr w:rsidR="00687CA7" w:rsidRPr="00910F6B" w:rsidTr="000D433A">
        <w:tc>
          <w:tcPr>
            <w:tcW w:w="534" w:type="dxa"/>
            <w:vMerge/>
            <w:shd w:val="clear" w:color="auto" w:fill="auto"/>
          </w:tcPr>
          <w:p w:rsidR="00687CA7" w:rsidRPr="00910F6B" w:rsidRDefault="00687CA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687CA7" w:rsidRPr="00910F6B" w:rsidRDefault="00687CA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62" w:type="dxa"/>
            <w:vMerge/>
            <w:shd w:val="clear" w:color="auto" w:fill="auto"/>
          </w:tcPr>
          <w:p w:rsidR="00687CA7" w:rsidRPr="00910F6B" w:rsidRDefault="00687CA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87CA7" w:rsidRPr="00910F6B" w:rsidRDefault="00687CA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687CA7" w:rsidRPr="00910F6B" w:rsidRDefault="00687CA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87CA7" w:rsidRPr="00910F6B" w:rsidRDefault="00687CA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2025</w:t>
            </w:r>
          </w:p>
        </w:tc>
        <w:tc>
          <w:tcPr>
            <w:tcW w:w="709" w:type="dxa"/>
            <w:shd w:val="clear" w:color="auto" w:fill="auto"/>
          </w:tcPr>
          <w:p w:rsidR="00687CA7" w:rsidRPr="00910F6B" w:rsidRDefault="00687CA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2026</w:t>
            </w:r>
          </w:p>
        </w:tc>
        <w:tc>
          <w:tcPr>
            <w:tcW w:w="709" w:type="dxa"/>
            <w:shd w:val="clear" w:color="auto" w:fill="auto"/>
          </w:tcPr>
          <w:p w:rsidR="00687CA7" w:rsidRPr="00910F6B" w:rsidRDefault="00687CA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2027</w:t>
            </w:r>
          </w:p>
        </w:tc>
        <w:tc>
          <w:tcPr>
            <w:tcW w:w="708" w:type="dxa"/>
            <w:shd w:val="clear" w:color="auto" w:fill="auto"/>
          </w:tcPr>
          <w:p w:rsidR="00687CA7" w:rsidRPr="00910F6B" w:rsidRDefault="00687CA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2028</w:t>
            </w:r>
          </w:p>
        </w:tc>
        <w:tc>
          <w:tcPr>
            <w:tcW w:w="709" w:type="dxa"/>
            <w:shd w:val="clear" w:color="auto" w:fill="auto"/>
          </w:tcPr>
          <w:p w:rsidR="00687CA7" w:rsidRPr="00910F6B" w:rsidRDefault="00687CA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2029</w:t>
            </w:r>
          </w:p>
        </w:tc>
        <w:tc>
          <w:tcPr>
            <w:tcW w:w="709" w:type="dxa"/>
            <w:shd w:val="clear" w:color="auto" w:fill="auto"/>
          </w:tcPr>
          <w:p w:rsidR="00687CA7" w:rsidRPr="00910F6B" w:rsidRDefault="00687CA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2030</w:t>
            </w:r>
          </w:p>
        </w:tc>
      </w:tr>
      <w:tr w:rsidR="00687CA7" w:rsidRPr="00910F6B" w:rsidTr="000D433A">
        <w:tc>
          <w:tcPr>
            <w:tcW w:w="534" w:type="dxa"/>
            <w:shd w:val="clear" w:color="auto" w:fill="auto"/>
          </w:tcPr>
          <w:p w:rsidR="00687CA7" w:rsidRPr="00910F6B" w:rsidRDefault="000F06B5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722" w:type="dxa"/>
            <w:shd w:val="clear" w:color="auto" w:fill="auto"/>
          </w:tcPr>
          <w:p w:rsidR="00687CA7" w:rsidRPr="00910F6B" w:rsidRDefault="00687CA7" w:rsidP="000D433A">
            <w:pPr>
              <w:pStyle w:val="ConsPlusTitle"/>
              <w:tabs>
                <w:tab w:val="left" w:pos="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687CA7" w:rsidRPr="00910F6B" w:rsidRDefault="00687CA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7CA7" w:rsidRPr="00910F6B" w:rsidRDefault="00687CA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87CA7" w:rsidRPr="00910F6B" w:rsidRDefault="00687CA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87CA7" w:rsidRPr="00910F6B" w:rsidRDefault="00687CA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87CA7" w:rsidRPr="00910F6B" w:rsidRDefault="00687CA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87CA7" w:rsidRPr="00910F6B" w:rsidRDefault="00687CA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687CA7" w:rsidRPr="00910F6B" w:rsidRDefault="00687CA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87CA7" w:rsidRPr="00910F6B" w:rsidRDefault="00687CA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87CA7" w:rsidRPr="00910F6B" w:rsidRDefault="00687CA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213CE" w:rsidRPr="00910F6B" w:rsidTr="000D433A">
        <w:tc>
          <w:tcPr>
            <w:tcW w:w="534" w:type="dxa"/>
            <w:shd w:val="clear" w:color="auto" w:fill="auto"/>
          </w:tcPr>
          <w:p w:rsidR="004213CE" w:rsidRPr="00910F6B" w:rsidRDefault="002B510D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722" w:type="dxa"/>
            <w:shd w:val="clear" w:color="auto" w:fill="auto"/>
          </w:tcPr>
          <w:p w:rsidR="004213CE" w:rsidRPr="00910F6B" w:rsidRDefault="004213CE" w:rsidP="0037716A">
            <w:pPr>
              <w:pStyle w:val="ConsPlusTitle"/>
              <w:tabs>
                <w:tab w:val="left" w:pos="0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Инвентаризация объектов муниципальной собственности и объектов бесхозяйного имущества. Постановка и снятие объектов муниципальной собственности на (с) государственный кадастровый учет. Проведение экспертизы по объектам, подлежащим включению, а также находящихся в реестре муниципального имущества</w:t>
            </w:r>
          </w:p>
        </w:tc>
        <w:tc>
          <w:tcPr>
            <w:tcW w:w="1162" w:type="dxa"/>
            <w:shd w:val="clear" w:color="auto" w:fill="auto"/>
          </w:tcPr>
          <w:p w:rsidR="004213CE" w:rsidRPr="00910F6B" w:rsidRDefault="004213CE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иной</w:t>
            </w:r>
          </w:p>
        </w:tc>
        <w:tc>
          <w:tcPr>
            <w:tcW w:w="1418" w:type="dxa"/>
          </w:tcPr>
          <w:p w:rsidR="004213CE" w:rsidRPr="00910F6B" w:rsidRDefault="004213CE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Количество </w:t>
            </w:r>
            <w:r w:rsidR="004A424F"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объектов</w:t>
            </w:r>
          </w:p>
        </w:tc>
        <w:tc>
          <w:tcPr>
            <w:tcW w:w="709" w:type="dxa"/>
            <w:shd w:val="clear" w:color="auto" w:fill="auto"/>
          </w:tcPr>
          <w:p w:rsidR="004213CE" w:rsidRPr="00910F6B" w:rsidRDefault="004213CE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Ед.</w:t>
            </w:r>
          </w:p>
        </w:tc>
        <w:tc>
          <w:tcPr>
            <w:tcW w:w="850" w:type="dxa"/>
          </w:tcPr>
          <w:p w:rsidR="004213CE" w:rsidRPr="00910F6B" w:rsidRDefault="004213CE" w:rsidP="000D433A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4213CE" w:rsidRPr="00910F6B" w:rsidRDefault="004213CE" w:rsidP="000D433A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4213CE" w:rsidRPr="00910F6B" w:rsidRDefault="004213CE" w:rsidP="000D433A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4213CE" w:rsidRPr="00910F6B" w:rsidRDefault="004213CE" w:rsidP="000D433A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4213CE" w:rsidRPr="00910F6B" w:rsidRDefault="004213CE" w:rsidP="000D433A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4213CE" w:rsidRPr="00910F6B" w:rsidRDefault="004213CE" w:rsidP="000D433A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</w:t>
            </w:r>
          </w:p>
        </w:tc>
      </w:tr>
      <w:tr w:rsidR="00687CA7" w:rsidRPr="00910F6B" w:rsidTr="000D433A">
        <w:tc>
          <w:tcPr>
            <w:tcW w:w="534" w:type="dxa"/>
            <w:shd w:val="clear" w:color="auto" w:fill="auto"/>
          </w:tcPr>
          <w:p w:rsidR="00687CA7" w:rsidRPr="00910F6B" w:rsidRDefault="002B510D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722" w:type="dxa"/>
            <w:shd w:val="clear" w:color="auto" w:fill="auto"/>
          </w:tcPr>
          <w:p w:rsidR="00687CA7" w:rsidRPr="00910F6B" w:rsidRDefault="0037716A" w:rsidP="0037716A">
            <w:pPr>
              <w:pStyle w:val="ConsPlusTitle"/>
              <w:tabs>
                <w:tab w:val="left" w:pos="0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Оказание услуг по лицензионному обслуживанию программного продукта  посредством программного продукта «Барс имущество», «Барс Аренда».</w:t>
            </w:r>
          </w:p>
        </w:tc>
        <w:tc>
          <w:tcPr>
            <w:tcW w:w="1162" w:type="dxa"/>
            <w:shd w:val="clear" w:color="auto" w:fill="auto"/>
          </w:tcPr>
          <w:p w:rsidR="00687CA7" w:rsidRPr="00910F6B" w:rsidRDefault="0037716A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иной</w:t>
            </w:r>
          </w:p>
        </w:tc>
        <w:tc>
          <w:tcPr>
            <w:tcW w:w="1418" w:type="dxa"/>
          </w:tcPr>
          <w:p w:rsidR="00687CA7" w:rsidRPr="00910F6B" w:rsidRDefault="0037716A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услуг</w:t>
            </w:r>
          </w:p>
        </w:tc>
        <w:tc>
          <w:tcPr>
            <w:tcW w:w="709" w:type="dxa"/>
            <w:shd w:val="clear" w:color="auto" w:fill="auto"/>
          </w:tcPr>
          <w:p w:rsidR="00687CA7" w:rsidRPr="00910F6B" w:rsidRDefault="0037716A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Ед.</w:t>
            </w:r>
          </w:p>
        </w:tc>
        <w:tc>
          <w:tcPr>
            <w:tcW w:w="850" w:type="dxa"/>
            <w:shd w:val="clear" w:color="auto" w:fill="auto"/>
          </w:tcPr>
          <w:p w:rsidR="00687CA7" w:rsidRPr="00910F6B" w:rsidRDefault="0037716A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687CA7" w:rsidRPr="00910F6B" w:rsidRDefault="0037716A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687CA7" w:rsidRPr="00910F6B" w:rsidRDefault="0037716A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687CA7" w:rsidRPr="00910F6B" w:rsidRDefault="0037716A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687CA7" w:rsidRPr="00910F6B" w:rsidRDefault="0037716A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687CA7" w:rsidRPr="00910F6B" w:rsidRDefault="0037716A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687CA7" w:rsidRPr="00910F6B" w:rsidTr="00F07177">
        <w:trPr>
          <w:trHeight w:val="1056"/>
        </w:trPr>
        <w:tc>
          <w:tcPr>
            <w:tcW w:w="534" w:type="dxa"/>
            <w:shd w:val="clear" w:color="auto" w:fill="auto"/>
          </w:tcPr>
          <w:p w:rsidR="00687CA7" w:rsidRPr="00910F6B" w:rsidRDefault="00E80EDD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722" w:type="dxa"/>
            <w:shd w:val="clear" w:color="auto" w:fill="auto"/>
          </w:tcPr>
          <w:p w:rsidR="00322EA7" w:rsidRPr="00910F6B" w:rsidRDefault="00322EA7" w:rsidP="006260F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 xml:space="preserve">Оценка муниципального имущества, а также объектов бесхозяйного имущества. </w:t>
            </w:r>
          </w:p>
          <w:p w:rsidR="00803D4E" w:rsidRPr="00910F6B" w:rsidRDefault="00803D4E" w:rsidP="000D433A">
            <w:pPr>
              <w:pStyle w:val="ConsPlusTitle"/>
              <w:tabs>
                <w:tab w:val="left" w:pos="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687CA7" w:rsidRPr="00910F6B" w:rsidRDefault="00F0717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иной</w:t>
            </w:r>
          </w:p>
        </w:tc>
        <w:tc>
          <w:tcPr>
            <w:tcW w:w="1418" w:type="dxa"/>
          </w:tcPr>
          <w:p w:rsidR="00687CA7" w:rsidRPr="00910F6B" w:rsidRDefault="00F0717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объектов</w:t>
            </w:r>
          </w:p>
        </w:tc>
        <w:tc>
          <w:tcPr>
            <w:tcW w:w="709" w:type="dxa"/>
            <w:shd w:val="clear" w:color="auto" w:fill="auto"/>
          </w:tcPr>
          <w:p w:rsidR="00687CA7" w:rsidRPr="00910F6B" w:rsidRDefault="00F0717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Ед.</w:t>
            </w:r>
          </w:p>
        </w:tc>
        <w:tc>
          <w:tcPr>
            <w:tcW w:w="850" w:type="dxa"/>
            <w:shd w:val="clear" w:color="auto" w:fill="auto"/>
          </w:tcPr>
          <w:p w:rsidR="00687CA7" w:rsidRPr="00910F6B" w:rsidRDefault="00F0717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687CA7" w:rsidRPr="00910F6B" w:rsidRDefault="00F0717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687CA7" w:rsidRPr="00910F6B" w:rsidRDefault="00F0717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687CA7" w:rsidRPr="00910F6B" w:rsidRDefault="00F0717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687CA7" w:rsidRPr="00910F6B" w:rsidRDefault="00F0717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687CA7" w:rsidRPr="00910F6B" w:rsidRDefault="00F07177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</w:tr>
      <w:tr w:rsidR="002F1E83" w:rsidRPr="00910F6B" w:rsidTr="000D433A">
        <w:tc>
          <w:tcPr>
            <w:tcW w:w="534" w:type="dxa"/>
            <w:shd w:val="clear" w:color="auto" w:fill="auto"/>
          </w:tcPr>
          <w:p w:rsidR="002F1E83" w:rsidRPr="00910F6B" w:rsidRDefault="002F1E83" w:rsidP="002F1E83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2722" w:type="dxa"/>
            <w:shd w:val="clear" w:color="auto" w:fill="auto"/>
          </w:tcPr>
          <w:p w:rsidR="002F1E83" w:rsidRPr="00910F6B" w:rsidRDefault="00794C99" w:rsidP="00794C99">
            <w:pPr>
              <w:pStyle w:val="ConsPlusTitle"/>
              <w:tabs>
                <w:tab w:val="left" w:pos="0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Содержание, обслуживание и эксплуатация объектов движимого и недвижимого имущества, находящегося в муниципальной собственности</w:t>
            </w:r>
          </w:p>
        </w:tc>
        <w:tc>
          <w:tcPr>
            <w:tcW w:w="1162" w:type="dxa"/>
            <w:shd w:val="clear" w:color="auto" w:fill="auto"/>
          </w:tcPr>
          <w:p w:rsidR="002F1E83" w:rsidRPr="00910F6B" w:rsidRDefault="002F1E83" w:rsidP="002F1E83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иной</w:t>
            </w:r>
          </w:p>
        </w:tc>
        <w:tc>
          <w:tcPr>
            <w:tcW w:w="1418" w:type="dxa"/>
          </w:tcPr>
          <w:p w:rsidR="002F1E83" w:rsidRPr="00910F6B" w:rsidRDefault="00794C99" w:rsidP="002F1E83">
            <w:pPr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Выполнение обязательств по содержанию муниципального имущества</w:t>
            </w:r>
          </w:p>
        </w:tc>
        <w:tc>
          <w:tcPr>
            <w:tcW w:w="709" w:type="dxa"/>
            <w:shd w:val="clear" w:color="auto" w:fill="auto"/>
          </w:tcPr>
          <w:p w:rsidR="002F1E83" w:rsidRPr="00910F6B" w:rsidRDefault="002F1E83" w:rsidP="002F1E83">
            <w:pPr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Ед.</w:t>
            </w:r>
          </w:p>
        </w:tc>
        <w:tc>
          <w:tcPr>
            <w:tcW w:w="850" w:type="dxa"/>
            <w:shd w:val="clear" w:color="auto" w:fill="auto"/>
          </w:tcPr>
          <w:p w:rsidR="002F1E83" w:rsidRPr="00910F6B" w:rsidRDefault="002F1E83" w:rsidP="002F1E83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2F1E83" w:rsidRPr="00910F6B" w:rsidRDefault="002F1E83" w:rsidP="002F1E83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2F1E83" w:rsidRPr="00910F6B" w:rsidRDefault="002F1E83" w:rsidP="002F1E83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2F1E83" w:rsidRPr="00910F6B" w:rsidRDefault="002F1E83" w:rsidP="002F1E83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2F1E83" w:rsidRPr="00910F6B" w:rsidRDefault="002F1E83" w:rsidP="002F1E83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2F1E83" w:rsidRPr="00910F6B" w:rsidRDefault="002F1E83" w:rsidP="002F1E83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</w:tr>
      <w:tr w:rsidR="002F1E83" w:rsidRPr="00910F6B" w:rsidTr="000D433A">
        <w:tc>
          <w:tcPr>
            <w:tcW w:w="534" w:type="dxa"/>
            <w:shd w:val="clear" w:color="auto" w:fill="auto"/>
          </w:tcPr>
          <w:p w:rsidR="002F1E83" w:rsidRPr="00910F6B" w:rsidRDefault="002F1E83" w:rsidP="002F1E83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2722" w:type="dxa"/>
            <w:shd w:val="clear" w:color="auto" w:fill="auto"/>
          </w:tcPr>
          <w:p w:rsidR="002F1E83" w:rsidRPr="00910F6B" w:rsidRDefault="002F1E83" w:rsidP="009522AD">
            <w:pPr>
              <w:pStyle w:val="ConsPlusTitle"/>
              <w:tabs>
                <w:tab w:val="left" w:pos="0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Проведение текущего ремонта муниципального </w:t>
            </w:r>
            <w:r w:rsidR="009522AD">
              <w:rPr>
                <w:rFonts w:ascii="Times New Roman" w:hAnsi="Times New Roman" w:cs="Times New Roman"/>
                <w:b w:val="0"/>
                <w:sz w:val="24"/>
                <w:szCs w:val="24"/>
              </w:rPr>
              <w:t>имущества</w:t>
            </w:r>
          </w:p>
        </w:tc>
        <w:tc>
          <w:tcPr>
            <w:tcW w:w="1162" w:type="dxa"/>
            <w:shd w:val="clear" w:color="auto" w:fill="auto"/>
          </w:tcPr>
          <w:p w:rsidR="002F1E83" w:rsidRPr="00910F6B" w:rsidRDefault="002F1E83" w:rsidP="002F1E83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иной</w:t>
            </w:r>
          </w:p>
        </w:tc>
        <w:tc>
          <w:tcPr>
            <w:tcW w:w="1418" w:type="dxa"/>
          </w:tcPr>
          <w:p w:rsidR="002F1E83" w:rsidRPr="00910F6B" w:rsidRDefault="002F1E83" w:rsidP="002F1E83">
            <w:pPr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Количество объектов</w:t>
            </w:r>
          </w:p>
        </w:tc>
        <w:tc>
          <w:tcPr>
            <w:tcW w:w="709" w:type="dxa"/>
            <w:shd w:val="clear" w:color="auto" w:fill="auto"/>
          </w:tcPr>
          <w:p w:rsidR="002F1E83" w:rsidRPr="00910F6B" w:rsidRDefault="002F1E83" w:rsidP="002F1E83">
            <w:pPr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Ед.</w:t>
            </w:r>
          </w:p>
        </w:tc>
        <w:tc>
          <w:tcPr>
            <w:tcW w:w="850" w:type="dxa"/>
            <w:shd w:val="clear" w:color="auto" w:fill="auto"/>
          </w:tcPr>
          <w:p w:rsidR="002F1E83" w:rsidRPr="00910F6B" w:rsidRDefault="002F1E83" w:rsidP="002F1E83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2F1E83" w:rsidRPr="00910F6B" w:rsidRDefault="002F1E83" w:rsidP="002F1E83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2F1E83" w:rsidRPr="00910F6B" w:rsidRDefault="002F1E83" w:rsidP="002F1E83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2F1E83" w:rsidRPr="00910F6B" w:rsidRDefault="002F1E83" w:rsidP="002F1E83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2F1E83" w:rsidRPr="00910F6B" w:rsidRDefault="002F1E83" w:rsidP="002F1E83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2F1E83" w:rsidRPr="00910F6B" w:rsidRDefault="002F1E83" w:rsidP="002F1E83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</w:tr>
      <w:tr w:rsidR="00EE4E4F" w:rsidRPr="00910F6B" w:rsidTr="00555C2C">
        <w:trPr>
          <w:trHeight w:val="2330"/>
        </w:trPr>
        <w:tc>
          <w:tcPr>
            <w:tcW w:w="534" w:type="dxa"/>
            <w:shd w:val="clear" w:color="auto" w:fill="auto"/>
          </w:tcPr>
          <w:p w:rsidR="00EE4E4F" w:rsidRPr="00910F6B" w:rsidRDefault="00E80EDD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2722" w:type="dxa"/>
            <w:shd w:val="clear" w:color="auto" w:fill="auto"/>
          </w:tcPr>
          <w:p w:rsidR="003A0282" w:rsidRPr="00910F6B" w:rsidRDefault="00555C2C" w:rsidP="00555C2C">
            <w:pPr>
              <w:pStyle w:val="ConsPlusTitle"/>
              <w:tabs>
                <w:tab w:val="left" w:pos="0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Оплата в фонд капитального ремонта за муниципальные жилые помещения</w:t>
            </w:r>
          </w:p>
        </w:tc>
        <w:tc>
          <w:tcPr>
            <w:tcW w:w="1162" w:type="dxa"/>
            <w:shd w:val="clear" w:color="auto" w:fill="auto"/>
          </w:tcPr>
          <w:p w:rsidR="00EE4E4F" w:rsidRPr="00910F6B" w:rsidRDefault="00555C2C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иной</w:t>
            </w:r>
          </w:p>
        </w:tc>
        <w:tc>
          <w:tcPr>
            <w:tcW w:w="1418" w:type="dxa"/>
          </w:tcPr>
          <w:p w:rsidR="00EE4E4F" w:rsidRPr="00910F6B" w:rsidRDefault="00555C2C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Исполнение плана по расходам</w:t>
            </w:r>
          </w:p>
        </w:tc>
        <w:tc>
          <w:tcPr>
            <w:tcW w:w="709" w:type="dxa"/>
            <w:shd w:val="clear" w:color="auto" w:fill="auto"/>
          </w:tcPr>
          <w:p w:rsidR="00EE4E4F" w:rsidRPr="00910F6B" w:rsidRDefault="00555C2C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EE4E4F" w:rsidRPr="00910F6B" w:rsidRDefault="00555C2C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EE4E4F" w:rsidRPr="00910F6B" w:rsidRDefault="00555C2C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EE4E4F" w:rsidRPr="00910F6B" w:rsidRDefault="00555C2C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EE4E4F" w:rsidRPr="00910F6B" w:rsidRDefault="00555C2C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EE4E4F" w:rsidRPr="00910F6B" w:rsidRDefault="00555C2C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EE4E4F" w:rsidRPr="00910F6B" w:rsidRDefault="00555C2C" w:rsidP="000D433A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100</w:t>
            </w:r>
          </w:p>
        </w:tc>
      </w:tr>
      <w:tr w:rsidR="00B01495" w:rsidRPr="00910F6B" w:rsidTr="00555C2C">
        <w:trPr>
          <w:trHeight w:val="2330"/>
        </w:trPr>
        <w:tc>
          <w:tcPr>
            <w:tcW w:w="534" w:type="dxa"/>
            <w:shd w:val="clear" w:color="auto" w:fill="auto"/>
          </w:tcPr>
          <w:p w:rsidR="00B01495" w:rsidRPr="00910F6B" w:rsidRDefault="00B01495" w:rsidP="00B01495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7.</w:t>
            </w:r>
          </w:p>
        </w:tc>
        <w:tc>
          <w:tcPr>
            <w:tcW w:w="2722" w:type="dxa"/>
            <w:shd w:val="clear" w:color="auto" w:fill="auto"/>
          </w:tcPr>
          <w:p w:rsidR="00B01495" w:rsidRPr="00B01495" w:rsidRDefault="00B97201" w:rsidP="00B01495">
            <w:pPr>
              <w:pStyle w:val="ConsPlusTitle"/>
              <w:tabs>
                <w:tab w:val="left" w:pos="0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B01495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роведени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="00B01495" w:rsidRPr="00B0149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мероприятий по подготовке муниципального имущества к реализации и передаче в пользование третьим лицам в соответствии с действующим законодательством</w:t>
            </w:r>
          </w:p>
        </w:tc>
        <w:tc>
          <w:tcPr>
            <w:tcW w:w="1162" w:type="dxa"/>
            <w:shd w:val="clear" w:color="auto" w:fill="auto"/>
          </w:tcPr>
          <w:p w:rsidR="00B01495" w:rsidRPr="00B01495" w:rsidRDefault="00B01495" w:rsidP="00B01495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495">
              <w:rPr>
                <w:rFonts w:ascii="Times New Roman" w:hAnsi="Times New Roman" w:cs="Times New Roman"/>
                <w:b w:val="0"/>
                <w:sz w:val="24"/>
                <w:szCs w:val="24"/>
              </w:rPr>
              <w:t>иной</w:t>
            </w:r>
          </w:p>
        </w:tc>
        <w:tc>
          <w:tcPr>
            <w:tcW w:w="1418" w:type="dxa"/>
          </w:tcPr>
          <w:p w:rsidR="00B01495" w:rsidRPr="00B01495" w:rsidRDefault="00B01495" w:rsidP="00B01495">
            <w:pPr>
              <w:jc w:val="center"/>
              <w:rPr>
                <w:sz w:val="24"/>
                <w:szCs w:val="24"/>
              </w:rPr>
            </w:pPr>
            <w:r w:rsidRPr="00B01495">
              <w:rPr>
                <w:sz w:val="24"/>
                <w:szCs w:val="24"/>
              </w:rPr>
              <w:t>Количество объектов</w:t>
            </w:r>
          </w:p>
        </w:tc>
        <w:tc>
          <w:tcPr>
            <w:tcW w:w="709" w:type="dxa"/>
            <w:shd w:val="clear" w:color="auto" w:fill="auto"/>
          </w:tcPr>
          <w:p w:rsidR="00B01495" w:rsidRPr="00B01495" w:rsidRDefault="00B01495" w:rsidP="00B01495">
            <w:pPr>
              <w:jc w:val="center"/>
              <w:rPr>
                <w:sz w:val="24"/>
                <w:szCs w:val="24"/>
              </w:rPr>
            </w:pPr>
            <w:r w:rsidRPr="00B01495">
              <w:rPr>
                <w:sz w:val="24"/>
                <w:szCs w:val="24"/>
              </w:rPr>
              <w:t>Ед.</w:t>
            </w:r>
          </w:p>
        </w:tc>
        <w:tc>
          <w:tcPr>
            <w:tcW w:w="850" w:type="dxa"/>
            <w:shd w:val="clear" w:color="auto" w:fill="auto"/>
          </w:tcPr>
          <w:p w:rsidR="00B01495" w:rsidRPr="00B01495" w:rsidRDefault="00B01495" w:rsidP="00B01495">
            <w:pPr>
              <w:jc w:val="center"/>
              <w:rPr>
                <w:sz w:val="24"/>
                <w:szCs w:val="24"/>
              </w:rPr>
            </w:pPr>
            <w:r w:rsidRPr="00B01495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B01495" w:rsidRPr="00B01495" w:rsidRDefault="00B01495" w:rsidP="00B01495">
            <w:pPr>
              <w:jc w:val="center"/>
              <w:rPr>
                <w:sz w:val="24"/>
                <w:szCs w:val="24"/>
              </w:rPr>
            </w:pPr>
            <w:r w:rsidRPr="00B01495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01495" w:rsidRPr="00B01495" w:rsidRDefault="00B01495" w:rsidP="00B01495">
            <w:pPr>
              <w:jc w:val="center"/>
              <w:rPr>
                <w:sz w:val="24"/>
                <w:szCs w:val="24"/>
              </w:rPr>
            </w:pPr>
            <w:r w:rsidRPr="00B01495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B01495" w:rsidRPr="00B01495" w:rsidRDefault="00B01495" w:rsidP="00B01495">
            <w:pPr>
              <w:jc w:val="center"/>
              <w:rPr>
                <w:sz w:val="24"/>
                <w:szCs w:val="24"/>
              </w:rPr>
            </w:pPr>
            <w:r w:rsidRPr="00B01495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01495" w:rsidRPr="00B01495" w:rsidRDefault="00B01495" w:rsidP="00B01495">
            <w:pPr>
              <w:jc w:val="center"/>
              <w:rPr>
                <w:sz w:val="24"/>
                <w:szCs w:val="24"/>
              </w:rPr>
            </w:pPr>
            <w:r w:rsidRPr="00B01495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01495" w:rsidRPr="00B01495" w:rsidRDefault="00B01495" w:rsidP="00B01495">
            <w:pPr>
              <w:jc w:val="center"/>
              <w:rPr>
                <w:sz w:val="24"/>
                <w:szCs w:val="24"/>
              </w:rPr>
            </w:pPr>
            <w:r w:rsidRPr="00B01495">
              <w:rPr>
                <w:sz w:val="24"/>
                <w:szCs w:val="24"/>
              </w:rPr>
              <w:t>0</w:t>
            </w:r>
          </w:p>
        </w:tc>
      </w:tr>
    </w:tbl>
    <w:p w:rsidR="00687CA7" w:rsidRPr="00910F6B" w:rsidRDefault="00687CA7" w:rsidP="00687CA7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A96975" w:rsidRPr="00910F6B" w:rsidRDefault="00A96975" w:rsidP="00370F57">
      <w:pPr>
        <w:jc w:val="center"/>
        <w:rPr>
          <w:b/>
          <w:sz w:val="24"/>
          <w:szCs w:val="24"/>
        </w:rPr>
      </w:pPr>
    </w:p>
    <w:p w:rsidR="00A96975" w:rsidRPr="00910F6B" w:rsidRDefault="00A96975" w:rsidP="00370F57">
      <w:pPr>
        <w:jc w:val="center"/>
        <w:rPr>
          <w:b/>
          <w:sz w:val="24"/>
          <w:szCs w:val="24"/>
        </w:rPr>
      </w:pPr>
    </w:p>
    <w:p w:rsidR="00370F57" w:rsidRPr="00910F6B" w:rsidRDefault="00370F57" w:rsidP="00370F57">
      <w:pPr>
        <w:jc w:val="center"/>
        <w:rPr>
          <w:b/>
          <w:sz w:val="24"/>
          <w:szCs w:val="24"/>
        </w:rPr>
      </w:pPr>
      <w:r w:rsidRPr="00910F6B">
        <w:rPr>
          <w:b/>
          <w:sz w:val="24"/>
          <w:szCs w:val="24"/>
        </w:rPr>
        <w:t>Р</w:t>
      </w:r>
      <w:r w:rsidR="00FD07FC" w:rsidRPr="00910F6B">
        <w:rPr>
          <w:b/>
          <w:sz w:val="24"/>
          <w:szCs w:val="24"/>
        </w:rPr>
        <w:t>аздел</w:t>
      </w:r>
      <w:r w:rsidR="00824944" w:rsidRPr="00910F6B">
        <w:rPr>
          <w:b/>
          <w:sz w:val="24"/>
          <w:szCs w:val="24"/>
        </w:rPr>
        <w:t xml:space="preserve"> 4 </w:t>
      </w:r>
      <w:r w:rsidRPr="00910F6B">
        <w:rPr>
          <w:b/>
          <w:sz w:val="24"/>
          <w:szCs w:val="24"/>
        </w:rPr>
        <w:t xml:space="preserve">Финансовое обеспечение реализации комплекса процессных мероприятий </w:t>
      </w:r>
      <w:r w:rsidR="00824944" w:rsidRPr="00910F6B">
        <w:rPr>
          <w:b/>
          <w:sz w:val="24"/>
          <w:szCs w:val="24"/>
        </w:rPr>
        <w:t>«Формирование, учет, содержание и распоряжение муниципальным имуществом»</w:t>
      </w:r>
    </w:p>
    <w:p w:rsidR="00824944" w:rsidRPr="00910F6B" w:rsidRDefault="00370F57" w:rsidP="00824944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r w:rsidRPr="00910F6B">
        <w:rPr>
          <w:sz w:val="24"/>
          <w:szCs w:val="24"/>
        </w:rPr>
        <w:t xml:space="preserve">        </w:t>
      </w:r>
      <w:r w:rsidR="00FD07FC" w:rsidRPr="00910F6B">
        <w:rPr>
          <w:sz w:val="24"/>
          <w:szCs w:val="24"/>
        </w:rPr>
        <w:t xml:space="preserve">Реализация процессного мероприятия </w:t>
      </w:r>
      <w:r w:rsidRPr="00910F6B">
        <w:rPr>
          <w:sz w:val="24"/>
          <w:szCs w:val="24"/>
        </w:rPr>
        <w:t>«</w:t>
      </w:r>
      <w:r w:rsidR="00824944" w:rsidRPr="00910F6B">
        <w:rPr>
          <w:sz w:val="24"/>
          <w:szCs w:val="24"/>
        </w:rPr>
        <w:t>Формирование, учет, содержание и распоряжение муниципальным имуществом</w:t>
      </w:r>
      <w:r w:rsidRPr="00910F6B">
        <w:rPr>
          <w:sz w:val="24"/>
          <w:szCs w:val="24"/>
        </w:rPr>
        <w:t>»</w:t>
      </w:r>
      <w:r w:rsidR="00824944" w:rsidRPr="00910F6B">
        <w:rPr>
          <w:sz w:val="24"/>
          <w:szCs w:val="24"/>
        </w:rPr>
        <w:t xml:space="preserve"> отражены в приложении № 3 к Программе.</w:t>
      </w:r>
    </w:p>
    <w:p w:rsidR="00370F57" w:rsidRPr="00910F6B" w:rsidRDefault="00370F57" w:rsidP="00FD07FC">
      <w:pPr>
        <w:widowControl w:val="0"/>
        <w:autoSpaceDE w:val="0"/>
        <w:autoSpaceDN w:val="0"/>
        <w:jc w:val="both"/>
        <w:outlineLvl w:val="2"/>
        <w:rPr>
          <w:sz w:val="24"/>
          <w:szCs w:val="24"/>
        </w:rPr>
      </w:pPr>
    </w:p>
    <w:p w:rsidR="00370F57" w:rsidRPr="00910F6B" w:rsidRDefault="00370F57" w:rsidP="00370F57">
      <w:pPr>
        <w:jc w:val="both"/>
        <w:rPr>
          <w:b/>
          <w:sz w:val="24"/>
          <w:szCs w:val="24"/>
        </w:rPr>
      </w:pPr>
    </w:p>
    <w:p w:rsidR="00824944" w:rsidRPr="00910F6B" w:rsidRDefault="00824944" w:rsidP="00824944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910F6B">
        <w:rPr>
          <w:b/>
          <w:sz w:val="24"/>
          <w:szCs w:val="24"/>
        </w:rPr>
        <w:t>Раздел 5. План реализации комплекса процессных мероприятий</w:t>
      </w:r>
      <w:r w:rsidRPr="00910F6B">
        <w:rPr>
          <w:sz w:val="24"/>
          <w:szCs w:val="24"/>
        </w:rPr>
        <w:t xml:space="preserve">                             </w:t>
      </w:r>
      <w:r w:rsidRPr="00910F6B">
        <w:rPr>
          <w:b/>
          <w:sz w:val="24"/>
          <w:szCs w:val="24"/>
        </w:rPr>
        <w:t>"Формирование, учет, содержание и распоряжение муниципальным имуществом"</w:t>
      </w:r>
    </w:p>
    <w:p w:rsidR="00824944" w:rsidRPr="00910F6B" w:rsidRDefault="00824944" w:rsidP="00824944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824944" w:rsidRPr="00910F6B" w:rsidRDefault="00824944" w:rsidP="00824944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r w:rsidRPr="00910F6B">
        <w:rPr>
          <w:sz w:val="24"/>
          <w:szCs w:val="24"/>
        </w:rPr>
        <w:t xml:space="preserve">План реализации комплекса процессных мероприятий "Формирование, учет, содержание и распоряжение муниципальным имуществом" </w:t>
      </w:r>
      <w:r w:rsidRPr="00910F6B">
        <w:rPr>
          <w:b/>
          <w:sz w:val="24"/>
          <w:szCs w:val="24"/>
        </w:rPr>
        <w:t xml:space="preserve"> </w:t>
      </w:r>
      <w:r w:rsidRPr="00910F6B">
        <w:rPr>
          <w:sz w:val="24"/>
          <w:szCs w:val="24"/>
        </w:rPr>
        <w:t>сформирован в приложении № 4 к Программе.</w:t>
      </w:r>
    </w:p>
    <w:p w:rsidR="00824944" w:rsidRPr="00910F6B" w:rsidRDefault="00824944" w:rsidP="00824944">
      <w:pPr>
        <w:ind w:firstLine="708"/>
        <w:jc w:val="both"/>
        <w:rPr>
          <w:sz w:val="24"/>
          <w:szCs w:val="24"/>
        </w:rPr>
      </w:pPr>
    </w:p>
    <w:p w:rsidR="00824944" w:rsidRPr="00910F6B" w:rsidRDefault="00824944" w:rsidP="007516B1">
      <w:pPr>
        <w:ind w:firstLine="708"/>
        <w:rPr>
          <w:sz w:val="24"/>
          <w:szCs w:val="24"/>
        </w:rPr>
      </w:pPr>
    </w:p>
    <w:p w:rsidR="00824944" w:rsidRPr="00910F6B" w:rsidRDefault="00824944" w:rsidP="007516B1">
      <w:pPr>
        <w:ind w:firstLine="708"/>
        <w:rPr>
          <w:sz w:val="24"/>
          <w:szCs w:val="24"/>
        </w:rPr>
      </w:pPr>
    </w:p>
    <w:p w:rsidR="00824944" w:rsidRPr="00910F6B" w:rsidRDefault="00824944" w:rsidP="007516B1">
      <w:pPr>
        <w:ind w:firstLine="708"/>
        <w:rPr>
          <w:sz w:val="24"/>
          <w:szCs w:val="24"/>
        </w:rPr>
      </w:pPr>
    </w:p>
    <w:p w:rsidR="00824944" w:rsidRPr="00910F6B" w:rsidRDefault="00824944" w:rsidP="007516B1">
      <w:pPr>
        <w:ind w:firstLine="708"/>
        <w:rPr>
          <w:sz w:val="24"/>
          <w:szCs w:val="24"/>
        </w:rPr>
      </w:pPr>
    </w:p>
    <w:p w:rsidR="00824944" w:rsidRPr="00910F6B" w:rsidRDefault="00824944" w:rsidP="007516B1">
      <w:pPr>
        <w:ind w:firstLine="708"/>
        <w:rPr>
          <w:sz w:val="24"/>
          <w:szCs w:val="24"/>
        </w:rPr>
      </w:pPr>
    </w:p>
    <w:p w:rsidR="00824944" w:rsidRPr="00910F6B" w:rsidRDefault="00824944" w:rsidP="007516B1">
      <w:pPr>
        <w:ind w:firstLine="708"/>
        <w:rPr>
          <w:sz w:val="24"/>
          <w:szCs w:val="24"/>
        </w:rPr>
      </w:pPr>
    </w:p>
    <w:p w:rsidR="00824944" w:rsidRPr="00910F6B" w:rsidRDefault="00824944" w:rsidP="007516B1">
      <w:pPr>
        <w:ind w:firstLine="708"/>
        <w:rPr>
          <w:sz w:val="24"/>
          <w:szCs w:val="24"/>
        </w:rPr>
      </w:pPr>
    </w:p>
    <w:p w:rsidR="00824944" w:rsidRPr="00910F6B" w:rsidRDefault="00824944" w:rsidP="007516B1">
      <w:pPr>
        <w:ind w:firstLine="708"/>
        <w:rPr>
          <w:sz w:val="24"/>
          <w:szCs w:val="24"/>
        </w:rPr>
      </w:pPr>
    </w:p>
    <w:p w:rsidR="00824944" w:rsidRPr="00910F6B" w:rsidRDefault="00824944" w:rsidP="007516B1">
      <w:pPr>
        <w:ind w:firstLine="708"/>
        <w:rPr>
          <w:sz w:val="24"/>
          <w:szCs w:val="24"/>
        </w:rPr>
      </w:pPr>
    </w:p>
    <w:p w:rsidR="00824944" w:rsidRPr="00910F6B" w:rsidRDefault="00824944" w:rsidP="007516B1">
      <w:pPr>
        <w:ind w:firstLine="708"/>
        <w:rPr>
          <w:sz w:val="24"/>
          <w:szCs w:val="24"/>
        </w:rPr>
      </w:pPr>
    </w:p>
    <w:p w:rsidR="00824944" w:rsidRPr="00910F6B" w:rsidRDefault="00824944" w:rsidP="007516B1">
      <w:pPr>
        <w:ind w:firstLine="708"/>
        <w:rPr>
          <w:sz w:val="24"/>
          <w:szCs w:val="24"/>
        </w:rPr>
      </w:pPr>
    </w:p>
    <w:p w:rsidR="00824944" w:rsidRPr="00910F6B" w:rsidRDefault="00824944" w:rsidP="007516B1">
      <w:pPr>
        <w:ind w:firstLine="708"/>
        <w:rPr>
          <w:sz w:val="24"/>
          <w:szCs w:val="24"/>
        </w:rPr>
      </w:pPr>
    </w:p>
    <w:p w:rsidR="00824944" w:rsidRPr="00910F6B" w:rsidRDefault="00824944" w:rsidP="007516B1">
      <w:pPr>
        <w:ind w:firstLine="708"/>
        <w:rPr>
          <w:sz w:val="24"/>
          <w:szCs w:val="24"/>
        </w:rPr>
      </w:pPr>
    </w:p>
    <w:p w:rsidR="00824944" w:rsidRPr="00910F6B" w:rsidRDefault="00824944" w:rsidP="007516B1">
      <w:pPr>
        <w:ind w:firstLine="708"/>
        <w:rPr>
          <w:sz w:val="24"/>
          <w:szCs w:val="24"/>
        </w:rPr>
      </w:pPr>
    </w:p>
    <w:p w:rsidR="00824944" w:rsidRPr="00910F6B" w:rsidRDefault="00824944" w:rsidP="007516B1">
      <w:pPr>
        <w:ind w:firstLine="708"/>
        <w:rPr>
          <w:sz w:val="24"/>
          <w:szCs w:val="24"/>
        </w:rPr>
      </w:pPr>
    </w:p>
    <w:p w:rsidR="00824944" w:rsidRPr="00910F6B" w:rsidRDefault="00824944" w:rsidP="007516B1">
      <w:pPr>
        <w:ind w:firstLine="708"/>
        <w:rPr>
          <w:sz w:val="24"/>
          <w:szCs w:val="24"/>
        </w:rPr>
      </w:pPr>
    </w:p>
    <w:p w:rsidR="00824944" w:rsidRPr="00910F6B" w:rsidRDefault="00824944" w:rsidP="007516B1">
      <w:pPr>
        <w:ind w:firstLine="708"/>
        <w:rPr>
          <w:sz w:val="24"/>
          <w:szCs w:val="24"/>
        </w:rPr>
      </w:pPr>
    </w:p>
    <w:p w:rsidR="00824944" w:rsidRPr="00910F6B" w:rsidRDefault="00824944" w:rsidP="007516B1">
      <w:pPr>
        <w:ind w:firstLine="708"/>
        <w:rPr>
          <w:sz w:val="24"/>
          <w:szCs w:val="24"/>
        </w:rPr>
      </w:pPr>
    </w:p>
    <w:p w:rsidR="00824944" w:rsidRPr="00910F6B" w:rsidRDefault="00824944" w:rsidP="007516B1">
      <w:pPr>
        <w:ind w:firstLine="708"/>
        <w:rPr>
          <w:sz w:val="24"/>
          <w:szCs w:val="24"/>
        </w:rPr>
      </w:pPr>
    </w:p>
    <w:p w:rsidR="00824944" w:rsidRPr="00910F6B" w:rsidRDefault="00824944" w:rsidP="007516B1">
      <w:pPr>
        <w:ind w:firstLine="708"/>
        <w:rPr>
          <w:sz w:val="24"/>
          <w:szCs w:val="24"/>
        </w:rPr>
      </w:pPr>
    </w:p>
    <w:p w:rsidR="00824944" w:rsidRPr="00910F6B" w:rsidRDefault="00824944" w:rsidP="007516B1">
      <w:pPr>
        <w:ind w:firstLine="708"/>
        <w:rPr>
          <w:sz w:val="24"/>
          <w:szCs w:val="24"/>
        </w:rPr>
      </w:pPr>
    </w:p>
    <w:p w:rsidR="00824944" w:rsidRPr="00910F6B" w:rsidRDefault="00824944" w:rsidP="007516B1">
      <w:pPr>
        <w:ind w:firstLine="708"/>
        <w:rPr>
          <w:sz w:val="24"/>
          <w:szCs w:val="24"/>
        </w:rPr>
      </w:pPr>
    </w:p>
    <w:p w:rsidR="0093516B" w:rsidRPr="00910F6B" w:rsidRDefault="0093516B" w:rsidP="0093516B">
      <w:pPr>
        <w:ind w:firstLine="708"/>
        <w:rPr>
          <w:sz w:val="24"/>
          <w:szCs w:val="24"/>
        </w:rPr>
      </w:pPr>
    </w:p>
    <w:p w:rsidR="0093516B" w:rsidRPr="00910F6B" w:rsidRDefault="0093516B" w:rsidP="0093516B">
      <w:pPr>
        <w:jc w:val="center"/>
        <w:rPr>
          <w:b/>
          <w:sz w:val="24"/>
          <w:szCs w:val="24"/>
          <w:highlight w:val="yellow"/>
        </w:rPr>
      </w:pPr>
    </w:p>
    <w:p w:rsidR="0093516B" w:rsidRPr="00910F6B" w:rsidRDefault="0093516B" w:rsidP="0093516B">
      <w:pPr>
        <w:jc w:val="center"/>
        <w:rPr>
          <w:b/>
          <w:sz w:val="24"/>
          <w:szCs w:val="24"/>
        </w:rPr>
      </w:pPr>
      <w:r w:rsidRPr="00910F6B">
        <w:rPr>
          <w:b/>
          <w:sz w:val="24"/>
          <w:szCs w:val="24"/>
        </w:rPr>
        <w:t xml:space="preserve">ПАСПОРТ </w:t>
      </w:r>
    </w:p>
    <w:p w:rsidR="0093516B" w:rsidRPr="00910F6B" w:rsidRDefault="0093516B" w:rsidP="0093516B">
      <w:pPr>
        <w:jc w:val="center"/>
        <w:rPr>
          <w:b/>
          <w:sz w:val="24"/>
          <w:szCs w:val="24"/>
        </w:rPr>
      </w:pPr>
      <w:r w:rsidRPr="00910F6B">
        <w:rPr>
          <w:b/>
          <w:sz w:val="24"/>
          <w:szCs w:val="24"/>
        </w:rPr>
        <w:t xml:space="preserve">КОМПЛЕКСА ПРОЦЕССНЫХ МЕРОПРИЯТИЙ </w:t>
      </w:r>
    </w:p>
    <w:p w:rsidR="0093516B" w:rsidRPr="00910F6B" w:rsidRDefault="0093516B" w:rsidP="0093516B">
      <w:pPr>
        <w:jc w:val="center"/>
        <w:rPr>
          <w:b/>
          <w:sz w:val="24"/>
          <w:szCs w:val="24"/>
        </w:rPr>
      </w:pPr>
      <w:r w:rsidRPr="00910F6B">
        <w:rPr>
          <w:b/>
          <w:sz w:val="24"/>
          <w:szCs w:val="24"/>
        </w:rPr>
        <w:t xml:space="preserve"> «</w:t>
      </w:r>
      <w:r w:rsidR="00DA0DF1" w:rsidRPr="00910F6B">
        <w:rPr>
          <w:b/>
          <w:sz w:val="24"/>
          <w:szCs w:val="24"/>
        </w:rPr>
        <w:t>Улучшение жилищных условий граждан, проживающих в муниципальном жилищном фонде, по договорам социального найма</w:t>
      </w:r>
      <w:r w:rsidRPr="00910F6B">
        <w:rPr>
          <w:b/>
          <w:bCs/>
          <w:spacing w:val="-6"/>
          <w:sz w:val="24"/>
          <w:szCs w:val="24"/>
        </w:rPr>
        <w:t>»</w:t>
      </w:r>
    </w:p>
    <w:p w:rsidR="0093516B" w:rsidRPr="00910F6B" w:rsidRDefault="0093516B" w:rsidP="0093516B">
      <w:pPr>
        <w:rPr>
          <w:b/>
          <w:sz w:val="24"/>
          <w:szCs w:val="24"/>
        </w:rPr>
      </w:pPr>
    </w:p>
    <w:p w:rsidR="0093516B" w:rsidRPr="00910F6B" w:rsidRDefault="0093516B" w:rsidP="0093516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10F6B">
        <w:rPr>
          <w:rFonts w:ascii="Times New Roman" w:hAnsi="Times New Roman" w:cs="Times New Roman"/>
          <w:b/>
          <w:sz w:val="24"/>
          <w:szCs w:val="24"/>
        </w:rPr>
        <w:t>Раздел 1. ОБЩИЕ ПОЛОЖЕНИЯ</w:t>
      </w:r>
    </w:p>
    <w:p w:rsidR="0093516B" w:rsidRPr="00910F6B" w:rsidRDefault="0093516B" w:rsidP="0093516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4"/>
        <w:gridCol w:w="4534"/>
      </w:tblGrid>
      <w:tr w:rsidR="0093516B" w:rsidRPr="00910F6B" w:rsidTr="008E222F">
        <w:tc>
          <w:tcPr>
            <w:tcW w:w="4534" w:type="dxa"/>
          </w:tcPr>
          <w:p w:rsidR="0093516B" w:rsidRPr="00910F6B" w:rsidRDefault="0093516B" w:rsidP="008E22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sz w:val="24"/>
                <w:szCs w:val="24"/>
              </w:rPr>
              <w:t>Наименование комплекса процессных мероприятий</w:t>
            </w:r>
          </w:p>
        </w:tc>
        <w:tc>
          <w:tcPr>
            <w:tcW w:w="4534" w:type="dxa"/>
          </w:tcPr>
          <w:p w:rsidR="0093516B" w:rsidRPr="00910F6B" w:rsidRDefault="0093516B" w:rsidP="008E222F">
            <w:pPr>
              <w:pStyle w:val="ConsPlusNormal"/>
              <w:ind w:left="-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sz w:val="24"/>
                <w:szCs w:val="24"/>
              </w:rPr>
              <w:t>Паспорт комплекса процессных мероприятий «</w:t>
            </w:r>
            <w:r w:rsidR="009F4DC0" w:rsidRPr="00910F6B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граждан, проживающих в муниципальном жилищном фонде, по договорам социального найма</w:t>
            </w:r>
            <w:r w:rsidRPr="00910F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3516B" w:rsidRPr="00910F6B" w:rsidTr="008E222F">
        <w:tc>
          <w:tcPr>
            <w:tcW w:w="4534" w:type="dxa"/>
          </w:tcPr>
          <w:p w:rsidR="0093516B" w:rsidRPr="00910F6B" w:rsidRDefault="0093516B" w:rsidP="008E22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4534" w:type="dxa"/>
          </w:tcPr>
          <w:p w:rsidR="0093516B" w:rsidRPr="00910F6B" w:rsidRDefault="0093516B" w:rsidP="008E22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sz w:val="24"/>
                <w:szCs w:val="24"/>
              </w:rPr>
              <w:t>Департамент по управлению муниципальным имуществом МО «Анивский городской округ»</w:t>
            </w:r>
          </w:p>
        </w:tc>
      </w:tr>
      <w:tr w:rsidR="0093516B" w:rsidRPr="00910F6B" w:rsidTr="008E222F">
        <w:tc>
          <w:tcPr>
            <w:tcW w:w="4534" w:type="dxa"/>
          </w:tcPr>
          <w:p w:rsidR="0093516B" w:rsidRPr="00910F6B" w:rsidRDefault="0093516B" w:rsidP="008E22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</w:t>
            </w:r>
          </w:p>
        </w:tc>
        <w:tc>
          <w:tcPr>
            <w:tcW w:w="4534" w:type="dxa"/>
          </w:tcPr>
          <w:p w:rsidR="0093516B" w:rsidRPr="00910F6B" w:rsidRDefault="002E7E50" w:rsidP="002E7E50">
            <w:pPr>
              <w:jc w:val="both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отсутствуют</w:t>
            </w:r>
          </w:p>
        </w:tc>
      </w:tr>
      <w:tr w:rsidR="0093516B" w:rsidRPr="00910F6B" w:rsidTr="008E222F">
        <w:tc>
          <w:tcPr>
            <w:tcW w:w="4534" w:type="dxa"/>
          </w:tcPr>
          <w:p w:rsidR="0093516B" w:rsidRPr="00910F6B" w:rsidRDefault="0093516B" w:rsidP="008E22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</w:t>
            </w:r>
          </w:p>
        </w:tc>
        <w:tc>
          <w:tcPr>
            <w:tcW w:w="4534" w:type="dxa"/>
          </w:tcPr>
          <w:p w:rsidR="0093516B" w:rsidRPr="00910F6B" w:rsidRDefault="002E7E50" w:rsidP="008E222F">
            <w:pPr>
              <w:jc w:val="both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МБУ «Отдел капитального строительства»</w:t>
            </w:r>
          </w:p>
        </w:tc>
      </w:tr>
    </w:tbl>
    <w:p w:rsidR="0093516B" w:rsidRPr="00910F6B" w:rsidRDefault="0093516B" w:rsidP="0093516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516B" w:rsidRPr="00910F6B" w:rsidRDefault="0093516B" w:rsidP="0093516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3516B" w:rsidRPr="00910F6B" w:rsidRDefault="0093516B" w:rsidP="0093516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3516B" w:rsidRPr="00910F6B" w:rsidRDefault="0093516B" w:rsidP="0093516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3516B" w:rsidRPr="00910F6B" w:rsidRDefault="0093516B" w:rsidP="007516B1">
      <w:pPr>
        <w:ind w:firstLine="708"/>
        <w:rPr>
          <w:sz w:val="24"/>
          <w:szCs w:val="24"/>
        </w:rPr>
        <w:sectPr w:rsidR="0093516B" w:rsidRPr="00910F6B" w:rsidSect="00D82867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93516B" w:rsidRPr="00910F6B" w:rsidRDefault="0093516B" w:rsidP="0093516B">
      <w:pPr>
        <w:jc w:val="center"/>
        <w:rPr>
          <w:b/>
          <w:sz w:val="24"/>
          <w:szCs w:val="24"/>
        </w:rPr>
      </w:pPr>
      <w:r w:rsidRPr="00910F6B">
        <w:rPr>
          <w:b/>
          <w:sz w:val="24"/>
          <w:szCs w:val="24"/>
        </w:rPr>
        <w:lastRenderedPageBreak/>
        <w:t xml:space="preserve">Раздел 2. ПОКАЗАТЕЛИ КОМПЛЕКСА ПРОЦЕССНЫХ МЕРОПРИЯТИЙ </w:t>
      </w:r>
    </w:p>
    <w:p w:rsidR="0093516B" w:rsidRPr="00910F6B" w:rsidRDefault="0093516B" w:rsidP="0093516B">
      <w:pPr>
        <w:jc w:val="center"/>
        <w:rPr>
          <w:b/>
          <w:sz w:val="24"/>
          <w:szCs w:val="24"/>
        </w:rPr>
      </w:pPr>
      <w:r w:rsidRPr="00910F6B">
        <w:rPr>
          <w:b/>
          <w:sz w:val="24"/>
          <w:szCs w:val="24"/>
        </w:rPr>
        <w:t xml:space="preserve"> «</w:t>
      </w:r>
      <w:r w:rsidR="00637A5A" w:rsidRPr="00910F6B">
        <w:rPr>
          <w:b/>
          <w:sz w:val="24"/>
          <w:szCs w:val="24"/>
        </w:rPr>
        <w:t>Улучшение жилищных условий граждан, проживающих в муниципальном жилищном фонде, по договорам социального найма</w:t>
      </w:r>
      <w:r w:rsidRPr="00910F6B">
        <w:rPr>
          <w:b/>
          <w:bCs/>
          <w:spacing w:val="-6"/>
          <w:sz w:val="24"/>
          <w:szCs w:val="24"/>
        </w:rPr>
        <w:t>»</w:t>
      </w:r>
    </w:p>
    <w:p w:rsidR="0093516B" w:rsidRPr="00910F6B" w:rsidRDefault="0093516B" w:rsidP="0093516B">
      <w:pPr>
        <w:widowControl w:val="0"/>
        <w:autoSpaceDE w:val="0"/>
        <w:autoSpaceDN w:val="0"/>
        <w:jc w:val="center"/>
        <w:outlineLvl w:val="2"/>
        <w:rPr>
          <w:b/>
          <w:sz w:val="24"/>
          <w:szCs w:val="24"/>
        </w:rPr>
      </w:pPr>
    </w:p>
    <w:p w:rsidR="0093516B" w:rsidRPr="00910F6B" w:rsidRDefault="0093516B" w:rsidP="0093516B">
      <w:pPr>
        <w:widowControl w:val="0"/>
        <w:autoSpaceDE w:val="0"/>
        <w:autoSpaceDN w:val="0"/>
        <w:jc w:val="center"/>
        <w:outlineLvl w:val="2"/>
        <w:rPr>
          <w:b/>
          <w:sz w:val="24"/>
          <w:szCs w:val="24"/>
        </w:rPr>
      </w:pPr>
    </w:p>
    <w:p w:rsidR="0093516B" w:rsidRPr="00910F6B" w:rsidRDefault="0093516B" w:rsidP="0093516B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</w:p>
    <w:tbl>
      <w:tblPr>
        <w:tblW w:w="16175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3891"/>
        <w:gridCol w:w="786"/>
        <w:gridCol w:w="912"/>
        <w:gridCol w:w="732"/>
        <w:gridCol w:w="767"/>
        <w:gridCol w:w="850"/>
        <w:gridCol w:w="832"/>
        <w:gridCol w:w="888"/>
        <w:gridCol w:w="908"/>
        <w:gridCol w:w="2493"/>
        <w:gridCol w:w="2236"/>
      </w:tblGrid>
      <w:tr w:rsidR="0093516B" w:rsidRPr="00910F6B" w:rsidTr="008E222F">
        <w:trPr>
          <w:trHeight w:val="626"/>
        </w:trPr>
        <w:tc>
          <w:tcPr>
            <w:tcW w:w="880" w:type="dxa"/>
            <w:vMerge w:val="restart"/>
            <w:shd w:val="clear" w:color="auto" w:fill="auto"/>
          </w:tcPr>
          <w:p w:rsidR="0093516B" w:rsidRPr="00910F6B" w:rsidRDefault="0093516B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№</w:t>
            </w:r>
          </w:p>
        </w:tc>
        <w:tc>
          <w:tcPr>
            <w:tcW w:w="3891" w:type="dxa"/>
            <w:vMerge w:val="restart"/>
            <w:shd w:val="clear" w:color="auto" w:fill="auto"/>
          </w:tcPr>
          <w:p w:rsidR="0093516B" w:rsidRPr="00910F6B" w:rsidRDefault="0093516B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786" w:type="dxa"/>
            <w:vMerge w:val="restart"/>
            <w:shd w:val="clear" w:color="auto" w:fill="auto"/>
          </w:tcPr>
          <w:p w:rsidR="0093516B" w:rsidRPr="00910F6B" w:rsidRDefault="0093516B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Ед. изм.</w:t>
            </w:r>
          </w:p>
        </w:tc>
        <w:tc>
          <w:tcPr>
            <w:tcW w:w="912" w:type="dxa"/>
            <w:vMerge w:val="restart"/>
            <w:shd w:val="clear" w:color="auto" w:fill="auto"/>
          </w:tcPr>
          <w:p w:rsidR="0093516B" w:rsidRPr="00910F6B" w:rsidRDefault="0093516B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Базовое значение 2024 год</w:t>
            </w:r>
          </w:p>
        </w:tc>
        <w:tc>
          <w:tcPr>
            <w:tcW w:w="4977" w:type="dxa"/>
            <w:gridSpan w:val="6"/>
            <w:shd w:val="clear" w:color="auto" w:fill="auto"/>
          </w:tcPr>
          <w:p w:rsidR="0093516B" w:rsidRPr="00910F6B" w:rsidRDefault="0093516B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Значения показателей</w:t>
            </w:r>
          </w:p>
        </w:tc>
        <w:tc>
          <w:tcPr>
            <w:tcW w:w="2493" w:type="dxa"/>
            <w:vMerge w:val="restart"/>
            <w:shd w:val="clear" w:color="auto" w:fill="auto"/>
          </w:tcPr>
          <w:p w:rsidR="0093516B" w:rsidRPr="00910F6B" w:rsidRDefault="0093516B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Ответственный</w:t>
            </w:r>
          </w:p>
        </w:tc>
        <w:tc>
          <w:tcPr>
            <w:tcW w:w="2236" w:type="dxa"/>
            <w:vMerge w:val="restart"/>
          </w:tcPr>
          <w:p w:rsidR="0093516B" w:rsidRPr="00910F6B" w:rsidRDefault="0093516B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Связь с показателями национальных целей</w:t>
            </w:r>
          </w:p>
        </w:tc>
      </w:tr>
      <w:tr w:rsidR="0093516B" w:rsidRPr="00910F6B" w:rsidTr="008E222F">
        <w:tc>
          <w:tcPr>
            <w:tcW w:w="880" w:type="dxa"/>
            <w:vMerge/>
            <w:shd w:val="clear" w:color="auto" w:fill="auto"/>
          </w:tcPr>
          <w:p w:rsidR="0093516B" w:rsidRPr="00910F6B" w:rsidRDefault="0093516B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891" w:type="dxa"/>
            <w:vMerge/>
            <w:shd w:val="clear" w:color="auto" w:fill="auto"/>
          </w:tcPr>
          <w:p w:rsidR="0093516B" w:rsidRPr="00910F6B" w:rsidRDefault="0093516B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86" w:type="dxa"/>
            <w:vMerge/>
            <w:shd w:val="clear" w:color="auto" w:fill="auto"/>
          </w:tcPr>
          <w:p w:rsidR="0093516B" w:rsidRPr="00910F6B" w:rsidRDefault="0093516B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93516B" w:rsidRPr="00910F6B" w:rsidRDefault="0093516B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32" w:type="dxa"/>
            <w:shd w:val="clear" w:color="auto" w:fill="auto"/>
          </w:tcPr>
          <w:p w:rsidR="0093516B" w:rsidRPr="00910F6B" w:rsidRDefault="0093516B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2025</w:t>
            </w:r>
          </w:p>
        </w:tc>
        <w:tc>
          <w:tcPr>
            <w:tcW w:w="767" w:type="dxa"/>
            <w:shd w:val="clear" w:color="auto" w:fill="auto"/>
          </w:tcPr>
          <w:p w:rsidR="0093516B" w:rsidRPr="00910F6B" w:rsidRDefault="0093516B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2026</w:t>
            </w:r>
          </w:p>
        </w:tc>
        <w:tc>
          <w:tcPr>
            <w:tcW w:w="850" w:type="dxa"/>
            <w:shd w:val="clear" w:color="auto" w:fill="auto"/>
          </w:tcPr>
          <w:p w:rsidR="0093516B" w:rsidRPr="00910F6B" w:rsidRDefault="0093516B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2027</w:t>
            </w:r>
          </w:p>
        </w:tc>
        <w:tc>
          <w:tcPr>
            <w:tcW w:w="832" w:type="dxa"/>
            <w:shd w:val="clear" w:color="auto" w:fill="auto"/>
          </w:tcPr>
          <w:p w:rsidR="0093516B" w:rsidRPr="00910F6B" w:rsidRDefault="0093516B" w:rsidP="008E222F">
            <w:pPr>
              <w:widowControl w:val="0"/>
              <w:autoSpaceDE w:val="0"/>
              <w:autoSpaceDN w:val="0"/>
              <w:ind w:left="-1384" w:firstLine="1384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2028</w:t>
            </w:r>
          </w:p>
        </w:tc>
        <w:tc>
          <w:tcPr>
            <w:tcW w:w="888" w:type="dxa"/>
            <w:shd w:val="clear" w:color="auto" w:fill="auto"/>
          </w:tcPr>
          <w:p w:rsidR="0093516B" w:rsidRPr="00910F6B" w:rsidRDefault="0093516B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2029</w:t>
            </w:r>
          </w:p>
        </w:tc>
        <w:tc>
          <w:tcPr>
            <w:tcW w:w="908" w:type="dxa"/>
            <w:shd w:val="clear" w:color="auto" w:fill="auto"/>
          </w:tcPr>
          <w:p w:rsidR="0093516B" w:rsidRPr="00910F6B" w:rsidRDefault="0093516B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2030</w:t>
            </w:r>
          </w:p>
        </w:tc>
        <w:tc>
          <w:tcPr>
            <w:tcW w:w="2493" w:type="dxa"/>
            <w:vMerge/>
            <w:shd w:val="clear" w:color="auto" w:fill="auto"/>
          </w:tcPr>
          <w:p w:rsidR="0093516B" w:rsidRPr="00910F6B" w:rsidRDefault="0093516B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93516B" w:rsidRPr="00910F6B" w:rsidRDefault="0093516B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3516B" w:rsidRPr="00910F6B" w:rsidTr="008E222F">
        <w:tc>
          <w:tcPr>
            <w:tcW w:w="880" w:type="dxa"/>
            <w:shd w:val="clear" w:color="auto" w:fill="auto"/>
          </w:tcPr>
          <w:p w:rsidR="0093516B" w:rsidRPr="00910F6B" w:rsidRDefault="0093516B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1.1.</w:t>
            </w:r>
          </w:p>
        </w:tc>
        <w:tc>
          <w:tcPr>
            <w:tcW w:w="3891" w:type="dxa"/>
            <w:shd w:val="clear" w:color="auto" w:fill="auto"/>
          </w:tcPr>
          <w:p w:rsidR="0093516B" w:rsidRPr="00910F6B" w:rsidRDefault="002114DB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Количество проведенных капитальных ремонтов муниципального жилья</w:t>
            </w:r>
          </w:p>
        </w:tc>
        <w:tc>
          <w:tcPr>
            <w:tcW w:w="786" w:type="dxa"/>
            <w:shd w:val="clear" w:color="auto" w:fill="auto"/>
          </w:tcPr>
          <w:p w:rsidR="0093516B" w:rsidRPr="00910F6B" w:rsidRDefault="0093516B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Ед.</w:t>
            </w:r>
          </w:p>
        </w:tc>
        <w:tc>
          <w:tcPr>
            <w:tcW w:w="912" w:type="dxa"/>
          </w:tcPr>
          <w:p w:rsidR="0093516B" w:rsidRPr="00910F6B" w:rsidRDefault="00C4482D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7</w:t>
            </w:r>
          </w:p>
        </w:tc>
        <w:tc>
          <w:tcPr>
            <w:tcW w:w="732" w:type="dxa"/>
          </w:tcPr>
          <w:p w:rsidR="0093516B" w:rsidRPr="00910F6B" w:rsidRDefault="00C4482D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5</w:t>
            </w:r>
          </w:p>
        </w:tc>
        <w:tc>
          <w:tcPr>
            <w:tcW w:w="767" w:type="dxa"/>
          </w:tcPr>
          <w:p w:rsidR="0093516B" w:rsidRPr="00910F6B" w:rsidRDefault="00C4482D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93516B" w:rsidRPr="00910F6B" w:rsidRDefault="00C4482D" w:rsidP="00C4482D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5</w:t>
            </w:r>
          </w:p>
        </w:tc>
        <w:tc>
          <w:tcPr>
            <w:tcW w:w="832" w:type="dxa"/>
          </w:tcPr>
          <w:p w:rsidR="0093516B" w:rsidRPr="00910F6B" w:rsidRDefault="00C4482D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93516B" w:rsidRPr="00910F6B" w:rsidRDefault="00C4482D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3</w:t>
            </w:r>
          </w:p>
        </w:tc>
        <w:tc>
          <w:tcPr>
            <w:tcW w:w="908" w:type="dxa"/>
          </w:tcPr>
          <w:p w:rsidR="0093516B" w:rsidRPr="00910F6B" w:rsidRDefault="00C4482D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3</w:t>
            </w:r>
          </w:p>
        </w:tc>
        <w:tc>
          <w:tcPr>
            <w:tcW w:w="2493" w:type="dxa"/>
            <w:shd w:val="clear" w:color="auto" w:fill="auto"/>
          </w:tcPr>
          <w:p w:rsidR="0093516B" w:rsidRPr="00910F6B" w:rsidRDefault="0093516B" w:rsidP="00C4482D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 xml:space="preserve">Отдел </w:t>
            </w:r>
            <w:r w:rsidR="00C4482D" w:rsidRPr="00910F6B">
              <w:rPr>
                <w:sz w:val="24"/>
                <w:szCs w:val="24"/>
              </w:rPr>
              <w:t>реализации программ</w:t>
            </w:r>
            <w:r w:rsidRPr="00910F6B">
              <w:rPr>
                <w:sz w:val="24"/>
                <w:szCs w:val="24"/>
              </w:rPr>
              <w:t xml:space="preserve"> ДУМИ</w:t>
            </w:r>
          </w:p>
        </w:tc>
        <w:tc>
          <w:tcPr>
            <w:tcW w:w="2236" w:type="dxa"/>
          </w:tcPr>
          <w:p w:rsidR="0093516B" w:rsidRPr="00910F6B" w:rsidRDefault="0093516B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отсутствуют</w:t>
            </w:r>
          </w:p>
        </w:tc>
      </w:tr>
    </w:tbl>
    <w:p w:rsidR="0093516B" w:rsidRPr="00910F6B" w:rsidRDefault="0093516B" w:rsidP="0093516B">
      <w:pPr>
        <w:rPr>
          <w:sz w:val="24"/>
          <w:szCs w:val="24"/>
        </w:rPr>
      </w:pPr>
    </w:p>
    <w:p w:rsidR="0093516B" w:rsidRPr="00910F6B" w:rsidRDefault="0093516B" w:rsidP="0093516B">
      <w:pPr>
        <w:spacing w:after="160" w:line="259" w:lineRule="auto"/>
        <w:rPr>
          <w:sz w:val="24"/>
          <w:szCs w:val="24"/>
        </w:rPr>
        <w:sectPr w:rsidR="0093516B" w:rsidRPr="00910F6B" w:rsidSect="0093516B">
          <w:pgSz w:w="16838" w:h="11906" w:orient="landscape"/>
          <w:pgMar w:top="1701" w:right="567" w:bottom="851" w:left="1134" w:header="709" w:footer="709" w:gutter="0"/>
          <w:cols w:space="708"/>
          <w:docGrid w:linePitch="360"/>
        </w:sectPr>
      </w:pPr>
      <w:r w:rsidRPr="00910F6B">
        <w:rPr>
          <w:sz w:val="24"/>
          <w:szCs w:val="24"/>
        </w:rPr>
        <w:br w:type="page"/>
      </w:r>
    </w:p>
    <w:p w:rsidR="002C7B96" w:rsidRPr="00910F6B" w:rsidRDefault="002C7B96" w:rsidP="0093516B">
      <w:pPr>
        <w:spacing w:after="160" w:line="259" w:lineRule="auto"/>
        <w:rPr>
          <w:b/>
          <w:sz w:val="24"/>
          <w:szCs w:val="24"/>
          <w:highlight w:val="yellow"/>
        </w:rPr>
      </w:pPr>
    </w:p>
    <w:p w:rsidR="00F36109" w:rsidRPr="00910F6B" w:rsidRDefault="00F36109" w:rsidP="00F36109">
      <w:pPr>
        <w:widowControl w:val="0"/>
        <w:autoSpaceDE w:val="0"/>
        <w:autoSpaceDN w:val="0"/>
        <w:jc w:val="center"/>
        <w:outlineLvl w:val="2"/>
        <w:rPr>
          <w:b/>
          <w:sz w:val="24"/>
          <w:szCs w:val="24"/>
        </w:rPr>
      </w:pPr>
      <w:r w:rsidRPr="00910F6B">
        <w:rPr>
          <w:b/>
          <w:sz w:val="24"/>
          <w:szCs w:val="24"/>
        </w:rPr>
        <w:t>Раздел 3. Перечень мероприятий (результатов) комплекса процессных мероприятий _«</w:t>
      </w:r>
      <w:r w:rsidR="006F550E" w:rsidRPr="00910F6B">
        <w:rPr>
          <w:b/>
          <w:sz w:val="24"/>
          <w:szCs w:val="24"/>
        </w:rPr>
        <w:t>Улучшение жилищных условий граждан, проживающих в муниципальном жилищном фонде, по договорам социального найма</w:t>
      </w:r>
      <w:r w:rsidRPr="00910F6B">
        <w:rPr>
          <w:b/>
          <w:sz w:val="24"/>
          <w:szCs w:val="24"/>
        </w:rPr>
        <w:t xml:space="preserve">» </w:t>
      </w:r>
    </w:p>
    <w:p w:rsidR="00F36109" w:rsidRPr="00910F6B" w:rsidRDefault="00F36109" w:rsidP="00F36109">
      <w:pPr>
        <w:widowControl w:val="0"/>
        <w:autoSpaceDE w:val="0"/>
        <w:autoSpaceDN w:val="0"/>
        <w:jc w:val="center"/>
        <w:outlineLvl w:val="2"/>
        <w:rPr>
          <w:sz w:val="24"/>
          <w:szCs w:val="24"/>
        </w:rPr>
      </w:pPr>
    </w:p>
    <w:tbl>
      <w:tblPr>
        <w:tblpPr w:leftFromText="180" w:rightFromText="180" w:vertAnchor="text" w:tblpX="-1174" w:tblpY="1"/>
        <w:tblOverlap w:val="never"/>
        <w:tblW w:w="109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722"/>
        <w:gridCol w:w="1162"/>
        <w:gridCol w:w="1418"/>
        <w:gridCol w:w="709"/>
        <w:gridCol w:w="850"/>
        <w:gridCol w:w="709"/>
        <w:gridCol w:w="709"/>
        <w:gridCol w:w="708"/>
        <w:gridCol w:w="709"/>
        <w:gridCol w:w="709"/>
      </w:tblGrid>
      <w:tr w:rsidR="00F36109" w:rsidRPr="00910F6B" w:rsidTr="008E222F">
        <w:tc>
          <w:tcPr>
            <w:tcW w:w="534" w:type="dxa"/>
            <w:vMerge w:val="restart"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</w:p>
        </w:tc>
        <w:tc>
          <w:tcPr>
            <w:tcW w:w="2722" w:type="dxa"/>
            <w:vMerge w:val="restart"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162" w:type="dxa"/>
            <w:vMerge w:val="restart"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Тип мероприятия </w:t>
            </w:r>
          </w:p>
        </w:tc>
        <w:tc>
          <w:tcPr>
            <w:tcW w:w="1418" w:type="dxa"/>
            <w:vMerge w:val="restart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Характеристика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Ед. изм.</w:t>
            </w:r>
          </w:p>
        </w:tc>
        <w:tc>
          <w:tcPr>
            <w:tcW w:w="4394" w:type="dxa"/>
            <w:gridSpan w:val="6"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мероприятия (результата) по годам</w:t>
            </w:r>
          </w:p>
        </w:tc>
      </w:tr>
      <w:tr w:rsidR="00F36109" w:rsidRPr="00910F6B" w:rsidTr="008E222F">
        <w:tc>
          <w:tcPr>
            <w:tcW w:w="534" w:type="dxa"/>
            <w:vMerge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722" w:type="dxa"/>
            <w:vMerge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62" w:type="dxa"/>
            <w:vMerge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2025</w:t>
            </w:r>
          </w:p>
        </w:tc>
        <w:tc>
          <w:tcPr>
            <w:tcW w:w="709" w:type="dxa"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2026</w:t>
            </w:r>
          </w:p>
        </w:tc>
        <w:tc>
          <w:tcPr>
            <w:tcW w:w="709" w:type="dxa"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2027</w:t>
            </w:r>
          </w:p>
        </w:tc>
        <w:tc>
          <w:tcPr>
            <w:tcW w:w="708" w:type="dxa"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2028</w:t>
            </w:r>
          </w:p>
        </w:tc>
        <w:tc>
          <w:tcPr>
            <w:tcW w:w="709" w:type="dxa"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2029</w:t>
            </w:r>
          </w:p>
        </w:tc>
        <w:tc>
          <w:tcPr>
            <w:tcW w:w="709" w:type="dxa"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2030</w:t>
            </w:r>
          </w:p>
        </w:tc>
      </w:tr>
      <w:tr w:rsidR="00F36109" w:rsidRPr="00910F6B" w:rsidTr="008E222F">
        <w:tc>
          <w:tcPr>
            <w:tcW w:w="534" w:type="dxa"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722" w:type="dxa"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F36109" w:rsidRPr="00910F6B" w:rsidTr="008E222F">
        <w:tc>
          <w:tcPr>
            <w:tcW w:w="534" w:type="dxa"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722" w:type="dxa"/>
            <w:shd w:val="clear" w:color="auto" w:fill="auto"/>
          </w:tcPr>
          <w:p w:rsidR="00F36109" w:rsidRPr="00910F6B" w:rsidRDefault="00913DEC" w:rsidP="00913DEC">
            <w:pPr>
              <w:pStyle w:val="ConsPlusTitle"/>
              <w:tabs>
                <w:tab w:val="left" w:pos="0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Капитальный ремонт муниципального жилья</w:t>
            </w:r>
          </w:p>
        </w:tc>
        <w:tc>
          <w:tcPr>
            <w:tcW w:w="1162" w:type="dxa"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иной</w:t>
            </w:r>
          </w:p>
        </w:tc>
        <w:tc>
          <w:tcPr>
            <w:tcW w:w="1418" w:type="dxa"/>
          </w:tcPr>
          <w:p w:rsidR="00F36109" w:rsidRPr="00910F6B" w:rsidRDefault="00F36109" w:rsidP="00913DEC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Количество </w:t>
            </w:r>
            <w:r w:rsidR="00913DEC"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жилых помещений</w:t>
            </w:r>
          </w:p>
        </w:tc>
        <w:tc>
          <w:tcPr>
            <w:tcW w:w="709" w:type="dxa"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Ед.</w:t>
            </w:r>
          </w:p>
        </w:tc>
        <w:tc>
          <w:tcPr>
            <w:tcW w:w="850" w:type="dxa"/>
          </w:tcPr>
          <w:p w:rsidR="00F36109" w:rsidRPr="00910F6B" w:rsidRDefault="00F36109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F36109" w:rsidRPr="00910F6B" w:rsidRDefault="00F36109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F36109" w:rsidRPr="00910F6B" w:rsidRDefault="00F36109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F36109" w:rsidRPr="00910F6B" w:rsidRDefault="00F36109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F36109" w:rsidRPr="00910F6B" w:rsidRDefault="00F36109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F36109" w:rsidRPr="00910F6B" w:rsidRDefault="00F36109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</w:t>
            </w:r>
          </w:p>
        </w:tc>
      </w:tr>
      <w:tr w:rsidR="00F36109" w:rsidRPr="00910F6B" w:rsidTr="008E222F">
        <w:tc>
          <w:tcPr>
            <w:tcW w:w="534" w:type="dxa"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722" w:type="dxa"/>
            <w:shd w:val="clear" w:color="auto" w:fill="auto"/>
          </w:tcPr>
          <w:p w:rsidR="00F36109" w:rsidRPr="00910F6B" w:rsidRDefault="00F36109" w:rsidP="00AA5A7D">
            <w:pPr>
              <w:pStyle w:val="ConsPlusTitle"/>
              <w:tabs>
                <w:tab w:val="left" w:pos="0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Оказание услуг </w:t>
            </w:r>
            <w:r w:rsidR="00AA5A7D"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по возмещению/установкеОДПУ (общедомовые приборы учета)</w:t>
            </w:r>
          </w:p>
        </w:tc>
        <w:tc>
          <w:tcPr>
            <w:tcW w:w="1162" w:type="dxa"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иной</w:t>
            </w:r>
          </w:p>
        </w:tc>
        <w:tc>
          <w:tcPr>
            <w:tcW w:w="1418" w:type="dxa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услуг</w:t>
            </w:r>
          </w:p>
        </w:tc>
        <w:tc>
          <w:tcPr>
            <w:tcW w:w="709" w:type="dxa"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Ед.</w:t>
            </w:r>
          </w:p>
        </w:tc>
        <w:tc>
          <w:tcPr>
            <w:tcW w:w="850" w:type="dxa"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F36109" w:rsidRPr="00910F6B" w:rsidRDefault="00F36109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</w:tbl>
    <w:p w:rsidR="00F36109" w:rsidRPr="00910F6B" w:rsidRDefault="00F36109" w:rsidP="00F36109">
      <w:pPr>
        <w:jc w:val="center"/>
        <w:rPr>
          <w:b/>
          <w:sz w:val="24"/>
          <w:szCs w:val="24"/>
        </w:rPr>
      </w:pPr>
    </w:p>
    <w:p w:rsidR="00F36109" w:rsidRPr="00910F6B" w:rsidRDefault="00F36109" w:rsidP="00F36109">
      <w:pPr>
        <w:jc w:val="center"/>
        <w:rPr>
          <w:b/>
          <w:sz w:val="24"/>
          <w:szCs w:val="24"/>
        </w:rPr>
      </w:pPr>
    </w:p>
    <w:p w:rsidR="00F36109" w:rsidRPr="00910F6B" w:rsidRDefault="00F36109" w:rsidP="00F36109">
      <w:pPr>
        <w:jc w:val="center"/>
        <w:rPr>
          <w:b/>
          <w:sz w:val="24"/>
          <w:szCs w:val="24"/>
        </w:rPr>
      </w:pPr>
      <w:r w:rsidRPr="00910F6B">
        <w:rPr>
          <w:b/>
          <w:sz w:val="24"/>
          <w:szCs w:val="24"/>
        </w:rPr>
        <w:t>Раздел 4 Финансовое обеспечение реализации комплекса процессных мероприятий «</w:t>
      </w:r>
      <w:r w:rsidR="006F550E" w:rsidRPr="00910F6B">
        <w:rPr>
          <w:b/>
          <w:sz w:val="24"/>
          <w:szCs w:val="24"/>
        </w:rPr>
        <w:t>Улучшение жилищных условий граждан, проживающих в муниципальном жилищном фонде, по договорам социального найма</w:t>
      </w:r>
      <w:r w:rsidRPr="00910F6B">
        <w:rPr>
          <w:b/>
          <w:sz w:val="24"/>
          <w:szCs w:val="24"/>
        </w:rPr>
        <w:t>»</w:t>
      </w:r>
    </w:p>
    <w:p w:rsidR="006F550E" w:rsidRPr="00910F6B" w:rsidRDefault="00F36109" w:rsidP="00F36109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r w:rsidRPr="00910F6B">
        <w:rPr>
          <w:sz w:val="24"/>
          <w:szCs w:val="24"/>
        </w:rPr>
        <w:t xml:space="preserve">        </w:t>
      </w:r>
    </w:p>
    <w:p w:rsidR="00F36109" w:rsidRPr="00910F6B" w:rsidRDefault="00F36109" w:rsidP="00F36109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r w:rsidRPr="00910F6B">
        <w:rPr>
          <w:sz w:val="24"/>
          <w:szCs w:val="24"/>
        </w:rPr>
        <w:t>Реализация процессного мероприятия «</w:t>
      </w:r>
      <w:r w:rsidR="006F550E" w:rsidRPr="00910F6B">
        <w:rPr>
          <w:sz w:val="24"/>
          <w:szCs w:val="24"/>
        </w:rPr>
        <w:t>Улучшение жилищных условий граждан, проживающих в муниципальном жилищном фонде, по договорам социального найма</w:t>
      </w:r>
      <w:r w:rsidRPr="00910F6B">
        <w:rPr>
          <w:sz w:val="24"/>
          <w:szCs w:val="24"/>
        </w:rPr>
        <w:t>» отражены в приложении № 3 к Программе.</w:t>
      </w:r>
    </w:p>
    <w:p w:rsidR="00F36109" w:rsidRPr="00910F6B" w:rsidRDefault="00F36109" w:rsidP="00F36109">
      <w:pPr>
        <w:widowControl w:val="0"/>
        <w:autoSpaceDE w:val="0"/>
        <w:autoSpaceDN w:val="0"/>
        <w:jc w:val="both"/>
        <w:outlineLvl w:val="2"/>
        <w:rPr>
          <w:sz w:val="24"/>
          <w:szCs w:val="24"/>
        </w:rPr>
      </w:pPr>
    </w:p>
    <w:p w:rsidR="00F36109" w:rsidRPr="00910F6B" w:rsidRDefault="00F36109" w:rsidP="00F36109">
      <w:pPr>
        <w:jc w:val="both"/>
        <w:rPr>
          <w:b/>
          <w:sz w:val="24"/>
          <w:szCs w:val="24"/>
        </w:rPr>
      </w:pPr>
    </w:p>
    <w:p w:rsidR="00F36109" w:rsidRPr="00910F6B" w:rsidRDefault="00F36109" w:rsidP="00F36109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910F6B">
        <w:rPr>
          <w:b/>
          <w:sz w:val="24"/>
          <w:szCs w:val="24"/>
        </w:rPr>
        <w:t>Раздел 5. План реализации комплекса процессных мероприятий</w:t>
      </w:r>
      <w:r w:rsidRPr="00910F6B">
        <w:rPr>
          <w:sz w:val="24"/>
          <w:szCs w:val="24"/>
        </w:rPr>
        <w:t xml:space="preserve">                             </w:t>
      </w:r>
      <w:r w:rsidRPr="00910F6B">
        <w:rPr>
          <w:b/>
          <w:sz w:val="24"/>
          <w:szCs w:val="24"/>
        </w:rPr>
        <w:t>"</w:t>
      </w:r>
      <w:r w:rsidR="006F550E" w:rsidRPr="00910F6B">
        <w:rPr>
          <w:b/>
          <w:sz w:val="24"/>
          <w:szCs w:val="24"/>
        </w:rPr>
        <w:t>Улучшение жилищных условий граждан, проживающих в муниципальном жилищном фонде, по договорам социального найма</w:t>
      </w:r>
      <w:r w:rsidRPr="00910F6B">
        <w:rPr>
          <w:b/>
          <w:sz w:val="24"/>
          <w:szCs w:val="24"/>
        </w:rPr>
        <w:t>"</w:t>
      </w:r>
    </w:p>
    <w:p w:rsidR="00F36109" w:rsidRPr="00910F6B" w:rsidRDefault="00F36109" w:rsidP="00F3610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F36109" w:rsidRPr="00910F6B" w:rsidRDefault="00F36109" w:rsidP="00F36109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r w:rsidRPr="00910F6B">
        <w:rPr>
          <w:sz w:val="24"/>
          <w:szCs w:val="24"/>
        </w:rPr>
        <w:t>План реализации комплекса процессных мероприятий "</w:t>
      </w:r>
      <w:r w:rsidR="006F550E" w:rsidRPr="00910F6B">
        <w:rPr>
          <w:sz w:val="24"/>
          <w:szCs w:val="24"/>
        </w:rPr>
        <w:t>Улучшение жилищных условий граждан, проживающих в муниципальном жилищном фонде, по договорам социального найма</w:t>
      </w:r>
      <w:r w:rsidRPr="00910F6B">
        <w:rPr>
          <w:sz w:val="24"/>
          <w:szCs w:val="24"/>
        </w:rPr>
        <w:t>" сформирован в приложении № 4 к Программе.</w:t>
      </w:r>
    </w:p>
    <w:p w:rsidR="00F36109" w:rsidRPr="00910F6B" w:rsidRDefault="00F36109" w:rsidP="00F36109">
      <w:pPr>
        <w:ind w:firstLine="708"/>
        <w:jc w:val="both"/>
        <w:rPr>
          <w:sz w:val="24"/>
          <w:szCs w:val="24"/>
        </w:rPr>
      </w:pPr>
    </w:p>
    <w:p w:rsidR="00F36109" w:rsidRPr="00910F6B" w:rsidRDefault="00F36109" w:rsidP="00F36109">
      <w:pPr>
        <w:ind w:firstLine="708"/>
        <w:rPr>
          <w:sz w:val="24"/>
          <w:szCs w:val="24"/>
        </w:rPr>
      </w:pPr>
    </w:p>
    <w:p w:rsidR="00F36109" w:rsidRPr="00910F6B" w:rsidRDefault="00F36109" w:rsidP="00F36109">
      <w:pPr>
        <w:ind w:firstLine="708"/>
        <w:rPr>
          <w:sz w:val="24"/>
          <w:szCs w:val="24"/>
        </w:rPr>
      </w:pPr>
    </w:p>
    <w:p w:rsidR="00F36109" w:rsidRPr="00910F6B" w:rsidRDefault="00F36109" w:rsidP="00F36109">
      <w:pPr>
        <w:ind w:firstLine="708"/>
        <w:rPr>
          <w:sz w:val="24"/>
          <w:szCs w:val="24"/>
        </w:rPr>
      </w:pPr>
    </w:p>
    <w:p w:rsidR="00F36109" w:rsidRPr="00910F6B" w:rsidRDefault="00F36109" w:rsidP="00F36109">
      <w:pPr>
        <w:ind w:firstLine="708"/>
        <w:rPr>
          <w:sz w:val="24"/>
          <w:szCs w:val="24"/>
        </w:rPr>
      </w:pPr>
    </w:p>
    <w:p w:rsidR="00F36109" w:rsidRPr="00910F6B" w:rsidRDefault="00F36109" w:rsidP="00F36109">
      <w:pPr>
        <w:ind w:firstLine="708"/>
        <w:rPr>
          <w:sz w:val="24"/>
          <w:szCs w:val="24"/>
        </w:rPr>
      </w:pPr>
    </w:p>
    <w:p w:rsidR="00F36109" w:rsidRPr="00910F6B" w:rsidRDefault="00F36109" w:rsidP="00F36109">
      <w:pPr>
        <w:ind w:firstLine="708"/>
        <w:rPr>
          <w:sz w:val="24"/>
          <w:szCs w:val="24"/>
        </w:rPr>
      </w:pPr>
    </w:p>
    <w:p w:rsidR="00F36109" w:rsidRPr="00910F6B" w:rsidRDefault="00F36109" w:rsidP="00F36109">
      <w:pPr>
        <w:ind w:firstLine="708"/>
        <w:rPr>
          <w:sz w:val="24"/>
          <w:szCs w:val="24"/>
        </w:rPr>
      </w:pPr>
    </w:p>
    <w:p w:rsidR="00F36109" w:rsidRPr="00910F6B" w:rsidRDefault="00F36109" w:rsidP="00F36109">
      <w:pPr>
        <w:ind w:firstLine="708"/>
        <w:rPr>
          <w:sz w:val="24"/>
          <w:szCs w:val="24"/>
        </w:rPr>
      </w:pPr>
    </w:p>
    <w:p w:rsidR="00F36109" w:rsidRPr="00910F6B" w:rsidRDefault="00F36109" w:rsidP="00F36109">
      <w:pPr>
        <w:ind w:firstLine="708"/>
        <w:rPr>
          <w:sz w:val="24"/>
          <w:szCs w:val="24"/>
        </w:rPr>
      </w:pPr>
    </w:p>
    <w:p w:rsidR="00F36109" w:rsidRPr="00910F6B" w:rsidRDefault="00F36109" w:rsidP="00F36109">
      <w:pPr>
        <w:ind w:firstLine="708"/>
        <w:rPr>
          <w:sz w:val="24"/>
          <w:szCs w:val="24"/>
        </w:rPr>
      </w:pPr>
    </w:p>
    <w:p w:rsidR="00F36109" w:rsidRPr="00910F6B" w:rsidRDefault="00F36109" w:rsidP="00F36109">
      <w:pPr>
        <w:ind w:firstLine="708"/>
        <w:rPr>
          <w:sz w:val="24"/>
          <w:szCs w:val="24"/>
        </w:rPr>
      </w:pPr>
    </w:p>
    <w:p w:rsidR="00F36109" w:rsidRPr="00910F6B" w:rsidRDefault="00F36109" w:rsidP="00F36109">
      <w:pPr>
        <w:ind w:firstLine="708"/>
        <w:rPr>
          <w:sz w:val="24"/>
          <w:szCs w:val="24"/>
        </w:rPr>
      </w:pPr>
    </w:p>
    <w:p w:rsidR="00F36109" w:rsidRPr="00910F6B" w:rsidRDefault="00F36109" w:rsidP="00F36109">
      <w:pPr>
        <w:ind w:firstLine="708"/>
        <w:rPr>
          <w:sz w:val="24"/>
          <w:szCs w:val="24"/>
        </w:rPr>
      </w:pPr>
    </w:p>
    <w:p w:rsidR="00F36109" w:rsidRPr="00910F6B" w:rsidRDefault="00F36109" w:rsidP="00F36109">
      <w:pPr>
        <w:ind w:firstLine="708"/>
        <w:rPr>
          <w:sz w:val="24"/>
          <w:szCs w:val="24"/>
        </w:rPr>
      </w:pPr>
    </w:p>
    <w:p w:rsidR="00F36109" w:rsidRPr="00910F6B" w:rsidRDefault="00F36109" w:rsidP="00F36109">
      <w:pPr>
        <w:ind w:firstLine="708"/>
        <w:rPr>
          <w:sz w:val="24"/>
          <w:szCs w:val="24"/>
        </w:rPr>
      </w:pPr>
    </w:p>
    <w:p w:rsidR="00F36109" w:rsidRPr="00910F6B" w:rsidRDefault="00F36109" w:rsidP="00F36109">
      <w:pPr>
        <w:ind w:firstLine="708"/>
        <w:rPr>
          <w:sz w:val="24"/>
          <w:szCs w:val="24"/>
        </w:rPr>
      </w:pPr>
    </w:p>
    <w:p w:rsidR="00F36109" w:rsidRPr="00910F6B" w:rsidRDefault="00F36109" w:rsidP="00F36109">
      <w:pPr>
        <w:ind w:firstLine="708"/>
        <w:rPr>
          <w:sz w:val="24"/>
          <w:szCs w:val="24"/>
        </w:rPr>
      </w:pPr>
    </w:p>
    <w:p w:rsidR="00F36109" w:rsidRPr="00910F6B" w:rsidRDefault="00F36109" w:rsidP="00F36109">
      <w:pPr>
        <w:ind w:firstLine="708"/>
        <w:rPr>
          <w:sz w:val="24"/>
          <w:szCs w:val="24"/>
        </w:rPr>
      </w:pPr>
    </w:p>
    <w:p w:rsidR="00F36109" w:rsidRPr="00910F6B" w:rsidRDefault="00F36109" w:rsidP="00F36109">
      <w:pPr>
        <w:ind w:firstLine="708"/>
        <w:rPr>
          <w:sz w:val="24"/>
          <w:szCs w:val="24"/>
        </w:rPr>
      </w:pPr>
    </w:p>
    <w:p w:rsidR="004E1C7F" w:rsidRPr="00910F6B" w:rsidRDefault="004E1C7F" w:rsidP="004E1C7F">
      <w:pPr>
        <w:jc w:val="center"/>
        <w:rPr>
          <w:b/>
          <w:sz w:val="24"/>
          <w:szCs w:val="24"/>
        </w:rPr>
      </w:pPr>
      <w:r w:rsidRPr="00910F6B">
        <w:rPr>
          <w:b/>
          <w:sz w:val="24"/>
          <w:szCs w:val="24"/>
        </w:rPr>
        <w:t xml:space="preserve">ПАСПОРТ </w:t>
      </w:r>
    </w:p>
    <w:p w:rsidR="004E1C7F" w:rsidRPr="00910F6B" w:rsidRDefault="004E1C7F" w:rsidP="004E1C7F">
      <w:pPr>
        <w:jc w:val="center"/>
        <w:rPr>
          <w:b/>
          <w:sz w:val="24"/>
          <w:szCs w:val="24"/>
        </w:rPr>
      </w:pPr>
      <w:r w:rsidRPr="00910F6B">
        <w:rPr>
          <w:b/>
          <w:sz w:val="24"/>
          <w:szCs w:val="24"/>
        </w:rPr>
        <w:t xml:space="preserve">КОМПЛЕКСА ПРОЦЕССНЫХ МЕРОПРИЯТИЙ </w:t>
      </w:r>
    </w:p>
    <w:p w:rsidR="004E1C7F" w:rsidRPr="00910F6B" w:rsidRDefault="004E1C7F" w:rsidP="004E1C7F">
      <w:pPr>
        <w:jc w:val="center"/>
        <w:rPr>
          <w:b/>
          <w:sz w:val="24"/>
          <w:szCs w:val="24"/>
        </w:rPr>
      </w:pPr>
      <w:r w:rsidRPr="00910F6B">
        <w:rPr>
          <w:b/>
          <w:sz w:val="24"/>
          <w:szCs w:val="24"/>
        </w:rPr>
        <w:t xml:space="preserve"> «</w:t>
      </w:r>
      <w:r w:rsidR="00F31DDD" w:rsidRPr="00910F6B">
        <w:rPr>
          <w:b/>
          <w:sz w:val="24"/>
          <w:szCs w:val="24"/>
        </w:rPr>
        <w:t>Проведение мероприятий в области землеустройства и комплексных кадастровых работ</w:t>
      </w:r>
      <w:r w:rsidRPr="00910F6B">
        <w:rPr>
          <w:b/>
          <w:bCs/>
          <w:spacing w:val="-6"/>
          <w:sz w:val="24"/>
          <w:szCs w:val="24"/>
        </w:rPr>
        <w:t>»</w:t>
      </w:r>
    </w:p>
    <w:p w:rsidR="004E1C7F" w:rsidRPr="00910F6B" w:rsidRDefault="004E1C7F" w:rsidP="004E1C7F">
      <w:pPr>
        <w:rPr>
          <w:b/>
          <w:sz w:val="24"/>
          <w:szCs w:val="24"/>
        </w:rPr>
      </w:pPr>
    </w:p>
    <w:p w:rsidR="004E1C7F" w:rsidRPr="00910F6B" w:rsidRDefault="004E1C7F" w:rsidP="004E1C7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10F6B">
        <w:rPr>
          <w:rFonts w:ascii="Times New Roman" w:hAnsi="Times New Roman" w:cs="Times New Roman"/>
          <w:b/>
          <w:sz w:val="24"/>
          <w:szCs w:val="24"/>
        </w:rPr>
        <w:t>Раздел 1. ОБЩИЕ ПОЛОЖЕНИЯ</w:t>
      </w:r>
    </w:p>
    <w:p w:rsidR="004E1C7F" w:rsidRPr="00910F6B" w:rsidRDefault="004E1C7F" w:rsidP="004E1C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4"/>
        <w:gridCol w:w="4534"/>
      </w:tblGrid>
      <w:tr w:rsidR="004E1C7F" w:rsidRPr="00910F6B" w:rsidTr="008E222F">
        <w:tc>
          <w:tcPr>
            <w:tcW w:w="4534" w:type="dxa"/>
          </w:tcPr>
          <w:p w:rsidR="004E1C7F" w:rsidRPr="00910F6B" w:rsidRDefault="004E1C7F" w:rsidP="008E22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sz w:val="24"/>
                <w:szCs w:val="24"/>
              </w:rPr>
              <w:t>Наименование комплекса процессных мероприятий</w:t>
            </w:r>
          </w:p>
        </w:tc>
        <w:tc>
          <w:tcPr>
            <w:tcW w:w="4534" w:type="dxa"/>
          </w:tcPr>
          <w:p w:rsidR="004E1C7F" w:rsidRPr="00910F6B" w:rsidRDefault="004E1C7F" w:rsidP="008E222F">
            <w:pPr>
              <w:pStyle w:val="ConsPlusNormal"/>
              <w:ind w:left="-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sz w:val="24"/>
                <w:szCs w:val="24"/>
              </w:rPr>
              <w:t>Паспорт комплекса процессных мероприятий «</w:t>
            </w:r>
            <w:r w:rsidR="00F31DDD" w:rsidRPr="00910F6B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области землеустройства и комплексных кадастровых работ</w:t>
            </w:r>
            <w:r w:rsidRPr="00910F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E1C7F" w:rsidRPr="00910F6B" w:rsidTr="008E222F">
        <w:tc>
          <w:tcPr>
            <w:tcW w:w="4534" w:type="dxa"/>
          </w:tcPr>
          <w:p w:rsidR="004E1C7F" w:rsidRPr="00910F6B" w:rsidRDefault="004E1C7F" w:rsidP="008E22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4534" w:type="dxa"/>
          </w:tcPr>
          <w:p w:rsidR="004E1C7F" w:rsidRPr="00910F6B" w:rsidRDefault="004E1C7F" w:rsidP="00F31D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sz w:val="24"/>
                <w:szCs w:val="24"/>
              </w:rPr>
              <w:t>Департамент по управлению муниципальным имуществом МО «Анивский городской округ»</w:t>
            </w:r>
          </w:p>
        </w:tc>
      </w:tr>
      <w:tr w:rsidR="004E1C7F" w:rsidRPr="00910F6B" w:rsidTr="008E222F">
        <w:tc>
          <w:tcPr>
            <w:tcW w:w="4534" w:type="dxa"/>
          </w:tcPr>
          <w:p w:rsidR="004E1C7F" w:rsidRPr="00910F6B" w:rsidRDefault="004E1C7F" w:rsidP="008E22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</w:t>
            </w:r>
          </w:p>
        </w:tc>
        <w:tc>
          <w:tcPr>
            <w:tcW w:w="4534" w:type="dxa"/>
          </w:tcPr>
          <w:p w:rsidR="004E1C7F" w:rsidRPr="00910F6B" w:rsidRDefault="00F31DDD" w:rsidP="008E222F">
            <w:pPr>
              <w:jc w:val="both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Департамент архитектуры, градостроительной деятельности и землепользования администрации МО «Анивский городской округ»</w:t>
            </w:r>
          </w:p>
        </w:tc>
      </w:tr>
      <w:tr w:rsidR="004E1C7F" w:rsidRPr="00910F6B" w:rsidTr="008E222F">
        <w:tc>
          <w:tcPr>
            <w:tcW w:w="4534" w:type="dxa"/>
          </w:tcPr>
          <w:p w:rsidR="004E1C7F" w:rsidRPr="00910F6B" w:rsidRDefault="004E1C7F" w:rsidP="008E22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</w:t>
            </w:r>
          </w:p>
        </w:tc>
        <w:tc>
          <w:tcPr>
            <w:tcW w:w="4534" w:type="dxa"/>
          </w:tcPr>
          <w:p w:rsidR="004E1C7F" w:rsidRPr="00910F6B" w:rsidRDefault="00F31DDD" w:rsidP="008E222F">
            <w:pPr>
              <w:jc w:val="both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отсутствуют</w:t>
            </w:r>
          </w:p>
        </w:tc>
      </w:tr>
    </w:tbl>
    <w:p w:rsidR="004E1C7F" w:rsidRPr="00910F6B" w:rsidRDefault="004E1C7F" w:rsidP="004E1C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1C7F" w:rsidRPr="00910F6B" w:rsidRDefault="004E1C7F" w:rsidP="004E1C7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E1C7F" w:rsidRPr="00910F6B" w:rsidRDefault="004E1C7F" w:rsidP="004E1C7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E1C7F" w:rsidRPr="00910F6B" w:rsidRDefault="004E1C7F" w:rsidP="004E1C7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E1C7F" w:rsidRPr="00910F6B" w:rsidRDefault="004E1C7F" w:rsidP="004E1C7F">
      <w:pPr>
        <w:ind w:firstLine="708"/>
        <w:rPr>
          <w:sz w:val="24"/>
          <w:szCs w:val="24"/>
        </w:rPr>
        <w:sectPr w:rsidR="004E1C7F" w:rsidRPr="00910F6B" w:rsidSect="00D82867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4E1C7F" w:rsidRPr="00910F6B" w:rsidRDefault="004E1C7F" w:rsidP="004E1C7F">
      <w:pPr>
        <w:jc w:val="center"/>
        <w:rPr>
          <w:b/>
          <w:sz w:val="24"/>
          <w:szCs w:val="24"/>
        </w:rPr>
      </w:pPr>
      <w:r w:rsidRPr="00910F6B">
        <w:rPr>
          <w:b/>
          <w:sz w:val="24"/>
          <w:szCs w:val="24"/>
        </w:rPr>
        <w:lastRenderedPageBreak/>
        <w:t xml:space="preserve">Раздел 2. ПОКАЗАТЕЛИ КОМПЛЕКСА ПРОЦЕССНЫХ МЕРОПРИЯТИЙ </w:t>
      </w:r>
    </w:p>
    <w:p w:rsidR="004E1C7F" w:rsidRPr="00910F6B" w:rsidRDefault="004E1C7F" w:rsidP="004E1C7F">
      <w:pPr>
        <w:jc w:val="center"/>
        <w:rPr>
          <w:b/>
          <w:sz w:val="24"/>
          <w:szCs w:val="24"/>
        </w:rPr>
      </w:pPr>
      <w:r w:rsidRPr="00910F6B">
        <w:rPr>
          <w:b/>
          <w:sz w:val="24"/>
          <w:szCs w:val="24"/>
        </w:rPr>
        <w:t xml:space="preserve"> «</w:t>
      </w:r>
      <w:r w:rsidR="00CA2F47" w:rsidRPr="00910F6B">
        <w:rPr>
          <w:b/>
          <w:sz w:val="24"/>
          <w:szCs w:val="24"/>
        </w:rPr>
        <w:t>Проведение мероприятий в области землеустройства и комплексных кадастровых работ</w:t>
      </w:r>
      <w:r w:rsidRPr="00910F6B">
        <w:rPr>
          <w:b/>
          <w:bCs/>
          <w:spacing w:val="-6"/>
          <w:sz w:val="24"/>
          <w:szCs w:val="24"/>
        </w:rPr>
        <w:t>»</w:t>
      </w:r>
    </w:p>
    <w:p w:rsidR="004E1C7F" w:rsidRPr="00910F6B" w:rsidRDefault="004E1C7F" w:rsidP="004E1C7F">
      <w:pPr>
        <w:widowControl w:val="0"/>
        <w:autoSpaceDE w:val="0"/>
        <w:autoSpaceDN w:val="0"/>
        <w:jc w:val="center"/>
        <w:outlineLvl w:val="2"/>
        <w:rPr>
          <w:b/>
          <w:sz w:val="24"/>
          <w:szCs w:val="24"/>
        </w:rPr>
      </w:pPr>
    </w:p>
    <w:p w:rsidR="004E1C7F" w:rsidRPr="00910F6B" w:rsidRDefault="004E1C7F" w:rsidP="004E1C7F">
      <w:pPr>
        <w:widowControl w:val="0"/>
        <w:autoSpaceDE w:val="0"/>
        <w:autoSpaceDN w:val="0"/>
        <w:jc w:val="center"/>
        <w:outlineLvl w:val="2"/>
        <w:rPr>
          <w:b/>
          <w:sz w:val="24"/>
          <w:szCs w:val="24"/>
        </w:rPr>
      </w:pPr>
    </w:p>
    <w:p w:rsidR="004E1C7F" w:rsidRPr="00910F6B" w:rsidRDefault="004E1C7F" w:rsidP="004E1C7F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</w:p>
    <w:tbl>
      <w:tblPr>
        <w:tblW w:w="16175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3891"/>
        <w:gridCol w:w="786"/>
        <w:gridCol w:w="912"/>
        <w:gridCol w:w="732"/>
        <w:gridCol w:w="767"/>
        <w:gridCol w:w="850"/>
        <w:gridCol w:w="832"/>
        <w:gridCol w:w="888"/>
        <w:gridCol w:w="908"/>
        <w:gridCol w:w="2493"/>
        <w:gridCol w:w="2236"/>
      </w:tblGrid>
      <w:tr w:rsidR="004E1C7F" w:rsidRPr="00910F6B" w:rsidTr="008E222F">
        <w:trPr>
          <w:trHeight w:val="626"/>
        </w:trPr>
        <w:tc>
          <w:tcPr>
            <w:tcW w:w="880" w:type="dxa"/>
            <w:vMerge w:val="restart"/>
            <w:shd w:val="clear" w:color="auto" w:fill="auto"/>
          </w:tcPr>
          <w:p w:rsidR="004E1C7F" w:rsidRPr="00910F6B" w:rsidRDefault="004E1C7F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№</w:t>
            </w:r>
          </w:p>
        </w:tc>
        <w:tc>
          <w:tcPr>
            <w:tcW w:w="3891" w:type="dxa"/>
            <w:vMerge w:val="restart"/>
            <w:shd w:val="clear" w:color="auto" w:fill="auto"/>
          </w:tcPr>
          <w:p w:rsidR="004E1C7F" w:rsidRPr="00910F6B" w:rsidRDefault="004E1C7F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786" w:type="dxa"/>
            <w:vMerge w:val="restart"/>
            <w:shd w:val="clear" w:color="auto" w:fill="auto"/>
          </w:tcPr>
          <w:p w:rsidR="004E1C7F" w:rsidRPr="00910F6B" w:rsidRDefault="004E1C7F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Ед. изм.</w:t>
            </w:r>
          </w:p>
        </w:tc>
        <w:tc>
          <w:tcPr>
            <w:tcW w:w="912" w:type="dxa"/>
            <w:vMerge w:val="restart"/>
            <w:shd w:val="clear" w:color="auto" w:fill="auto"/>
          </w:tcPr>
          <w:p w:rsidR="004E1C7F" w:rsidRPr="00910F6B" w:rsidRDefault="004E1C7F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Базовое значение 2024 год</w:t>
            </w:r>
          </w:p>
        </w:tc>
        <w:tc>
          <w:tcPr>
            <w:tcW w:w="4977" w:type="dxa"/>
            <w:gridSpan w:val="6"/>
            <w:shd w:val="clear" w:color="auto" w:fill="auto"/>
          </w:tcPr>
          <w:p w:rsidR="004E1C7F" w:rsidRPr="00910F6B" w:rsidRDefault="004E1C7F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Значения показателей</w:t>
            </w:r>
          </w:p>
        </w:tc>
        <w:tc>
          <w:tcPr>
            <w:tcW w:w="2493" w:type="dxa"/>
            <w:vMerge w:val="restart"/>
            <w:shd w:val="clear" w:color="auto" w:fill="auto"/>
          </w:tcPr>
          <w:p w:rsidR="004E1C7F" w:rsidRPr="00910F6B" w:rsidRDefault="004E1C7F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Ответственный</w:t>
            </w:r>
          </w:p>
        </w:tc>
        <w:tc>
          <w:tcPr>
            <w:tcW w:w="2236" w:type="dxa"/>
            <w:vMerge w:val="restart"/>
          </w:tcPr>
          <w:p w:rsidR="004E1C7F" w:rsidRPr="00910F6B" w:rsidRDefault="004E1C7F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Связь с показателями национальных целей</w:t>
            </w:r>
          </w:p>
        </w:tc>
      </w:tr>
      <w:tr w:rsidR="004E1C7F" w:rsidRPr="00910F6B" w:rsidTr="008E222F">
        <w:tc>
          <w:tcPr>
            <w:tcW w:w="880" w:type="dxa"/>
            <w:vMerge/>
            <w:shd w:val="clear" w:color="auto" w:fill="auto"/>
          </w:tcPr>
          <w:p w:rsidR="004E1C7F" w:rsidRPr="00910F6B" w:rsidRDefault="004E1C7F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891" w:type="dxa"/>
            <w:vMerge/>
            <w:shd w:val="clear" w:color="auto" w:fill="auto"/>
          </w:tcPr>
          <w:p w:rsidR="004E1C7F" w:rsidRPr="00910F6B" w:rsidRDefault="004E1C7F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86" w:type="dxa"/>
            <w:vMerge/>
            <w:shd w:val="clear" w:color="auto" w:fill="auto"/>
          </w:tcPr>
          <w:p w:rsidR="004E1C7F" w:rsidRPr="00910F6B" w:rsidRDefault="004E1C7F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4E1C7F" w:rsidRPr="00910F6B" w:rsidRDefault="004E1C7F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32" w:type="dxa"/>
            <w:shd w:val="clear" w:color="auto" w:fill="auto"/>
          </w:tcPr>
          <w:p w:rsidR="004E1C7F" w:rsidRPr="00910F6B" w:rsidRDefault="004E1C7F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2025</w:t>
            </w:r>
          </w:p>
        </w:tc>
        <w:tc>
          <w:tcPr>
            <w:tcW w:w="767" w:type="dxa"/>
            <w:shd w:val="clear" w:color="auto" w:fill="auto"/>
          </w:tcPr>
          <w:p w:rsidR="004E1C7F" w:rsidRPr="00910F6B" w:rsidRDefault="004E1C7F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2026</w:t>
            </w:r>
          </w:p>
        </w:tc>
        <w:tc>
          <w:tcPr>
            <w:tcW w:w="850" w:type="dxa"/>
            <w:shd w:val="clear" w:color="auto" w:fill="auto"/>
          </w:tcPr>
          <w:p w:rsidR="004E1C7F" w:rsidRPr="00910F6B" w:rsidRDefault="004E1C7F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2027</w:t>
            </w:r>
          </w:p>
        </w:tc>
        <w:tc>
          <w:tcPr>
            <w:tcW w:w="832" w:type="dxa"/>
            <w:shd w:val="clear" w:color="auto" w:fill="auto"/>
          </w:tcPr>
          <w:p w:rsidR="004E1C7F" w:rsidRPr="00910F6B" w:rsidRDefault="004E1C7F" w:rsidP="008E222F">
            <w:pPr>
              <w:widowControl w:val="0"/>
              <w:autoSpaceDE w:val="0"/>
              <w:autoSpaceDN w:val="0"/>
              <w:ind w:left="-1384" w:firstLine="1384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2028</w:t>
            </w:r>
          </w:p>
        </w:tc>
        <w:tc>
          <w:tcPr>
            <w:tcW w:w="888" w:type="dxa"/>
            <w:shd w:val="clear" w:color="auto" w:fill="auto"/>
          </w:tcPr>
          <w:p w:rsidR="004E1C7F" w:rsidRPr="00910F6B" w:rsidRDefault="004E1C7F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2029</w:t>
            </w:r>
          </w:p>
        </w:tc>
        <w:tc>
          <w:tcPr>
            <w:tcW w:w="908" w:type="dxa"/>
            <w:shd w:val="clear" w:color="auto" w:fill="auto"/>
          </w:tcPr>
          <w:p w:rsidR="004E1C7F" w:rsidRPr="00910F6B" w:rsidRDefault="004E1C7F" w:rsidP="008E222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2030</w:t>
            </w:r>
          </w:p>
        </w:tc>
        <w:tc>
          <w:tcPr>
            <w:tcW w:w="2493" w:type="dxa"/>
            <w:vMerge/>
            <w:shd w:val="clear" w:color="auto" w:fill="auto"/>
          </w:tcPr>
          <w:p w:rsidR="004E1C7F" w:rsidRPr="00910F6B" w:rsidRDefault="004E1C7F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4E1C7F" w:rsidRPr="00910F6B" w:rsidRDefault="004E1C7F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4E1C7F" w:rsidRPr="00910F6B" w:rsidTr="008E222F">
        <w:tc>
          <w:tcPr>
            <w:tcW w:w="880" w:type="dxa"/>
            <w:shd w:val="clear" w:color="auto" w:fill="auto"/>
          </w:tcPr>
          <w:p w:rsidR="004E1C7F" w:rsidRPr="00910F6B" w:rsidRDefault="004E1C7F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1.1.</w:t>
            </w:r>
          </w:p>
        </w:tc>
        <w:tc>
          <w:tcPr>
            <w:tcW w:w="3891" w:type="dxa"/>
            <w:shd w:val="clear" w:color="auto" w:fill="auto"/>
          </w:tcPr>
          <w:p w:rsidR="004E1C7F" w:rsidRPr="00910F6B" w:rsidRDefault="00685C99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Количество объектов недвижимости в кадастровых кварталах, в отношении которых проведены комплексные кадастровые работы</w:t>
            </w:r>
          </w:p>
        </w:tc>
        <w:tc>
          <w:tcPr>
            <w:tcW w:w="786" w:type="dxa"/>
            <w:shd w:val="clear" w:color="auto" w:fill="auto"/>
          </w:tcPr>
          <w:p w:rsidR="004E1C7F" w:rsidRPr="00910F6B" w:rsidRDefault="004E1C7F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Ед.</w:t>
            </w:r>
          </w:p>
        </w:tc>
        <w:tc>
          <w:tcPr>
            <w:tcW w:w="912" w:type="dxa"/>
          </w:tcPr>
          <w:p w:rsidR="004E1C7F" w:rsidRPr="00910F6B" w:rsidRDefault="00685C99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5</w:t>
            </w:r>
          </w:p>
        </w:tc>
        <w:tc>
          <w:tcPr>
            <w:tcW w:w="732" w:type="dxa"/>
          </w:tcPr>
          <w:p w:rsidR="004E1C7F" w:rsidRPr="00910F6B" w:rsidRDefault="004E1C7F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5</w:t>
            </w:r>
          </w:p>
        </w:tc>
        <w:tc>
          <w:tcPr>
            <w:tcW w:w="767" w:type="dxa"/>
          </w:tcPr>
          <w:p w:rsidR="004E1C7F" w:rsidRPr="00910F6B" w:rsidRDefault="004E1C7F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4E1C7F" w:rsidRPr="00910F6B" w:rsidRDefault="004E1C7F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5</w:t>
            </w:r>
          </w:p>
        </w:tc>
        <w:tc>
          <w:tcPr>
            <w:tcW w:w="832" w:type="dxa"/>
          </w:tcPr>
          <w:p w:rsidR="004E1C7F" w:rsidRPr="00910F6B" w:rsidRDefault="004E1C7F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4E1C7F" w:rsidRPr="00910F6B" w:rsidRDefault="004E1C7F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3</w:t>
            </w:r>
          </w:p>
        </w:tc>
        <w:tc>
          <w:tcPr>
            <w:tcW w:w="908" w:type="dxa"/>
          </w:tcPr>
          <w:p w:rsidR="004E1C7F" w:rsidRPr="00910F6B" w:rsidRDefault="004E1C7F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3</w:t>
            </w:r>
          </w:p>
        </w:tc>
        <w:tc>
          <w:tcPr>
            <w:tcW w:w="2493" w:type="dxa"/>
            <w:shd w:val="clear" w:color="auto" w:fill="auto"/>
          </w:tcPr>
          <w:p w:rsidR="004E1C7F" w:rsidRPr="00910F6B" w:rsidRDefault="00292825" w:rsidP="0029282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ДАГиЗ</w:t>
            </w:r>
          </w:p>
        </w:tc>
        <w:tc>
          <w:tcPr>
            <w:tcW w:w="2236" w:type="dxa"/>
          </w:tcPr>
          <w:p w:rsidR="004E1C7F" w:rsidRPr="00910F6B" w:rsidRDefault="004E1C7F" w:rsidP="008E222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отсутствуют</w:t>
            </w:r>
          </w:p>
        </w:tc>
      </w:tr>
    </w:tbl>
    <w:p w:rsidR="004E1C7F" w:rsidRPr="00910F6B" w:rsidRDefault="004E1C7F" w:rsidP="004E1C7F">
      <w:pPr>
        <w:rPr>
          <w:sz w:val="24"/>
          <w:szCs w:val="24"/>
        </w:rPr>
      </w:pPr>
    </w:p>
    <w:p w:rsidR="004E1C7F" w:rsidRPr="00910F6B" w:rsidRDefault="004E1C7F" w:rsidP="004E1C7F">
      <w:pPr>
        <w:spacing w:after="160" w:line="259" w:lineRule="auto"/>
        <w:rPr>
          <w:sz w:val="24"/>
          <w:szCs w:val="24"/>
        </w:rPr>
        <w:sectPr w:rsidR="004E1C7F" w:rsidRPr="00910F6B" w:rsidSect="0093516B">
          <w:pgSz w:w="16838" w:h="11906" w:orient="landscape"/>
          <w:pgMar w:top="1701" w:right="567" w:bottom="851" w:left="1134" w:header="709" w:footer="709" w:gutter="0"/>
          <w:cols w:space="708"/>
          <w:docGrid w:linePitch="360"/>
        </w:sectPr>
      </w:pPr>
      <w:r w:rsidRPr="00910F6B">
        <w:rPr>
          <w:sz w:val="24"/>
          <w:szCs w:val="24"/>
        </w:rPr>
        <w:br w:type="page"/>
      </w:r>
    </w:p>
    <w:p w:rsidR="004E1C7F" w:rsidRPr="00910F6B" w:rsidRDefault="004E1C7F" w:rsidP="004E1C7F">
      <w:pPr>
        <w:spacing w:after="160" w:line="259" w:lineRule="auto"/>
        <w:rPr>
          <w:b/>
          <w:sz w:val="24"/>
          <w:szCs w:val="24"/>
          <w:highlight w:val="yellow"/>
        </w:rPr>
      </w:pPr>
    </w:p>
    <w:p w:rsidR="004E1C7F" w:rsidRPr="00910F6B" w:rsidRDefault="004E1C7F" w:rsidP="004E1C7F">
      <w:pPr>
        <w:widowControl w:val="0"/>
        <w:autoSpaceDE w:val="0"/>
        <w:autoSpaceDN w:val="0"/>
        <w:jc w:val="center"/>
        <w:outlineLvl w:val="2"/>
        <w:rPr>
          <w:b/>
          <w:sz w:val="24"/>
          <w:szCs w:val="24"/>
        </w:rPr>
      </w:pPr>
      <w:r w:rsidRPr="00910F6B">
        <w:rPr>
          <w:b/>
          <w:sz w:val="24"/>
          <w:szCs w:val="24"/>
        </w:rPr>
        <w:t>Раздел 3. Перечень мероприятий (результатов) комплекса процессных мероприятий _«</w:t>
      </w:r>
      <w:r w:rsidR="00BF2A6D" w:rsidRPr="00910F6B">
        <w:rPr>
          <w:b/>
          <w:sz w:val="24"/>
          <w:szCs w:val="24"/>
        </w:rPr>
        <w:t>Проведение мероприятий в области землеустройства и комплексных кадастровых работ</w:t>
      </w:r>
      <w:r w:rsidRPr="00910F6B">
        <w:rPr>
          <w:b/>
          <w:sz w:val="24"/>
          <w:szCs w:val="24"/>
        </w:rPr>
        <w:t xml:space="preserve">» </w:t>
      </w:r>
    </w:p>
    <w:p w:rsidR="004E1C7F" w:rsidRPr="00910F6B" w:rsidRDefault="004E1C7F" w:rsidP="004E1C7F">
      <w:pPr>
        <w:widowControl w:val="0"/>
        <w:autoSpaceDE w:val="0"/>
        <w:autoSpaceDN w:val="0"/>
        <w:jc w:val="center"/>
        <w:outlineLvl w:val="2"/>
        <w:rPr>
          <w:sz w:val="24"/>
          <w:szCs w:val="24"/>
        </w:rPr>
      </w:pPr>
    </w:p>
    <w:tbl>
      <w:tblPr>
        <w:tblpPr w:leftFromText="180" w:rightFromText="180" w:vertAnchor="text" w:tblpX="-1174" w:tblpY="1"/>
        <w:tblOverlap w:val="never"/>
        <w:tblW w:w="109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162"/>
        <w:gridCol w:w="1673"/>
        <w:gridCol w:w="709"/>
        <w:gridCol w:w="850"/>
        <w:gridCol w:w="709"/>
        <w:gridCol w:w="709"/>
        <w:gridCol w:w="708"/>
        <w:gridCol w:w="709"/>
        <w:gridCol w:w="709"/>
      </w:tblGrid>
      <w:tr w:rsidR="004E1C7F" w:rsidRPr="00910F6B" w:rsidTr="00BA082E">
        <w:tc>
          <w:tcPr>
            <w:tcW w:w="534" w:type="dxa"/>
            <w:vMerge w:val="restart"/>
            <w:shd w:val="clear" w:color="auto" w:fill="auto"/>
          </w:tcPr>
          <w:p w:rsidR="004E1C7F" w:rsidRPr="00910F6B" w:rsidRDefault="004E1C7F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</w:p>
        </w:tc>
        <w:tc>
          <w:tcPr>
            <w:tcW w:w="2438" w:type="dxa"/>
            <w:vMerge w:val="restart"/>
            <w:shd w:val="clear" w:color="auto" w:fill="auto"/>
          </w:tcPr>
          <w:p w:rsidR="004E1C7F" w:rsidRPr="00910F6B" w:rsidRDefault="004E1C7F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162" w:type="dxa"/>
            <w:vMerge w:val="restart"/>
            <w:shd w:val="clear" w:color="auto" w:fill="auto"/>
          </w:tcPr>
          <w:p w:rsidR="004E1C7F" w:rsidRPr="00910F6B" w:rsidRDefault="004E1C7F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Тип мероприятия </w:t>
            </w:r>
          </w:p>
        </w:tc>
        <w:tc>
          <w:tcPr>
            <w:tcW w:w="1673" w:type="dxa"/>
            <w:vMerge w:val="restart"/>
          </w:tcPr>
          <w:p w:rsidR="004E1C7F" w:rsidRPr="00910F6B" w:rsidRDefault="004E1C7F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Характеристика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E1C7F" w:rsidRPr="00910F6B" w:rsidRDefault="004E1C7F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Ед. изм.</w:t>
            </w:r>
          </w:p>
        </w:tc>
        <w:tc>
          <w:tcPr>
            <w:tcW w:w="4394" w:type="dxa"/>
            <w:gridSpan w:val="6"/>
            <w:shd w:val="clear" w:color="auto" w:fill="auto"/>
          </w:tcPr>
          <w:p w:rsidR="004E1C7F" w:rsidRPr="00910F6B" w:rsidRDefault="004E1C7F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Значение мероприятия (результата) по годам</w:t>
            </w:r>
          </w:p>
        </w:tc>
      </w:tr>
      <w:tr w:rsidR="004E1C7F" w:rsidRPr="00910F6B" w:rsidTr="00BA082E">
        <w:tc>
          <w:tcPr>
            <w:tcW w:w="534" w:type="dxa"/>
            <w:vMerge/>
            <w:shd w:val="clear" w:color="auto" w:fill="auto"/>
          </w:tcPr>
          <w:p w:rsidR="004E1C7F" w:rsidRPr="00910F6B" w:rsidRDefault="004E1C7F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438" w:type="dxa"/>
            <w:vMerge/>
            <w:shd w:val="clear" w:color="auto" w:fill="auto"/>
          </w:tcPr>
          <w:p w:rsidR="004E1C7F" w:rsidRPr="00910F6B" w:rsidRDefault="004E1C7F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62" w:type="dxa"/>
            <w:vMerge/>
            <w:shd w:val="clear" w:color="auto" w:fill="auto"/>
          </w:tcPr>
          <w:p w:rsidR="004E1C7F" w:rsidRPr="00910F6B" w:rsidRDefault="004E1C7F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673" w:type="dxa"/>
            <w:vMerge/>
          </w:tcPr>
          <w:p w:rsidR="004E1C7F" w:rsidRPr="00910F6B" w:rsidRDefault="004E1C7F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E1C7F" w:rsidRPr="00910F6B" w:rsidRDefault="004E1C7F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E1C7F" w:rsidRPr="00910F6B" w:rsidRDefault="004E1C7F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2025</w:t>
            </w:r>
          </w:p>
        </w:tc>
        <w:tc>
          <w:tcPr>
            <w:tcW w:w="709" w:type="dxa"/>
            <w:shd w:val="clear" w:color="auto" w:fill="auto"/>
          </w:tcPr>
          <w:p w:rsidR="004E1C7F" w:rsidRPr="00910F6B" w:rsidRDefault="004E1C7F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2026</w:t>
            </w:r>
          </w:p>
        </w:tc>
        <w:tc>
          <w:tcPr>
            <w:tcW w:w="709" w:type="dxa"/>
            <w:shd w:val="clear" w:color="auto" w:fill="auto"/>
          </w:tcPr>
          <w:p w:rsidR="004E1C7F" w:rsidRPr="00910F6B" w:rsidRDefault="004E1C7F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2027</w:t>
            </w:r>
          </w:p>
        </w:tc>
        <w:tc>
          <w:tcPr>
            <w:tcW w:w="708" w:type="dxa"/>
            <w:shd w:val="clear" w:color="auto" w:fill="auto"/>
          </w:tcPr>
          <w:p w:rsidR="004E1C7F" w:rsidRPr="00910F6B" w:rsidRDefault="004E1C7F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2028</w:t>
            </w:r>
          </w:p>
        </w:tc>
        <w:tc>
          <w:tcPr>
            <w:tcW w:w="709" w:type="dxa"/>
            <w:shd w:val="clear" w:color="auto" w:fill="auto"/>
          </w:tcPr>
          <w:p w:rsidR="004E1C7F" w:rsidRPr="00910F6B" w:rsidRDefault="004E1C7F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2029</w:t>
            </w:r>
          </w:p>
        </w:tc>
        <w:tc>
          <w:tcPr>
            <w:tcW w:w="709" w:type="dxa"/>
            <w:shd w:val="clear" w:color="auto" w:fill="auto"/>
          </w:tcPr>
          <w:p w:rsidR="004E1C7F" w:rsidRPr="00910F6B" w:rsidRDefault="004E1C7F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2030</w:t>
            </w:r>
          </w:p>
        </w:tc>
      </w:tr>
      <w:tr w:rsidR="004E1C7F" w:rsidRPr="00910F6B" w:rsidTr="00BA082E">
        <w:tc>
          <w:tcPr>
            <w:tcW w:w="534" w:type="dxa"/>
            <w:shd w:val="clear" w:color="auto" w:fill="auto"/>
          </w:tcPr>
          <w:p w:rsidR="004E1C7F" w:rsidRPr="00910F6B" w:rsidRDefault="004E1C7F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438" w:type="dxa"/>
            <w:shd w:val="clear" w:color="auto" w:fill="auto"/>
          </w:tcPr>
          <w:p w:rsidR="004E1C7F" w:rsidRPr="00910F6B" w:rsidRDefault="004E1C7F" w:rsidP="008E222F">
            <w:pPr>
              <w:pStyle w:val="ConsPlusTitle"/>
              <w:tabs>
                <w:tab w:val="left" w:pos="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62" w:type="dxa"/>
            <w:shd w:val="clear" w:color="auto" w:fill="auto"/>
          </w:tcPr>
          <w:p w:rsidR="004E1C7F" w:rsidRPr="00910F6B" w:rsidRDefault="004E1C7F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673" w:type="dxa"/>
          </w:tcPr>
          <w:p w:rsidR="004E1C7F" w:rsidRPr="00910F6B" w:rsidRDefault="004E1C7F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1C7F" w:rsidRPr="00910F6B" w:rsidRDefault="004E1C7F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E1C7F" w:rsidRPr="00910F6B" w:rsidRDefault="004E1C7F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1C7F" w:rsidRPr="00910F6B" w:rsidRDefault="004E1C7F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1C7F" w:rsidRPr="00910F6B" w:rsidRDefault="004E1C7F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4E1C7F" w:rsidRPr="00910F6B" w:rsidRDefault="004E1C7F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1C7F" w:rsidRPr="00910F6B" w:rsidRDefault="004E1C7F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1C7F" w:rsidRPr="00910F6B" w:rsidRDefault="004E1C7F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4E1C7F" w:rsidRPr="00910F6B" w:rsidTr="00BA082E">
        <w:tc>
          <w:tcPr>
            <w:tcW w:w="534" w:type="dxa"/>
            <w:shd w:val="clear" w:color="auto" w:fill="auto"/>
          </w:tcPr>
          <w:p w:rsidR="004E1C7F" w:rsidRPr="00910F6B" w:rsidRDefault="004E1C7F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438" w:type="dxa"/>
            <w:shd w:val="clear" w:color="auto" w:fill="auto"/>
          </w:tcPr>
          <w:p w:rsidR="00794C99" w:rsidRPr="00910F6B" w:rsidRDefault="00794C99" w:rsidP="00794C99">
            <w:pPr>
              <w:pStyle w:val="1"/>
              <w:tabs>
                <w:tab w:val="clear" w:pos="432"/>
              </w:tabs>
              <w:ind w:left="0" w:firstLine="62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Проведен</w:t>
            </w:r>
            <w:r w:rsidR="00D748FE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ы</w:t>
            </w: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мероприяти</w:t>
            </w:r>
            <w:r w:rsidR="00D748FE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я</w:t>
            </w: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области землеустройства и</w:t>
            </w: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</w:t>
            </w: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комплексных кадастровых</w:t>
            </w:r>
          </w:p>
          <w:p w:rsidR="004E1C7F" w:rsidRPr="00910F6B" w:rsidRDefault="00794C99" w:rsidP="00794C99">
            <w:pPr>
              <w:pStyle w:val="ConsPlusTitle"/>
              <w:ind w:hanging="8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работ</w:t>
            </w:r>
          </w:p>
        </w:tc>
        <w:tc>
          <w:tcPr>
            <w:tcW w:w="1162" w:type="dxa"/>
            <w:shd w:val="clear" w:color="auto" w:fill="auto"/>
          </w:tcPr>
          <w:p w:rsidR="004E1C7F" w:rsidRPr="00910F6B" w:rsidRDefault="004E1C7F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иной</w:t>
            </w:r>
          </w:p>
        </w:tc>
        <w:tc>
          <w:tcPr>
            <w:tcW w:w="1673" w:type="dxa"/>
          </w:tcPr>
          <w:p w:rsidR="004E1C7F" w:rsidRPr="00910F6B" w:rsidRDefault="00BA082E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оформленных и оцененных земельных участков</w:t>
            </w:r>
            <w:r w:rsidRPr="00910F6B">
              <w:rPr>
                <w:rFonts w:ascii="Times New Roman" w:hAnsi="Times New Roman" w:cs="Times New Roman"/>
                <w:b w:val="0"/>
                <w:kern w:val="1"/>
                <w:sz w:val="24"/>
                <w:szCs w:val="24"/>
                <w:lang w:eastAsia="zh-CN"/>
              </w:rPr>
              <w:t xml:space="preserve"> на территории муниципального образования «Анивский городской округ», количество объектов недвижимости в кадастровых кварталах, в отношении которых проведены комплексные кадастровые работы</w:t>
            </w:r>
          </w:p>
        </w:tc>
        <w:tc>
          <w:tcPr>
            <w:tcW w:w="709" w:type="dxa"/>
            <w:shd w:val="clear" w:color="auto" w:fill="auto"/>
          </w:tcPr>
          <w:p w:rsidR="004E1C7F" w:rsidRPr="00910F6B" w:rsidRDefault="004E1C7F" w:rsidP="008E222F">
            <w:pPr>
              <w:pStyle w:val="ConsPlusTitle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Ед.</w:t>
            </w:r>
          </w:p>
        </w:tc>
        <w:tc>
          <w:tcPr>
            <w:tcW w:w="850" w:type="dxa"/>
          </w:tcPr>
          <w:p w:rsidR="004E1C7F" w:rsidRPr="00910F6B" w:rsidRDefault="004E1C7F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4E1C7F" w:rsidRPr="00910F6B" w:rsidRDefault="004E1C7F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4E1C7F" w:rsidRPr="00910F6B" w:rsidRDefault="004E1C7F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4E1C7F" w:rsidRPr="00910F6B" w:rsidRDefault="004E1C7F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4E1C7F" w:rsidRPr="00910F6B" w:rsidRDefault="004E1C7F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4E1C7F" w:rsidRPr="00910F6B" w:rsidRDefault="004E1C7F" w:rsidP="008E222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10</w:t>
            </w:r>
          </w:p>
        </w:tc>
      </w:tr>
    </w:tbl>
    <w:p w:rsidR="004E1C7F" w:rsidRPr="00910F6B" w:rsidRDefault="004E1C7F" w:rsidP="004E1C7F">
      <w:pPr>
        <w:jc w:val="center"/>
        <w:rPr>
          <w:b/>
          <w:sz w:val="24"/>
          <w:szCs w:val="24"/>
        </w:rPr>
      </w:pPr>
    </w:p>
    <w:p w:rsidR="004E1C7F" w:rsidRPr="00910F6B" w:rsidRDefault="004E1C7F" w:rsidP="004E1C7F">
      <w:pPr>
        <w:jc w:val="center"/>
        <w:rPr>
          <w:b/>
          <w:sz w:val="24"/>
          <w:szCs w:val="24"/>
        </w:rPr>
      </w:pPr>
    </w:p>
    <w:p w:rsidR="004E1C7F" w:rsidRPr="00910F6B" w:rsidRDefault="004E1C7F" w:rsidP="004E1C7F">
      <w:pPr>
        <w:jc w:val="center"/>
        <w:rPr>
          <w:b/>
          <w:sz w:val="24"/>
          <w:szCs w:val="24"/>
        </w:rPr>
      </w:pPr>
      <w:r w:rsidRPr="00910F6B">
        <w:rPr>
          <w:b/>
          <w:sz w:val="24"/>
          <w:szCs w:val="24"/>
        </w:rPr>
        <w:t>Раздел 4 Финансовое обеспечение реализации комплекса процессных мероприятий «</w:t>
      </w:r>
      <w:r w:rsidR="00BF2A6D" w:rsidRPr="00910F6B">
        <w:rPr>
          <w:b/>
          <w:sz w:val="24"/>
          <w:szCs w:val="24"/>
        </w:rPr>
        <w:t>Проведение мероприятий в области землеустройства и комплексных кадастровых работ</w:t>
      </w:r>
      <w:r w:rsidRPr="00910F6B">
        <w:rPr>
          <w:b/>
          <w:sz w:val="24"/>
          <w:szCs w:val="24"/>
        </w:rPr>
        <w:t>»</w:t>
      </w:r>
    </w:p>
    <w:p w:rsidR="004E1C7F" w:rsidRPr="00910F6B" w:rsidRDefault="004E1C7F" w:rsidP="004E1C7F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r w:rsidRPr="00910F6B">
        <w:rPr>
          <w:sz w:val="24"/>
          <w:szCs w:val="24"/>
        </w:rPr>
        <w:t xml:space="preserve">        </w:t>
      </w:r>
    </w:p>
    <w:p w:rsidR="004E1C7F" w:rsidRPr="00910F6B" w:rsidRDefault="004E1C7F" w:rsidP="004E1C7F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r w:rsidRPr="00910F6B">
        <w:rPr>
          <w:sz w:val="24"/>
          <w:szCs w:val="24"/>
        </w:rPr>
        <w:t>Реализация процессного мероприятия «</w:t>
      </w:r>
      <w:r w:rsidR="00BF2A6D" w:rsidRPr="00910F6B">
        <w:rPr>
          <w:sz w:val="24"/>
          <w:szCs w:val="24"/>
        </w:rPr>
        <w:t>Проведение мероприятий в области землеустройства и комплексных кадастровых работ</w:t>
      </w:r>
      <w:r w:rsidRPr="00910F6B">
        <w:rPr>
          <w:sz w:val="24"/>
          <w:szCs w:val="24"/>
        </w:rPr>
        <w:t>» отражены в приложении № 3 к Программе.</w:t>
      </w:r>
    </w:p>
    <w:p w:rsidR="004E1C7F" w:rsidRPr="00910F6B" w:rsidRDefault="004E1C7F" w:rsidP="004E1C7F">
      <w:pPr>
        <w:widowControl w:val="0"/>
        <w:autoSpaceDE w:val="0"/>
        <w:autoSpaceDN w:val="0"/>
        <w:jc w:val="both"/>
        <w:outlineLvl w:val="2"/>
        <w:rPr>
          <w:sz w:val="24"/>
          <w:szCs w:val="24"/>
        </w:rPr>
      </w:pPr>
    </w:p>
    <w:p w:rsidR="004E1C7F" w:rsidRPr="00910F6B" w:rsidRDefault="004E1C7F" w:rsidP="004E1C7F">
      <w:pPr>
        <w:jc w:val="both"/>
        <w:rPr>
          <w:b/>
          <w:sz w:val="24"/>
          <w:szCs w:val="24"/>
        </w:rPr>
      </w:pPr>
    </w:p>
    <w:p w:rsidR="004E1C7F" w:rsidRPr="00910F6B" w:rsidRDefault="004E1C7F" w:rsidP="004E1C7F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910F6B">
        <w:rPr>
          <w:b/>
          <w:sz w:val="24"/>
          <w:szCs w:val="24"/>
        </w:rPr>
        <w:t>Раздел 5. План реализации комплекса процессных мероприятий</w:t>
      </w:r>
      <w:r w:rsidRPr="00910F6B">
        <w:rPr>
          <w:sz w:val="24"/>
          <w:szCs w:val="24"/>
        </w:rPr>
        <w:t xml:space="preserve">                             </w:t>
      </w:r>
      <w:r w:rsidRPr="00910F6B">
        <w:rPr>
          <w:b/>
          <w:sz w:val="24"/>
          <w:szCs w:val="24"/>
        </w:rPr>
        <w:t>"</w:t>
      </w:r>
      <w:r w:rsidR="00BF2A6D" w:rsidRPr="00910F6B">
        <w:rPr>
          <w:b/>
          <w:sz w:val="24"/>
          <w:szCs w:val="24"/>
        </w:rPr>
        <w:t xml:space="preserve"> Проведение мероприятий в области землеустройства и комплексных кадастровых работ </w:t>
      </w:r>
      <w:r w:rsidRPr="00910F6B">
        <w:rPr>
          <w:b/>
          <w:sz w:val="24"/>
          <w:szCs w:val="24"/>
        </w:rPr>
        <w:t>"</w:t>
      </w:r>
    </w:p>
    <w:p w:rsidR="004E1C7F" w:rsidRPr="00910F6B" w:rsidRDefault="004E1C7F" w:rsidP="004E1C7F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E1C7F" w:rsidRPr="00910F6B" w:rsidRDefault="004E1C7F" w:rsidP="004E1C7F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r w:rsidRPr="00910F6B">
        <w:rPr>
          <w:sz w:val="24"/>
          <w:szCs w:val="24"/>
        </w:rPr>
        <w:t>План реализации комплекса процессных мероприятий "</w:t>
      </w:r>
      <w:r w:rsidR="00BF2A6D" w:rsidRPr="00910F6B">
        <w:rPr>
          <w:sz w:val="24"/>
          <w:szCs w:val="24"/>
        </w:rPr>
        <w:t>Проведение мероприятий в области землеустройства и комплексных кадастровых работ</w:t>
      </w:r>
      <w:r w:rsidRPr="00910F6B">
        <w:rPr>
          <w:sz w:val="24"/>
          <w:szCs w:val="24"/>
        </w:rPr>
        <w:t>" сформирован в приложении № 4 к Программе.</w:t>
      </w:r>
    </w:p>
    <w:p w:rsidR="004E1C7F" w:rsidRPr="00910F6B" w:rsidRDefault="004E1C7F" w:rsidP="004E1C7F">
      <w:pPr>
        <w:ind w:firstLine="708"/>
        <w:jc w:val="both"/>
        <w:rPr>
          <w:sz w:val="24"/>
          <w:szCs w:val="24"/>
        </w:rPr>
      </w:pPr>
    </w:p>
    <w:p w:rsidR="00F36109" w:rsidRPr="00910F6B" w:rsidRDefault="00F36109" w:rsidP="00F36109">
      <w:pPr>
        <w:ind w:firstLine="708"/>
        <w:rPr>
          <w:sz w:val="24"/>
          <w:szCs w:val="24"/>
        </w:rPr>
      </w:pPr>
    </w:p>
    <w:p w:rsidR="0084254D" w:rsidRDefault="0084254D" w:rsidP="002619B8">
      <w:pPr>
        <w:jc w:val="center"/>
        <w:rPr>
          <w:b/>
          <w:sz w:val="24"/>
          <w:szCs w:val="24"/>
          <w:highlight w:val="yellow"/>
        </w:rPr>
        <w:sectPr w:rsidR="0084254D" w:rsidSect="008E222F">
          <w:pgSz w:w="11906" w:h="16838"/>
          <w:pgMar w:top="567" w:right="1134" w:bottom="1134" w:left="1701" w:header="709" w:footer="709" w:gutter="0"/>
          <w:pgNumType w:start="3"/>
          <w:cols w:space="708"/>
          <w:docGrid w:linePitch="360"/>
        </w:sectPr>
      </w:pPr>
    </w:p>
    <w:p w:rsidR="005734BF" w:rsidRDefault="005734BF" w:rsidP="002619B8">
      <w:pPr>
        <w:jc w:val="center"/>
        <w:rPr>
          <w:b/>
          <w:sz w:val="24"/>
          <w:szCs w:val="24"/>
          <w:highlight w:val="yellow"/>
        </w:rPr>
      </w:pPr>
    </w:p>
    <w:tbl>
      <w:tblPr>
        <w:tblW w:w="9484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1754"/>
        <w:gridCol w:w="996"/>
        <w:gridCol w:w="1199"/>
        <w:gridCol w:w="1124"/>
        <w:gridCol w:w="1064"/>
        <w:gridCol w:w="1129"/>
        <w:gridCol w:w="1129"/>
        <w:gridCol w:w="1089"/>
      </w:tblGrid>
      <w:tr w:rsidR="0084254D" w:rsidRPr="0084254D" w:rsidTr="004B2325">
        <w:trPr>
          <w:trHeight w:val="2475"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254D" w:rsidRPr="0084254D" w:rsidRDefault="0084254D" w:rsidP="0084254D">
            <w:pPr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254D" w:rsidRPr="0084254D" w:rsidRDefault="0084254D" w:rsidP="0084254D">
            <w:pPr>
              <w:jc w:val="center"/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254D" w:rsidRPr="0084254D" w:rsidRDefault="0084254D" w:rsidP="0084254D"/>
        </w:tc>
        <w:tc>
          <w:tcPr>
            <w:tcW w:w="55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254D" w:rsidRPr="0084254D" w:rsidRDefault="0084254D" w:rsidP="009649A5">
            <w:pPr>
              <w:jc w:val="center"/>
              <w:rPr>
                <w:color w:val="000000"/>
                <w:sz w:val="22"/>
                <w:szCs w:val="22"/>
              </w:rPr>
            </w:pPr>
            <w:r w:rsidRPr="0084254D">
              <w:rPr>
                <w:color w:val="000000"/>
                <w:sz w:val="22"/>
                <w:szCs w:val="22"/>
              </w:rPr>
              <w:t xml:space="preserve">Приложение № 3 </w:t>
            </w:r>
            <w:r w:rsidRPr="0084254D">
              <w:rPr>
                <w:color w:val="000000"/>
                <w:sz w:val="22"/>
                <w:szCs w:val="22"/>
              </w:rPr>
              <w:br/>
              <w:t xml:space="preserve">к муниципальной программе </w:t>
            </w:r>
            <w:r w:rsidRPr="0084254D">
              <w:rPr>
                <w:color w:val="000000"/>
                <w:sz w:val="22"/>
                <w:szCs w:val="22"/>
              </w:rPr>
              <w:br/>
              <w:t xml:space="preserve">«Совершенствование системы управления муниципальным имуществом в </w:t>
            </w:r>
            <w:r w:rsidR="009644AB">
              <w:rPr>
                <w:color w:val="000000"/>
                <w:sz w:val="22"/>
                <w:szCs w:val="22"/>
              </w:rPr>
              <w:t>Анивском муниципальном округе Сахалинской области</w:t>
            </w:r>
            <w:r w:rsidR="009649A5">
              <w:rPr>
                <w:color w:val="000000"/>
                <w:sz w:val="22"/>
                <w:szCs w:val="22"/>
              </w:rPr>
              <w:t>»</w:t>
            </w:r>
          </w:p>
        </w:tc>
      </w:tr>
      <w:tr w:rsidR="0084254D" w:rsidRPr="0084254D" w:rsidTr="004B2325">
        <w:trPr>
          <w:trHeight w:val="1050"/>
        </w:trPr>
        <w:tc>
          <w:tcPr>
            <w:tcW w:w="94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254D" w:rsidRPr="0084254D" w:rsidRDefault="0084254D" w:rsidP="00794D0A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4254D">
              <w:rPr>
                <w:b/>
                <w:bCs/>
                <w:color w:val="000000"/>
                <w:sz w:val="26"/>
                <w:szCs w:val="26"/>
              </w:rPr>
              <w:t xml:space="preserve">Финансовое обеспечение муниципальной программы «Совершенствование системы управления муниципальным имуществом в </w:t>
            </w:r>
            <w:r w:rsidR="00794D0A">
              <w:rPr>
                <w:b/>
                <w:bCs/>
                <w:color w:val="000000"/>
                <w:sz w:val="26"/>
                <w:szCs w:val="26"/>
              </w:rPr>
              <w:t>Анивском муниципальным округе Сахалинской области»</w:t>
            </w:r>
          </w:p>
        </w:tc>
      </w:tr>
      <w:tr w:rsidR="0084254D" w:rsidRPr="0084254D" w:rsidTr="004B2325">
        <w:trPr>
          <w:trHeight w:val="1275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Наименование муниципальной программы, структурного элемента</w:t>
            </w:r>
          </w:p>
        </w:tc>
        <w:tc>
          <w:tcPr>
            <w:tcW w:w="77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Объем финансового обеспечения по годам реализации, тыс. рублей</w:t>
            </w:r>
          </w:p>
        </w:tc>
      </w:tr>
      <w:tr w:rsidR="0084254D" w:rsidRPr="0084254D" w:rsidTr="004B2325">
        <w:trPr>
          <w:trHeight w:val="437"/>
        </w:trPr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54D" w:rsidRPr="0084254D" w:rsidRDefault="0084254D" w:rsidP="0084254D">
            <w:pPr>
              <w:rPr>
                <w:b/>
                <w:bCs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2025г.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2026г.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2027г.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2028г.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2029г.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2030г.</w:t>
            </w:r>
          </w:p>
        </w:tc>
      </w:tr>
      <w:tr w:rsidR="0084254D" w:rsidRPr="0084254D" w:rsidTr="004B2325">
        <w:trPr>
          <w:trHeight w:val="93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Муниципальная программа «</w:t>
            </w:r>
            <w:r w:rsidR="004B2325" w:rsidRPr="004B2325">
              <w:rPr>
                <w:b/>
                <w:bCs/>
                <w:color w:val="000000"/>
              </w:rPr>
              <w:t>Совершенствование системы управления муниципальным имуществом в Анивском муниципальным округе Сахалинской области</w:t>
            </w:r>
            <w:r w:rsidRPr="0084254D">
              <w:rPr>
                <w:b/>
                <w:bCs/>
                <w:color w:val="000000"/>
              </w:rPr>
              <w:t>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 </w:t>
            </w:r>
          </w:p>
        </w:tc>
      </w:tr>
      <w:tr w:rsidR="0084254D" w:rsidRPr="0084254D" w:rsidTr="004B2325">
        <w:trPr>
          <w:trHeight w:val="315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rPr>
                <w:color w:val="000000"/>
              </w:rPr>
            </w:pPr>
            <w:r w:rsidRPr="0084254D">
              <w:rPr>
                <w:color w:val="000000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D505CE" w:rsidP="005228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96 53</w:t>
            </w:r>
            <w:r w:rsidR="00522839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,</w:t>
            </w:r>
            <w:r w:rsidR="00522839">
              <w:rPr>
                <w:b/>
                <w:bCs/>
                <w:color w:val="000000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103058" w:rsidP="0084254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29 073,9</w:t>
            </w:r>
            <w:r w:rsidR="00842FE4">
              <w:rPr>
                <w:b/>
                <w:bCs/>
                <w:color w:val="000000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FE4" w:rsidP="0084254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12 399,40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FE4" w:rsidP="0084254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13 058,40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14</w:t>
            </w:r>
            <w:r w:rsidR="00026B6B">
              <w:rPr>
                <w:b/>
                <w:bCs/>
                <w:color w:val="000000"/>
              </w:rPr>
              <w:t xml:space="preserve"> </w:t>
            </w:r>
            <w:r w:rsidRPr="0084254D">
              <w:rPr>
                <w:b/>
                <w:bCs/>
                <w:color w:val="000000"/>
              </w:rPr>
              <w:t>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14</w:t>
            </w:r>
            <w:r w:rsidR="00026B6B">
              <w:rPr>
                <w:b/>
                <w:bCs/>
                <w:color w:val="000000"/>
              </w:rPr>
              <w:t xml:space="preserve"> </w:t>
            </w:r>
            <w:r w:rsidRPr="0084254D">
              <w:rPr>
                <w:b/>
                <w:bCs/>
                <w:color w:val="000000"/>
              </w:rPr>
              <w:t>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14</w:t>
            </w:r>
            <w:r w:rsidR="00026B6B">
              <w:rPr>
                <w:b/>
                <w:bCs/>
                <w:color w:val="000000"/>
              </w:rPr>
              <w:t xml:space="preserve"> </w:t>
            </w:r>
            <w:r w:rsidRPr="0084254D">
              <w:rPr>
                <w:b/>
                <w:bCs/>
                <w:color w:val="000000"/>
              </w:rPr>
              <w:t>000,00</w:t>
            </w:r>
          </w:p>
        </w:tc>
      </w:tr>
      <w:tr w:rsidR="0084254D" w:rsidRPr="0084254D" w:rsidTr="004B2325">
        <w:trPr>
          <w:trHeight w:val="39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rPr>
                <w:color w:val="000000"/>
              </w:rPr>
            </w:pPr>
            <w:r w:rsidRPr="0084254D">
              <w:rPr>
                <w:color w:val="000000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</w:tr>
      <w:tr w:rsidR="0084254D" w:rsidRPr="0084254D" w:rsidTr="004B2325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rPr>
                <w:color w:val="000000"/>
              </w:rPr>
            </w:pPr>
            <w:r w:rsidRPr="0084254D">
              <w:rPr>
                <w:color w:val="000000"/>
              </w:rPr>
              <w:t>областной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D505CE" w:rsidP="005228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13 41</w:t>
            </w:r>
            <w:r w:rsidR="00522839">
              <w:rPr>
                <w:b/>
                <w:bCs/>
                <w:color w:val="000000"/>
              </w:rPr>
              <w:t>3</w:t>
            </w:r>
            <w:r>
              <w:rPr>
                <w:b/>
                <w:bCs/>
                <w:color w:val="000000"/>
              </w:rPr>
              <w:t>,</w:t>
            </w:r>
            <w:r w:rsidR="00522839">
              <w:rPr>
                <w:b/>
                <w:bCs/>
                <w:color w:val="000000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D505CE" w:rsidP="008425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12 000,00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D505CE" w:rsidP="008425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387,00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D505CE" w:rsidP="008425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1 026,6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</w:tr>
      <w:tr w:rsidR="0084254D" w:rsidRPr="0084254D" w:rsidTr="004B2325">
        <w:trPr>
          <w:trHeight w:val="426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rPr>
                <w:color w:val="000000"/>
              </w:rPr>
            </w:pPr>
            <w:r w:rsidRPr="0084254D">
              <w:rPr>
                <w:color w:val="000000"/>
              </w:rPr>
              <w:t>местный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D505CE" w:rsidP="0084254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83 118,1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D505CE" w:rsidP="008425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17 073,9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D505CE" w:rsidP="008425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12 012,4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D505CE" w:rsidP="008425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12 031,8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14</w:t>
            </w:r>
            <w:r w:rsidR="00F054E9">
              <w:rPr>
                <w:color w:val="000000"/>
              </w:rPr>
              <w:t xml:space="preserve"> </w:t>
            </w:r>
            <w:r w:rsidRPr="0084254D">
              <w:rPr>
                <w:color w:val="000000"/>
              </w:rPr>
              <w:t>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14</w:t>
            </w:r>
            <w:r w:rsidR="00F054E9">
              <w:rPr>
                <w:color w:val="000000"/>
              </w:rPr>
              <w:t xml:space="preserve"> </w:t>
            </w:r>
            <w:r w:rsidRPr="0084254D">
              <w:rPr>
                <w:color w:val="000000"/>
              </w:rPr>
              <w:t>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14</w:t>
            </w:r>
            <w:r w:rsidR="00F054E9">
              <w:rPr>
                <w:color w:val="000000"/>
              </w:rPr>
              <w:t xml:space="preserve"> </w:t>
            </w:r>
            <w:r w:rsidRPr="0084254D">
              <w:rPr>
                <w:color w:val="000000"/>
              </w:rPr>
              <w:t>000,00</w:t>
            </w:r>
          </w:p>
        </w:tc>
      </w:tr>
      <w:tr w:rsidR="0084254D" w:rsidRPr="0084254D" w:rsidTr="004B2325">
        <w:trPr>
          <w:trHeight w:val="42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rPr>
                <w:color w:val="000000"/>
              </w:rPr>
            </w:pPr>
            <w:r w:rsidRPr="0084254D">
              <w:rPr>
                <w:color w:val="000000"/>
              </w:rPr>
              <w:t>внебюджетные источники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</w:tr>
      <w:tr w:rsidR="0084254D" w:rsidRPr="0084254D" w:rsidTr="004B2325">
        <w:trPr>
          <w:trHeight w:val="735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1. Комплекс процессных мероприятий «Формирование, учет, содержание и распоряжение муниципальным имуществом»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 </w:t>
            </w:r>
          </w:p>
        </w:tc>
      </w:tr>
      <w:tr w:rsidR="004B2325" w:rsidRPr="0084254D" w:rsidTr="004B2325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325" w:rsidRPr="0084254D" w:rsidRDefault="004B2325" w:rsidP="004B2325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325" w:rsidRPr="0084254D" w:rsidRDefault="004B2325" w:rsidP="004B2325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60800,00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325" w:rsidRPr="0084254D" w:rsidRDefault="004B2325" w:rsidP="004B23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23 807,5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325" w:rsidRPr="0084254D" w:rsidRDefault="004B2325" w:rsidP="004B23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325" w:rsidRPr="0084254D" w:rsidRDefault="004B2325" w:rsidP="004B23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325" w:rsidRPr="0084254D" w:rsidRDefault="004B2325" w:rsidP="004B23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325" w:rsidRPr="004B2325" w:rsidRDefault="004B2325" w:rsidP="004B2325">
            <w:pPr>
              <w:jc w:val="center"/>
              <w:rPr>
                <w:b/>
                <w:color w:val="000000"/>
              </w:rPr>
            </w:pPr>
            <w:r w:rsidRPr="004B2325">
              <w:rPr>
                <w:b/>
                <w:color w:val="000000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325" w:rsidRPr="004B2325" w:rsidRDefault="004B2325" w:rsidP="004B2325">
            <w:pPr>
              <w:jc w:val="center"/>
              <w:rPr>
                <w:b/>
                <w:color w:val="000000"/>
              </w:rPr>
            </w:pPr>
            <w:r w:rsidRPr="004B2325">
              <w:rPr>
                <w:b/>
                <w:color w:val="000000"/>
              </w:rPr>
              <w:t>0,00</w:t>
            </w:r>
          </w:p>
        </w:tc>
      </w:tr>
      <w:tr w:rsidR="002D25DC" w:rsidRPr="0084254D" w:rsidTr="004B2325">
        <w:trPr>
          <w:trHeight w:val="39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5DC" w:rsidRPr="0084254D" w:rsidRDefault="002D25DC" w:rsidP="002D25DC">
            <w:pPr>
              <w:rPr>
                <w:color w:val="000000"/>
              </w:rPr>
            </w:pPr>
            <w:r w:rsidRPr="0084254D">
              <w:rPr>
                <w:color w:val="000000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5DC" w:rsidRPr="0084254D" w:rsidRDefault="002D25DC" w:rsidP="002D25DC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5DC" w:rsidRPr="0084254D" w:rsidRDefault="002D25DC" w:rsidP="002D25DC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5DC" w:rsidRPr="0084254D" w:rsidRDefault="002D25DC" w:rsidP="002D25DC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5DC" w:rsidRPr="0084254D" w:rsidRDefault="002D25DC" w:rsidP="002D25DC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5DC" w:rsidRPr="0084254D" w:rsidRDefault="002D25DC" w:rsidP="002D25DC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5DC" w:rsidRPr="0084254D" w:rsidRDefault="002D25DC" w:rsidP="002D25DC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5DC" w:rsidRPr="0084254D" w:rsidRDefault="002D25DC" w:rsidP="002D25DC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</w:tr>
      <w:tr w:rsidR="002D25DC" w:rsidRPr="0084254D" w:rsidTr="004B2325">
        <w:trPr>
          <w:trHeight w:val="30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5DC" w:rsidRPr="0084254D" w:rsidRDefault="002D25DC" w:rsidP="002D25DC">
            <w:pPr>
              <w:rPr>
                <w:color w:val="000000"/>
              </w:rPr>
            </w:pPr>
            <w:r w:rsidRPr="0084254D">
              <w:rPr>
                <w:color w:val="000000"/>
              </w:rPr>
              <w:t xml:space="preserve">областной бюджет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5DC" w:rsidRPr="0084254D" w:rsidRDefault="002D25DC" w:rsidP="002D25DC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5DC" w:rsidRPr="0084254D" w:rsidRDefault="00F44C9C" w:rsidP="002D25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18 603,7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5DC" w:rsidRPr="0084254D" w:rsidRDefault="00F44C9C" w:rsidP="002D25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5 000,0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5DC" w:rsidRPr="0084254D" w:rsidRDefault="00F44C9C" w:rsidP="002D25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5DC" w:rsidRPr="0084254D" w:rsidRDefault="002D25DC" w:rsidP="002D25DC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5DC" w:rsidRPr="0084254D" w:rsidRDefault="002D25DC" w:rsidP="002D25DC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5DC" w:rsidRPr="0084254D" w:rsidRDefault="002D25DC" w:rsidP="002D25DC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</w:tr>
      <w:tr w:rsidR="002D25DC" w:rsidRPr="0084254D" w:rsidTr="004B2325">
        <w:trPr>
          <w:trHeight w:val="33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5DC" w:rsidRPr="0084254D" w:rsidRDefault="002D25DC" w:rsidP="002D25DC">
            <w:pPr>
              <w:rPr>
                <w:color w:val="000000"/>
              </w:rPr>
            </w:pPr>
            <w:r w:rsidRPr="0084254D">
              <w:rPr>
                <w:color w:val="000000"/>
              </w:rPr>
              <w:t>местный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5DC" w:rsidRPr="0084254D" w:rsidRDefault="002D25DC" w:rsidP="002D25DC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60800,00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5DC" w:rsidRPr="0084254D" w:rsidRDefault="00F75390" w:rsidP="002D25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5DC" w:rsidRPr="0084254D" w:rsidRDefault="00F75390" w:rsidP="00F44C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5DC" w:rsidRPr="0084254D" w:rsidRDefault="00F75390" w:rsidP="00F44C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5DC" w:rsidRPr="0084254D" w:rsidRDefault="00F75390" w:rsidP="002D25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5DC" w:rsidRPr="0084254D" w:rsidRDefault="00F75390" w:rsidP="002D25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5DC" w:rsidRPr="0084254D" w:rsidRDefault="00F75390" w:rsidP="002D25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4254D" w:rsidRPr="0084254D" w:rsidTr="004B2325">
        <w:trPr>
          <w:trHeight w:val="465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rPr>
                <w:color w:val="000000"/>
              </w:rPr>
            </w:pPr>
            <w:r w:rsidRPr="0084254D">
              <w:rPr>
                <w:color w:val="000000"/>
              </w:rPr>
              <w:t>внебюджетные источники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</w:tr>
      <w:tr w:rsidR="0084254D" w:rsidRPr="0084254D" w:rsidTr="004B2325">
        <w:trPr>
          <w:trHeight w:val="102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lastRenderedPageBreak/>
              <w:t xml:space="preserve">2. Комплекс процессных мероприятий «Улучшение жилищных условий граждан, проживающих в муниципальном жилищном фонде, по договорам социального найма»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 </w:t>
            </w:r>
          </w:p>
        </w:tc>
      </w:tr>
      <w:tr w:rsidR="0084254D" w:rsidRPr="0084254D" w:rsidTr="004B2325">
        <w:trPr>
          <w:trHeight w:val="435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rPr>
                <w:color w:val="000000"/>
              </w:rPr>
            </w:pPr>
            <w:r w:rsidRPr="0084254D">
              <w:rPr>
                <w:color w:val="000000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20000,00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5000,00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3000,00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3000,00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3000,00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3000,00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3000,00</w:t>
            </w:r>
          </w:p>
        </w:tc>
      </w:tr>
      <w:tr w:rsidR="0084254D" w:rsidRPr="0084254D" w:rsidTr="004B2325">
        <w:trPr>
          <w:trHeight w:val="405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rPr>
                <w:color w:val="000000"/>
              </w:rPr>
            </w:pPr>
            <w:r w:rsidRPr="0084254D">
              <w:rPr>
                <w:color w:val="000000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</w:tr>
      <w:tr w:rsidR="0084254D" w:rsidRPr="0084254D" w:rsidTr="004B2325">
        <w:trPr>
          <w:trHeight w:val="375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rPr>
                <w:color w:val="000000"/>
              </w:rPr>
            </w:pPr>
            <w:r w:rsidRPr="0084254D">
              <w:rPr>
                <w:color w:val="000000"/>
              </w:rPr>
              <w:t>областной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</w:tr>
      <w:tr w:rsidR="0084254D" w:rsidRPr="0084254D" w:rsidTr="004B2325">
        <w:trPr>
          <w:trHeight w:val="45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rPr>
                <w:color w:val="000000"/>
              </w:rPr>
            </w:pPr>
            <w:r w:rsidRPr="0084254D">
              <w:rPr>
                <w:color w:val="000000"/>
              </w:rPr>
              <w:t>местный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20000,00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5000,00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3000,00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3000,00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3000,00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3000,00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3000,00</w:t>
            </w:r>
          </w:p>
        </w:tc>
      </w:tr>
      <w:tr w:rsidR="0084254D" w:rsidRPr="0084254D" w:rsidTr="004B2325">
        <w:trPr>
          <w:trHeight w:val="33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rPr>
                <w:color w:val="000000"/>
              </w:rPr>
            </w:pPr>
            <w:r w:rsidRPr="0084254D">
              <w:rPr>
                <w:color w:val="000000"/>
              </w:rPr>
              <w:t>внебюджетные источники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</w:tr>
      <w:tr w:rsidR="0084254D" w:rsidRPr="0084254D" w:rsidTr="004B2325">
        <w:trPr>
          <w:trHeight w:val="975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 xml:space="preserve">3. Комплекс процессных мероприятий «Проведение мероприятий в области землеустройства и комплексных кадастровых работ»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 </w:t>
            </w:r>
          </w:p>
        </w:tc>
      </w:tr>
      <w:tr w:rsidR="0084254D" w:rsidRPr="0084254D" w:rsidTr="004B2325">
        <w:trPr>
          <w:trHeight w:val="36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rPr>
                <w:color w:val="000000"/>
              </w:rPr>
            </w:pPr>
            <w:r w:rsidRPr="0084254D">
              <w:rPr>
                <w:color w:val="000000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8289,60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6F7EDF" w:rsidP="0084254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266,4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6F7EDF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1</w:t>
            </w:r>
            <w:r w:rsidR="006F7EDF">
              <w:rPr>
                <w:b/>
                <w:bCs/>
                <w:color w:val="000000"/>
              </w:rPr>
              <w:t>399</w:t>
            </w:r>
            <w:r w:rsidRPr="0084254D">
              <w:rPr>
                <w:b/>
                <w:bCs/>
                <w:color w:val="000000"/>
              </w:rPr>
              <w:t>,</w:t>
            </w:r>
            <w:r w:rsidR="006F7EDF">
              <w:rPr>
                <w:b/>
                <w:bCs/>
                <w:color w:val="000000"/>
              </w:rPr>
              <w:t>4</w:t>
            </w:r>
            <w:r w:rsidRPr="0084254D">
              <w:rPr>
                <w:b/>
                <w:bCs/>
                <w:color w:val="000000"/>
              </w:rPr>
              <w:t>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6F7EDF" w:rsidP="0084254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2 058,40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1000,00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1000,00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b/>
                <w:bCs/>
                <w:color w:val="000000"/>
              </w:rPr>
            </w:pPr>
            <w:r w:rsidRPr="0084254D">
              <w:rPr>
                <w:b/>
                <w:bCs/>
                <w:color w:val="000000"/>
              </w:rPr>
              <w:t>1000,00</w:t>
            </w:r>
          </w:p>
        </w:tc>
      </w:tr>
      <w:tr w:rsidR="0084254D" w:rsidRPr="0084254D" w:rsidTr="004B2325">
        <w:trPr>
          <w:trHeight w:val="375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rPr>
                <w:color w:val="000000"/>
              </w:rPr>
            </w:pPr>
            <w:r w:rsidRPr="0084254D">
              <w:rPr>
                <w:color w:val="000000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</w:tr>
      <w:tr w:rsidR="0084254D" w:rsidRPr="0084254D" w:rsidTr="004B2325">
        <w:trPr>
          <w:trHeight w:val="420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rPr>
                <w:color w:val="000000"/>
              </w:rPr>
            </w:pPr>
            <w:r w:rsidRPr="0084254D">
              <w:rPr>
                <w:color w:val="000000"/>
              </w:rPr>
              <w:t>областной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2220,90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6F7EDF" w:rsidP="008425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6F7EDF" w:rsidP="008425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387,0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6F7EDF" w:rsidP="008425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1026,6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</w:tr>
      <w:tr w:rsidR="0084254D" w:rsidRPr="0084254D" w:rsidTr="004B2325">
        <w:trPr>
          <w:trHeight w:val="345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rPr>
                <w:color w:val="000000"/>
              </w:rPr>
            </w:pPr>
            <w:r w:rsidRPr="0084254D">
              <w:rPr>
                <w:color w:val="000000"/>
              </w:rPr>
              <w:t>местный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6068,70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6F7EDF" w:rsidP="008425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266,4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6F7EDF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1012,</w:t>
            </w:r>
            <w:r w:rsidR="006F7EDF">
              <w:rPr>
                <w:color w:val="000000"/>
              </w:rPr>
              <w:t>4</w:t>
            </w:r>
            <w:r w:rsidRPr="0084254D">
              <w:rPr>
                <w:color w:val="000000"/>
              </w:rPr>
              <w:t>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6F7EDF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10</w:t>
            </w:r>
            <w:r w:rsidR="006F7EDF">
              <w:rPr>
                <w:color w:val="000000"/>
              </w:rPr>
              <w:t>31</w:t>
            </w:r>
            <w:r w:rsidRPr="0084254D">
              <w:rPr>
                <w:color w:val="000000"/>
              </w:rPr>
              <w:t>,</w:t>
            </w:r>
            <w:r w:rsidR="006F7EDF">
              <w:rPr>
                <w:color w:val="000000"/>
              </w:rPr>
              <w:t>8</w:t>
            </w:r>
            <w:r w:rsidRPr="0084254D">
              <w:rPr>
                <w:color w:val="000000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1000,00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1000,00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1000,00</w:t>
            </w:r>
          </w:p>
        </w:tc>
      </w:tr>
      <w:tr w:rsidR="0084254D" w:rsidRPr="0084254D" w:rsidTr="004B2325">
        <w:trPr>
          <w:trHeight w:val="315"/>
        </w:trPr>
        <w:tc>
          <w:tcPr>
            <w:tcW w:w="1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rPr>
                <w:color w:val="000000"/>
              </w:rPr>
            </w:pPr>
            <w:r w:rsidRPr="0084254D">
              <w:rPr>
                <w:color w:val="000000"/>
              </w:rPr>
              <w:t>внебюджетные источники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4D" w:rsidRPr="0084254D" w:rsidRDefault="0084254D" w:rsidP="0084254D">
            <w:pPr>
              <w:jc w:val="center"/>
              <w:rPr>
                <w:color w:val="000000"/>
              </w:rPr>
            </w:pPr>
            <w:r w:rsidRPr="0084254D">
              <w:rPr>
                <w:color w:val="000000"/>
              </w:rPr>
              <w:t>0,00</w:t>
            </w:r>
          </w:p>
        </w:tc>
      </w:tr>
    </w:tbl>
    <w:p w:rsidR="0084254D" w:rsidRDefault="0084254D" w:rsidP="002619B8">
      <w:pPr>
        <w:jc w:val="center"/>
        <w:rPr>
          <w:b/>
          <w:sz w:val="24"/>
          <w:szCs w:val="24"/>
          <w:highlight w:val="yellow"/>
        </w:rPr>
      </w:pPr>
    </w:p>
    <w:p w:rsidR="0084254D" w:rsidRDefault="0084254D" w:rsidP="002619B8">
      <w:pPr>
        <w:jc w:val="center"/>
        <w:rPr>
          <w:b/>
          <w:sz w:val="24"/>
          <w:szCs w:val="24"/>
          <w:highlight w:val="yellow"/>
        </w:rPr>
        <w:sectPr w:rsidR="0084254D" w:rsidSect="0084254D">
          <w:pgSz w:w="11906" w:h="16838"/>
          <w:pgMar w:top="567" w:right="1134" w:bottom="1134" w:left="1701" w:header="709" w:footer="709" w:gutter="0"/>
          <w:pgNumType w:start="3"/>
          <w:cols w:space="708"/>
          <w:docGrid w:linePitch="360"/>
        </w:sectPr>
      </w:pPr>
    </w:p>
    <w:p w:rsidR="004B32F2" w:rsidRPr="004B32F2" w:rsidRDefault="004B32F2" w:rsidP="004B32F2">
      <w:pPr>
        <w:autoSpaceDE w:val="0"/>
        <w:autoSpaceDN w:val="0"/>
        <w:adjustRightInd w:val="0"/>
        <w:ind w:left="10620" w:firstLine="708"/>
        <w:jc w:val="both"/>
        <w:rPr>
          <w:rFonts w:eastAsiaTheme="minorHAnsi"/>
          <w:szCs w:val="28"/>
        </w:rPr>
      </w:pPr>
      <w:r w:rsidRPr="004B32F2">
        <w:rPr>
          <w:rFonts w:eastAsiaTheme="minorHAnsi"/>
          <w:szCs w:val="28"/>
        </w:rPr>
        <w:lastRenderedPageBreak/>
        <w:t xml:space="preserve">Приложение № 4 </w:t>
      </w:r>
    </w:p>
    <w:p w:rsidR="00757002" w:rsidRDefault="00757002" w:rsidP="00757002">
      <w:pPr>
        <w:autoSpaceDE w:val="0"/>
        <w:autoSpaceDN w:val="0"/>
        <w:adjustRightInd w:val="0"/>
        <w:jc w:val="right"/>
        <w:rPr>
          <w:color w:val="000000"/>
          <w:sz w:val="22"/>
          <w:szCs w:val="22"/>
        </w:rPr>
      </w:pPr>
      <w:r w:rsidRPr="0084254D">
        <w:rPr>
          <w:color w:val="000000"/>
          <w:sz w:val="22"/>
          <w:szCs w:val="22"/>
        </w:rPr>
        <w:t xml:space="preserve">к муниципальной программе «Совершенствование </w:t>
      </w:r>
    </w:p>
    <w:p w:rsidR="00757002" w:rsidRDefault="00757002" w:rsidP="00757002">
      <w:pPr>
        <w:autoSpaceDE w:val="0"/>
        <w:autoSpaceDN w:val="0"/>
        <w:adjustRightInd w:val="0"/>
        <w:jc w:val="right"/>
        <w:rPr>
          <w:color w:val="000000"/>
          <w:sz w:val="22"/>
          <w:szCs w:val="22"/>
        </w:rPr>
      </w:pPr>
      <w:r w:rsidRPr="0084254D">
        <w:rPr>
          <w:color w:val="000000"/>
          <w:sz w:val="22"/>
          <w:szCs w:val="22"/>
        </w:rPr>
        <w:t>системы управления</w:t>
      </w:r>
      <w:r>
        <w:rPr>
          <w:color w:val="000000"/>
          <w:sz w:val="22"/>
          <w:szCs w:val="22"/>
        </w:rPr>
        <w:t xml:space="preserve"> </w:t>
      </w:r>
      <w:r w:rsidRPr="0084254D">
        <w:rPr>
          <w:color w:val="000000"/>
          <w:sz w:val="22"/>
          <w:szCs w:val="22"/>
        </w:rPr>
        <w:t xml:space="preserve">муниципальным имуществом </w:t>
      </w:r>
    </w:p>
    <w:p w:rsidR="004B32F2" w:rsidRDefault="00757002" w:rsidP="002B533C">
      <w:pPr>
        <w:autoSpaceDE w:val="0"/>
        <w:autoSpaceDN w:val="0"/>
        <w:adjustRightInd w:val="0"/>
        <w:jc w:val="right"/>
        <w:rPr>
          <w:color w:val="000000"/>
          <w:sz w:val="22"/>
          <w:szCs w:val="22"/>
        </w:rPr>
      </w:pPr>
      <w:r w:rsidRPr="0084254D">
        <w:rPr>
          <w:color w:val="000000"/>
          <w:sz w:val="22"/>
          <w:szCs w:val="22"/>
        </w:rPr>
        <w:t xml:space="preserve">в </w:t>
      </w:r>
      <w:r>
        <w:rPr>
          <w:color w:val="000000"/>
          <w:sz w:val="22"/>
          <w:szCs w:val="22"/>
        </w:rPr>
        <w:t>Анивском муниципальном округе Сахалинской</w:t>
      </w:r>
      <w:r w:rsidR="002B533C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области</w:t>
      </w:r>
      <w:r w:rsidR="002B533C"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 xml:space="preserve"> </w:t>
      </w:r>
    </w:p>
    <w:p w:rsidR="002B533C" w:rsidRDefault="002B533C" w:rsidP="002B533C">
      <w:pPr>
        <w:autoSpaceDE w:val="0"/>
        <w:autoSpaceDN w:val="0"/>
        <w:adjustRightInd w:val="0"/>
        <w:jc w:val="right"/>
        <w:rPr>
          <w:color w:val="000000"/>
          <w:sz w:val="22"/>
          <w:szCs w:val="22"/>
        </w:rPr>
      </w:pPr>
    </w:p>
    <w:p w:rsidR="002B533C" w:rsidRPr="004B32F2" w:rsidRDefault="002B533C" w:rsidP="002B533C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</w:rPr>
      </w:pPr>
    </w:p>
    <w:p w:rsidR="004B32F2" w:rsidRPr="004B32F2" w:rsidRDefault="004B32F2" w:rsidP="004B32F2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</w:rPr>
      </w:pPr>
      <w:r w:rsidRPr="004B32F2">
        <w:rPr>
          <w:rFonts w:eastAsiaTheme="minorHAnsi"/>
          <w:b/>
          <w:sz w:val="24"/>
          <w:szCs w:val="24"/>
        </w:rPr>
        <w:t>ПЛАН РЕАЛИЗАЦИИ СТРУКТУРНЫХ ЭЛЕМЕНТОВ МУНИЦИПАЛЬНОЙ ПРОГРАММЫ</w:t>
      </w:r>
    </w:p>
    <w:p w:rsidR="004B32F2" w:rsidRDefault="004B32F2" w:rsidP="00757002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</w:rPr>
      </w:pPr>
      <w:r w:rsidRPr="00757002">
        <w:rPr>
          <w:rFonts w:eastAsiaTheme="minorHAnsi"/>
          <w:b/>
          <w:sz w:val="24"/>
          <w:szCs w:val="24"/>
        </w:rPr>
        <w:t>«</w:t>
      </w:r>
      <w:r w:rsidR="00757002" w:rsidRPr="0084254D">
        <w:rPr>
          <w:b/>
          <w:bCs/>
          <w:color w:val="000000"/>
          <w:sz w:val="26"/>
          <w:szCs w:val="26"/>
        </w:rPr>
        <w:t xml:space="preserve">Совершенствование системы управления муниципальным имуществом в </w:t>
      </w:r>
      <w:r w:rsidR="00757002">
        <w:rPr>
          <w:b/>
          <w:bCs/>
          <w:color w:val="000000"/>
          <w:sz w:val="26"/>
          <w:szCs w:val="26"/>
        </w:rPr>
        <w:t>Анивском муниципальным округе Сахалинской области</w:t>
      </w:r>
      <w:r w:rsidRPr="00757002">
        <w:rPr>
          <w:rFonts w:eastAsiaTheme="minorHAnsi"/>
          <w:b/>
          <w:sz w:val="24"/>
          <w:szCs w:val="24"/>
        </w:rPr>
        <w:t>»</w:t>
      </w:r>
    </w:p>
    <w:p w:rsidR="002B533C" w:rsidRPr="004B32F2" w:rsidRDefault="002B533C" w:rsidP="00757002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</w:rPr>
      </w:pPr>
    </w:p>
    <w:p w:rsidR="001110C6" w:rsidRPr="004B32F2" w:rsidRDefault="001110C6" w:rsidP="001110C6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</w:rPr>
      </w:pPr>
    </w:p>
    <w:tbl>
      <w:tblPr>
        <w:tblStyle w:val="13"/>
        <w:tblW w:w="13892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6379"/>
        <w:gridCol w:w="2410"/>
        <w:gridCol w:w="2268"/>
        <w:gridCol w:w="2835"/>
      </w:tblGrid>
      <w:tr w:rsidR="001110C6" w:rsidRPr="004B32F2" w:rsidTr="00F44C9C">
        <w:tc>
          <w:tcPr>
            <w:tcW w:w="6379" w:type="dxa"/>
          </w:tcPr>
          <w:p w:rsidR="001110C6" w:rsidRPr="004B32F2" w:rsidRDefault="001110C6" w:rsidP="00F44C9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4B32F2">
              <w:rPr>
                <w:rFonts w:eastAsiaTheme="minorEastAsia"/>
                <w:sz w:val="24"/>
                <w:szCs w:val="24"/>
              </w:rPr>
              <w:t>Мероприятие (результат),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4B32F2">
              <w:rPr>
                <w:rFonts w:eastAsiaTheme="minorEastAsia"/>
                <w:sz w:val="24"/>
                <w:szCs w:val="24"/>
              </w:rPr>
              <w:t>контрольная точка</w:t>
            </w:r>
          </w:p>
        </w:tc>
        <w:tc>
          <w:tcPr>
            <w:tcW w:w="2410" w:type="dxa"/>
          </w:tcPr>
          <w:p w:rsidR="001110C6" w:rsidRPr="004B32F2" w:rsidRDefault="001110C6" w:rsidP="00F44C9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4B32F2">
              <w:rPr>
                <w:rFonts w:eastAsiaTheme="minorEastAsia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2268" w:type="dxa"/>
          </w:tcPr>
          <w:p w:rsidR="001110C6" w:rsidRPr="004B32F2" w:rsidRDefault="001110C6" w:rsidP="00F44C9C">
            <w:pPr>
              <w:widowControl w:val="0"/>
              <w:autoSpaceDE w:val="0"/>
              <w:autoSpaceDN w:val="0"/>
              <w:ind w:firstLine="33"/>
              <w:jc w:val="center"/>
              <w:rPr>
                <w:rFonts w:eastAsiaTheme="minorEastAsia"/>
                <w:sz w:val="24"/>
                <w:szCs w:val="24"/>
              </w:rPr>
            </w:pPr>
            <w:r w:rsidRPr="004B32F2">
              <w:rPr>
                <w:rFonts w:eastAsiaTheme="minorEastAsia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2835" w:type="dxa"/>
          </w:tcPr>
          <w:p w:rsidR="001110C6" w:rsidRPr="004B32F2" w:rsidRDefault="001110C6" w:rsidP="00F44C9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4B32F2">
              <w:rPr>
                <w:rFonts w:eastAsiaTheme="minorEastAsia"/>
                <w:sz w:val="24"/>
                <w:szCs w:val="24"/>
              </w:rPr>
              <w:t>Подтверждающий документ</w:t>
            </w:r>
          </w:p>
        </w:tc>
      </w:tr>
      <w:tr w:rsidR="001110C6" w:rsidRPr="004B32F2" w:rsidTr="00F44C9C">
        <w:tc>
          <w:tcPr>
            <w:tcW w:w="13892" w:type="dxa"/>
            <w:gridSpan w:val="4"/>
          </w:tcPr>
          <w:p w:rsidR="001110C6" w:rsidRPr="004B32F2" w:rsidRDefault="001110C6" w:rsidP="00F44C9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b/>
                <w:i/>
                <w:sz w:val="24"/>
                <w:szCs w:val="24"/>
              </w:rPr>
            </w:pPr>
            <w:r w:rsidRPr="004B32F2">
              <w:rPr>
                <w:rFonts w:eastAsiaTheme="minorEastAsia"/>
                <w:sz w:val="24"/>
                <w:szCs w:val="24"/>
              </w:rPr>
              <w:t xml:space="preserve"> </w:t>
            </w:r>
            <w:r w:rsidRPr="00910F6B">
              <w:rPr>
                <w:b/>
                <w:sz w:val="24"/>
                <w:szCs w:val="24"/>
              </w:rPr>
              <w:t>Комплекс процессных мероприятий «Формирование, учет, содержание и распоряжение муниципальным имуществом»</w:t>
            </w:r>
          </w:p>
        </w:tc>
      </w:tr>
      <w:tr w:rsidR="001110C6" w:rsidRPr="004B32F2" w:rsidTr="00F44C9C">
        <w:tc>
          <w:tcPr>
            <w:tcW w:w="6379" w:type="dxa"/>
          </w:tcPr>
          <w:p w:rsidR="001110C6" w:rsidRPr="004B32F2" w:rsidRDefault="001110C6" w:rsidP="00F44C9C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i/>
                <w:sz w:val="24"/>
                <w:szCs w:val="24"/>
              </w:rPr>
            </w:pPr>
            <w:r w:rsidRPr="004B32F2">
              <w:rPr>
                <w:rFonts w:eastAsiaTheme="minorEastAsia"/>
                <w:i/>
                <w:sz w:val="24"/>
                <w:szCs w:val="24"/>
              </w:rPr>
              <w:t xml:space="preserve">Мероприятие 1. </w:t>
            </w:r>
            <w:r w:rsidRPr="00B07E03">
              <w:rPr>
                <w:sz w:val="24"/>
                <w:szCs w:val="24"/>
              </w:rPr>
              <w:t>Инвентаризация объектов муниципальной собственности и объектов бесхозяйного имущества. Постановка и снятие объектов муниципальной собственности на (с) государственный кадастровый учет. Проведение экспертизы по объектам, подлежащим включению, а также находящихся в реестре муниципального имущества</w:t>
            </w:r>
          </w:p>
        </w:tc>
        <w:tc>
          <w:tcPr>
            <w:tcW w:w="2410" w:type="dxa"/>
          </w:tcPr>
          <w:p w:rsidR="001110C6" w:rsidRPr="00AB1FAE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 w:rsidRPr="001B35C8"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  <w:t>При наличии финансовых средств</w:t>
            </w:r>
          </w:p>
        </w:tc>
        <w:tc>
          <w:tcPr>
            <w:tcW w:w="2268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Начальник ОУМИ, Бендюг А.Ю.</w:t>
            </w:r>
          </w:p>
        </w:tc>
        <w:tc>
          <w:tcPr>
            <w:tcW w:w="2835" w:type="dxa"/>
          </w:tcPr>
          <w:p w:rsidR="001110C6" w:rsidRPr="004B32F2" w:rsidRDefault="001110C6" w:rsidP="00F44C9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4B32F2">
              <w:rPr>
                <w:rFonts w:eastAsiaTheme="minorEastAsia"/>
                <w:sz w:val="24"/>
                <w:szCs w:val="24"/>
              </w:rPr>
              <w:t>Х</w:t>
            </w:r>
          </w:p>
        </w:tc>
      </w:tr>
      <w:tr w:rsidR="001110C6" w:rsidRPr="004B32F2" w:rsidTr="00F44C9C">
        <w:trPr>
          <w:trHeight w:val="738"/>
        </w:trPr>
        <w:tc>
          <w:tcPr>
            <w:tcW w:w="6379" w:type="dxa"/>
          </w:tcPr>
          <w:p w:rsidR="001110C6" w:rsidRPr="00AB6E27" w:rsidRDefault="001110C6" w:rsidP="00F44C9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</w:t>
            </w: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: Заключение муниципального контракта </w:t>
            </w:r>
          </w:p>
        </w:tc>
        <w:tc>
          <w:tcPr>
            <w:tcW w:w="2410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26 декабря</w:t>
            </w:r>
          </w:p>
        </w:tc>
        <w:tc>
          <w:tcPr>
            <w:tcW w:w="2268" w:type="dxa"/>
          </w:tcPr>
          <w:p w:rsidR="001110C6" w:rsidRPr="00AB1FAE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  <w:t>X</w:t>
            </w:r>
          </w:p>
        </w:tc>
        <w:tc>
          <w:tcPr>
            <w:tcW w:w="2835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Муниципальный контракт</w:t>
            </w:r>
          </w:p>
        </w:tc>
      </w:tr>
      <w:tr w:rsidR="001110C6" w:rsidRPr="004B32F2" w:rsidTr="00F44C9C">
        <w:tc>
          <w:tcPr>
            <w:tcW w:w="6379" w:type="dxa"/>
          </w:tcPr>
          <w:p w:rsidR="001110C6" w:rsidRPr="00AB6E27" w:rsidRDefault="001110C6" w:rsidP="00F44C9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</w:t>
            </w: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: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Выполнены работы по муниципальному контракту</w:t>
            </w:r>
          </w:p>
        </w:tc>
        <w:tc>
          <w:tcPr>
            <w:tcW w:w="2410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27 декабря</w:t>
            </w:r>
          </w:p>
        </w:tc>
        <w:tc>
          <w:tcPr>
            <w:tcW w:w="2268" w:type="dxa"/>
          </w:tcPr>
          <w:p w:rsidR="001110C6" w:rsidRPr="00AB1FAE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  <w:t>X</w:t>
            </w:r>
          </w:p>
        </w:tc>
        <w:tc>
          <w:tcPr>
            <w:tcW w:w="2835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Акт приема-передачи </w:t>
            </w:r>
          </w:p>
        </w:tc>
      </w:tr>
      <w:tr w:rsidR="001110C6" w:rsidRPr="004B32F2" w:rsidTr="00F44C9C">
        <w:tc>
          <w:tcPr>
            <w:tcW w:w="6379" w:type="dxa"/>
          </w:tcPr>
          <w:p w:rsidR="001110C6" w:rsidRPr="00AB6E27" w:rsidRDefault="001110C6" w:rsidP="00F44C9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>Контрольная точка 3. Выплаты осуществлены</w:t>
            </w:r>
          </w:p>
        </w:tc>
        <w:tc>
          <w:tcPr>
            <w:tcW w:w="2410" w:type="dxa"/>
          </w:tcPr>
          <w:p w:rsidR="001110C6" w:rsidRPr="00B07E03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 w:rsidRPr="004B32F2">
              <w:rPr>
                <w:rFonts w:ascii="Times New Roman" w:eastAsiaTheme="minorEastAsia" w:hAnsi="Times New Roman" w:cs="Times New Roman"/>
                <w:b w:val="0"/>
                <w:sz w:val="24"/>
                <w:szCs w:val="24"/>
              </w:rPr>
              <w:t>30 декабря</w:t>
            </w:r>
          </w:p>
        </w:tc>
        <w:tc>
          <w:tcPr>
            <w:tcW w:w="2268" w:type="dxa"/>
          </w:tcPr>
          <w:p w:rsidR="001110C6" w:rsidRPr="00AB1FAE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  <w:t>X</w:t>
            </w:r>
          </w:p>
        </w:tc>
        <w:tc>
          <w:tcPr>
            <w:tcW w:w="2835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Платежный документ</w:t>
            </w:r>
          </w:p>
        </w:tc>
      </w:tr>
      <w:tr w:rsidR="001110C6" w:rsidRPr="004B32F2" w:rsidTr="00F44C9C">
        <w:tc>
          <w:tcPr>
            <w:tcW w:w="6379" w:type="dxa"/>
          </w:tcPr>
          <w:p w:rsidR="001110C6" w:rsidRPr="004B32F2" w:rsidRDefault="001110C6" w:rsidP="00F44C9C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i/>
                <w:sz w:val="24"/>
                <w:szCs w:val="24"/>
              </w:rPr>
            </w:pPr>
            <w:r w:rsidRPr="00511B98">
              <w:rPr>
                <w:rFonts w:eastAsiaTheme="minorEastAsia"/>
                <w:i/>
                <w:sz w:val="24"/>
                <w:szCs w:val="24"/>
              </w:rPr>
              <w:t>Мероприятие 2.</w:t>
            </w:r>
            <w:r>
              <w:rPr>
                <w:rFonts w:eastAsiaTheme="minorEastAsia"/>
                <w:i/>
                <w:sz w:val="24"/>
                <w:szCs w:val="24"/>
              </w:rPr>
              <w:t xml:space="preserve"> </w:t>
            </w:r>
            <w:r w:rsidRPr="00624D1A">
              <w:rPr>
                <w:sz w:val="24"/>
                <w:szCs w:val="24"/>
              </w:rPr>
              <w:t>Оказание услуг по лицензионному обслуживанию программного продукта  посредством программного продукта «Барс имущество», «Барс Аренда»</w:t>
            </w:r>
          </w:p>
        </w:tc>
        <w:tc>
          <w:tcPr>
            <w:tcW w:w="2410" w:type="dxa"/>
          </w:tcPr>
          <w:p w:rsidR="001110C6" w:rsidRPr="004B32F2" w:rsidRDefault="001110C6" w:rsidP="00F44C9C">
            <w:pPr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268" w:type="dxa"/>
          </w:tcPr>
          <w:p w:rsidR="001110C6" w:rsidRPr="004B32F2" w:rsidRDefault="001110C6" w:rsidP="00F44C9C">
            <w:pPr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835" w:type="dxa"/>
          </w:tcPr>
          <w:p w:rsidR="001110C6" w:rsidRPr="004B32F2" w:rsidRDefault="001110C6" w:rsidP="00F44C9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 w:rsidR="001110C6" w:rsidRPr="004B32F2" w:rsidTr="00F44C9C">
        <w:tc>
          <w:tcPr>
            <w:tcW w:w="6379" w:type="dxa"/>
          </w:tcPr>
          <w:p w:rsidR="001110C6" w:rsidRPr="00AB6E27" w:rsidRDefault="001110C6" w:rsidP="00F44C9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</w:t>
            </w: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: Заключение муниципального контракта </w:t>
            </w:r>
          </w:p>
        </w:tc>
        <w:tc>
          <w:tcPr>
            <w:tcW w:w="2410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26 декабря</w:t>
            </w:r>
          </w:p>
        </w:tc>
        <w:tc>
          <w:tcPr>
            <w:tcW w:w="2268" w:type="dxa"/>
          </w:tcPr>
          <w:p w:rsidR="001110C6" w:rsidRPr="00AB1FAE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  <w:t>X</w:t>
            </w:r>
          </w:p>
        </w:tc>
        <w:tc>
          <w:tcPr>
            <w:tcW w:w="2835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Муниципальный контракт</w:t>
            </w:r>
          </w:p>
        </w:tc>
      </w:tr>
      <w:tr w:rsidR="001110C6" w:rsidRPr="004B32F2" w:rsidTr="00F44C9C">
        <w:tc>
          <w:tcPr>
            <w:tcW w:w="6379" w:type="dxa"/>
          </w:tcPr>
          <w:p w:rsidR="001110C6" w:rsidRPr="00AB6E27" w:rsidRDefault="001110C6" w:rsidP="00F44C9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</w:t>
            </w: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: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Выполнены работы по муниципальному контракту</w:t>
            </w:r>
          </w:p>
        </w:tc>
        <w:tc>
          <w:tcPr>
            <w:tcW w:w="2410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27 декабря</w:t>
            </w:r>
          </w:p>
        </w:tc>
        <w:tc>
          <w:tcPr>
            <w:tcW w:w="2268" w:type="dxa"/>
          </w:tcPr>
          <w:p w:rsidR="001110C6" w:rsidRPr="00AB1FAE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  <w:t>X</w:t>
            </w:r>
          </w:p>
        </w:tc>
        <w:tc>
          <w:tcPr>
            <w:tcW w:w="2835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Акт выполненных работ </w:t>
            </w:r>
          </w:p>
        </w:tc>
      </w:tr>
      <w:tr w:rsidR="001110C6" w:rsidRPr="004B32F2" w:rsidTr="00F44C9C">
        <w:tc>
          <w:tcPr>
            <w:tcW w:w="6379" w:type="dxa"/>
          </w:tcPr>
          <w:p w:rsidR="001110C6" w:rsidRPr="00AB6E27" w:rsidRDefault="001110C6" w:rsidP="00F44C9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>Контрольная точка 3. Выплаты осуществлены</w:t>
            </w:r>
          </w:p>
        </w:tc>
        <w:tc>
          <w:tcPr>
            <w:tcW w:w="2410" w:type="dxa"/>
          </w:tcPr>
          <w:p w:rsidR="001110C6" w:rsidRPr="00B07E03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 w:rsidRPr="004B32F2">
              <w:rPr>
                <w:rFonts w:ascii="Times New Roman" w:eastAsiaTheme="minorEastAsia" w:hAnsi="Times New Roman" w:cs="Times New Roman"/>
                <w:b w:val="0"/>
                <w:sz w:val="24"/>
                <w:szCs w:val="24"/>
              </w:rPr>
              <w:t>30 декабря</w:t>
            </w:r>
          </w:p>
        </w:tc>
        <w:tc>
          <w:tcPr>
            <w:tcW w:w="2268" w:type="dxa"/>
          </w:tcPr>
          <w:p w:rsidR="001110C6" w:rsidRPr="00AB1FAE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  <w:t>X</w:t>
            </w:r>
          </w:p>
        </w:tc>
        <w:tc>
          <w:tcPr>
            <w:tcW w:w="2835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Платежный документ</w:t>
            </w:r>
          </w:p>
        </w:tc>
      </w:tr>
      <w:tr w:rsidR="001110C6" w:rsidRPr="004B32F2" w:rsidTr="00F44C9C">
        <w:tc>
          <w:tcPr>
            <w:tcW w:w="6379" w:type="dxa"/>
          </w:tcPr>
          <w:p w:rsidR="001110C6" w:rsidRPr="00AB6E27" w:rsidRDefault="001110C6" w:rsidP="00F44C9C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B110A2">
              <w:rPr>
                <w:i/>
                <w:sz w:val="26"/>
                <w:szCs w:val="26"/>
              </w:rPr>
              <w:t>Мероприятие 3.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910F6B">
              <w:rPr>
                <w:sz w:val="24"/>
                <w:szCs w:val="24"/>
              </w:rPr>
              <w:t>Оценка муниципального имущества, а также объектов бес</w:t>
            </w:r>
            <w:r>
              <w:rPr>
                <w:sz w:val="24"/>
                <w:szCs w:val="24"/>
              </w:rPr>
              <w:t>хозяйного имущества</w:t>
            </w:r>
          </w:p>
        </w:tc>
        <w:tc>
          <w:tcPr>
            <w:tcW w:w="2410" w:type="dxa"/>
          </w:tcPr>
          <w:p w:rsidR="001110C6" w:rsidRPr="004B32F2" w:rsidRDefault="001110C6" w:rsidP="00F44C9C">
            <w:pPr>
              <w:pStyle w:val="ConsPlusTitle"/>
              <w:jc w:val="center"/>
              <w:rPr>
                <w:rFonts w:ascii="Times New Roman" w:eastAsiaTheme="minorEastAsia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1110C6" w:rsidRPr="00B110A2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835" w:type="dxa"/>
          </w:tcPr>
          <w:p w:rsidR="001110C6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1110C6" w:rsidRPr="004B32F2" w:rsidTr="00F44C9C">
        <w:tc>
          <w:tcPr>
            <w:tcW w:w="6379" w:type="dxa"/>
          </w:tcPr>
          <w:p w:rsidR="001110C6" w:rsidRPr="00AB6E27" w:rsidRDefault="001110C6" w:rsidP="00F44C9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 xml:space="preserve">Контрольная точка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</w:t>
            </w: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: Заключение муниципального контракта </w:t>
            </w:r>
          </w:p>
        </w:tc>
        <w:tc>
          <w:tcPr>
            <w:tcW w:w="2410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26 декабря</w:t>
            </w:r>
          </w:p>
        </w:tc>
        <w:tc>
          <w:tcPr>
            <w:tcW w:w="2268" w:type="dxa"/>
          </w:tcPr>
          <w:p w:rsidR="001110C6" w:rsidRPr="00AB1FAE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  <w:t>X</w:t>
            </w:r>
          </w:p>
        </w:tc>
        <w:tc>
          <w:tcPr>
            <w:tcW w:w="2835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Муниципальный контракт</w:t>
            </w:r>
          </w:p>
        </w:tc>
      </w:tr>
      <w:tr w:rsidR="001110C6" w:rsidRPr="004B32F2" w:rsidTr="00F44C9C">
        <w:tc>
          <w:tcPr>
            <w:tcW w:w="6379" w:type="dxa"/>
          </w:tcPr>
          <w:p w:rsidR="001110C6" w:rsidRPr="00AB6E27" w:rsidRDefault="001110C6" w:rsidP="00F44C9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</w:t>
            </w: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: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Выполнены работы по муниципальному контракту</w:t>
            </w:r>
          </w:p>
        </w:tc>
        <w:tc>
          <w:tcPr>
            <w:tcW w:w="2410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27 декабря</w:t>
            </w:r>
          </w:p>
        </w:tc>
        <w:tc>
          <w:tcPr>
            <w:tcW w:w="2268" w:type="dxa"/>
          </w:tcPr>
          <w:p w:rsidR="001110C6" w:rsidRPr="00AB1FAE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  <w:t>X</w:t>
            </w:r>
          </w:p>
        </w:tc>
        <w:tc>
          <w:tcPr>
            <w:tcW w:w="2835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Акт выполненных работ </w:t>
            </w:r>
          </w:p>
        </w:tc>
      </w:tr>
      <w:tr w:rsidR="001110C6" w:rsidRPr="004B32F2" w:rsidTr="00F44C9C">
        <w:tc>
          <w:tcPr>
            <w:tcW w:w="6379" w:type="dxa"/>
          </w:tcPr>
          <w:p w:rsidR="001110C6" w:rsidRPr="00AB6E27" w:rsidRDefault="001110C6" w:rsidP="00F44C9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>Контрольная точка 3. Выплаты осуществлены</w:t>
            </w:r>
          </w:p>
        </w:tc>
        <w:tc>
          <w:tcPr>
            <w:tcW w:w="2410" w:type="dxa"/>
          </w:tcPr>
          <w:p w:rsidR="001110C6" w:rsidRPr="00B07E03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 w:rsidRPr="004B32F2">
              <w:rPr>
                <w:rFonts w:ascii="Times New Roman" w:eastAsiaTheme="minorEastAsia" w:hAnsi="Times New Roman" w:cs="Times New Roman"/>
                <w:b w:val="0"/>
                <w:sz w:val="24"/>
                <w:szCs w:val="24"/>
              </w:rPr>
              <w:t>30 декабря</w:t>
            </w:r>
          </w:p>
        </w:tc>
        <w:tc>
          <w:tcPr>
            <w:tcW w:w="2268" w:type="dxa"/>
          </w:tcPr>
          <w:p w:rsidR="001110C6" w:rsidRPr="00AB1FAE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  <w:t>X</w:t>
            </w:r>
          </w:p>
        </w:tc>
        <w:tc>
          <w:tcPr>
            <w:tcW w:w="2835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Платежный документ</w:t>
            </w:r>
          </w:p>
        </w:tc>
      </w:tr>
      <w:tr w:rsidR="001110C6" w:rsidRPr="004B32F2" w:rsidTr="00F44C9C">
        <w:tc>
          <w:tcPr>
            <w:tcW w:w="6379" w:type="dxa"/>
          </w:tcPr>
          <w:p w:rsidR="001110C6" w:rsidRPr="00AB6E27" w:rsidRDefault="001110C6" w:rsidP="00F44C9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Мероприятие 4. </w:t>
            </w: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Содержание, обслуживание и эксплуатация объектов движимого и недвижимого имущества, находящегося в муниципальной собственности</w:t>
            </w:r>
          </w:p>
        </w:tc>
        <w:tc>
          <w:tcPr>
            <w:tcW w:w="2410" w:type="dxa"/>
          </w:tcPr>
          <w:p w:rsidR="001110C6" w:rsidRPr="004B32F2" w:rsidRDefault="001110C6" w:rsidP="00F44C9C">
            <w:pPr>
              <w:pStyle w:val="ConsPlusTitle"/>
              <w:jc w:val="center"/>
              <w:rPr>
                <w:rFonts w:ascii="Times New Roman" w:eastAsiaTheme="minorEastAsia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1110C6" w:rsidRPr="00505992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835" w:type="dxa"/>
          </w:tcPr>
          <w:p w:rsidR="001110C6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1110C6" w:rsidRPr="004B32F2" w:rsidTr="00F44C9C">
        <w:tc>
          <w:tcPr>
            <w:tcW w:w="6379" w:type="dxa"/>
          </w:tcPr>
          <w:p w:rsidR="001110C6" w:rsidRPr="00AB6E27" w:rsidRDefault="001110C6" w:rsidP="00F44C9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</w:t>
            </w: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: Заключение муниципального контракта </w:t>
            </w:r>
          </w:p>
        </w:tc>
        <w:tc>
          <w:tcPr>
            <w:tcW w:w="2410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26 декабря</w:t>
            </w:r>
          </w:p>
        </w:tc>
        <w:tc>
          <w:tcPr>
            <w:tcW w:w="2268" w:type="dxa"/>
          </w:tcPr>
          <w:p w:rsidR="001110C6" w:rsidRPr="00AB1FAE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  <w:t>X</w:t>
            </w:r>
          </w:p>
        </w:tc>
        <w:tc>
          <w:tcPr>
            <w:tcW w:w="2835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Муниципальный контракт</w:t>
            </w:r>
          </w:p>
        </w:tc>
      </w:tr>
      <w:tr w:rsidR="001110C6" w:rsidRPr="004B32F2" w:rsidTr="00F44C9C">
        <w:tc>
          <w:tcPr>
            <w:tcW w:w="6379" w:type="dxa"/>
          </w:tcPr>
          <w:p w:rsidR="001110C6" w:rsidRPr="00AB6E27" w:rsidRDefault="001110C6" w:rsidP="00F44C9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</w:t>
            </w: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: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Выполнены работы по муниципальному контракту</w:t>
            </w:r>
          </w:p>
        </w:tc>
        <w:tc>
          <w:tcPr>
            <w:tcW w:w="2410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27 декабря</w:t>
            </w:r>
          </w:p>
        </w:tc>
        <w:tc>
          <w:tcPr>
            <w:tcW w:w="2268" w:type="dxa"/>
          </w:tcPr>
          <w:p w:rsidR="001110C6" w:rsidRPr="00AB1FAE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  <w:t>X</w:t>
            </w:r>
          </w:p>
        </w:tc>
        <w:tc>
          <w:tcPr>
            <w:tcW w:w="2835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Акт выполненных работ </w:t>
            </w:r>
          </w:p>
        </w:tc>
      </w:tr>
      <w:tr w:rsidR="001110C6" w:rsidRPr="004B32F2" w:rsidTr="00F44C9C">
        <w:tc>
          <w:tcPr>
            <w:tcW w:w="6379" w:type="dxa"/>
          </w:tcPr>
          <w:p w:rsidR="001110C6" w:rsidRPr="00AB6E27" w:rsidRDefault="001110C6" w:rsidP="00F44C9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>Контрольная точка 3. Выплаты осуществлены</w:t>
            </w:r>
          </w:p>
        </w:tc>
        <w:tc>
          <w:tcPr>
            <w:tcW w:w="2410" w:type="dxa"/>
          </w:tcPr>
          <w:p w:rsidR="001110C6" w:rsidRPr="00B07E03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 w:rsidRPr="004B32F2">
              <w:rPr>
                <w:rFonts w:ascii="Times New Roman" w:eastAsiaTheme="minorEastAsia" w:hAnsi="Times New Roman" w:cs="Times New Roman"/>
                <w:b w:val="0"/>
                <w:sz w:val="24"/>
                <w:szCs w:val="24"/>
              </w:rPr>
              <w:t>30 декабря</w:t>
            </w:r>
          </w:p>
        </w:tc>
        <w:tc>
          <w:tcPr>
            <w:tcW w:w="2268" w:type="dxa"/>
          </w:tcPr>
          <w:p w:rsidR="001110C6" w:rsidRPr="00AB1FAE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  <w:t>X</w:t>
            </w:r>
          </w:p>
        </w:tc>
        <w:tc>
          <w:tcPr>
            <w:tcW w:w="2835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Платежный документ</w:t>
            </w:r>
          </w:p>
        </w:tc>
      </w:tr>
      <w:tr w:rsidR="001110C6" w:rsidRPr="004B32F2" w:rsidTr="00F44C9C">
        <w:tc>
          <w:tcPr>
            <w:tcW w:w="6379" w:type="dxa"/>
          </w:tcPr>
          <w:p w:rsidR="001110C6" w:rsidRPr="00AB6E27" w:rsidRDefault="001110C6" w:rsidP="00F44C9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Мероприятие 5.</w:t>
            </w: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Проведение текущего ремонта муниципального жилья</w:t>
            </w:r>
          </w:p>
        </w:tc>
        <w:tc>
          <w:tcPr>
            <w:tcW w:w="2410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D6070D">
              <w:rPr>
                <w:rFonts w:ascii="Times New Roman" w:hAnsi="Times New Roman" w:cs="Times New Roman"/>
                <w:b w:val="0"/>
                <w:sz w:val="26"/>
                <w:szCs w:val="26"/>
              </w:rPr>
              <w:t>При наличии финансовых средств</w:t>
            </w:r>
          </w:p>
        </w:tc>
        <w:tc>
          <w:tcPr>
            <w:tcW w:w="2268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Консультант ОРП, Быкова Н.С.</w:t>
            </w:r>
          </w:p>
        </w:tc>
        <w:tc>
          <w:tcPr>
            <w:tcW w:w="2835" w:type="dxa"/>
          </w:tcPr>
          <w:p w:rsidR="001110C6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1110C6" w:rsidRPr="004B32F2" w:rsidTr="00F44C9C">
        <w:tc>
          <w:tcPr>
            <w:tcW w:w="6379" w:type="dxa"/>
          </w:tcPr>
          <w:p w:rsidR="001110C6" w:rsidRPr="00AB6E27" w:rsidRDefault="001110C6" w:rsidP="00F44C9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</w:t>
            </w: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: Заключение муниципального контракта </w:t>
            </w:r>
          </w:p>
        </w:tc>
        <w:tc>
          <w:tcPr>
            <w:tcW w:w="2410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26 декабря</w:t>
            </w:r>
          </w:p>
        </w:tc>
        <w:tc>
          <w:tcPr>
            <w:tcW w:w="2268" w:type="dxa"/>
          </w:tcPr>
          <w:p w:rsidR="001110C6" w:rsidRPr="00AB1FAE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  <w:t>X</w:t>
            </w:r>
          </w:p>
        </w:tc>
        <w:tc>
          <w:tcPr>
            <w:tcW w:w="2835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Муниципальный контракт</w:t>
            </w:r>
          </w:p>
        </w:tc>
      </w:tr>
      <w:tr w:rsidR="001110C6" w:rsidRPr="004B32F2" w:rsidTr="00F44C9C">
        <w:tc>
          <w:tcPr>
            <w:tcW w:w="6379" w:type="dxa"/>
          </w:tcPr>
          <w:p w:rsidR="001110C6" w:rsidRPr="00AB6E27" w:rsidRDefault="001110C6" w:rsidP="00F44C9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</w:t>
            </w: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: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Выполнены работы по муниципальному контракту</w:t>
            </w:r>
          </w:p>
        </w:tc>
        <w:tc>
          <w:tcPr>
            <w:tcW w:w="2410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27 декабря</w:t>
            </w:r>
          </w:p>
        </w:tc>
        <w:tc>
          <w:tcPr>
            <w:tcW w:w="2268" w:type="dxa"/>
          </w:tcPr>
          <w:p w:rsidR="001110C6" w:rsidRPr="00AB1FAE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  <w:t>X</w:t>
            </w:r>
          </w:p>
        </w:tc>
        <w:tc>
          <w:tcPr>
            <w:tcW w:w="2835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Акт выполненных работ </w:t>
            </w:r>
          </w:p>
        </w:tc>
      </w:tr>
      <w:tr w:rsidR="001110C6" w:rsidRPr="004B32F2" w:rsidTr="00F44C9C">
        <w:tc>
          <w:tcPr>
            <w:tcW w:w="6379" w:type="dxa"/>
          </w:tcPr>
          <w:p w:rsidR="001110C6" w:rsidRPr="00AB6E27" w:rsidRDefault="001110C6" w:rsidP="00F44C9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>Контрольная точка 3. Выплаты осуществлены</w:t>
            </w:r>
          </w:p>
        </w:tc>
        <w:tc>
          <w:tcPr>
            <w:tcW w:w="2410" w:type="dxa"/>
          </w:tcPr>
          <w:p w:rsidR="001110C6" w:rsidRPr="00B07E03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 w:rsidRPr="004B32F2">
              <w:rPr>
                <w:rFonts w:ascii="Times New Roman" w:eastAsiaTheme="minorEastAsia" w:hAnsi="Times New Roman" w:cs="Times New Roman"/>
                <w:b w:val="0"/>
                <w:sz w:val="24"/>
                <w:szCs w:val="24"/>
              </w:rPr>
              <w:t>30 декабря</w:t>
            </w:r>
          </w:p>
        </w:tc>
        <w:tc>
          <w:tcPr>
            <w:tcW w:w="2268" w:type="dxa"/>
          </w:tcPr>
          <w:p w:rsidR="001110C6" w:rsidRPr="00AB1FAE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  <w:t>X</w:t>
            </w:r>
          </w:p>
        </w:tc>
        <w:tc>
          <w:tcPr>
            <w:tcW w:w="2835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Платежный документ</w:t>
            </w:r>
          </w:p>
        </w:tc>
      </w:tr>
      <w:tr w:rsidR="001110C6" w:rsidRPr="004B32F2" w:rsidTr="00F44C9C">
        <w:tc>
          <w:tcPr>
            <w:tcW w:w="6379" w:type="dxa"/>
          </w:tcPr>
          <w:p w:rsidR="001110C6" w:rsidRPr="00AB6E27" w:rsidRDefault="001110C6" w:rsidP="00F44C9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Мероприятие 6. </w:t>
            </w: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Оплата в фонд капитального ремонта за муниципальные жилые помещения</w:t>
            </w:r>
          </w:p>
        </w:tc>
        <w:tc>
          <w:tcPr>
            <w:tcW w:w="2410" w:type="dxa"/>
          </w:tcPr>
          <w:p w:rsidR="001110C6" w:rsidRPr="004B32F2" w:rsidRDefault="001110C6" w:rsidP="00F44C9C">
            <w:pPr>
              <w:pStyle w:val="ConsPlusTitle"/>
              <w:jc w:val="center"/>
              <w:rPr>
                <w:rFonts w:ascii="Times New Roman" w:eastAsiaTheme="minorEastAsia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1110C6" w:rsidRPr="000F24B4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Начальник ОУМИ, Бендюг А.Ю.</w:t>
            </w:r>
          </w:p>
        </w:tc>
        <w:tc>
          <w:tcPr>
            <w:tcW w:w="2835" w:type="dxa"/>
          </w:tcPr>
          <w:p w:rsidR="001110C6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1110C6" w:rsidRPr="004B32F2" w:rsidTr="00F44C9C">
        <w:tc>
          <w:tcPr>
            <w:tcW w:w="6379" w:type="dxa"/>
          </w:tcPr>
          <w:p w:rsidR="001110C6" w:rsidRPr="00AB6E27" w:rsidRDefault="001110C6" w:rsidP="00F44C9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</w:t>
            </w: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: Заключение муниципального контракта </w:t>
            </w:r>
          </w:p>
        </w:tc>
        <w:tc>
          <w:tcPr>
            <w:tcW w:w="2410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26 декабря</w:t>
            </w:r>
          </w:p>
        </w:tc>
        <w:tc>
          <w:tcPr>
            <w:tcW w:w="2268" w:type="dxa"/>
          </w:tcPr>
          <w:p w:rsidR="001110C6" w:rsidRPr="00AB1FAE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  <w:t>X</w:t>
            </w:r>
          </w:p>
        </w:tc>
        <w:tc>
          <w:tcPr>
            <w:tcW w:w="2835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Муниципальный контракт</w:t>
            </w:r>
          </w:p>
        </w:tc>
      </w:tr>
      <w:tr w:rsidR="001110C6" w:rsidRPr="004B32F2" w:rsidTr="00F44C9C">
        <w:tc>
          <w:tcPr>
            <w:tcW w:w="6379" w:type="dxa"/>
          </w:tcPr>
          <w:p w:rsidR="001110C6" w:rsidRPr="00AB6E27" w:rsidRDefault="001110C6" w:rsidP="00F44C9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</w:t>
            </w: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: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Выполнены работы по муниципальному контракту</w:t>
            </w:r>
          </w:p>
        </w:tc>
        <w:tc>
          <w:tcPr>
            <w:tcW w:w="2410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27 декабря</w:t>
            </w:r>
          </w:p>
        </w:tc>
        <w:tc>
          <w:tcPr>
            <w:tcW w:w="2268" w:type="dxa"/>
          </w:tcPr>
          <w:p w:rsidR="001110C6" w:rsidRPr="00AB1FAE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  <w:t>X</w:t>
            </w:r>
          </w:p>
        </w:tc>
        <w:tc>
          <w:tcPr>
            <w:tcW w:w="2835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Акт выполненных работ </w:t>
            </w:r>
          </w:p>
        </w:tc>
      </w:tr>
      <w:tr w:rsidR="001110C6" w:rsidRPr="004B32F2" w:rsidTr="00F44C9C">
        <w:tc>
          <w:tcPr>
            <w:tcW w:w="6379" w:type="dxa"/>
          </w:tcPr>
          <w:p w:rsidR="001110C6" w:rsidRPr="00AB6E27" w:rsidRDefault="001110C6" w:rsidP="00F44C9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>Контрольная точка 3. Выплаты осуществлены</w:t>
            </w:r>
          </w:p>
        </w:tc>
        <w:tc>
          <w:tcPr>
            <w:tcW w:w="2410" w:type="dxa"/>
          </w:tcPr>
          <w:p w:rsidR="001110C6" w:rsidRPr="00B07E03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 w:rsidRPr="004B32F2">
              <w:rPr>
                <w:rFonts w:ascii="Times New Roman" w:eastAsiaTheme="minorEastAsia" w:hAnsi="Times New Roman" w:cs="Times New Roman"/>
                <w:b w:val="0"/>
                <w:sz w:val="24"/>
                <w:szCs w:val="24"/>
              </w:rPr>
              <w:t>30 декабря</w:t>
            </w:r>
          </w:p>
        </w:tc>
        <w:tc>
          <w:tcPr>
            <w:tcW w:w="2268" w:type="dxa"/>
          </w:tcPr>
          <w:p w:rsidR="001110C6" w:rsidRPr="00AB1FAE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  <w:t>X</w:t>
            </w:r>
          </w:p>
        </w:tc>
        <w:tc>
          <w:tcPr>
            <w:tcW w:w="2835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Платежный документ</w:t>
            </w:r>
          </w:p>
        </w:tc>
      </w:tr>
      <w:tr w:rsidR="001110C6" w:rsidRPr="004B32F2" w:rsidTr="00F44C9C">
        <w:tc>
          <w:tcPr>
            <w:tcW w:w="6379" w:type="dxa"/>
          </w:tcPr>
          <w:p w:rsidR="001110C6" w:rsidRPr="001110C6" w:rsidRDefault="001110C6" w:rsidP="00A6063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110C6">
              <w:rPr>
                <w:rFonts w:ascii="Times New Roman" w:hAnsi="Times New Roman" w:cs="Times New Roman"/>
                <w:b w:val="0"/>
                <w:sz w:val="26"/>
                <w:szCs w:val="26"/>
              </w:rPr>
              <w:t>Мероприятие 7. Обеспечение мероприятий по подготовке муниципального имущества к реализации и передаче в пользование третьим лицам в соответствии с действующим законодательством</w:t>
            </w:r>
          </w:p>
        </w:tc>
        <w:tc>
          <w:tcPr>
            <w:tcW w:w="2410" w:type="dxa"/>
          </w:tcPr>
          <w:p w:rsidR="001110C6" w:rsidRPr="001110C6" w:rsidRDefault="001110C6" w:rsidP="00F44C9C">
            <w:pPr>
              <w:pStyle w:val="ConsPlusTitle"/>
              <w:jc w:val="center"/>
              <w:rPr>
                <w:rFonts w:ascii="Times New Roman" w:eastAsiaTheme="minorEastAsia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1110C6" w:rsidRPr="001110C6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110C6">
              <w:rPr>
                <w:rFonts w:ascii="Times New Roman" w:hAnsi="Times New Roman" w:cs="Times New Roman"/>
                <w:b w:val="0"/>
                <w:sz w:val="26"/>
                <w:szCs w:val="26"/>
              </w:rPr>
              <w:t>Начальник ОУМИ, Бендюг А.Ю.</w:t>
            </w:r>
          </w:p>
        </w:tc>
        <w:tc>
          <w:tcPr>
            <w:tcW w:w="2835" w:type="dxa"/>
          </w:tcPr>
          <w:p w:rsidR="001110C6" w:rsidRPr="001110C6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1110C6" w:rsidRPr="004B32F2" w:rsidTr="00F44C9C">
        <w:tc>
          <w:tcPr>
            <w:tcW w:w="6379" w:type="dxa"/>
          </w:tcPr>
          <w:p w:rsidR="001110C6" w:rsidRPr="001110C6" w:rsidRDefault="001110C6" w:rsidP="00F44C9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110C6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Контрольная точка 1: Заключение муниципального </w:t>
            </w:r>
            <w:r w:rsidRPr="001110C6"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>контракта</w:t>
            </w:r>
          </w:p>
        </w:tc>
        <w:tc>
          <w:tcPr>
            <w:tcW w:w="2410" w:type="dxa"/>
          </w:tcPr>
          <w:p w:rsidR="001110C6" w:rsidRPr="001110C6" w:rsidRDefault="001110C6" w:rsidP="00F44C9C">
            <w:pPr>
              <w:pStyle w:val="ConsPlusTitle"/>
              <w:jc w:val="center"/>
              <w:rPr>
                <w:rFonts w:ascii="Times New Roman" w:eastAsiaTheme="minorEastAsia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1110C6" w:rsidRPr="001110C6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 w:rsidRPr="001110C6"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  <w:t>X</w:t>
            </w:r>
          </w:p>
        </w:tc>
        <w:tc>
          <w:tcPr>
            <w:tcW w:w="2835" w:type="dxa"/>
          </w:tcPr>
          <w:p w:rsidR="001110C6" w:rsidRPr="001110C6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110C6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Муниципальный </w:t>
            </w:r>
            <w:r w:rsidRPr="001110C6"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>контракт</w:t>
            </w:r>
          </w:p>
        </w:tc>
      </w:tr>
      <w:tr w:rsidR="001110C6" w:rsidRPr="004B32F2" w:rsidTr="00F44C9C">
        <w:tc>
          <w:tcPr>
            <w:tcW w:w="6379" w:type="dxa"/>
          </w:tcPr>
          <w:p w:rsidR="001110C6" w:rsidRPr="001110C6" w:rsidRDefault="001110C6" w:rsidP="00F44C9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110C6"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>Контрольная точка 2: Выполнены работы по муниципальному контракту</w:t>
            </w:r>
          </w:p>
        </w:tc>
        <w:tc>
          <w:tcPr>
            <w:tcW w:w="2410" w:type="dxa"/>
          </w:tcPr>
          <w:p w:rsidR="001110C6" w:rsidRPr="001110C6" w:rsidRDefault="001110C6" w:rsidP="00F44C9C">
            <w:pPr>
              <w:pStyle w:val="ConsPlusTitle"/>
              <w:jc w:val="center"/>
              <w:rPr>
                <w:rFonts w:ascii="Times New Roman" w:eastAsiaTheme="minorEastAsia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1110C6" w:rsidRPr="001110C6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 w:rsidRPr="001110C6"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  <w:t>X</w:t>
            </w:r>
          </w:p>
        </w:tc>
        <w:tc>
          <w:tcPr>
            <w:tcW w:w="2835" w:type="dxa"/>
          </w:tcPr>
          <w:p w:rsidR="001110C6" w:rsidRPr="001110C6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110C6">
              <w:rPr>
                <w:rFonts w:ascii="Times New Roman" w:hAnsi="Times New Roman" w:cs="Times New Roman"/>
                <w:b w:val="0"/>
                <w:sz w:val="26"/>
                <w:szCs w:val="26"/>
              </w:rPr>
              <w:t>Акт выполненных работ</w:t>
            </w:r>
          </w:p>
        </w:tc>
      </w:tr>
      <w:tr w:rsidR="001110C6" w:rsidRPr="004B32F2" w:rsidTr="00F44C9C">
        <w:trPr>
          <w:trHeight w:val="785"/>
        </w:trPr>
        <w:tc>
          <w:tcPr>
            <w:tcW w:w="6379" w:type="dxa"/>
          </w:tcPr>
          <w:p w:rsidR="001110C6" w:rsidRPr="001110C6" w:rsidRDefault="001110C6" w:rsidP="00F44C9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110C6">
              <w:rPr>
                <w:rFonts w:ascii="Times New Roman" w:hAnsi="Times New Roman" w:cs="Times New Roman"/>
                <w:b w:val="0"/>
                <w:sz w:val="26"/>
                <w:szCs w:val="26"/>
              </w:rPr>
              <w:t>Контрольная точка 3. Выплаты осуществлены</w:t>
            </w:r>
          </w:p>
        </w:tc>
        <w:tc>
          <w:tcPr>
            <w:tcW w:w="2410" w:type="dxa"/>
          </w:tcPr>
          <w:p w:rsidR="001110C6" w:rsidRPr="001110C6" w:rsidRDefault="001110C6" w:rsidP="00F44C9C">
            <w:pPr>
              <w:pStyle w:val="ConsPlusTitle"/>
              <w:jc w:val="center"/>
              <w:rPr>
                <w:rFonts w:ascii="Times New Roman" w:eastAsiaTheme="minorEastAsia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1110C6" w:rsidRPr="001110C6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 w:rsidRPr="001110C6"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  <w:t>X</w:t>
            </w:r>
          </w:p>
        </w:tc>
        <w:tc>
          <w:tcPr>
            <w:tcW w:w="2835" w:type="dxa"/>
          </w:tcPr>
          <w:p w:rsidR="001110C6" w:rsidRPr="001110C6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110C6">
              <w:rPr>
                <w:rFonts w:ascii="Times New Roman" w:hAnsi="Times New Roman" w:cs="Times New Roman"/>
                <w:b w:val="0"/>
                <w:sz w:val="26"/>
                <w:szCs w:val="26"/>
              </w:rPr>
              <w:t>Платежный документ</w:t>
            </w:r>
          </w:p>
        </w:tc>
      </w:tr>
      <w:tr w:rsidR="001110C6" w:rsidRPr="004B32F2" w:rsidTr="00F44C9C">
        <w:tc>
          <w:tcPr>
            <w:tcW w:w="13892" w:type="dxa"/>
            <w:gridSpan w:val="4"/>
          </w:tcPr>
          <w:p w:rsidR="001110C6" w:rsidRPr="004B32F2" w:rsidRDefault="001110C6" w:rsidP="00F44C9C">
            <w:pPr>
              <w:widowControl w:val="0"/>
              <w:autoSpaceDE w:val="0"/>
              <w:autoSpaceDN w:val="0"/>
              <w:jc w:val="center"/>
              <w:outlineLvl w:val="2"/>
              <w:rPr>
                <w:rFonts w:eastAsiaTheme="minorEastAsia"/>
                <w:b/>
                <w:i/>
                <w:sz w:val="24"/>
                <w:szCs w:val="24"/>
              </w:rPr>
            </w:pPr>
            <w:r w:rsidRPr="00910F6B">
              <w:rPr>
                <w:b/>
                <w:sz w:val="24"/>
                <w:szCs w:val="24"/>
              </w:rPr>
              <w:t>Комплекс процессных мероприятий «Улучшение жилищных условий граждан, проживающих в муниципальном жилищном фонде, по договорам социального найма»</w:t>
            </w:r>
          </w:p>
        </w:tc>
      </w:tr>
      <w:tr w:rsidR="001110C6" w:rsidRPr="004B32F2" w:rsidTr="00F44C9C">
        <w:tc>
          <w:tcPr>
            <w:tcW w:w="6379" w:type="dxa"/>
          </w:tcPr>
          <w:p w:rsidR="001110C6" w:rsidRPr="004B32F2" w:rsidRDefault="001110C6" w:rsidP="00F44C9C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i/>
                <w:sz w:val="24"/>
                <w:szCs w:val="24"/>
              </w:rPr>
            </w:pPr>
            <w:r w:rsidRPr="004B32F2">
              <w:rPr>
                <w:rFonts w:eastAsiaTheme="minorEastAsia"/>
                <w:i/>
                <w:sz w:val="24"/>
                <w:szCs w:val="24"/>
              </w:rPr>
              <w:t xml:space="preserve">Мероприятие 1: </w:t>
            </w:r>
            <w:r w:rsidRPr="00B948A9">
              <w:rPr>
                <w:sz w:val="24"/>
                <w:szCs w:val="24"/>
              </w:rPr>
              <w:t>Капитальный ремонт муниципального жилья</w:t>
            </w:r>
          </w:p>
        </w:tc>
        <w:tc>
          <w:tcPr>
            <w:tcW w:w="2410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D6070D">
              <w:rPr>
                <w:rFonts w:ascii="Times New Roman" w:hAnsi="Times New Roman" w:cs="Times New Roman"/>
                <w:b w:val="0"/>
                <w:sz w:val="26"/>
                <w:szCs w:val="26"/>
              </w:rPr>
              <w:t>При наличии финансовых средств</w:t>
            </w:r>
          </w:p>
        </w:tc>
        <w:tc>
          <w:tcPr>
            <w:tcW w:w="2268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Консультант ОРП, Быкова Н.С.</w:t>
            </w:r>
          </w:p>
        </w:tc>
        <w:tc>
          <w:tcPr>
            <w:tcW w:w="2835" w:type="dxa"/>
          </w:tcPr>
          <w:p w:rsidR="001110C6" w:rsidRPr="004B32F2" w:rsidRDefault="001110C6" w:rsidP="00F44C9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4B32F2">
              <w:rPr>
                <w:rFonts w:eastAsiaTheme="minorEastAsia"/>
                <w:sz w:val="24"/>
                <w:szCs w:val="24"/>
              </w:rPr>
              <w:t>Х</w:t>
            </w:r>
          </w:p>
        </w:tc>
      </w:tr>
      <w:tr w:rsidR="001110C6" w:rsidRPr="004B32F2" w:rsidTr="00F44C9C">
        <w:tc>
          <w:tcPr>
            <w:tcW w:w="6379" w:type="dxa"/>
          </w:tcPr>
          <w:p w:rsidR="001110C6" w:rsidRPr="00B379EF" w:rsidRDefault="001110C6" w:rsidP="00F44C9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379E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Контрольная точка 1. Соглашение о предоставлении субсидии на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иные цели</w:t>
            </w:r>
          </w:p>
        </w:tc>
        <w:tc>
          <w:tcPr>
            <w:tcW w:w="2410" w:type="dxa"/>
          </w:tcPr>
          <w:p w:rsidR="001110C6" w:rsidRPr="00B379EF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268" w:type="dxa"/>
          </w:tcPr>
          <w:p w:rsidR="001110C6" w:rsidRPr="006966F3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110C6" w:rsidRPr="00B379EF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379EF">
              <w:rPr>
                <w:rFonts w:ascii="Times New Roman" w:hAnsi="Times New Roman" w:cs="Times New Roman"/>
                <w:b w:val="0"/>
                <w:sz w:val="26"/>
                <w:szCs w:val="26"/>
              </w:rPr>
              <w:t>Реквизиты Соглашения</w:t>
            </w:r>
          </w:p>
        </w:tc>
      </w:tr>
      <w:tr w:rsidR="001110C6" w:rsidRPr="004B32F2" w:rsidTr="00F44C9C">
        <w:tc>
          <w:tcPr>
            <w:tcW w:w="6379" w:type="dxa"/>
          </w:tcPr>
          <w:p w:rsidR="001110C6" w:rsidRPr="00B379EF" w:rsidRDefault="001110C6" w:rsidP="00F44C9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379EF">
              <w:rPr>
                <w:rFonts w:ascii="Times New Roman" w:hAnsi="Times New Roman" w:cs="Times New Roman"/>
                <w:b w:val="0"/>
                <w:sz w:val="26"/>
                <w:szCs w:val="26"/>
              </w:rPr>
              <w:t>Контрольная точка 2. Услуга оказана (работы выполнены)</w:t>
            </w:r>
          </w:p>
        </w:tc>
        <w:tc>
          <w:tcPr>
            <w:tcW w:w="2410" w:type="dxa"/>
          </w:tcPr>
          <w:p w:rsidR="001110C6" w:rsidRPr="00B379EF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379EF">
              <w:rPr>
                <w:rFonts w:ascii="Times New Roman" w:hAnsi="Times New Roman" w:cs="Times New Roman"/>
                <w:b w:val="0"/>
                <w:sz w:val="26"/>
                <w:szCs w:val="26"/>
              </w:rPr>
              <w:t>30 декабря</w:t>
            </w:r>
          </w:p>
        </w:tc>
        <w:tc>
          <w:tcPr>
            <w:tcW w:w="2268" w:type="dxa"/>
          </w:tcPr>
          <w:p w:rsidR="001110C6" w:rsidRPr="00B379EF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Четвериков В.Л.</w:t>
            </w:r>
            <w:r w:rsidRPr="00B379E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руководитель МБУ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Pr="00B379EF">
              <w:rPr>
                <w:rFonts w:ascii="Times New Roman" w:hAnsi="Times New Roman" w:cs="Times New Roman"/>
                <w:b w:val="0"/>
                <w:sz w:val="26"/>
                <w:szCs w:val="26"/>
              </w:rPr>
              <w:t>Анивск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ий</w:t>
            </w:r>
            <w:r w:rsidRPr="00B379E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ОКС»</w:t>
            </w:r>
          </w:p>
        </w:tc>
        <w:tc>
          <w:tcPr>
            <w:tcW w:w="2835" w:type="dxa"/>
          </w:tcPr>
          <w:p w:rsidR="001110C6" w:rsidRPr="00B379EF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379E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Отчет о выполнении соглашения о порядке и условиях предоставления субсидии на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иные цели</w:t>
            </w:r>
            <w:r w:rsidRPr="00B379E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</w:p>
        </w:tc>
      </w:tr>
      <w:tr w:rsidR="001110C6" w:rsidRPr="004B32F2" w:rsidTr="00F44C9C">
        <w:tc>
          <w:tcPr>
            <w:tcW w:w="6379" w:type="dxa"/>
          </w:tcPr>
          <w:p w:rsidR="001110C6" w:rsidRPr="004B32F2" w:rsidRDefault="001110C6" w:rsidP="00F44C9C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4"/>
                <w:szCs w:val="24"/>
              </w:rPr>
            </w:pPr>
            <w:r w:rsidRPr="004B32F2">
              <w:rPr>
                <w:rFonts w:eastAsiaTheme="minorEastAsia"/>
                <w:i/>
                <w:sz w:val="24"/>
                <w:szCs w:val="24"/>
              </w:rPr>
              <w:t xml:space="preserve">Мероприятие </w:t>
            </w:r>
            <w:r>
              <w:rPr>
                <w:rFonts w:eastAsiaTheme="minorEastAsia"/>
                <w:i/>
                <w:sz w:val="24"/>
                <w:szCs w:val="24"/>
              </w:rPr>
              <w:t>2</w:t>
            </w:r>
            <w:r w:rsidRPr="004B32F2">
              <w:rPr>
                <w:rFonts w:eastAsiaTheme="minorEastAsia"/>
                <w:i/>
                <w:sz w:val="24"/>
                <w:szCs w:val="24"/>
              </w:rPr>
              <w:t xml:space="preserve">: </w:t>
            </w:r>
            <w:r w:rsidRPr="00126AC0">
              <w:rPr>
                <w:sz w:val="24"/>
                <w:szCs w:val="24"/>
              </w:rPr>
              <w:t>Оказание услуг по возмещению/установкеОДПУ (общедомовые приборы учета)</w:t>
            </w:r>
          </w:p>
        </w:tc>
        <w:tc>
          <w:tcPr>
            <w:tcW w:w="2410" w:type="dxa"/>
          </w:tcPr>
          <w:p w:rsidR="001110C6" w:rsidRPr="004B32F2" w:rsidRDefault="001110C6" w:rsidP="00F44C9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1110C6" w:rsidRPr="00E64F9A" w:rsidRDefault="001110C6" w:rsidP="00F44C9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E64F9A">
              <w:rPr>
                <w:sz w:val="26"/>
                <w:szCs w:val="26"/>
              </w:rPr>
              <w:t>Консультант ОРП, Быкова Н.С.</w:t>
            </w:r>
          </w:p>
        </w:tc>
        <w:tc>
          <w:tcPr>
            <w:tcW w:w="2835" w:type="dxa"/>
          </w:tcPr>
          <w:p w:rsidR="001110C6" w:rsidRPr="004B32F2" w:rsidRDefault="001110C6" w:rsidP="00F44C9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4B32F2">
              <w:rPr>
                <w:rFonts w:eastAsiaTheme="minorEastAsia"/>
                <w:sz w:val="24"/>
                <w:szCs w:val="24"/>
              </w:rPr>
              <w:t>Х</w:t>
            </w:r>
          </w:p>
        </w:tc>
      </w:tr>
      <w:tr w:rsidR="001110C6" w:rsidRPr="004B32F2" w:rsidTr="00F44C9C">
        <w:tc>
          <w:tcPr>
            <w:tcW w:w="6379" w:type="dxa"/>
          </w:tcPr>
          <w:p w:rsidR="001110C6" w:rsidRPr="00A75332" w:rsidRDefault="001110C6" w:rsidP="00F44C9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7533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Контрольная точка 1. Разработка и принятие распоряжения о перечислении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выплаты</w:t>
            </w:r>
          </w:p>
        </w:tc>
        <w:tc>
          <w:tcPr>
            <w:tcW w:w="2410" w:type="dxa"/>
          </w:tcPr>
          <w:p w:rsidR="001110C6" w:rsidRPr="00A75332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75332">
              <w:rPr>
                <w:rFonts w:ascii="Times New Roman" w:hAnsi="Times New Roman" w:cs="Times New Roman"/>
                <w:b w:val="0"/>
                <w:sz w:val="26"/>
                <w:szCs w:val="26"/>
              </w:rPr>
              <w:t>26 декабря</w:t>
            </w:r>
          </w:p>
        </w:tc>
        <w:tc>
          <w:tcPr>
            <w:tcW w:w="2268" w:type="dxa"/>
          </w:tcPr>
          <w:p w:rsidR="001110C6" w:rsidRPr="00A75332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 w:rsidRPr="00A75332"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  <w:t>X</w:t>
            </w:r>
          </w:p>
        </w:tc>
        <w:tc>
          <w:tcPr>
            <w:tcW w:w="2835" w:type="dxa"/>
          </w:tcPr>
          <w:p w:rsidR="001110C6" w:rsidRPr="00A75332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75332">
              <w:rPr>
                <w:rFonts w:ascii="Times New Roman" w:hAnsi="Times New Roman" w:cs="Times New Roman"/>
                <w:b w:val="0"/>
                <w:sz w:val="26"/>
                <w:szCs w:val="26"/>
              </w:rPr>
              <w:t>Реквизиты распоряжения</w:t>
            </w:r>
          </w:p>
        </w:tc>
      </w:tr>
      <w:tr w:rsidR="001110C6" w:rsidRPr="004B32F2" w:rsidTr="00F44C9C">
        <w:tc>
          <w:tcPr>
            <w:tcW w:w="6379" w:type="dxa"/>
          </w:tcPr>
          <w:p w:rsidR="001110C6" w:rsidRPr="00A75332" w:rsidRDefault="001110C6" w:rsidP="00F44C9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75332">
              <w:rPr>
                <w:rFonts w:ascii="Times New Roman" w:hAnsi="Times New Roman" w:cs="Times New Roman"/>
                <w:b w:val="0"/>
                <w:sz w:val="26"/>
                <w:szCs w:val="26"/>
              </w:rPr>
              <w:t>Контрольная точка 2. Выплаты осуществлены</w:t>
            </w:r>
          </w:p>
        </w:tc>
        <w:tc>
          <w:tcPr>
            <w:tcW w:w="2410" w:type="dxa"/>
          </w:tcPr>
          <w:p w:rsidR="001110C6" w:rsidRPr="00A75332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75332">
              <w:rPr>
                <w:rFonts w:ascii="Times New Roman" w:hAnsi="Times New Roman" w:cs="Times New Roman"/>
                <w:b w:val="0"/>
                <w:sz w:val="26"/>
                <w:szCs w:val="26"/>
              </w:rPr>
              <w:t>31 декабря</w:t>
            </w:r>
          </w:p>
        </w:tc>
        <w:tc>
          <w:tcPr>
            <w:tcW w:w="2268" w:type="dxa"/>
          </w:tcPr>
          <w:p w:rsidR="001110C6" w:rsidRPr="00A75332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 w:rsidRPr="00A75332"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  <w:t>X</w:t>
            </w:r>
          </w:p>
        </w:tc>
        <w:tc>
          <w:tcPr>
            <w:tcW w:w="2835" w:type="dxa"/>
          </w:tcPr>
          <w:p w:rsidR="001110C6" w:rsidRPr="00A75332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75332">
              <w:rPr>
                <w:rFonts w:ascii="Times New Roman" w:hAnsi="Times New Roman" w:cs="Times New Roman"/>
                <w:b w:val="0"/>
                <w:sz w:val="26"/>
                <w:szCs w:val="26"/>
              </w:rPr>
              <w:t>Реквизиты платежных документов</w:t>
            </w:r>
          </w:p>
        </w:tc>
      </w:tr>
      <w:tr w:rsidR="001110C6" w:rsidRPr="004B32F2" w:rsidTr="00F44C9C">
        <w:tc>
          <w:tcPr>
            <w:tcW w:w="13892" w:type="dxa"/>
            <w:gridSpan w:val="4"/>
          </w:tcPr>
          <w:p w:rsidR="001110C6" w:rsidRPr="004B32F2" w:rsidRDefault="001110C6" w:rsidP="00F44C9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b/>
                <w:i/>
                <w:sz w:val="24"/>
                <w:szCs w:val="24"/>
              </w:rPr>
            </w:pPr>
            <w:r w:rsidRPr="004B32F2">
              <w:rPr>
                <w:rFonts w:eastAsiaTheme="minorEastAsia"/>
                <w:b/>
                <w:i/>
                <w:sz w:val="24"/>
                <w:szCs w:val="24"/>
              </w:rPr>
              <w:t xml:space="preserve">Комплекс процессных мероприятий </w:t>
            </w:r>
            <w:r w:rsidRPr="001D6FDC">
              <w:rPr>
                <w:rFonts w:eastAsiaTheme="minorEastAsia"/>
                <w:b/>
                <w:sz w:val="24"/>
                <w:szCs w:val="24"/>
              </w:rPr>
              <w:t>«</w:t>
            </w:r>
            <w:r w:rsidRPr="00910F6B">
              <w:rPr>
                <w:b/>
                <w:sz w:val="24"/>
                <w:szCs w:val="24"/>
              </w:rPr>
              <w:t>Проведение мероприятий в области землеустройства и комплексных кадастровых работ</w:t>
            </w:r>
            <w:r>
              <w:rPr>
                <w:b/>
                <w:sz w:val="24"/>
                <w:szCs w:val="24"/>
              </w:rPr>
              <w:t>»</w:t>
            </w:r>
          </w:p>
        </w:tc>
      </w:tr>
      <w:tr w:rsidR="001110C6" w:rsidRPr="004B32F2" w:rsidTr="00F44C9C">
        <w:tc>
          <w:tcPr>
            <w:tcW w:w="6379" w:type="dxa"/>
          </w:tcPr>
          <w:p w:rsidR="001110C6" w:rsidRPr="004B32F2" w:rsidRDefault="001110C6" w:rsidP="00F44C9C">
            <w:pPr>
              <w:pStyle w:val="1"/>
              <w:tabs>
                <w:tab w:val="clear" w:pos="432"/>
              </w:tabs>
              <w:ind w:left="0" w:firstLine="62"/>
              <w:jc w:val="both"/>
              <w:outlineLvl w:val="0"/>
              <w:rPr>
                <w:rFonts w:eastAsiaTheme="minorEastAsia"/>
                <w:i/>
                <w:sz w:val="24"/>
                <w:szCs w:val="24"/>
              </w:rPr>
            </w:pPr>
            <w:r w:rsidRPr="004C6E12">
              <w:rPr>
                <w:rFonts w:ascii="Times New Roman" w:eastAsiaTheme="minorEastAsia" w:hAnsi="Times New Roman" w:cs="Times New Roman"/>
                <w:b w:val="0"/>
                <w:sz w:val="24"/>
                <w:szCs w:val="24"/>
              </w:rPr>
              <w:t xml:space="preserve">Мероприятие 1. </w:t>
            </w: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Проведение мероприятий в области землеустройства и</w:t>
            </w: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</w:t>
            </w:r>
            <w:r w:rsidRPr="00910F6B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комплексных кадастровых работ</w:t>
            </w:r>
          </w:p>
        </w:tc>
        <w:tc>
          <w:tcPr>
            <w:tcW w:w="2410" w:type="dxa"/>
          </w:tcPr>
          <w:p w:rsidR="001110C6" w:rsidRPr="004B32F2" w:rsidRDefault="001110C6" w:rsidP="00F44C9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:rsidR="001110C6" w:rsidRPr="004B32F2" w:rsidRDefault="001110C6" w:rsidP="00F44C9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Зам.директора ДАГиЗ Грачева О.Б.</w:t>
            </w:r>
          </w:p>
        </w:tc>
        <w:tc>
          <w:tcPr>
            <w:tcW w:w="2835" w:type="dxa"/>
          </w:tcPr>
          <w:p w:rsidR="001110C6" w:rsidRPr="004B32F2" w:rsidRDefault="001110C6" w:rsidP="00F44C9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4B32F2">
              <w:rPr>
                <w:rFonts w:eastAsiaTheme="minorEastAsia"/>
                <w:sz w:val="24"/>
                <w:szCs w:val="24"/>
              </w:rPr>
              <w:t>Х</w:t>
            </w:r>
          </w:p>
        </w:tc>
      </w:tr>
      <w:tr w:rsidR="001110C6" w:rsidRPr="004B32F2" w:rsidTr="00F44C9C">
        <w:tc>
          <w:tcPr>
            <w:tcW w:w="6379" w:type="dxa"/>
          </w:tcPr>
          <w:p w:rsidR="001110C6" w:rsidRPr="00AB6E27" w:rsidRDefault="001110C6" w:rsidP="00F44C9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</w:t>
            </w: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: Заключение муниципального контракта </w:t>
            </w:r>
          </w:p>
        </w:tc>
        <w:tc>
          <w:tcPr>
            <w:tcW w:w="2410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26 декабря</w:t>
            </w:r>
          </w:p>
        </w:tc>
        <w:tc>
          <w:tcPr>
            <w:tcW w:w="2268" w:type="dxa"/>
          </w:tcPr>
          <w:p w:rsidR="001110C6" w:rsidRPr="00AB1FAE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  <w:t>X</w:t>
            </w:r>
          </w:p>
        </w:tc>
        <w:tc>
          <w:tcPr>
            <w:tcW w:w="2835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Муниципальный контракт</w:t>
            </w:r>
          </w:p>
        </w:tc>
      </w:tr>
      <w:tr w:rsidR="001110C6" w:rsidRPr="004B32F2" w:rsidTr="00F44C9C">
        <w:tc>
          <w:tcPr>
            <w:tcW w:w="6379" w:type="dxa"/>
          </w:tcPr>
          <w:p w:rsidR="001110C6" w:rsidRPr="00AB6E27" w:rsidRDefault="001110C6" w:rsidP="00F44C9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</w:t>
            </w: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: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Выполнены работы по муниципальному контракту</w:t>
            </w:r>
          </w:p>
        </w:tc>
        <w:tc>
          <w:tcPr>
            <w:tcW w:w="2410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27 декабря</w:t>
            </w:r>
          </w:p>
        </w:tc>
        <w:tc>
          <w:tcPr>
            <w:tcW w:w="2268" w:type="dxa"/>
          </w:tcPr>
          <w:p w:rsidR="001110C6" w:rsidRPr="00AB1FAE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  <w:t>X</w:t>
            </w:r>
          </w:p>
        </w:tc>
        <w:tc>
          <w:tcPr>
            <w:tcW w:w="2835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Акт выполненных работ </w:t>
            </w:r>
          </w:p>
        </w:tc>
      </w:tr>
      <w:tr w:rsidR="001110C6" w:rsidRPr="004B32F2" w:rsidTr="00F44C9C">
        <w:tc>
          <w:tcPr>
            <w:tcW w:w="6379" w:type="dxa"/>
          </w:tcPr>
          <w:p w:rsidR="001110C6" w:rsidRPr="00AB6E27" w:rsidRDefault="001110C6" w:rsidP="00F44C9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B6E27">
              <w:rPr>
                <w:rFonts w:ascii="Times New Roman" w:hAnsi="Times New Roman" w:cs="Times New Roman"/>
                <w:b w:val="0"/>
                <w:sz w:val="26"/>
                <w:szCs w:val="26"/>
              </w:rPr>
              <w:t>Контрольная точка 3. Выплаты осуществлены</w:t>
            </w:r>
          </w:p>
        </w:tc>
        <w:tc>
          <w:tcPr>
            <w:tcW w:w="2410" w:type="dxa"/>
          </w:tcPr>
          <w:p w:rsidR="001110C6" w:rsidRPr="00B07E03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 w:rsidRPr="004B32F2">
              <w:rPr>
                <w:rFonts w:ascii="Times New Roman" w:eastAsiaTheme="minorEastAsia" w:hAnsi="Times New Roman" w:cs="Times New Roman"/>
                <w:b w:val="0"/>
                <w:sz w:val="24"/>
                <w:szCs w:val="24"/>
              </w:rPr>
              <w:t>30 декабря</w:t>
            </w:r>
          </w:p>
        </w:tc>
        <w:tc>
          <w:tcPr>
            <w:tcW w:w="2268" w:type="dxa"/>
          </w:tcPr>
          <w:p w:rsidR="001110C6" w:rsidRPr="00AB1FAE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  <w:lang w:val="en-US"/>
              </w:rPr>
              <w:t>X</w:t>
            </w:r>
          </w:p>
        </w:tc>
        <w:tc>
          <w:tcPr>
            <w:tcW w:w="2835" w:type="dxa"/>
          </w:tcPr>
          <w:p w:rsidR="001110C6" w:rsidRPr="00AB6E27" w:rsidRDefault="001110C6" w:rsidP="00F44C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Платежный документ</w:t>
            </w:r>
          </w:p>
        </w:tc>
      </w:tr>
    </w:tbl>
    <w:p w:rsidR="001110C6" w:rsidRPr="004B32F2" w:rsidRDefault="001110C6" w:rsidP="001110C6">
      <w:pPr>
        <w:autoSpaceDE w:val="0"/>
        <w:autoSpaceDN w:val="0"/>
        <w:adjustRightInd w:val="0"/>
        <w:rPr>
          <w:rFonts w:eastAsiaTheme="minorHAnsi"/>
          <w:b/>
          <w:sz w:val="24"/>
          <w:szCs w:val="24"/>
        </w:rPr>
        <w:sectPr w:rsidR="001110C6" w:rsidRPr="004B32F2" w:rsidSect="004B32F2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5734BF" w:rsidRDefault="005734BF">
      <w:pPr>
        <w:spacing w:after="160" w:line="259" w:lineRule="auto"/>
        <w:rPr>
          <w:b/>
          <w:sz w:val="24"/>
          <w:szCs w:val="24"/>
          <w:highlight w:val="yellow"/>
        </w:rPr>
      </w:pPr>
    </w:p>
    <w:tbl>
      <w:tblPr>
        <w:tblW w:w="9570" w:type="dxa"/>
        <w:tblInd w:w="-108" w:type="dxa"/>
        <w:tblLook w:val="01E0" w:firstRow="1" w:lastRow="1" w:firstColumn="1" w:lastColumn="1" w:noHBand="0" w:noVBand="0"/>
      </w:tblPr>
      <w:tblGrid>
        <w:gridCol w:w="4608"/>
        <w:gridCol w:w="4962"/>
      </w:tblGrid>
      <w:tr w:rsidR="00432F16" w:rsidRPr="00910F6B" w:rsidTr="00432F16">
        <w:tc>
          <w:tcPr>
            <w:tcW w:w="4608" w:type="dxa"/>
          </w:tcPr>
          <w:p w:rsidR="00432F16" w:rsidRPr="00910F6B" w:rsidRDefault="00432F16" w:rsidP="00483AB0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:rsidR="00910F6B" w:rsidRPr="00910F6B" w:rsidRDefault="00910F6B" w:rsidP="00910F6B">
            <w:pPr>
              <w:jc w:val="right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>Приложение № 5</w:t>
            </w:r>
          </w:p>
          <w:p w:rsidR="00910F6B" w:rsidRPr="00910F6B" w:rsidRDefault="00910F6B" w:rsidP="00910F6B">
            <w:pPr>
              <w:jc w:val="right"/>
              <w:rPr>
                <w:sz w:val="24"/>
                <w:szCs w:val="24"/>
              </w:rPr>
            </w:pPr>
            <w:r w:rsidRPr="00910F6B">
              <w:rPr>
                <w:sz w:val="24"/>
                <w:szCs w:val="24"/>
              </w:rPr>
              <w:t xml:space="preserve">      к муниципальной программе </w:t>
            </w:r>
          </w:p>
          <w:p w:rsidR="00910F6B" w:rsidRPr="00EC7DCF" w:rsidRDefault="00910F6B" w:rsidP="00910F6B">
            <w:pPr>
              <w:jc w:val="right"/>
              <w:rPr>
                <w:sz w:val="24"/>
                <w:szCs w:val="24"/>
              </w:rPr>
            </w:pPr>
            <w:r w:rsidRPr="00EC7DCF">
              <w:rPr>
                <w:sz w:val="24"/>
                <w:szCs w:val="24"/>
              </w:rPr>
              <w:t>«</w:t>
            </w:r>
            <w:r w:rsidR="00EC7DCF" w:rsidRPr="00EC7DCF">
              <w:rPr>
                <w:bCs/>
                <w:sz w:val="24"/>
                <w:szCs w:val="24"/>
              </w:rPr>
              <w:t>Совершенствование системы управления муниципальным имуществом в Анивском муниципальным округе Сахалинской области</w:t>
            </w:r>
            <w:r w:rsidRPr="00EC7DCF">
              <w:rPr>
                <w:sz w:val="24"/>
                <w:szCs w:val="24"/>
              </w:rPr>
              <w:t>»</w:t>
            </w:r>
          </w:p>
          <w:p w:rsidR="00432F16" w:rsidRPr="00910F6B" w:rsidRDefault="00432F16" w:rsidP="009E12CE">
            <w:pPr>
              <w:rPr>
                <w:sz w:val="24"/>
                <w:szCs w:val="24"/>
              </w:rPr>
            </w:pPr>
          </w:p>
        </w:tc>
      </w:tr>
    </w:tbl>
    <w:p w:rsidR="00432F16" w:rsidRPr="00910F6B" w:rsidRDefault="00432F16" w:rsidP="00432F16">
      <w:pPr>
        <w:ind w:left="4956"/>
        <w:jc w:val="both"/>
        <w:rPr>
          <w:sz w:val="24"/>
          <w:szCs w:val="24"/>
        </w:rPr>
      </w:pPr>
      <w:r w:rsidRPr="00910F6B">
        <w:rPr>
          <w:sz w:val="24"/>
          <w:szCs w:val="24"/>
        </w:rPr>
        <w:t xml:space="preserve">                                                                           </w:t>
      </w:r>
    </w:p>
    <w:p w:rsidR="00910F6B" w:rsidRPr="00910F6B" w:rsidRDefault="00910F6B" w:rsidP="00910F6B">
      <w:pPr>
        <w:jc w:val="right"/>
        <w:rPr>
          <w:sz w:val="24"/>
          <w:szCs w:val="24"/>
        </w:rPr>
      </w:pPr>
    </w:p>
    <w:p w:rsidR="00910F6B" w:rsidRDefault="00910F6B" w:rsidP="00910F6B">
      <w:pPr>
        <w:jc w:val="center"/>
        <w:rPr>
          <w:b/>
          <w:sz w:val="24"/>
          <w:szCs w:val="24"/>
        </w:rPr>
      </w:pPr>
      <w:r w:rsidRPr="00910F6B">
        <w:rPr>
          <w:b/>
          <w:sz w:val="24"/>
          <w:szCs w:val="24"/>
        </w:rPr>
        <w:t>Раздел 4. ОЦЕНКА ЭФФЕКТИВНОСТИ ПРОГРАММЫ</w:t>
      </w:r>
    </w:p>
    <w:p w:rsidR="00426E0B" w:rsidRPr="00910F6B" w:rsidRDefault="00426E0B" w:rsidP="00910F6B">
      <w:pPr>
        <w:jc w:val="center"/>
        <w:rPr>
          <w:b/>
          <w:sz w:val="24"/>
          <w:szCs w:val="24"/>
        </w:rPr>
      </w:pPr>
    </w:p>
    <w:p w:rsidR="00910F6B" w:rsidRPr="00910F6B" w:rsidRDefault="00910F6B" w:rsidP="00910F6B">
      <w:pPr>
        <w:jc w:val="center"/>
        <w:rPr>
          <w:b/>
          <w:sz w:val="24"/>
          <w:szCs w:val="24"/>
        </w:rPr>
      </w:pPr>
    </w:p>
    <w:p w:rsidR="00910F6B" w:rsidRPr="00910F6B" w:rsidRDefault="00910F6B" w:rsidP="00910F6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10F6B">
        <w:rPr>
          <w:sz w:val="24"/>
          <w:szCs w:val="24"/>
        </w:rPr>
        <w:t>4.1. Оценка эффективности Программы (подпрограммы) производится ежегодно. Результаты оценки включаются в состав годового отчета о ходе реализации и оценке эффективности Программы.</w:t>
      </w:r>
    </w:p>
    <w:p w:rsidR="00910F6B" w:rsidRPr="00910F6B" w:rsidRDefault="00910F6B" w:rsidP="00910F6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10F6B">
        <w:rPr>
          <w:sz w:val="24"/>
          <w:szCs w:val="24"/>
        </w:rPr>
        <w:t>4.2. Оценка эффективности Программы осуществляется по мероприятиям, включенным в структурные элементы Программы.</w:t>
      </w:r>
    </w:p>
    <w:p w:rsidR="00910F6B" w:rsidRPr="00910F6B" w:rsidRDefault="00910F6B" w:rsidP="00910F6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10F6B">
        <w:rPr>
          <w:sz w:val="24"/>
          <w:szCs w:val="24"/>
        </w:rPr>
        <w:t>4.3. Оценка эффективности Программы и подпрограммы определяется на основе степени достижения плановых значений показателей, степени реализации мероприятий (результатов) и контрольных точек структурных элементов, степени соответствия запланированному уровню расходов.</w:t>
      </w:r>
    </w:p>
    <w:p w:rsidR="00910F6B" w:rsidRPr="00910F6B" w:rsidRDefault="00910F6B" w:rsidP="00910F6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7"/>
      <w:bookmarkEnd w:id="1"/>
      <w:r w:rsidRPr="00910F6B">
        <w:rPr>
          <w:sz w:val="24"/>
          <w:szCs w:val="24"/>
        </w:rPr>
        <w:t xml:space="preserve">4.4. </w:t>
      </w:r>
      <w:r w:rsidRPr="00910F6B">
        <w:rPr>
          <w:i/>
          <w:sz w:val="24"/>
          <w:szCs w:val="24"/>
        </w:rPr>
        <w:t>Степень достижения планового значения показателя</w:t>
      </w:r>
      <w:r w:rsidRPr="00910F6B">
        <w:rPr>
          <w:sz w:val="24"/>
          <w:szCs w:val="24"/>
        </w:rPr>
        <w:t xml:space="preserve"> рассчитывается по следующим формулам:</w:t>
      </w:r>
    </w:p>
    <w:p w:rsidR="00910F6B" w:rsidRPr="00910F6B" w:rsidRDefault="00910F6B" w:rsidP="00910F6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10F6B">
        <w:rPr>
          <w:sz w:val="24"/>
          <w:szCs w:val="24"/>
        </w:rPr>
        <w:t>- для индикаторов (показателей), желаемой тенденцией развития которых является увеличение значений:</w:t>
      </w:r>
    </w:p>
    <w:p w:rsidR="00910F6B" w:rsidRPr="00910F6B" w:rsidRDefault="00910F6B" w:rsidP="00910F6B">
      <w:pPr>
        <w:ind w:firstLine="709"/>
        <w:jc w:val="both"/>
        <w:rPr>
          <w:sz w:val="24"/>
          <w:szCs w:val="24"/>
        </w:rPr>
      </w:pPr>
      <w:r w:rsidRPr="00910F6B">
        <w:rPr>
          <w:sz w:val="24"/>
          <w:szCs w:val="24"/>
        </w:rPr>
        <w:t>СД</w:t>
      </w:r>
      <w:r w:rsidRPr="00910F6B">
        <w:rPr>
          <w:sz w:val="24"/>
          <w:szCs w:val="24"/>
          <w:vertAlign w:val="subscript"/>
        </w:rPr>
        <w:t>и</w:t>
      </w:r>
      <w:r w:rsidRPr="00910F6B">
        <w:rPr>
          <w:sz w:val="24"/>
          <w:szCs w:val="24"/>
        </w:rPr>
        <w:t xml:space="preserve"> = ЗИ</w:t>
      </w:r>
      <w:r w:rsidRPr="00910F6B">
        <w:rPr>
          <w:sz w:val="24"/>
          <w:szCs w:val="24"/>
          <w:vertAlign w:val="subscript"/>
        </w:rPr>
        <w:t xml:space="preserve">ф </w:t>
      </w:r>
      <w:r w:rsidRPr="00910F6B">
        <w:rPr>
          <w:sz w:val="24"/>
          <w:szCs w:val="24"/>
        </w:rPr>
        <w:t>/ ЗИ</w:t>
      </w:r>
      <w:r w:rsidRPr="00910F6B">
        <w:rPr>
          <w:sz w:val="24"/>
          <w:szCs w:val="24"/>
          <w:vertAlign w:val="subscript"/>
        </w:rPr>
        <w:t>п</w:t>
      </w:r>
      <w:r w:rsidRPr="00910F6B">
        <w:rPr>
          <w:sz w:val="24"/>
          <w:szCs w:val="24"/>
        </w:rPr>
        <w:t>;</w:t>
      </w:r>
    </w:p>
    <w:p w:rsidR="00910F6B" w:rsidRPr="00910F6B" w:rsidRDefault="00910F6B" w:rsidP="00910F6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10F6B">
        <w:rPr>
          <w:sz w:val="24"/>
          <w:szCs w:val="24"/>
        </w:rPr>
        <w:t>- для индикаторов (показателей), желаемой тенденцией развития которых является снижение значений:</w:t>
      </w:r>
    </w:p>
    <w:p w:rsidR="00910F6B" w:rsidRPr="00910F6B" w:rsidRDefault="00910F6B" w:rsidP="00910F6B">
      <w:pPr>
        <w:ind w:firstLine="709"/>
        <w:jc w:val="both"/>
        <w:rPr>
          <w:sz w:val="24"/>
          <w:szCs w:val="24"/>
        </w:rPr>
      </w:pPr>
      <w:r w:rsidRPr="00910F6B">
        <w:rPr>
          <w:sz w:val="24"/>
          <w:szCs w:val="24"/>
        </w:rPr>
        <w:t>СД</w:t>
      </w:r>
      <w:r w:rsidRPr="00910F6B">
        <w:rPr>
          <w:sz w:val="24"/>
          <w:szCs w:val="24"/>
          <w:vertAlign w:val="subscript"/>
        </w:rPr>
        <w:t xml:space="preserve">и </w:t>
      </w:r>
      <w:r w:rsidRPr="00910F6B">
        <w:rPr>
          <w:sz w:val="24"/>
          <w:szCs w:val="24"/>
        </w:rPr>
        <w:t>= ЗИ</w:t>
      </w:r>
      <w:r w:rsidRPr="00910F6B">
        <w:rPr>
          <w:sz w:val="24"/>
          <w:szCs w:val="24"/>
          <w:vertAlign w:val="subscript"/>
        </w:rPr>
        <w:t xml:space="preserve">п </w:t>
      </w:r>
      <w:r w:rsidRPr="00910F6B">
        <w:rPr>
          <w:sz w:val="24"/>
          <w:szCs w:val="24"/>
        </w:rPr>
        <w:t>/ ЗИ</w:t>
      </w:r>
      <w:r w:rsidRPr="00910F6B">
        <w:rPr>
          <w:sz w:val="24"/>
          <w:szCs w:val="24"/>
          <w:vertAlign w:val="subscript"/>
        </w:rPr>
        <w:t>ф</w:t>
      </w:r>
      <w:r w:rsidRPr="00910F6B">
        <w:rPr>
          <w:sz w:val="24"/>
          <w:szCs w:val="24"/>
        </w:rPr>
        <w:t>, где:</w:t>
      </w:r>
    </w:p>
    <w:p w:rsidR="00910F6B" w:rsidRPr="00910F6B" w:rsidRDefault="00910F6B" w:rsidP="00910F6B">
      <w:pPr>
        <w:ind w:firstLine="709"/>
        <w:jc w:val="both"/>
        <w:rPr>
          <w:sz w:val="24"/>
          <w:szCs w:val="24"/>
        </w:rPr>
      </w:pPr>
      <w:r w:rsidRPr="00910F6B">
        <w:rPr>
          <w:sz w:val="24"/>
          <w:szCs w:val="24"/>
        </w:rPr>
        <w:t>СД</w:t>
      </w:r>
      <w:r w:rsidRPr="00910F6B">
        <w:rPr>
          <w:sz w:val="24"/>
          <w:szCs w:val="24"/>
          <w:vertAlign w:val="subscript"/>
        </w:rPr>
        <w:t>и</w:t>
      </w:r>
      <w:r w:rsidRPr="00910F6B">
        <w:rPr>
          <w:sz w:val="24"/>
          <w:szCs w:val="24"/>
        </w:rPr>
        <w:t xml:space="preserve">  - степень достижения планового значения показателя (индикатора), характеризующего цели и задачи Программы;</w:t>
      </w:r>
    </w:p>
    <w:p w:rsidR="00910F6B" w:rsidRPr="00910F6B" w:rsidRDefault="00910F6B" w:rsidP="00910F6B">
      <w:pPr>
        <w:ind w:firstLine="709"/>
        <w:jc w:val="both"/>
        <w:rPr>
          <w:sz w:val="24"/>
          <w:szCs w:val="24"/>
        </w:rPr>
      </w:pPr>
      <w:r w:rsidRPr="00910F6B">
        <w:rPr>
          <w:sz w:val="24"/>
          <w:szCs w:val="24"/>
        </w:rPr>
        <w:t>ЗИ</w:t>
      </w:r>
      <w:r w:rsidRPr="00910F6B">
        <w:rPr>
          <w:sz w:val="24"/>
          <w:szCs w:val="24"/>
          <w:vertAlign w:val="subscript"/>
        </w:rPr>
        <w:t>ф</w:t>
      </w:r>
      <w:r w:rsidRPr="00910F6B">
        <w:rPr>
          <w:sz w:val="24"/>
          <w:szCs w:val="24"/>
        </w:rPr>
        <w:t xml:space="preserve"> – значение показателя (индикатора), характеризующего цели и задачи муниципальной Программы, фактически достигнутое на конец отчетного периода;</w:t>
      </w:r>
    </w:p>
    <w:p w:rsidR="00910F6B" w:rsidRPr="00910F6B" w:rsidRDefault="00910F6B" w:rsidP="00910F6B">
      <w:pPr>
        <w:ind w:firstLine="709"/>
        <w:jc w:val="both"/>
        <w:rPr>
          <w:sz w:val="24"/>
          <w:szCs w:val="24"/>
        </w:rPr>
      </w:pPr>
      <w:r w:rsidRPr="00910F6B">
        <w:rPr>
          <w:sz w:val="24"/>
          <w:szCs w:val="24"/>
        </w:rPr>
        <w:t>ЗИ</w:t>
      </w:r>
      <w:r w:rsidRPr="00910F6B">
        <w:rPr>
          <w:sz w:val="24"/>
          <w:szCs w:val="24"/>
          <w:vertAlign w:val="subscript"/>
        </w:rPr>
        <w:t xml:space="preserve">п </w:t>
      </w:r>
      <w:r w:rsidRPr="00910F6B">
        <w:rPr>
          <w:sz w:val="24"/>
          <w:szCs w:val="24"/>
        </w:rPr>
        <w:t>– плановое значение показателя (индикатора), характеризующего цели и задачи Программы.</w:t>
      </w:r>
    </w:p>
    <w:p w:rsidR="00910F6B" w:rsidRPr="00910F6B" w:rsidRDefault="00910F6B" w:rsidP="00910F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10F6B">
        <w:rPr>
          <w:sz w:val="24"/>
          <w:szCs w:val="24"/>
        </w:rPr>
        <w:t>На основе степени достижения плановых значений каждого индикатора (показателя) Программы рассчитывается средняя арифметическая величина степени достижения плановых значений индикаторов Программы по следующей формуле:</w:t>
      </w:r>
    </w:p>
    <w:p w:rsidR="00910F6B" w:rsidRPr="00910F6B" w:rsidRDefault="00910F6B" w:rsidP="00910F6B">
      <w:pPr>
        <w:ind w:firstLine="708"/>
        <w:jc w:val="both"/>
        <w:rPr>
          <w:sz w:val="24"/>
          <w:szCs w:val="24"/>
        </w:rPr>
      </w:pPr>
      <w:r w:rsidRPr="00910F6B">
        <w:rPr>
          <w:sz w:val="24"/>
          <w:szCs w:val="24"/>
        </w:rPr>
        <w:t>СД</w:t>
      </w:r>
      <w:r w:rsidRPr="00910F6B">
        <w:rPr>
          <w:sz w:val="24"/>
          <w:szCs w:val="24"/>
          <w:vertAlign w:val="subscript"/>
        </w:rPr>
        <w:t xml:space="preserve"> </w:t>
      </w:r>
      <w:r w:rsidRPr="00910F6B">
        <w:rPr>
          <w:sz w:val="24"/>
          <w:szCs w:val="24"/>
        </w:rPr>
        <w:t>= ∑ СД</w:t>
      </w:r>
      <w:r w:rsidRPr="00910F6B">
        <w:rPr>
          <w:sz w:val="24"/>
          <w:szCs w:val="24"/>
          <w:vertAlign w:val="subscript"/>
        </w:rPr>
        <w:t xml:space="preserve">и </w:t>
      </w:r>
      <w:r w:rsidRPr="00910F6B">
        <w:rPr>
          <w:sz w:val="24"/>
          <w:szCs w:val="24"/>
        </w:rPr>
        <w:t xml:space="preserve">/ </w:t>
      </w:r>
      <w:r w:rsidRPr="00910F6B">
        <w:rPr>
          <w:sz w:val="24"/>
          <w:szCs w:val="24"/>
          <w:lang w:val="en-US"/>
        </w:rPr>
        <w:t>N</w:t>
      </w:r>
      <w:r w:rsidRPr="00910F6B">
        <w:rPr>
          <w:sz w:val="24"/>
          <w:szCs w:val="24"/>
        </w:rPr>
        <w:t xml:space="preserve">, где:            </w:t>
      </w:r>
    </w:p>
    <w:p w:rsidR="00910F6B" w:rsidRPr="00910F6B" w:rsidRDefault="00910F6B" w:rsidP="00910F6B">
      <w:pPr>
        <w:ind w:firstLine="709"/>
        <w:jc w:val="both"/>
        <w:rPr>
          <w:sz w:val="24"/>
          <w:szCs w:val="24"/>
        </w:rPr>
      </w:pPr>
      <w:r w:rsidRPr="00910F6B">
        <w:rPr>
          <w:sz w:val="24"/>
          <w:szCs w:val="24"/>
        </w:rPr>
        <w:t>СД</w:t>
      </w:r>
      <w:r w:rsidRPr="00910F6B">
        <w:rPr>
          <w:sz w:val="24"/>
          <w:szCs w:val="24"/>
          <w:vertAlign w:val="subscript"/>
        </w:rPr>
        <w:t xml:space="preserve"> </w:t>
      </w:r>
      <w:r w:rsidRPr="00910F6B">
        <w:rPr>
          <w:sz w:val="24"/>
          <w:szCs w:val="24"/>
        </w:rPr>
        <w:t>– степень достижения индикаторов муниципальной Программы;</w:t>
      </w:r>
    </w:p>
    <w:p w:rsidR="00910F6B" w:rsidRPr="00910F6B" w:rsidRDefault="00910F6B" w:rsidP="00910F6B">
      <w:pPr>
        <w:ind w:firstLine="709"/>
        <w:jc w:val="both"/>
        <w:rPr>
          <w:sz w:val="24"/>
          <w:szCs w:val="24"/>
        </w:rPr>
      </w:pPr>
      <w:r w:rsidRPr="00910F6B">
        <w:rPr>
          <w:sz w:val="24"/>
          <w:szCs w:val="24"/>
        </w:rPr>
        <w:t>N – число показателей (индикаторов), характеризующих цели и задачи муниципальной Программы.</w:t>
      </w:r>
    </w:p>
    <w:p w:rsidR="00910F6B" w:rsidRPr="00910F6B" w:rsidRDefault="00910F6B" w:rsidP="00910F6B">
      <w:pPr>
        <w:ind w:firstLine="709"/>
        <w:jc w:val="both"/>
        <w:rPr>
          <w:sz w:val="24"/>
          <w:szCs w:val="24"/>
        </w:rPr>
      </w:pPr>
      <w:r w:rsidRPr="00910F6B">
        <w:rPr>
          <w:sz w:val="24"/>
          <w:szCs w:val="24"/>
        </w:rPr>
        <w:t>При использовании данной формулы в случаях, если СД</w:t>
      </w:r>
      <w:r w:rsidRPr="00910F6B">
        <w:rPr>
          <w:sz w:val="24"/>
          <w:szCs w:val="24"/>
          <w:vertAlign w:val="subscript"/>
        </w:rPr>
        <w:t xml:space="preserve">и </w:t>
      </w:r>
      <w:r w:rsidRPr="00910F6B">
        <w:rPr>
          <w:sz w:val="24"/>
          <w:szCs w:val="24"/>
        </w:rPr>
        <w:t>&gt;1, значение СД</w:t>
      </w:r>
      <w:r w:rsidRPr="00910F6B">
        <w:rPr>
          <w:sz w:val="24"/>
          <w:szCs w:val="24"/>
          <w:vertAlign w:val="subscript"/>
        </w:rPr>
        <w:t>и</w:t>
      </w:r>
      <w:r w:rsidRPr="00910F6B">
        <w:rPr>
          <w:sz w:val="24"/>
          <w:szCs w:val="24"/>
        </w:rPr>
        <w:t xml:space="preserve"> принимается равным 1.</w:t>
      </w:r>
    </w:p>
    <w:p w:rsidR="00910F6B" w:rsidRPr="00910F6B" w:rsidRDefault="00910F6B" w:rsidP="00910F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10F6B">
        <w:rPr>
          <w:sz w:val="24"/>
          <w:szCs w:val="24"/>
        </w:rPr>
        <w:t xml:space="preserve">4.5. </w:t>
      </w:r>
      <w:r w:rsidRPr="00910F6B">
        <w:rPr>
          <w:i/>
          <w:sz w:val="24"/>
          <w:szCs w:val="24"/>
        </w:rPr>
        <w:t>Степень реализации мероприятий (результатов) и контрольных точек</w:t>
      </w:r>
      <w:r w:rsidRPr="00910F6B">
        <w:rPr>
          <w:sz w:val="24"/>
          <w:szCs w:val="24"/>
        </w:rPr>
        <w:t xml:space="preserve"> оценивается как доля мероприятий, выполненных в полном объеме, в общем количестве мероприятий, запланированных к реализации в отчетном году, по следующей формуле:</w:t>
      </w:r>
    </w:p>
    <w:p w:rsidR="00910F6B" w:rsidRPr="00910F6B" w:rsidRDefault="00910F6B" w:rsidP="00910F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10F6B">
        <w:rPr>
          <w:noProof/>
          <w:sz w:val="24"/>
          <w:szCs w:val="24"/>
        </w:rPr>
        <w:drawing>
          <wp:inline distT="0" distB="0" distL="0" distR="0">
            <wp:extent cx="1474470" cy="30480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447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F6B" w:rsidRPr="00910F6B" w:rsidRDefault="00910F6B" w:rsidP="00910F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10F6B">
        <w:rPr>
          <w:sz w:val="24"/>
          <w:szCs w:val="24"/>
        </w:rPr>
        <w:t>где:</w:t>
      </w:r>
    </w:p>
    <w:p w:rsidR="00910F6B" w:rsidRPr="00910F6B" w:rsidRDefault="00910F6B" w:rsidP="00910F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10F6B">
        <w:rPr>
          <w:noProof/>
          <w:sz w:val="24"/>
          <w:szCs w:val="24"/>
        </w:rPr>
        <w:drawing>
          <wp:inline distT="0" distB="0" distL="0" distR="0">
            <wp:extent cx="403860" cy="30480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0F6B">
        <w:rPr>
          <w:sz w:val="24"/>
          <w:szCs w:val="24"/>
        </w:rPr>
        <w:t xml:space="preserve"> - степень реализации мероприятий Программы (подпрограммы);</w:t>
      </w:r>
    </w:p>
    <w:p w:rsidR="00910F6B" w:rsidRPr="00910F6B" w:rsidRDefault="00910F6B" w:rsidP="00910F6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10F6B">
        <w:rPr>
          <w:noProof/>
          <w:sz w:val="24"/>
          <w:szCs w:val="24"/>
        </w:rPr>
        <w:lastRenderedPageBreak/>
        <w:drawing>
          <wp:inline distT="0" distB="0" distL="0" distR="0">
            <wp:extent cx="337820" cy="296545"/>
            <wp:effectExtent l="0" t="0" r="5080" b="825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20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0F6B">
        <w:rPr>
          <w:sz w:val="24"/>
          <w:szCs w:val="24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910F6B" w:rsidRPr="00910F6B" w:rsidRDefault="00910F6B" w:rsidP="00910F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10F6B">
        <w:rPr>
          <w:noProof/>
          <w:sz w:val="24"/>
          <w:szCs w:val="24"/>
        </w:rPr>
        <w:drawing>
          <wp:inline distT="0" distB="0" distL="0" distR="0">
            <wp:extent cx="280035" cy="296545"/>
            <wp:effectExtent l="0" t="0" r="571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0F6B">
        <w:rPr>
          <w:sz w:val="24"/>
          <w:szCs w:val="24"/>
        </w:rPr>
        <w:t xml:space="preserve"> - общее количество мероприятий, запланированных к реализации в отчетном году.</w:t>
      </w:r>
    </w:p>
    <w:p w:rsidR="00910F6B" w:rsidRPr="00910F6B" w:rsidRDefault="00910F6B" w:rsidP="00910F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10F6B">
        <w:rPr>
          <w:sz w:val="24"/>
          <w:szCs w:val="24"/>
        </w:rPr>
        <w:t>Расчет степени реализации мероприятий и контрольных точек осуществляется по мероприятиям, включенным в план реализации Программы и достижения контрольных точек.</w:t>
      </w:r>
    </w:p>
    <w:p w:rsidR="00910F6B" w:rsidRPr="00910F6B" w:rsidRDefault="00910F6B" w:rsidP="00910F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10F6B">
        <w:rPr>
          <w:sz w:val="24"/>
          <w:szCs w:val="24"/>
        </w:rPr>
        <w:t>По иным мероприятиям результаты реализации могут оцениваться как наступление контрольного события (событий) и/или достижение непосредственного результата (оценка проводится экспертно).</w:t>
      </w:r>
    </w:p>
    <w:p w:rsidR="00910F6B" w:rsidRPr="00910F6B" w:rsidRDefault="00910F6B" w:rsidP="00910F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bookmarkStart w:id="2" w:name="Par45"/>
      <w:bookmarkEnd w:id="2"/>
      <w:r w:rsidRPr="00910F6B">
        <w:rPr>
          <w:sz w:val="24"/>
          <w:szCs w:val="24"/>
        </w:rPr>
        <w:t>4.6. Степень соответствия запланированному уровню расходов оценивается как отношение фактически произведенных в отчетном году расходов из бюджетов всех уровней к их плановым значениям по следующей формуле:</w:t>
      </w:r>
    </w:p>
    <w:p w:rsidR="00910F6B" w:rsidRPr="00910F6B" w:rsidRDefault="00910F6B" w:rsidP="00910F6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10F6B" w:rsidRPr="00910F6B" w:rsidRDefault="00910F6B" w:rsidP="00910F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10F6B">
        <w:rPr>
          <w:noProof/>
          <w:sz w:val="24"/>
          <w:szCs w:val="24"/>
        </w:rPr>
        <w:drawing>
          <wp:inline distT="0" distB="0" distL="0" distR="0">
            <wp:extent cx="1367790" cy="296545"/>
            <wp:effectExtent l="0" t="0" r="3810" b="825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F6B" w:rsidRPr="00910F6B" w:rsidRDefault="00910F6B" w:rsidP="00910F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10F6B">
        <w:rPr>
          <w:sz w:val="24"/>
          <w:szCs w:val="24"/>
        </w:rPr>
        <w:t>где:</w:t>
      </w:r>
    </w:p>
    <w:p w:rsidR="00910F6B" w:rsidRPr="00910F6B" w:rsidRDefault="00910F6B" w:rsidP="00910F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10F6B">
        <w:rPr>
          <w:noProof/>
          <w:sz w:val="24"/>
          <w:szCs w:val="24"/>
        </w:rPr>
        <w:drawing>
          <wp:inline distT="0" distB="0" distL="0" distR="0">
            <wp:extent cx="485775" cy="296545"/>
            <wp:effectExtent l="0" t="0" r="9525" b="825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0F6B">
        <w:rPr>
          <w:sz w:val="24"/>
          <w:szCs w:val="24"/>
        </w:rPr>
        <w:t xml:space="preserve"> - степень соответствия запланированному уровню расходов Программы;</w:t>
      </w:r>
    </w:p>
    <w:p w:rsidR="00910F6B" w:rsidRPr="00910F6B" w:rsidRDefault="00910F6B" w:rsidP="00910F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10F6B">
        <w:rPr>
          <w:noProof/>
          <w:sz w:val="24"/>
          <w:szCs w:val="24"/>
        </w:rPr>
        <w:drawing>
          <wp:inline distT="0" distB="0" distL="0" distR="0">
            <wp:extent cx="271780" cy="296545"/>
            <wp:effectExtent l="0" t="0" r="0" b="825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0F6B">
        <w:rPr>
          <w:sz w:val="24"/>
          <w:szCs w:val="24"/>
        </w:rPr>
        <w:t xml:space="preserve"> - фактические расходы на реализацию Программы в отчетном году;</w:t>
      </w:r>
    </w:p>
    <w:p w:rsidR="00910F6B" w:rsidRPr="00910F6B" w:rsidRDefault="00910F6B" w:rsidP="00910F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10F6B">
        <w:rPr>
          <w:noProof/>
          <w:sz w:val="24"/>
          <w:szCs w:val="24"/>
        </w:rPr>
        <w:drawing>
          <wp:inline distT="0" distB="0" distL="0" distR="0">
            <wp:extent cx="271780" cy="296545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0F6B">
        <w:rPr>
          <w:sz w:val="24"/>
          <w:szCs w:val="24"/>
        </w:rPr>
        <w:t xml:space="preserve"> - плановые расходы на реализацию Программы в отчетном году.</w:t>
      </w:r>
    </w:p>
    <w:p w:rsidR="00910F6B" w:rsidRPr="00910F6B" w:rsidRDefault="00910F6B" w:rsidP="00910F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10F6B">
        <w:rPr>
          <w:sz w:val="24"/>
          <w:szCs w:val="24"/>
        </w:rPr>
        <w:t>4.7. Интегральный показатель эффективности Программы рассчитывается по следующей формуле:</w:t>
      </w:r>
    </w:p>
    <w:p w:rsidR="00910F6B" w:rsidRPr="00910F6B" w:rsidRDefault="00910F6B" w:rsidP="00910F6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10F6B" w:rsidRPr="00910F6B" w:rsidRDefault="00910F6B" w:rsidP="00910F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10F6B">
        <w:rPr>
          <w:noProof/>
          <w:sz w:val="24"/>
          <w:szCs w:val="24"/>
        </w:rPr>
        <w:drawing>
          <wp:inline distT="0" distB="0" distL="0" distR="0">
            <wp:extent cx="2792730" cy="304800"/>
            <wp:effectExtent l="0" t="0" r="762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273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F6B" w:rsidRPr="00910F6B" w:rsidRDefault="00910F6B" w:rsidP="00910F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10F6B">
        <w:rPr>
          <w:sz w:val="24"/>
          <w:szCs w:val="24"/>
        </w:rPr>
        <w:t>где:</w:t>
      </w:r>
    </w:p>
    <w:p w:rsidR="00910F6B" w:rsidRPr="00910F6B" w:rsidRDefault="00910F6B" w:rsidP="00910F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10F6B">
        <w:rPr>
          <w:noProof/>
          <w:sz w:val="24"/>
          <w:szCs w:val="24"/>
        </w:rPr>
        <w:drawing>
          <wp:inline distT="0" distB="0" distL="0" distR="0">
            <wp:extent cx="387350" cy="296545"/>
            <wp:effectExtent l="0" t="0" r="0" b="825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0F6B">
        <w:rPr>
          <w:sz w:val="24"/>
          <w:szCs w:val="24"/>
        </w:rPr>
        <w:t xml:space="preserve"> - интегральный показатель эффективности j-й Программы;</w:t>
      </w:r>
    </w:p>
    <w:p w:rsidR="00910F6B" w:rsidRPr="00910F6B" w:rsidRDefault="00910F6B" w:rsidP="00910F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10F6B">
        <w:rPr>
          <w:noProof/>
          <w:sz w:val="24"/>
          <w:szCs w:val="24"/>
        </w:rPr>
        <w:drawing>
          <wp:inline distT="0" distB="0" distL="0" distR="0">
            <wp:extent cx="387350" cy="296545"/>
            <wp:effectExtent l="0" t="0" r="0" b="825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0F6B">
        <w:rPr>
          <w:sz w:val="24"/>
          <w:szCs w:val="24"/>
        </w:rPr>
        <w:t xml:space="preserve"> - степень достижения плановых значений индикаторов (показателей) j-й Программы;</w:t>
      </w:r>
    </w:p>
    <w:p w:rsidR="00910F6B" w:rsidRPr="00910F6B" w:rsidRDefault="00910F6B" w:rsidP="00910F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10F6B">
        <w:rPr>
          <w:noProof/>
          <w:sz w:val="24"/>
          <w:szCs w:val="24"/>
        </w:rPr>
        <w:drawing>
          <wp:inline distT="0" distB="0" distL="0" distR="0">
            <wp:extent cx="403860" cy="280035"/>
            <wp:effectExtent l="0" t="0" r="0" b="571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8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0F6B">
        <w:rPr>
          <w:sz w:val="24"/>
          <w:szCs w:val="24"/>
        </w:rPr>
        <w:t xml:space="preserve"> - степень реализации мероприятий j-й Программы;</w:t>
      </w:r>
    </w:p>
    <w:p w:rsidR="00910F6B" w:rsidRPr="00910F6B" w:rsidRDefault="00910F6B" w:rsidP="00910F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10F6B">
        <w:rPr>
          <w:noProof/>
          <w:sz w:val="24"/>
          <w:szCs w:val="24"/>
        </w:rPr>
        <w:drawing>
          <wp:inline distT="0" distB="0" distL="0" distR="0">
            <wp:extent cx="461010" cy="3048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0F6B">
        <w:rPr>
          <w:sz w:val="24"/>
          <w:szCs w:val="24"/>
        </w:rPr>
        <w:t xml:space="preserve"> - степень соответствия запланированному уровню расходов j-й Программы.</w:t>
      </w:r>
    </w:p>
    <w:p w:rsidR="00910F6B" w:rsidRPr="00910F6B" w:rsidRDefault="00910F6B" w:rsidP="00910F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10F6B">
        <w:rPr>
          <w:sz w:val="24"/>
          <w:szCs w:val="24"/>
        </w:rPr>
        <w:t>4.8. Интегральный показатель эффективности Программы оценивается согласно значениям:</w:t>
      </w:r>
    </w:p>
    <w:p w:rsidR="00910F6B" w:rsidRPr="00910F6B" w:rsidRDefault="00910F6B" w:rsidP="00910F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10F6B">
        <w:rPr>
          <w:sz w:val="24"/>
          <w:szCs w:val="24"/>
        </w:rPr>
        <w:t>- высокий уровень эффективности, если значение составляет более 0,95;</w:t>
      </w:r>
    </w:p>
    <w:p w:rsidR="00910F6B" w:rsidRPr="00910F6B" w:rsidRDefault="00910F6B" w:rsidP="00910F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10F6B">
        <w:rPr>
          <w:sz w:val="24"/>
          <w:szCs w:val="24"/>
        </w:rPr>
        <w:t>- средний уровень эффективности, если значение составляет от 0,90 до 0,95;</w:t>
      </w:r>
    </w:p>
    <w:p w:rsidR="00910F6B" w:rsidRPr="00910F6B" w:rsidRDefault="00910F6B" w:rsidP="00910F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10F6B">
        <w:rPr>
          <w:sz w:val="24"/>
          <w:szCs w:val="24"/>
        </w:rPr>
        <w:t>- низкий уровень эффективности, если значение составляет от 0,80 до 0,89.</w:t>
      </w:r>
    </w:p>
    <w:p w:rsidR="0029072B" w:rsidRDefault="00910F6B" w:rsidP="001B2D6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910F6B">
        <w:rPr>
          <w:sz w:val="24"/>
          <w:szCs w:val="24"/>
        </w:rPr>
        <w:t>В остальных случаях эффективность Программы приз</w:t>
      </w:r>
      <w:r w:rsidRPr="00C72D1A">
        <w:rPr>
          <w:sz w:val="26"/>
          <w:szCs w:val="26"/>
        </w:rPr>
        <w:t xml:space="preserve">нается </w:t>
      </w:r>
    </w:p>
    <w:sectPr w:rsidR="0029072B" w:rsidSect="00D82867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DAC" w:rsidRDefault="00723DAC">
      <w:r>
        <w:separator/>
      </w:r>
    </w:p>
  </w:endnote>
  <w:endnote w:type="continuationSeparator" w:id="0">
    <w:p w:rsidR="00723DAC" w:rsidRDefault="00723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DAC" w:rsidRDefault="00723DAC">
      <w:r>
        <w:separator/>
      </w:r>
    </w:p>
  </w:footnote>
  <w:footnote w:type="continuationSeparator" w:id="0">
    <w:p w:rsidR="00723DAC" w:rsidRDefault="00723D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C9C" w:rsidRDefault="00F44C9C" w:rsidP="0066521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44C9C" w:rsidRDefault="00F44C9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574AC"/>
    <w:multiLevelType w:val="multilevel"/>
    <w:tmpl w:val="146607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097449FD"/>
    <w:multiLevelType w:val="multilevel"/>
    <w:tmpl w:val="146607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">
    <w:nsid w:val="0DDA07AA"/>
    <w:multiLevelType w:val="hybridMultilevel"/>
    <w:tmpl w:val="D4240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25400"/>
    <w:multiLevelType w:val="hybridMultilevel"/>
    <w:tmpl w:val="192873C8"/>
    <w:lvl w:ilvl="0" w:tplc="0E309E58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F543366"/>
    <w:multiLevelType w:val="multilevel"/>
    <w:tmpl w:val="F5989232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1CC604EE"/>
    <w:multiLevelType w:val="multilevel"/>
    <w:tmpl w:val="3B6E475A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cs="Times New Roman" w:hint="default"/>
      </w:rPr>
    </w:lvl>
  </w:abstractNum>
  <w:abstractNum w:abstractNumId="6">
    <w:nsid w:val="1D1A14A5"/>
    <w:multiLevelType w:val="hybridMultilevel"/>
    <w:tmpl w:val="8DF8EC18"/>
    <w:lvl w:ilvl="0" w:tplc="C9007B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FB515C"/>
    <w:multiLevelType w:val="multilevel"/>
    <w:tmpl w:val="F6085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40A408C"/>
    <w:multiLevelType w:val="multilevel"/>
    <w:tmpl w:val="E21278D8"/>
    <w:lvl w:ilvl="0">
      <w:start w:val="5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15"/>
      <w:numFmt w:val="decimal"/>
      <w:lvlText w:val="%1.%2."/>
      <w:lvlJc w:val="left"/>
      <w:pPr>
        <w:ind w:left="1179" w:hanging="825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533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9">
    <w:nsid w:val="271C1567"/>
    <w:multiLevelType w:val="multilevel"/>
    <w:tmpl w:val="7E40002A"/>
    <w:lvl w:ilvl="0">
      <w:start w:val="5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15"/>
      <w:numFmt w:val="decimal"/>
      <w:lvlText w:val="%1.%2."/>
      <w:lvlJc w:val="left"/>
      <w:pPr>
        <w:ind w:left="1179" w:hanging="82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533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0">
    <w:nsid w:val="283F363D"/>
    <w:multiLevelType w:val="hybridMultilevel"/>
    <w:tmpl w:val="FD765E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9BB2970"/>
    <w:multiLevelType w:val="multilevel"/>
    <w:tmpl w:val="B1FC9336"/>
    <w:lvl w:ilvl="0">
      <w:start w:val="5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179" w:hanging="825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967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2">
    <w:nsid w:val="2A1A5654"/>
    <w:multiLevelType w:val="multilevel"/>
    <w:tmpl w:val="1032B0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2C1C57FE"/>
    <w:multiLevelType w:val="hybridMultilevel"/>
    <w:tmpl w:val="E012D3E6"/>
    <w:lvl w:ilvl="0" w:tplc="5C4EB1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2F2730D4"/>
    <w:multiLevelType w:val="hybridMultilevel"/>
    <w:tmpl w:val="AD9E0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9C7454"/>
    <w:multiLevelType w:val="multilevel"/>
    <w:tmpl w:val="2FFC3036"/>
    <w:lvl w:ilvl="0">
      <w:start w:val="5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179" w:hanging="825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ind w:left="1533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6">
    <w:nsid w:val="341A75A6"/>
    <w:multiLevelType w:val="hybridMultilevel"/>
    <w:tmpl w:val="5DC6D17E"/>
    <w:lvl w:ilvl="0" w:tplc="EC8C75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3435167D"/>
    <w:multiLevelType w:val="multilevel"/>
    <w:tmpl w:val="32205CCE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8">
    <w:nsid w:val="37BA12FA"/>
    <w:multiLevelType w:val="hybridMultilevel"/>
    <w:tmpl w:val="B59A6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832D24"/>
    <w:multiLevelType w:val="multilevel"/>
    <w:tmpl w:val="1906565E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8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0">
    <w:nsid w:val="3F611F1F"/>
    <w:multiLevelType w:val="multilevel"/>
    <w:tmpl w:val="DBB09B86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1">
    <w:nsid w:val="403F6124"/>
    <w:multiLevelType w:val="hybridMultilevel"/>
    <w:tmpl w:val="8C9269DC"/>
    <w:lvl w:ilvl="0" w:tplc="8E7E054A">
      <w:start w:val="1"/>
      <w:numFmt w:val="decimal"/>
      <w:lvlText w:val="%1."/>
      <w:lvlJc w:val="left"/>
      <w:pPr>
        <w:ind w:left="108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2">
    <w:nsid w:val="418B2ACC"/>
    <w:multiLevelType w:val="hybridMultilevel"/>
    <w:tmpl w:val="31C82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965C00"/>
    <w:multiLevelType w:val="multilevel"/>
    <w:tmpl w:val="76866DDC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4">
    <w:nsid w:val="43584B54"/>
    <w:multiLevelType w:val="hybridMultilevel"/>
    <w:tmpl w:val="EC843862"/>
    <w:lvl w:ilvl="0" w:tplc="E9E240B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4066685"/>
    <w:multiLevelType w:val="multilevel"/>
    <w:tmpl w:val="1090C7DA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6">
    <w:nsid w:val="45E11086"/>
    <w:multiLevelType w:val="multilevel"/>
    <w:tmpl w:val="32205CCE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7">
    <w:nsid w:val="4EB54BC1"/>
    <w:multiLevelType w:val="hybridMultilevel"/>
    <w:tmpl w:val="650AB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B02B39"/>
    <w:multiLevelType w:val="hybridMultilevel"/>
    <w:tmpl w:val="28A4891E"/>
    <w:lvl w:ilvl="0" w:tplc="7DD01A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C070A8"/>
    <w:multiLevelType w:val="multilevel"/>
    <w:tmpl w:val="76A04A34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cs="Times New Roman" w:hint="default"/>
      </w:rPr>
    </w:lvl>
  </w:abstractNum>
  <w:abstractNum w:abstractNumId="30">
    <w:nsid w:val="532E4A02"/>
    <w:multiLevelType w:val="multilevel"/>
    <w:tmpl w:val="FC085382"/>
    <w:lvl w:ilvl="0">
      <w:start w:val="5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15"/>
      <w:numFmt w:val="decimal"/>
      <w:lvlText w:val="%1.%2."/>
      <w:lvlJc w:val="left"/>
      <w:pPr>
        <w:ind w:left="1179" w:hanging="825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ind w:left="1533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31">
    <w:nsid w:val="5CD52B50"/>
    <w:multiLevelType w:val="multilevel"/>
    <w:tmpl w:val="146607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>
    <w:nsid w:val="5E7F6817"/>
    <w:multiLevelType w:val="multilevel"/>
    <w:tmpl w:val="20C8FD8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33">
    <w:nsid w:val="5EED66EF"/>
    <w:multiLevelType w:val="hybridMultilevel"/>
    <w:tmpl w:val="E01A0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917043"/>
    <w:multiLevelType w:val="multilevel"/>
    <w:tmpl w:val="351E2F4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35">
    <w:nsid w:val="655F2C04"/>
    <w:multiLevelType w:val="multilevel"/>
    <w:tmpl w:val="86E2132E"/>
    <w:lvl w:ilvl="0">
      <w:start w:val="5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15"/>
      <w:numFmt w:val="decimal"/>
      <w:lvlText w:val="%1.%2."/>
      <w:lvlJc w:val="left"/>
      <w:pPr>
        <w:ind w:left="1185" w:hanging="82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2102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36">
    <w:nsid w:val="67A160E9"/>
    <w:multiLevelType w:val="multilevel"/>
    <w:tmpl w:val="4AB0A43E"/>
    <w:lvl w:ilvl="0">
      <w:start w:val="5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15"/>
      <w:numFmt w:val="decimal"/>
      <w:lvlText w:val="%1.%2."/>
      <w:lvlJc w:val="left"/>
      <w:pPr>
        <w:ind w:left="1164" w:hanging="8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18" w:hanging="8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37">
    <w:nsid w:val="686E0EE8"/>
    <w:multiLevelType w:val="multilevel"/>
    <w:tmpl w:val="146607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8">
    <w:nsid w:val="69F93435"/>
    <w:multiLevelType w:val="multilevel"/>
    <w:tmpl w:val="146607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9">
    <w:nsid w:val="6AFE6A4A"/>
    <w:multiLevelType w:val="hybridMultilevel"/>
    <w:tmpl w:val="45A08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2363CF"/>
    <w:multiLevelType w:val="multilevel"/>
    <w:tmpl w:val="18B65C90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41">
    <w:nsid w:val="6CB10882"/>
    <w:multiLevelType w:val="hybridMultilevel"/>
    <w:tmpl w:val="650AB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132B7D"/>
    <w:multiLevelType w:val="multilevel"/>
    <w:tmpl w:val="32205CCE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43">
    <w:nsid w:val="70EC4C58"/>
    <w:multiLevelType w:val="multilevel"/>
    <w:tmpl w:val="146607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4">
    <w:nsid w:val="72865CC1"/>
    <w:multiLevelType w:val="multilevel"/>
    <w:tmpl w:val="4AF89FE6"/>
    <w:lvl w:ilvl="0">
      <w:start w:val="5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15"/>
      <w:numFmt w:val="decimal"/>
      <w:lvlText w:val="%1.%2."/>
      <w:lvlJc w:val="left"/>
      <w:pPr>
        <w:ind w:left="1164" w:hanging="8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18" w:hanging="8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45">
    <w:nsid w:val="768E6510"/>
    <w:multiLevelType w:val="multilevel"/>
    <w:tmpl w:val="D43CA5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46">
    <w:nsid w:val="76AD0F15"/>
    <w:multiLevelType w:val="multilevel"/>
    <w:tmpl w:val="2332B592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2" w:hanging="2160"/>
      </w:pPr>
      <w:rPr>
        <w:rFonts w:hint="default"/>
      </w:rPr>
    </w:lvl>
  </w:abstractNum>
  <w:abstractNum w:abstractNumId="47">
    <w:nsid w:val="77A671AD"/>
    <w:multiLevelType w:val="hybridMultilevel"/>
    <w:tmpl w:val="E4C856C8"/>
    <w:lvl w:ilvl="0" w:tplc="B366CE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D7114E"/>
    <w:multiLevelType w:val="multilevel"/>
    <w:tmpl w:val="2068B5D0"/>
    <w:lvl w:ilvl="0">
      <w:start w:val="5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164" w:hanging="81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518" w:hanging="8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num w:numId="1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46"/>
  </w:num>
  <w:num w:numId="5">
    <w:abstractNumId w:val="4"/>
  </w:num>
  <w:num w:numId="6">
    <w:abstractNumId w:val="12"/>
  </w:num>
  <w:num w:numId="7">
    <w:abstractNumId w:val="45"/>
  </w:num>
  <w:num w:numId="8">
    <w:abstractNumId w:val="38"/>
  </w:num>
  <w:num w:numId="9">
    <w:abstractNumId w:val="0"/>
  </w:num>
  <w:num w:numId="10">
    <w:abstractNumId w:val="37"/>
  </w:num>
  <w:num w:numId="11">
    <w:abstractNumId w:val="31"/>
  </w:num>
  <w:num w:numId="12">
    <w:abstractNumId w:val="43"/>
  </w:num>
  <w:num w:numId="13">
    <w:abstractNumId w:val="1"/>
  </w:num>
  <w:num w:numId="14">
    <w:abstractNumId w:val="26"/>
  </w:num>
  <w:num w:numId="15">
    <w:abstractNumId w:val="42"/>
  </w:num>
  <w:num w:numId="16">
    <w:abstractNumId w:val="34"/>
  </w:num>
  <w:num w:numId="17">
    <w:abstractNumId w:val="32"/>
  </w:num>
  <w:num w:numId="18">
    <w:abstractNumId w:val="29"/>
  </w:num>
  <w:num w:numId="19">
    <w:abstractNumId w:val="17"/>
  </w:num>
  <w:num w:numId="20">
    <w:abstractNumId w:val="23"/>
  </w:num>
  <w:num w:numId="21">
    <w:abstractNumId w:val="5"/>
  </w:num>
  <w:num w:numId="22">
    <w:abstractNumId w:val="11"/>
  </w:num>
  <w:num w:numId="23">
    <w:abstractNumId w:val="48"/>
  </w:num>
  <w:num w:numId="24">
    <w:abstractNumId w:val="15"/>
  </w:num>
  <w:num w:numId="25">
    <w:abstractNumId w:val="44"/>
  </w:num>
  <w:num w:numId="26">
    <w:abstractNumId w:val="36"/>
  </w:num>
  <w:num w:numId="27">
    <w:abstractNumId w:val="9"/>
  </w:num>
  <w:num w:numId="28">
    <w:abstractNumId w:val="35"/>
  </w:num>
  <w:num w:numId="29">
    <w:abstractNumId w:val="8"/>
  </w:num>
  <w:num w:numId="30">
    <w:abstractNumId w:val="19"/>
  </w:num>
  <w:num w:numId="31">
    <w:abstractNumId w:val="30"/>
  </w:num>
  <w:num w:numId="32">
    <w:abstractNumId w:val="20"/>
  </w:num>
  <w:num w:numId="33">
    <w:abstractNumId w:val="25"/>
  </w:num>
  <w:num w:numId="34">
    <w:abstractNumId w:val="10"/>
  </w:num>
  <w:num w:numId="35">
    <w:abstractNumId w:val="7"/>
  </w:num>
  <w:num w:numId="36">
    <w:abstractNumId w:val="14"/>
  </w:num>
  <w:num w:numId="37">
    <w:abstractNumId w:val="27"/>
  </w:num>
  <w:num w:numId="38">
    <w:abstractNumId w:val="41"/>
  </w:num>
  <w:num w:numId="39">
    <w:abstractNumId w:val="22"/>
  </w:num>
  <w:num w:numId="40">
    <w:abstractNumId w:val="2"/>
  </w:num>
  <w:num w:numId="41">
    <w:abstractNumId w:val="6"/>
  </w:num>
  <w:num w:numId="42">
    <w:abstractNumId w:val="21"/>
  </w:num>
  <w:num w:numId="43">
    <w:abstractNumId w:val="39"/>
  </w:num>
  <w:num w:numId="44">
    <w:abstractNumId w:val="3"/>
  </w:num>
  <w:num w:numId="45">
    <w:abstractNumId w:val="13"/>
  </w:num>
  <w:num w:numId="46">
    <w:abstractNumId w:val="47"/>
  </w:num>
  <w:num w:numId="47">
    <w:abstractNumId w:val="28"/>
  </w:num>
  <w:num w:numId="48">
    <w:abstractNumId w:val="33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DC4"/>
    <w:rsid w:val="00004197"/>
    <w:rsid w:val="0000539E"/>
    <w:rsid w:val="000070DF"/>
    <w:rsid w:val="00011F6F"/>
    <w:rsid w:val="000156E2"/>
    <w:rsid w:val="00017539"/>
    <w:rsid w:val="00022C40"/>
    <w:rsid w:val="00024AE0"/>
    <w:rsid w:val="00026B6B"/>
    <w:rsid w:val="000276FC"/>
    <w:rsid w:val="000307D1"/>
    <w:rsid w:val="00030ABF"/>
    <w:rsid w:val="00032DA4"/>
    <w:rsid w:val="00033DA0"/>
    <w:rsid w:val="00035A44"/>
    <w:rsid w:val="00035E4F"/>
    <w:rsid w:val="0004521B"/>
    <w:rsid w:val="000539A8"/>
    <w:rsid w:val="00062884"/>
    <w:rsid w:val="00063352"/>
    <w:rsid w:val="00063E9B"/>
    <w:rsid w:val="00064EF3"/>
    <w:rsid w:val="00066A0A"/>
    <w:rsid w:val="00072D6E"/>
    <w:rsid w:val="0008475A"/>
    <w:rsid w:val="00085919"/>
    <w:rsid w:val="00091CAC"/>
    <w:rsid w:val="00093C7B"/>
    <w:rsid w:val="00095185"/>
    <w:rsid w:val="000A0D79"/>
    <w:rsid w:val="000A571C"/>
    <w:rsid w:val="000B0CD0"/>
    <w:rsid w:val="000B22D7"/>
    <w:rsid w:val="000B6DE5"/>
    <w:rsid w:val="000B78EA"/>
    <w:rsid w:val="000C5301"/>
    <w:rsid w:val="000D0BBC"/>
    <w:rsid w:val="000D433A"/>
    <w:rsid w:val="000D4F80"/>
    <w:rsid w:val="000D509B"/>
    <w:rsid w:val="000D76AF"/>
    <w:rsid w:val="000D780F"/>
    <w:rsid w:val="000E21AD"/>
    <w:rsid w:val="000E5B8B"/>
    <w:rsid w:val="000F06B5"/>
    <w:rsid w:val="000F1138"/>
    <w:rsid w:val="000F2021"/>
    <w:rsid w:val="000F24B4"/>
    <w:rsid w:val="000F2FDD"/>
    <w:rsid w:val="00103058"/>
    <w:rsid w:val="001110C6"/>
    <w:rsid w:val="00112C38"/>
    <w:rsid w:val="00122F24"/>
    <w:rsid w:val="00126AC0"/>
    <w:rsid w:val="001321F6"/>
    <w:rsid w:val="001340A1"/>
    <w:rsid w:val="00140A50"/>
    <w:rsid w:val="00140F8A"/>
    <w:rsid w:val="00146901"/>
    <w:rsid w:val="0015221F"/>
    <w:rsid w:val="0015250F"/>
    <w:rsid w:val="00160E22"/>
    <w:rsid w:val="001633C6"/>
    <w:rsid w:val="001760A3"/>
    <w:rsid w:val="001772BC"/>
    <w:rsid w:val="001864B5"/>
    <w:rsid w:val="001A2B0D"/>
    <w:rsid w:val="001A5CC7"/>
    <w:rsid w:val="001B0DB9"/>
    <w:rsid w:val="001B2D6F"/>
    <w:rsid w:val="001B35E3"/>
    <w:rsid w:val="001B623B"/>
    <w:rsid w:val="001C2494"/>
    <w:rsid w:val="001C560C"/>
    <w:rsid w:val="001D350F"/>
    <w:rsid w:val="001D5A33"/>
    <w:rsid w:val="001D6FDC"/>
    <w:rsid w:val="001E49B9"/>
    <w:rsid w:val="001F09EC"/>
    <w:rsid w:val="001F1AF2"/>
    <w:rsid w:val="0020213B"/>
    <w:rsid w:val="00202438"/>
    <w:rsid w:val="0020730B"/>
    <w:rsid w:val="002114DB"/>
    <w:rsid w:val="00221824"/>
    <w:rsid w:val="002234B4"/>
    <w:rsid w:val="002235FB"/>
    <w:rsid w:val="0022648A"/>
    <w:rsid w:val="00226A47"/>
    <w:rsid w:val="00227354"/>
    <w:rsid w:val="00231AF7"/>
    <w:rsid w:val="00232F4E"/>
    <w:rsid w:val="002379EB"/>
    <w:rsid w:val="00244472"/>
    <w:rsid w:val="00244E72"/>
    <w:rsid w:val="0024704E"/>
    <w:rsid w:val="002504C8"/>
    <w:rsid w:val="00252575"/>
    <w:rsid w:val="00252B20"/>
    <w:rsid w:val="00252C20"/>
    <w:rsid w:val="002619B8"/>
    <w:rsid w:val="00261EF2"/>
    <w:rsid w:val="0026339D"/>
    <w:rsid w:val="00263EA8"/>
    <w:rsid w:val="00267F6E"/>
    <w:rsid w:val="00272FCF"/>
    <w:rsid w:val="0027452D"/>
    <w:rsid w:val="00280868"/>
    <w:rsid w:val="002870B5"/>
    <w:rsid w:val="0029072B"/>
    <w:rsid w:val="00292825"/>
    <w:rsid w:val="002A0ACB"/>
    <w:rsid w:val="002A0C2C"/>
    <w:rsid w:val="002A34D7"/>
    <w:rsid w:val="002A57AF"/>
    <w:rsid w:val="002B2638"/>
    <w:rsid w:val="002B510D"/>
    <w:rsid w:val="002B513C"/>
    <w:rsid w:val="002B533C"/>
    <w:rsid w:val="002B693D"/>
    <w:rsid w:val="002C4C1F"/>
    <w:rsid w:val="002C7B96"/>
    <w:rsid w:val="002D25DC"/>
    <w:rsid w:val="002D2B39"/>
    <w:rsid w:val="002D31EF"/>
    <w:rsid w:val="002D3ED0"/>
    <w:rsid w:val="002E1E02"/>
    <w:rsid w:val="002E462A"/>
    <w:rsid w:val="002E7E50"/>
    <w:rsid w:val="002F1E83"/>
    <w:rsid w:val="002F2D9A"/>
    <w:rsid w:val="002F3CC7"/>
    <w:rsid w:val="00305C3B"/>
    <w:rsid w:val="0031651E"/>
    <w:rsid w:val="00322EA7"/>
    <w:rsid w:val="0032787A"/>
    <w:rsid w:val="00331A05"/>
    <w:rsid w:val="00340ACE"/>
    <w:rsid w:val="00347453"/>
    <w:rsid w:val="00350DB4"/>
    <w:rsid w:val="00352E68"/>
    <w:rsid w:val="003533A5"/>
    <w:rsid w:val="003544DE"/>
    <w:rsid w:val="00363748"/>
    <w:rsid w:val="00364187"/>
    <w:rsid w:val="003642C3"/>
    <w:rsid w:val="00364B38"/>
    <w:rsid w:val="003658E6"/>
    <w:rsid w:val="00370F57"/>
    <w:rsid w:val="003715CF"/>
    <w:rsid w:val="00375394"/>
    <w:rsid w:val="0037716A"/>
    <w:rsid w:val="0037786A"/>
    <w:rsid w:val="0038028F"/>
    <w:rsid w:val="00382A19"/>
    <w:rsid w:val="00386A65"/>
    <w:rsid w:val="00387496"/>
    <w:rsid w:val="003948E4"/>
    <w:rsid w:val="003960D9"/>
    <w:rsid w:val="003A0282"/>
    <w:rsid w:val="003B0433"/>
    <w:rsid w:val="003B0CB3"/>
    <w:rsid w:val="003B5F0C"/>
    <w:rsid w:val="003B74FC"/>
    <w:rsid w:val="003B7CAB"/>
    <w:rsid w:val="003C0760"/>
    <w:rsid w:val="003C2AA9"/>
    <w:rsid w:val="003D0E6B"/>
    <w:rsid w:val="003D7E95"/>
    <w:rsid w:val="003E6D3D"/>
    <w:rsid w:val="003F01B6"/>
    <w:rsid w:val="003F02B0"/>
    <w:rsid w:val="003F37E5"/>
    <w:rsid w:val="003F4E30"/>
    <w:rsid w:val="00401B79"/>
    <w:rsid w:val="0040210F"/>
    <w:rsid w:val="00402F47"/>
    <w:rsid w:val="0041328C"/>
    <w:rsid w:val="0042087E"/>
    <w:rsid w:val="004213CE"/>
    <w:rsid w:val="00423723"/>
    <w:rsid w:val="00426E0B"/>
    <w:rsid w:val="00432595"/>
    <w:rsid w:val="00432F16"/>
    <w:rsid w:val="00437C37"/>
    <w:rsid w:val="00444944"/>
    <w:rsid w:val="004501A6"/>
    <w:rsid w:val="00452708"/>
    <w:rsid w:val="00453416"/>
    <w:rsid w:val="00453BDD"/>
    <w:rsid w:val="00457A92"/>
    <w:rsid w:val="00470FA2"/>
    <w:rsid w:val="00477699"/>
    <w:rsid w:val="00477757"/>
    <w:rsid w:val="00481BA3"/>
    <w:rsid w:val="0048381D"/>
    <w:rsid w:val="00483AB0"/>
    <w:rsid w:val="00485E0E"/>
    <w:rsid w:val="00494BA8"/>
    <w:rsid w:val="0049584A"/>
    <w:rsid w:val="00496447"/>
    <w:rsid w:val="004A424F"/>
    <w:rsid w:val="004A42DA"/>
    <w:rsid w:val="004B074A"/>
    <w:rsid w:val="004B2325"/>
    <w:rsid w:val="004B24C3"/>
    <w:rsid w:val="004B32F2"/>
    <w:rsid w:val="004B4B0B"/>
    <w:rsid w:val="004B5E6F"/>
    <w:rsid w:val="004C004E"/>
    <w:rsid w:val="004C07C2"/>
    <w:rsid w:val="004C3655"/>
    <w:rsid w:val="004C6E12"/>
    <w:rsid w:val="004D107D"/>
    <w:rsid w:val="004D1090"/>
    <w:rsid w:val="004D330F"/>
    <w:rsid w:val="004D58CE"/>
    <w:rsid w:val="004D7B01"/>
    <w:rsid w:val="004E1C7F"/>
    <w:rsid w:val="004E6D80"/>
    <w:rsid w:val="004E7151"/>
    <w:rsid w:val="004F2B0B"/>
    <w:rsid w:val="0050231D"/>
    <w:rsid w:val="00504A23"/>
    <w:rsid w:val="00505992"/>
    <w:rsid w:val="00506AA5"/>
    <w:rsid w:val="00511B98"/>
    <w:rsid w:val="00512FAB"/>
    <w:rsid w:val="005166FC"/>
    <w:rsid w:val="00516E89"/>
    <w:rsid w:val="00522839"/>
    <w:rsid w:val="005239BA"/>
    <w:rsid w:val="00524DA2"/>
    <w:rsid w:val="00525C9E"/>
    <w:rsid w:val="005360B8"/>
    <w:rsid w:val="0053728B"/>
    <w:rsid w:val="005428A6"/>
    <w:rsid w:val="0054787D"/>
    <w:rsid w:val="00550E3B"/>
    <w:rsid w:val="0055247F"/>
    <w:rsid w:val="00553FBC"/>
    <w:rsid w:val="0055568F"/>
    <w:rsid w:val="00555C2C"/>
    <w:rsid w:val="005648CF"/>
    <w:rsid w:val="00567F32"/>
    <w:rsid w:val="00570226"/>
    <w:rsid w:val="005715D3"/>
    <w:rsid w:val="005734BF"/>
    <w:rsid w:val="00574202"/>
    <w:rsid w:val="00577F8E"/>
    <w:rsid w:val="00580310"/>
    <w:rsid w:val="0058184E"/>
    <w:rsid w:val="005908D8"/>
    <w:rsid w:val="00591164"/>
    <w:rsid w:val="00591474"/>
    <w:rsid w:val="00591985"/>
    <w:rsid w:val="00594B3C"/>
    <w:rsid w:val="00595EE1"/>
    <w:rsid w:val="005A1DBB"/>
    <w:rsid w:val="005A42D8"/>
    <w:rsid w:val="005A5A31"/>
    <w:rsid w:val="005B16F7"/>
    <w:rsid w:val="005B2B61"/>
    <w:rsid w:val="005B4444"/>
    <w:rsid w:val="005C2232"/>
    <w:rsid w:val="005C5312"/>
    <w:rsid w:val="005C6760"/>
    <w:rsid w:val="005D480A"/>
    <w:rsid w:val="005E5CB0"/>
    <w:rsid w:val="005E7793"/>
    <w:rsid w:val="005F1678"/>
    <w:rsid w:val="005F4934"/>
    <w:rsid w:val="0060487C"/>
    <w:rsid w:val="00610DB7"/>
    <w:rsid w:val="0061126A"/>
    <w:rsid w:val="00612670"/>
    <w:rsid w:val="006133BE"/>
    <w:rsid w:val="00613CDC"/>
    <w:rsid w:val="006146DA"/>
    <w:rsid w:val="00616434"/>
    <w:rsid w:val="00617043"/>
    <w:rsid w:val="006179FE"/>
    <w:rsid w:val="00622E42"/>
    <w:rsid w:val="00623119"/>
    <w:rsid w:val="00624D1A"/>
    <w:rsid w:val="00624E15"/>
    <w:rsid w:val="006260F0"/>
    <w:rsid w:val="00631438"/>
    <w:rsid w:val="00634ECC"/>
    <w:rsid w:val="006364E4"/>
    <w:rsid w:val="00637A5A"/>
    <w:rsid w:val="00637D44"/>
    <w:rsid w:val="00637D62"/>
    <w:rsid w:val="006451F5"/>
    <w:rsid w:val="00650B0A"/>
    <w:rsid w:val="006550E6"/>
    <w:rsid w:val="0065573A"/>
    <w:rsid w:val="00657567"/>
    <w:rsid w:val="0066215F"/>
    <w:rsid w:val="00664CB4"/>
    <w:rsid w:val="00665217"/>
    <w:rsid w:val="00665E23"/>
    <w:rsid w:val="0067154A"/>
    <w:rsid w:val="00676B4C"/>
    <w:rsid w:val="0068344C"/>
    <w:rsid w:val="006847AD"/>
    <w:rsid w:val="00685C99"/>
    <w:rsid w:val="00687CA7"/>
    <w:rsid w:val="00691325"/>
    <w:rsid w:val="0069539B"/>
    <w:rsid w:val="00696539"/>
    <w:rsid w:val="006968DD"/>
    <w:rsid w:val="006A26BD"/>
    <w:rsid w:val="006A4E28"/>
    <w:rsid w:val="006A7AAF"/>
    <w:rsid w:val="006B1C9D"/>
    <w:rsid w:val="006B2634"/>
    <w:rsid w:val="006B2654"/>
    <w:rsid w:val="006B59B2"/>
    <w:rsid w:val="006B5D7A"/>
    <w:rsid w:val="006B5E97"/>
    <w:rsid w:val="006C3265"/>
    <w:rsid w:val="006C5727"/>
    <w:rsid w:val="006C662C"/>
    <w:rsid w:val="006D0B4D"/>
    <w:rsid w:val="006D28CE"/>
    <w:rsid w:val="006D4FC6"/>
    <w:rsid w:val="006E2445"/>
    <w:rsid w:val="006E4D1B"/>
    <w:rsid w:val="006E6E12"/>
    <w:rsid w:val="006E72E4"/>
    <w:rsid w:val="006F3086"/>
    <w:rsid w:val="006F550E"/>
    <w:rsid w:val="006F5AFD"/>
    <w:rsid w:val="006F7169"/>
    <w:rsid w:val="006F7EDF"/>
    <w:rsid w:val="00705A27"/>
    <w:rsid w:val="00720351"/>
    <w:rsid w:val="00720EE2"/>
    <w:rsid w:val="0072189F"/>
    <w:rsid w:val="00723DAC"/>
    <w:rsid w:val="0073011E"/>
    <w:rsid w:val="007320BA"/>
    <w:rsid w:val="00733556"/>
    <w:rsid w:val="00733D77"/>
    <w:rsid w:val="0074037C"/>
    <w:rsid w:val="007420F7"/>
    <w:rsid w:val="007422CD"/>
    <w:rsid w:val="00742818"/>
    <w:rsid w:val="007516B1"/>
    <w:rsid w:val="007517F8"/>
    <w:rsid w:val="0075302D"/>
    <w:rsid w:val="00757002"/>
    <w:rsid w:val="0077127F"/>
    <w:rsid w:val="00774FF8"/>
    <w:rsid w:val="0077541D"/>
    <w:rsid w:val="007764E6"/>
    <w:rsid w:val="00781BAB"/>
    <w:rsid w:val="00783955"/>
    <w:rsid w:val="007862BA"/>
    <w:rsid w:val="0078774B"/>
    <w:rsid w:val="007944BE"/>
    <w:rsid w:val="00794C99"/>
    <w:rsid w:val="00794D0A"/>
    <w:rsid w:val="007957A9"/>
    <w:rsid w:val="00796A54"/>
    <w:rsid w:val="007B3810"/>
    <w:rsid w:val="007C1E4E"/>
    <w:rsid w:val="007C247A"/>
    <w:rsid w:val="007C3BB6"/>
    <w:rsid w:val="007C5876"/>
    <w:rsid w:val="007D1E9D"/>
    <w:rsid w:val="007D2E36"/>
    <w:rsid w:val="007F065C"/>
    <w:rsid w:val="007F2D26"/>
    <w:rsid w:val="007F38C7"/>
    <w:rsid w:val="007F3E2D"/>
    <w:rsid w:val="007F5F47"/>
    <w:rsid w:val="00802289"/>
    <w:rsid w:val="00802D1D"/>
    <w:rsid w:val="008036FE"/>
    <w:rsid w:val="00803D4E"/>
    <w:rsid w:val="00812BEF"/>
    <w:rsid w:val="00814670"/>
    <w:rsid w:val="008155D3"/>
    <w:rsid w:val="008157C8"/>
    <w:rsid w:val="00815810"/>
    <w:rsid w:val="0082225D"/>
    <w:rsid w:val="008227FE"/>
    <w:rsid w:val="00822EBE"/>
    <w:rsid w:val="00824944"/>
    <w:rsid w:val="00830354"/>
    <w:rsid w:val="00836114"/>
    <w:rsid w:val="00837815"/>
    <w:rsid w:val="00842161"/>
    <w:rsid w:val="008422EF"/>
    <w:rsid w:val="0084254D"/>
    <w:rsid w:val="00842FE4"/>
    <w:rsid w:val="008433D7"/>
    <w:rsid w:val="008434D9"/>
    <w:rsid w:val="0084371D"/>
    <w:rsid w:val="00846C4F"/>
    <w:rsid w:val="00855483"/>
    <w:rsid w:val="00856DE2"/>
    <w:rsid w:val="0085731D"/>
    <w:rsid w:val="00860FE4"/>
    <w:rsid w:val="0086364A"/>
    <w:rsid w:val="008645AC"/>
    <w:rsid w:val="00865265"/>
    <w:rsid w:val="0087062C"/>
    <w:rsid w:val="008742E9"/>
    <w:rsid w:val="00883156"/>
    <w:rsid w:val="00885CEA"/>
    <w:rsid w:val="008869E5"/>
    <w:rsid w:val="00891B62"/>
    <w:rsid w:val="00896E36"/>
    <w:rsid w:val="008A1BA7"/>
    <w:rsid w:val="008A225A"/>
    <w:rsid w:val="008A7D58"/>
    <w:rsid w:val="008B0F6C"/>
    <w:rsid w:val="008B14A8"/>
    <w:rsid w:val="008B31FB"/>
    <w:rsid w:val="008C1E23"/>
    <w:rsid w:val="008C24E0"/>
    <w:rsid w:val="008C4D81"/>
    <w:rsid w:val="008C5ACD"/>
    <w:rsid w:val="008C7334"/>
    <w:rsid w:val="008C73C4"/>
    <w:rsid w:val="008D3053"/>
    <w:rsid w:val="008E0172"/>
    <w:rsid w:val="008E222F"/>
    <w:rsid w:val="008E6B86"/>
    <w:rsid w:val="008E749B"/>
    <w:rsid w:val="008F2E20"/>
    <w:rsid w:val="008F4958"/>
    <w:rsid w:val="008F5FEF"/>
    <w:rsid w:val="00901BC6"/>
    <w:rsid w:val="00910F6B"/>
    <w:rsid w:val="009138D4"/>
    <w:rsid w:val="00913DEC"/>
    <w:rsid w:val="00924F82"/>
    <w:rsid w:val="009275C1"/>
    <w:rsid w:val="0092764D"/>
    <w:rsid w:val="00930DF2"/>
    <w:rsid w:val="009317B7"/>
    <w:rsid w:val="0093516B"/>
    <w:rsid w:val="0093658A"/>
    <w:rsid w:val="0093677F"/>
    <w:rsid w:val="00937049"/>
    <w:rsid w:val="00937250"/>
    <w:rsid w:val="00942114"/>
    <w:rsid w:val="00946ACD"/>
    <w:rsid w:val="00947C28"/>
    <w:rsid w:val="009501BC"/>
    <w:rsid w:val="00951D33"/>
    <w:rsid w:val="009522AD"/>
    <w:rsid w:val="00955AB4"/>
    <w:rsid w:val="009623A2"/>
    <w:rsid w:val="009644AB"/>
    <w:rsid w:val="009649A5"/>
    <w:rsid w:val="0096603A"/>
    <w:rsid w:val="00966DF5"/>
    <w:rsid w:val="009672CE"/>
    <w:rsid w:val="0097043E"/>
    <w:rsid w:val="009710DB"/>
    <w:rsid w:val="00971E77"/>
    <w:rsid w:val="009811CB"/>
    <w:rsid w:val="00984C49"/>
    <w:rsid w:val="00985451"/>
    <w:rsid w:val="00991E6E"/>
    <w:rsid w:val="009956A7"/>
    <w:rsid w:val="00995AC3"/>
    <w:rsid w:val="009967BA"/>
    <w:rsid w:val="009A0174"/>
    <w:rsid w:val="009A1DA3"/>
    <w:rsid w:val="009A42AC"/>
    <w:rsid w:val="009B2774"/>
    <w:rsid w:val="009B4DBF"/>
    <w:rsid w:val="009B4FA7"/>
    <w:rsid w:val="009C1261"/>
    <w:rsid w:val="009C211D"/>
    <w:rsid w:val="009C2F72"/>
    <w:rsid w:val="009C5D24"/>
    <w:rsid w:val="009C620F"/>
    <w:rsid w:val="009C7B5F"/>
    <w:rsid w:val="009C7D41"/>
    <w:rsid w:val="009D1049"/>
    <w:rsid w:val="009D115D"/>
    <w:rsid w:val="009D5130"/>
    <w:rsid w:val="009D5DC8"/>
    <w:rsid w:val="009D6D9E"/>
    <w:rsid w:val="009D7599"/>
    <w:rsid w:val="009D7B37"/>
    <w:rsid w:val="009E12CE"/>
    <w:rsid w:val="009E7E17"/>
    <w:rsid w:val="009F2398"/>
    <w:rsid w:val="009F4DC0"/>
    <w:rsid w:val="009F609D"/>
    <w:rsid w:val="00A12C73"/>
    <w:rsid w:val="00A142A9"/>
    <w:rsid w:val="00A14BA9"/>
    <w:rsid w:val="00A16332"/>
    <w:rsid w:val="00A163D7"/>
    <w:rsid w:val="00A21982"/>
    <w:rsid w:val="00A27718"/>
    <w:rsid w:val="00A31000"/>
    <w:rsid w:val="00A41135"/>
    <w:rsid w:val="00A46BC0"/>
    <w:rsid w:val="00A47DB7"/>
    <w:rsid w:val="00A50D5B"/>
    <w:rsid w:val="00A55772"/>
    <w:rsid w:val="00A55A4E"/>
    <w:rsid w:val="00A5636B"/>
    <w:rsid w:val="00A6063E"/>
    <w:rsid w:val="00A65C40"/>
    <w:rsid w:val="00A7224D"/>
    <w:rsid w:val="00A725AF"/>
    <w:rsid w:val="00A84695"/>
    <w:rsid w:val="00A87E86"/>
    <w:rsid w:val="00A914B3"/>
    <w:rsid w:val="00A91761"/>
    <w:rsid w:val="00A96975"/>
    <w:rsid w:val="00A97879"/>
    <w:rsid w:val="00AA340C"/>
    <w:rsid w:val="00AA4051"/>
    <w:rsid w:val="00AA5A7D"/>
    <w:rsid w:val="00AB6883"/>
    <w:rsid w:val="00AC1CD3"/>
    <w:rsid w:val="00AC1F0C"/>
    <w:rsid w:val="00AC5491"/>
    <w:rsid w:val="00AC61EC"/>
    <w:rsid w:val="00AD137F"/>
    <w:rsid w:val="00AD3238"/>
    <w:rsid w:val="00AE38E9"/>
    <w:rsid w:val="00AF1D76"/>
    <w:rsid w:val="00AF554E"/>
    <w:rsid w:val="00AF5D4B"/>
    <w:rsid w:val="00B01495"/>
    <w:rsid w:val="00B042B4"/>
    <w:rsid w:val="00B045BD"/>
    <w:rsid w:val="00B05014"/>
    <w:rsid w:val="00B056BD"/>
    <w:rsid w:val="00B07E03"/>
    <w:rsid w:val="00B110A2"/>
    <w:rsid w:val="00B163DE"/>
    <w:rsid w:val="00B21123"/>
    <w:rsid w:val="00B256A0"/>
    <w:rsid w:val="00B25C77"/>
    <w:rsid w:val="00B25F68"/>
    <w:rsid w:val="00B27BC2"/>
    <w:rsid w:val="00B324B6"/>
    <w:rsid w:val="00B33C1D"/>
    <w:rsid w:val="00B359FD"/>
    <w:rsid w:val="00B36117"/>
    <w:rsid w:val="00B368A4"/>
    <w:rsid w:val="00B4526D"/>
    <w:rsid w:val="00B4671F"/>
    <w:rsid w:val="00B54AFB"/>
    <w:rsid w:val="00B55024"/>
    <w:rsid w:val="00B573C2"/>
    <w:rsid w:val="00B700B0"/>
    <w:rsid w:val="00B75E22"/>
    <w:rsid w:val="00B77C67"/>
    <w:rsid w:val="00B80E48"/>
    <w:rsid w:val="00B908F8"/>
    <w:rsid w:val="00B93292"/>
    <w:rsid w:val="00B948A9"/>
    <w:rsid w:val="00B9556B"/>
    <w:rsid w:val="00B97201"/>
    <w:rsid w:val="00B97773"/>
    <w:rsid w:val="00BA082E"/>
    <w:rsid w:val="00BA32BA"/>
    <w:rsid w:val="00BA3590"/>
    <w:rsid w:val="00BB32B7"/>
    <w:rsid w:val="00BB3468"/>
    <w:rsid w:val="00BB4672"/>
    <w:rsid w:val="00BB49DE"/>
    <w:rsid w:val="00BB6CE8"/>
    <w:rsid w:val="00BB70B7"/>
    <w:rsid w:val="00BC28CA"/>
    <w:rsid w:val="00BC2D23"/>
    <w:rsid w:val="00BC54B6"/>
    <w:rsid w:val="00BC54DA"/>
    <w:rsid w:val="00BC5DB2"/>
    <w:rsid w:val="00BD689B"/>
    <w:rsid w:val="00BE59E8"/>
    <w:rsid w:val="00BF2A6D"/>
    <w:rsid w:val="00BF3499"/>
    <w:rsid w:val="00C005B6"/>
    <w:rsid w:val="00C00C85"/>
    <w:rsid w:val="00C023B3"/>
    <w:rsid w:val="00C06700"/>
    <w:rsid w:val="00C0757E"/>
    <w:rsid w:val="00C17132"/>
    <w:rsid w:val="00C1752E"/>
    <w:rsid w:val="00C2129F"/>
    <w:rsid w:val="00C24263"/>
    <w:rsid w:val="00C24997"/>
    <w:rsid w:val="00C250B9"/>
    <w:rsid w:val="00C32548"/>
    <w:rsid w:val="00C37ABC"/>
    <w:rsid w:val="00C37AFE"/>
    <w:rsid w:val="00C42D0B"/>
    <w:rsid w:val="00C4482D"/>
    <w:rsid w:val="00C44F05"/>
    <w:rsid w:val="00C477FA"/>
    <w:rsid w:val="00C54936"/>
    <w:rsid w:val="00C61E45"/>
    <w:rsid w:val="00C70435"/>
    <w:rsid w:val="00C75B5A"/>
    <w:rsid w:val="00C821C4"/>
    <w:rsid w:val="00C82DC0"/>
    <w:rsid w:val="00C83C1F"/>
    <w:rsid w:val="00C86AA3"/>
    <w:rsid w:val="00C9102E"/>
    <w:rsid w:val="00C91060"/>
    <w:rsid w:val="00C9671E"/>
    <w:rsid w:val="00CA1F47"/>
    <w:rsid w:val="00CA2F47"/>
    <w:rsid w:val="00CA75E0"/>
    <w:rsid w:val="00CB32C2"/>
    <w:rsid w:val="00CB4E7A"/>
    <w:rsid w:val="00CC197E"/>
    <w:rsid w:val="00CC2204"/>
    <w:rsid w:val="00CC757C"/>
    <w:rsid w:val="00CD7625"/>
    <w:rsid w:val="00CE1496"/>
    <w:rsid w:val="00CE15E8"/>
    <w:rsid w:val="00CE1EC5"/>
    <w:rsid w:val="00CE47D3"/>
    <w:rsid w:val="00CE7EDF"/>
    <w:rsid w:val="00CF0E90"/>
    <w:rsid w:val="00D011AD"/>
    <w:rsid w:val="00D01D6C"/>
    <w:rsid w:val="00D050AF"/>
    <w:rsid w:val="00D065E8"/>
    <w:rsid w:val="00D105D9"/>
    <w:rsid w:val="00D134E8"/>
    <w:rsid w:val="00D1448C"/>
    <w:rsid w:val="00D20981"/>
    <w:rsid w:val="00D209F6"/>
    <w:rsid w:val="00D2345A"/>
    <w:rsid w:val="00D2444A"/>
    <w:rsid w:val="00D30559"/>
    <w:rsid w:val="00D30757"/>
    <w:rsid w:val="00D40792"/>
    <w:rsid w:val="00D422C6"/>
    <w:rsid w:val="00D45EFF"/>
    <w:rsid w:val="00D505CE"/>
    <w:rsid w:val="00D574CE"/>
    <w:rsid w:val="00D6048B"/>
    <w:rsid w:val="00D6502D"/>
    <w:rsid w:val="00D719B1"/>
    <w:rsid w:val="00D73E6C"/>
    <w:rsid w:val="00D748FE"/>
    <w:rsid w:val="00D75EF6"/>
    <w:rsid w:val="00D75F19"/>
    <w:rsid w:val="00D76566"/>
    <w:rsid w:val="00D77BA3"/>
    <w:rsid w:val="00D82867"/>
    <w:rsid w:val="00D82E51"/>
    <w:rsid w:val="00D86A76"/>
    <w:rsid w:val="00DA0DF1"/>
    <w:rsid w:val="00DA4F12"/>
    <w:rsid w:val="00DB0AAB"/>
    <w:rsid w:val="00DB2E83"/>
    <w:rsid w:val="00DB6046"/>
    <w:rsid w:val="00DC22A1"/>
    <w:rsid w:val="00DC2F69"/>
    <w:rsid w:val="00DC54AB"/>
    <w:rsid w:val="00DC715C"/>
    <w:rsid w:val="00DD1814"/>
    <w:rsid w:val="00DD55C6"/>
    <w:rsid w:val="00DE6000"/>
    <w:rsid w:val="00DF0239"/>
    <w:rsid w:val="00DF0E53"/>
    <w:rsid w:val="00DF28D9"/>
    <w:rsid w:val="00DF604E"/>
    <w:rsid w:val="00DF7234"/>
    <w:rsid w:val="00E004A3"/>
    <w:rsid w:val="00E007FC"/>
    <w:rsid w:val="00E028FF"/>
    <w:rsid w:val="00E10969"/>
    <w:rsid w:val="00E11631"/>
    <w:rsid w:val="00E12C62"/>
    <w:rsid w:val="00E143E3"/>
    <w:rsid w:val="00E220EC"/>
    <w:rsid w:val="00E2255C"/>
    <w:rsid w:val="00E24FF0"/>
    <w:rsid w:val="00E273EC"/>
    <w:rsid w:val="00E3187E"/>
    <w:rsid w:val="00E31B1A"/>
    <w:rsid w:val="00E378AE"/>
    <w:rsid w:val="00E42051"/>
    <w:rsid w:val="00E42DD6"/>
    <w:rsid w:val="00E44813"/>
    <w:rsid w:val="00E44C4F"/>
    <w:rsid w:val="00E50F8C"/>
    <w:rsid w:val="00E523F2"/>
    <w:rsid w:val="00E54100"/>
    <w:rsid w:val="00E60176"/>
    <w:rsid w:val="00E63ACE"/>
    <w:rsid w:val="00E64F9A"/>
    <w:rsid w:val="00E67866"/>
    <w:rsid w:val="00E67E14"/>
    <w:rsid w:val="00E73D66"/>
    <w:rsid w:val="00E76777"/>
    <w:rsid w:val="00E80EDD"/>
    <w:rsid w:val="00E814BC"/>
    <w:rsid w:val="00E8212B"/>
    <w:rsid w:val="00E9152D"/>
    <w:rsid w:val="00E930A5"/>
    <w:rsid w:val="00EB23C9"/>
    <w:rsid w:val="00EB365A"/>
    <w:rsid w:val="00EB70D1"/>
    <w:rsid w:val="00EC1FD3"/>
    <w:rsid w:val="00EC5C46"/>
    <w:rsid w:val="00EC7DCF"/>
    <w:rsid w:val="00ED156A"/>
    <w:rsid w:val="00ED5492"/>
    <w:rsid w:val="00ED6E31"/>
    <w:rsid w:val="00EE0AB5"/>
    <w:rsid w:val="00EE1B74"/>
    <w:rsid w:val="00EE262E"/>
    <w:rsid w:val="00EE4E4F"/>
    <w:rsid w:val="00EF0300"/>
    <w:rsid w:val="00EF2F4F"/>
    <w:rsid w:val="00EF3AFC"/>
    <w:rsid w:val="00EF655F"/>
    <w:rsid w:val="00F04402"/>
    <w:rsid w:val="00F054E9"/>
    <w:rsid w:val="00F07177"/>
    <w:rsid w:val="00F124AF"/>
    <w:rsid w:val="00F214AC"/>
    <w:rsid w:val="00F31DDD"/>
    <w:rsid w:val="00F325AB"/>
    <w:rsid w:val="00F34B35"/>
    <w:rsid w:val="00F357E1"/>
    <w:rsid w:val="00F360D6"/>
    <w:rsid w:val="00F36109"/>
    <w:rsid w:val="00F36199"/>
    <w:rsid w:val="00F44C1D"/>
    <w:rsid w:val="00F44C9C"/>
    <w:rsid w:val="00F470D7"/>
    <w:rsid w:val="00F5498A"/>
    <w:rsid w:val="00F63B13"/>
    <w:rsid w:val="00F75390"/>
    <w:rsid w:val="00F82AD9"/>
    <w:rsid w:val="00F83D11"/>
    <w:rsid w:val="00F84869"/>
    <w:rsid w:val="00F86C87"/>
    <w:rsid w:val="00F9213C"/>
    <w:rsid w:val="00F93F6D"/>
    <w:rsid w:val="00F94A90"/>
    <w:rsid w:val="00FA0AF8"/>
    <w:rsid w:val="00FA37C3"/>
    <w:rsid w:val="00FA4FE2"/>
    <w:rsid w:val="00FB414B"/>
    <w:rsid w:val="00FB4493"/>
    <w:rsid w:val="00FB54F9"/>
    <w:rsid w:val="00FB7DE8"/>
    <w:rsid w:val="00FC1DC4"/>
    <w:rsid w:val="00FC548D"/>
    <w:rsid w:val="00FD07FC"/>
    <w:rsid w:val="00FE1A43"/>
    <w:rsid w:val="00FE4245"/>
    <w:rsid w:val="00FE4DD4"/>
    <w:rsid w:val="00FE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3B5D8C-D9DF-48A4-A6CD-075415EAE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D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6F5AFD"/>
    <w:pPr>
      <w:keepNext/>
      <w:tabs>
        <w:tab w:val="left" w:pos="432"/>
      </w:tabs>
      <w:suppressAutoHyphens/>
      <w:ind w:left="432" w:hanging="432"/>
      <w:jc w:val="center"/>
      <w:outlineLvl w:val="0"/>
    </w:pPr>
    <w:rPr>
      <w:rFonts w:ascii="Arial" w:hAnsi="Arial" w:cs="CG Times (W1)"/>
      <w:b/>
      <w:bCs/>
      <w:sz w:val="28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F5A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6F5AFD"/>
    <w:rPr>
      <w:rFonts w:ascii="Arial" w:eastAsia="Times New Roman" w:hAnsi="Arial" w:cs="CG Times (W1)"/>
      <w:b/>
      <w:bCs/>
      <w:sz w:val="28"/>
      <w:szCs w:val="20"/>
      <w:lang w:val="x-none" w:eastAsia="ar-SA"/>
    </w:rPr>
  </w:style>
  <w:style w:type="paragraph" w:styleId="a3">
    <w:name w:val="footer"/>
    <w:basedOn w:val="a"/>
    <w:link w:val="a4"/>
    <w:rsid w:val="006F5AFD"/>
    <w:pPr>
      <w:tabs>
        <w:tab w:val="center" w:pos="4320"/>
        <w:tab w:val="right" w:pos="8640"/>
      </w:tabs>
      <w:suppressAutoHyphens/>
    </w:pPr>
    <w:rPr>
      <w:rFonts w:ascii="Arial" w:hAnsi="Arial" w:cs="CG Times (W1)"/>
      <w:sz w:val="24"/>
      <w:lang w:eastAsia="ar-SA"/>
    </w:rPr>
  </w:style>
  <w:style w:type="character" w:customStyle="1" w:styleId="a4">
    <w:name w:val="Нижний колонтитул Знак"/>
    <w:basedOn w:val="a0"/>
    <w:link w:val="a3"/>
    <w:rsid w:val="006F5AFD"/>
    <w:rPr>
      <w:rFonts w:ascii="Arial" w:eastAsia="Times New Roman" w:hAnsi="Arial" w:cs="CG Times (W1)"/>
      <w:sz w:val="24"/>
      <w:szCs w:val="20"/>
      <w:lang w:eastAsia="ar-SA"/>
    </w:rPr>
  </w:style>
  <w:style w:type="paragraph" w:styleId="a5">
    <w:name w:val="caption"/>
    <w:basedOn w:val="a"/>
    <w:next w:val="a"/>
    <w:qFormat/>
    <w:rsid w:val="006F5AFD"/>
    <w:pPr>
      <w:spacing w:after="120"/>
      <w:jc w:val="center"/>
    </w:pPr>
    <w:rPr>
      <w:b/>
      <w:bCs/>
      <w:sz w:val="36"/>
      <w:szCs w:val="36"/>
    </w:rPr>
  </w:style>
  <w:style w:type="paragraph" w:customStyle="1" w:styleId="ConsTitle">
    <w:name w:val="ConsTitle"/>
    <w:rsid w:val="006F5AFD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6">
    <w:name w:val="header"/>
    <w:basedOn w:val="a"/>
    <w:link w:val="a7"/>
    <w:rsid w:val="006F5A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F5AFD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page number"/>
    <w:basedOn w:val="a0"/>
    <w:rsid w:val="006F5AFD"/>
  </w:style>
  <w:style w:type="table" w:styleId="a9">
    <w:name w:val="Table Grid"/>
    <w:basedOn w:val="a1"/>
    <w:uiPriority w:val="39"/>
    <w:rsid w:val="006F5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6F5AF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F5AFD"/>
    <w:rPr>
      <w:rFonts w:ascii="Tahoma" w:eastAsia="Times New Roman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6F5AFD"/>
    <w:pPr>
      <w:ind w:left="720"/>
      <w:contextualSpacing/>
    </w:pPr>
    <w:rPr>
      <w:sz w:val="24"/>
      <w:szCs w:val="24"/>
    </w:rPr>
  </w:style>
  <w:style w:type="paragraph" w:customStyle="1" w:styleId="ConsPlusNonformat">
    <w:name w:val="ConsPlusNonformat"/>
    <w:rsid w:val="006F5A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F5A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rsid w:val="006F5A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DocList">
    <w:name w:val="ConsPlusDocList"/>
    <w:rsid w:val="006F5A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rsid w:val="006F5AF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Абзац списка1"/>
    <w:basedOn w:val="a"/>
    <w:rsid w:val="006F5AFD"/>
    <w:pPr>
      <w:ind w:left="720"/>
      <w:contextualSpacing/>
    </w:pPr>
    <w:rPr>
      <w:sz w:val="24"/>
      <w:szCs w:val="24"/>
    </w:rPr>
  </w:style>
  <w:style w:type="character" w:styleId="ad">
    <w:name w:val="footnote reference"/>
    <w:rsid w:val="006F5AFD"/>
    <w:rPr>
      <w:rFonts w:cs="Times New Roman"/>
      <w:vertAlign w:val="superscript"/>
    </w:rPr>
  </w:style>
  <w:style w:type="paragraph" w:styleId="ae">
    <w:name w:val="footnote text"/>
    <w:basedOn w:val="a"/>
    <w:link w:val="af"/>
    <w:rsid w:val="006F5AFD"/>
    <w:rPr>
      <w:rFonts w:ascii="Calibri" w:hAnsi="Calibri"/>
    </w:rPr>
  </w:style>
  <w:style w:type="character" w:customStyle="1" w:styleId="af">
    <w:name w:val="Текст сноски Знак"/>
    <w:basedOn w:val="a0"/>
    <w:link w:val="ae"/>
    <w:rsid w:val="006F5AFD"/>
    <w:rPr>
      <w:rFonts w:ascii="Calibri" w:eastAsia="Times New Roman" w:hAnsi="Calibri" w:cs="Times New Roman"/>
      <w:sz w:val="20"/>
      <w:szCs w:val="20"/>
    </w:rPr>
  </w:style>
  <w:style w:type="paragraph" w:styleId="af0">
    <w:name w:val="Body Text"/>
    <w:basedOn w:val="a"/>
    <w:link w:val="af1"/>
    <w:rsid w:val="006F5AFD"/>
    <w:pPr>
      <w:overflowPunct w:val="0"/>
      <w:autoSpaceDE w:val="0"/>
      <w:autoSpaceDN w:val="0"/>
      <w:adjustRightInd w:val="0"/>
      <w:ind w:right="5245"/>
      <w:textAlignment w:val="baseline"/>
    </w:pPr>
    <w:rPr>
      <w:sz w:val="28"/>
      <w:lang w:val="x-none" w:eastAsia="x-none"/>
    </w:rPr>
  </w:style>
  <w:style w:type="character" w:customStyle="1" w:styleId="af1">
    <w:name w:val="Основной текст Знак"/>
    <w:basedOn w:val="a0"/>
    <w:link w:val="af0"/>
    <w:rsid w:val="006F5AF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2">
    <w:name w:val="Normal (Web)"/>
    <w:basedOn w:val="a"/>
    <w:uiPriority w:val="99"/>
    <w:unhideWhenUsed/>
    <w:rsid w:val="006F5AFD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Без интервала1"/>
    <w:rsid w:val="001D5A33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2">
    <w:name w:val="Без интервала2"/>
    <w:rsid w:val="00D20981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table" w:customStyle="1" w:styleId="13">
    <w:name w:val="Сетка таблицы1"/>
    <w:basedOn w:val="a1"/>
    <w:next w:val="a9"/>
    <w:uiPriority w:val="39"/>
    <w:rsid w:val="004B32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7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image" Target="media/image13.wmf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image" Target="media/image11.w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6.wmf"/><Relationship Id="rId22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8751F-8A3E-45C5-86FC-98C4922B2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5626</Words>
  <Characters>32074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Сергеевна Ким</cp:lastModifiedBy>
  <cp:revision>2</cp:revision>
  <cp:lastPrinted>2025-06-26T07:17:00Z</cp:lastPrinted>
  <dcterms:created xsi:type="dcterms:W3CDTF">2025-07-21T22:10:00Z</dcterms:created>
  <dcterms:modified xsi:type="dcterms:W3CDTF">2025-07-21T22:10:00Z</dcterms:modified>
</cp:coreProperties>
</file>