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1E" w:rsidRDefault="00DF7E1E" w:rsidP="00DF7E1E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895350" cy="1057275"/>
            <wp:effectExtent l="0" t="0" r="0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1E" w:rsidRDefault="00DF7E1E" w:rsidP="00DF7E1E">
      <w:pPr>
        <w:pStyle w:val="a3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DF7E1E" w:rsidRPr="00DF7E1E" w:rsidRDefault="00DF7E1E" w:rsidP="00DF7E1E">
      <w:pPr>
        <w:pStyle w:val="1"/>
        <w:spacing w:line="360" w:lineRule="auto"/>
        <w:rPr>
          <w:b w:val="0"/>
          <w:sz w:val="32"/>
          <w:szCs w:val="32"/>
        </w:rPr>
      </w:pPr>
      <w:r w:rsidRPr="00DF7E1E">
        <w:rPr>
          <w:b w:val="0"/>
          <w:sz w:val="32"/>
          <w:szCs w:val="32"/>
        </w:rPr>
        <w:t xml:space="preserve">АДМИНИСТРАЦИИ </w:t>
      </w:r>
    </w:p>
    <w:p w:rsidR="00DF7E1E" w:rsidRPr="00DF7E1E" w:rsidRDefault="00DF7E1E" w:rsidP="00DF7E1E">
      <w:pPr>
        <w:pStyle w:val="1"/>
        <w:spacing w:line="360" w:lineRule="auto"/>
        <w:rPr>
          <w:b w:val="0"/>
          <w:sz w:val="32"/>
          <w:szCs w:val="32"/>
        </w:rPr>
      </w:pPr>
      <w:r w:rsidRPr="00DF7E1E">
        <w:rPr>
          <w:b w:val="0"/>
          <w:sz w:val="32"/>
          <w:szCs w:val="32"/>
        </w:rPr>
        <w:t xml:space="preserve">АНИВСКОГО МУНИЦИПАЛЬНОГО ОКРУГА </w:t>
      </w:r>
    </w:p>
    <w:p w:rsidR="00DF7E1E" w:rsidRPr="00DF7E1E" w:rsidRDefault="00DF7E1E" w:rsidP="00DF7E1E">
      <w:pPr>
        <w:pStyle w:val="1"/>
        <w:spacing w:line="360" w:lineRule="auto"/>
        <w:rPr>
          <w:b w:val="0"/>
          <w:sz w:val="32"/>
          <w:szCs w:val="32"/>
        </w:rPr>
      </w:pPr>
      <w:r w:rsidRPr="00DF7E1E">
        <w:rPr>
          <w:b w:val="0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76"/>
        <w:gridCol w:w="360"/>
        <w:gridCol w:w="447"/>
        <w:gridCol w:w="2023"/>
      </w:tblGrid>
      <w:tr w:rsidR="00DF7E1E" w:rsidTr="00DF7E1E">
        <w:trPr>
          <w:jc w:val="center"/>
        </w:trPr>
        <w:tc>
          <w:tcPr>
            <w:tcW w:w="447" w:type="dxa"/>
            <w:hideMark/>
          </w:tcPr>
          <w:p w:rsidR="00DF7E1E" w:rsidRDefault="00DF7E1E">
            <w:pPr>
              <w:tabs>
                <w:tab w:val="left" w:pos="0"/>
              </w:tabs>
              <w:suppressAutoHyphens/>
              <w:jc w:val="right"/>
              <w:rPr>
                <w:rFonts w:ascii="Arial" w:hAnsi="Arial" w:cs="CG Times (W1)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E1E" w:rsidRDefault="00DF7E1E" w:rsidP="00DF7E1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24 февраля 2026 г.</w:t>
            </w:r>
          </w:p>
        </w:tc>
        <w:tc>
          <w:tcPr>
            <w:tcW w:w="360" w:type="dxa"/>
          </w:tcPr>
          <w:p w:rsidR="00DF7E1E" w:rsidRDefault="00DF7E1E">
            <w:pPr>
              <w:tabs>
                <w:tab w:val="left" w:pos="0"/>
              </w:tabs>
              <w:suppressAutoHyphens/>
              <w:jc w:val="right"/>
              <w:rPr>
                <w:rFonts w:ascii="Arial" w:hAnsi="Arial" w:cs="CG Times (W1)"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DF7E1E" w:rsidRDefault="00DF7E1E">
            <w:pPr>
              <w:tabs>
                <w:tab w:val="left" w:pos="0"/>
              </w:tabs>
              <w:suppressAutoHyphens/>
              <w:jc w:val="right"/>
              <w:rPr>
                <w:rFonts w:ascii="Arial" w:hAnsi="Arial" w:cs="CG Times (W1)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E1E" w:rsidRDefault="00DF7E1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475-па</w:t>
            </w:r>
          </w:p>
        </w:tc>
      </w:tr>
    </w:tbl>
    <w:p w:rsidR="00DF7E1E" w:rsidRDefault="00DF7E1E" w:rsidP="00DF7E1E">
      <w:pPr>
        <w:spacing w:line="180" w:lineRule="auto"/>
        <w:ind w:right="4854"/>
        <w:jc w:val="both"/>
        <w:rPr>
          <w:rFonts w:ascii="Arial" w:hAnsi="Arial" w:cs="CG Times (W1)"/>
          <w:sz w:val="26"/>
          <w:szCs w:val="26"/>
          <w:lang w:val="en-US" w:eastAsia="ar-SA"/>
        </w:rPr>
      </w:pPr>
    </w:p>
    <w:p w:rsidR="00DF7E1E" w:rsidRDefault="00DF7E1E" w:rsidP="00DF7E1E">
      <w:pPr>
        <w:jc w:val="center"/>
      </w:pPr>
      <w:r>
        <w:t>г. Анива</w:t>
      </w:r>
    </w:p>
    <w:p w:rsidR="00AB396B" w:rsidRPr="00FC25B5" w:rsidRDefault="00AB396B" w:rsidP="00AB396B">
      <w:pPr>
        <w:rPr>
          <w:b/>
          <w:sz w:val="28"/>
          <w:szCs w:val="28"/>
        </w:rPr>
      </w:pPr>
    </w:p>
    <w:p w:rsidR="00AB396B" w:rsidRDefault="00AB396B" w:rsidP="00AB396B">
      <w:pPr>
        <w:jc w:val="center"/>
        <w:rPr>
          <w:b/>
          <w:sz w:val="28"/>
          <w:szCs w:val="28"/>
        </w:rPr>
      </w:pPr>
      <w:r w:rsidRPr="00FC25B5">
        <w:rPr>
          <w:b/>
          <w:sz w:val="28"/>
          <w:szCs w:val="28"/>
        </w:rPr>
        <w:t>Об утверждении единого перечня мер поддержки участников специальной военной операции и членов их семей на территории Анивск</w:t>
      </w:r>
      <w:r>
        <w:rPr>
          <w:b/>
          <w:sz w:val="28"/>
          <w:szCs w:val="28"/>
        </w:rPr>
        <w:t>ого</w:t>
      </w:r>
      <w:r w:rsidRPr="00FC25B5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FC25B5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FC25B5">
        <w:rPr>
          <w:b/>
          <w:sz w:val="28"/>
          <w:szCs w:val="28"/>
        </w:rPr>
        <w:t xml:space="preserve"> Сахалинской области</w:t>
      </w:r>
    </w:p>
    <w:p w:rsidR="00770977" w:rsidRPr="00FC25B5" w:rsidRDefault="00770977" w:rsidP="00AB396B">
      <w:pPr>
        <w:jc w:val="center"/>
        <w:rPr>
          <w:b/>
          <w:sz w:val="28"/>
          <w:szCs w:val="28"/>
        </w:rPr>
      </w:pPr>
    </w:p>
    <w:p w:rsidR="00AB396B" w:rsidRPr="00770977" w:rsidRDefault="00770977" w:rsidP="0077097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770977">
        <w:rPr>
          <w:sz w:val="28"/>
          <w:szCs w:val="28"/>
        </w:rPr>
        <w:t>В целях предоставления мер социальной поддержки</w:t>
      </w:r>
      <w:r>
        <w:rPr>
          <w:sz w:val="26"/>
          <w:szCs w:val="26"/>
        </w:rPr>
        <w:t xml:space="preserve"> </w:t>
      </w:r>
      <w:r w:rsidRPr="00FC25B5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ам </w:t>
      </w:r>
      <w:r w:rsidRPr="00FC25B5">
        <w:rPr>
          <w:sz w:val="28"/>
          <w:szCs w:val="28"/>
        </w:rPr>
        <w:t>специальной военной операции и член</w:t>
      </w:r>
      <w:r>
        <w:rPr>
          <w:sz w:val="28"/>
          <w:szCs w:val="28"/>
        </w:rPr>
        <w:t>ам</w:t>
      </w:r>
      <w:r w:rsidRPr="00FC25B5">
        <w:rPr>
          <w:sz w:val="28"/>
          <w:szCs w:val="28"/>
        </w:rPr>
        <w:t xml:space="preserve"> их семей на террито</w:t>
      </w:r>
      <w:r>
        <w:rPr>
          <w:sz w:val="28"/>
          <w:szCs w:val="28"/>
        </w:rPr>
        <w:t>рии Анивского муниципального округа</w:t>
      </w:r>
      <w:r w:rsidRPr="00FC25B5">
        <w:rPr>
          <w:sz w:val="28"/>
          <w:szCs w:val="28"/>
        </w:rPr>
        <w:t xml:space="preserve"> Сахалинской области</w:t>
      </w:r>
      <w:r w:rsidRPr="00751F61">
        <w:rPr>
          <w:sz w:val="26"/>
          <w:szCs w:val="26"/>
        </w:rPr>
        <w:t xml:space="preserve">, </w:t>
      </w:r>
      <w:r w:rsidR="000273E0">
        <w:rPr>
          <w:sz w:val="28"/>
          <w:szCs w:val="28"/>
        </w:rPr>
        <w:t>руководствуясь статьей 11</w:t>
      </w:r>
      <w:r w:rsidRPr="00770977">
        <w:rPr>
          <w:sz w:val="28"/>
          <w:szCs w:val="28"/>
        </w:rPr>
        <w:t xml:space="preserve"> Устава Анивского муниципального округа Сахалинской области, администрация Анивского муниципального округа </w:t>
      </w:r>
      <w:r w:rsidRPr="00770977">
        <w:rPr>
          <w:b/>
          <w:sz w:val="28"/>
          <w:szCs w:val="28"/>
        </w:rPr>
        <w:t xml:space="preserve">п о с </w:t>
      </w:r>
      <w:proofErr w:type="gramStart"/>
      <w:r w:rsidRPr="00770977">
        <w:rPr>
          <w:b/>
          <w:sz w:val="28"/>
          <w:szCs w:val="28"/>
        </w:rPr>
        <w:t>т</w:t>
      </w:r>
      <w:proofErr w:type="gramEnd"/>
      <w:r w:rsidRPr="00770977">
        <w:rPr>
          <w:b/>
          <w:sz w:val="28"/>
          <w:szCs w:val="28"/>
        </w:rPr>
        <w:t xml:space="preserve"> а н о в л я е т:</w:t>
      </w:r>
    </w:p>
    <w:p w:rsidR="00770977" w:rsidRPr="00770977" w:rsidRDefault="00770977" w:rsidP="00770977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AB396B" w:rsidRPr="00FC25B5" w:rsidRDefault="00AB396B" w:rsidP="00770977">
      <w:pPr>
        <w:ind w:firstLine="709"/>
        <w:jc w:val="both"/>
        <w:rPr>
          <w:sz w:val="28"/>
          <w:szCs w:val="28"/>
        </w:rPr>
      </w:pPr>
      <w:r w:rsidRPr="00FC25B5">
        <w:rPr>
          <w:sz w:val="28"/>
          <w:szCs w:val="28"/>
        </w:rPr>
        <w:t>1. Утвердить единый перечень мер поддержки участников специальной военной операции и членов их семей на террито</w:t>
      </w:r>
      <w:r>
        <w:rPr>
          <w:sz w:val="28"/>
          <w:szCs w:val="28"/>
        </w:rPr>
        <w:t>рии Анивского муниципального округа</w:t>
      </w:r>
      <w:r w:rsidRPr="00FC25B5">
        <w:rPr>
          <w:sz w:val="28"/>
          <w:szCs w:val="28"/>
        </w:rPr>
        <w:t xml:space="preserve"> Сахалинской области:</w:t>
      </w:r>
    </w:p>
    <w:p w:rsidR="00AB396B" w:rsidRPr="00FC25B5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B5">
        <w:rPr>
          <w:rFonts w:ascii="Times New Roman" w:hAnsi="Times New Roman" w:cs="Times New Roman"/>
          <w:sz w:val="28"/>
          <w:szCs w:val="28"/>
        </w:rPr>
        <w:t>внеочередное (первоочередное) предоставление места в муниципальной образовательной организации, реализующей образовательную программу дошкольного образования, в том числе посредством обращения в МФЦ;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9E">
        <w:rPr>
          <w:rFonts w:ascii="Times New Roman" w:hAnsi="Times New Roman" w:cs="Times New Roman"/>
          <w:sz w:val="28"/>
          <w:szCs w:val="28"/>
        </w:rPr>
        <w:t>освобождение от родительской платы</w:t>
      </w:r>
      <w:bookmarkStart w:id="0" w:name="_GoBack"/>
      <w:bookmarkEnd w:id="0"/>
      <w:r w:rsidRPr="00F15B9E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муниципальной образовательной организации, реализующей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95">
        <w:rPr>
          <w:rFonts w:ascii="Times New Roman" w:hAnsi="Times New Roman" w:cs="Times New Roman"/>
          <w:sz w:val="28"/>
          <w:szCs w:val="28"/>
        </w:rPr>
        <w:t>предоставление детям услуг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Pr="00F15B9E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9E">
        <w:rPr>
          <w:rFonts w:ascii="Times New Roman" w:hAnsi="Times New Roman" w:cs="Times New Roman"/>
          <w:sz w:val="28"/>
          <w:szCs w:val="28"/>
        </w:rPr>
        <w:t>обеспечение зачисления в первоочередном порядке в группы продленного дня в муниципальной образовательной организации, реализующей образовательные программы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образования;</w:t>
      </w:r>
    </w:p>
    <w:p w:rsidR="00AB396B" w:rsidRPr="00F15B9E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9E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обучающихся в муниципальной образовательной организации, реализующей программы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образования;</w:t>
      </w:r>
    </w:p>
    <w:p w:rsidR="00AB396B" w:rsidRPr="00F15B9E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9E">
        <w:rPr>
          <w:rFonts w:ascii="Times New Roman" w:hAnsi="Times New Roman" w:cs="Times New Roman"/>
          <w:sz w:val="28"/>
          <w:szCs w:val="28"/>
        </w:rPr>
        <w:t>преимущественное право перевода детей в иную муниципальную образовательную организацию, реализующую образовательную программу дошкольного образования, приближенную к месту жительства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r w:rsidRPr="00511695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1695">
        <w:rPr>
          <w:rFonts w:ascii="Times New Roman" w:hAnsi="Times New Roman" w:cs="Times New Roman"/>
          <w:sz w:val="28"/>
          <w:szCs w:val="28"/>
        </w:rPr>
        <w:t xml:space="preserve"> материальн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1695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1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 семьи </w:t>
      </w:r>
      <w:r w:rsidRPr="00511695">
        <w:rPr>
          <w:rFonts w:ascii="Times New Roman" w:hAnsi="Times New Roman" w:cs="Times New Roman"/>
          <w:sz w:val="28"/>
          <w:szCs w:val="28"/>
        </w:rPr>
        <w:t>в связи с гибелью</w:t>
      </w:r>
      <w:r>
        <w:rPr>
          <w:rFonts w:ascii="Times New Roman" w:hAnsi="Times New Roman" w:cs="Times New Roman"/>
          <w:sz w:val="28"/>
          <w:szCs w:val="28"/>
        </w:rPr>
        <w:t xml:space="preserve"> (смертью)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</w:r>
      <w:r w:rsidRPr="00AA03EC">
        <w:rPr>
          <w:rFonts w:ascii="Times New Roman" w:hAnsi="Times New Roman" w:cs="Times New Roman"/>
          <w:sz w:val="28"/>
          <w:szCs w:val="28"/>
        </w:rPr>
        <w:t>, в том ч</w:t>
      </w:r>
      <w:r>
        <w:rPr>
          <w:rFonts w:ascii="Times New Roman" w:hAnsi="Times New Roman" w:cs="Times New Roman"/>
          <w:sz w:val="28"/>
          <w:szCs w:val="28"/>
        </w:rPr>
        <w:t>исле посредством обращения в МФЦ;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DE">
        <w:rPr>
          <w:rFonts w:ascii="Times New Roman" w:hAnsi="Times New Roman" w:cs="Times New Roman"/>
          <w:sz w:val="28"/>
          <w:szCs w:val="28"/>
        </w:rPr>
        <w:t>льготное посещение учреждений культуры Сахалинской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доступа к объектам спорта;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95">
        <w:rPr>
          <w:rFonts w:ascii="Times New Roman" w:hAnsi="Times New Roman" w:cs="Times New Roman"/>
          <w:sz w:val="28"/>
          <w:szCs w:val="28"/>
        </w:rPr>
        <w:t>оказание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95">
        <w:rPr>
          <w:rFonts w:ascii="Times New Roman" w:hAnsi="Times New Roman" w:cs="Times New Roman"/>
          <w:sz w:val="28"/>
          <w:szCs w:val="28"/>
        </w:rPr>
        <w:t>единовременная компенсационная выплата за приобретение внутридомового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96B" w:rsidRDefault="00AB396B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95">
        <w:rPr>
          <w:rFonts w:ascii="Times New Roman" w:hAnsi="Times New Roman" w:cs="Times New Roman"/>
          <w:sz w:val="28"/>
          <w:szCs w:val="28"/>
        </w:rPr>
        <w:t>льготное посещение бани</w:t>
      </w:r>
      <w:r w:rsidR="00187949">
        <w:rPr>
          <w:rFonts w:ascii="Times New Roman" w:hAnsi="Times New Roman" w:cs="Times New Roman"/>
          <w:sz w:val="28"/>
          <w:szCs w:val="28"/>
        </w:rPr>
        <w:t>;</w:t>
      </w:r>
    </w:p>
    <w:p w:rsidR="00187949" w:rsidRPr="00E119F8" w:rsidRDefault="00065411" w:rsidP="0077097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земельного участка в собственность бесплатно</w:t>
      </w:r>
      <w:r w:rsidR="00E119F8" w:rsidRPr="00E119F8">
        <w:rPr>
          <w:rFonts w:ascii="Times New Roman" w:hAnsi="Times New Roman" w:cs="Times New Roman"/>
          <w:sz w:val="28"/>
          <w:szCs w:val="28"/>
        </w:rPr>
        <w:t>.</w:t>
      </w:r>
    </w:p>
    <w:p w:rsidR="00AB396B" w:rsidRDefault="00AB396B" w:rsidP="00770977">
      <w:pPr>
        <w:pStyle w:val="Textbody"/>
        <w:spacing w:after="0"/>
        <w:ind w:firstLine="709"/>
        <w:jc w:val="both"/>
      </w:pPr>
      <w:r>
        <w:t>2</w:t>
      </w:r>
      <w:r w:rsidR="00E119F8">
        <w:t xml:space="preserve">. </w:t>
      </w:r>
      <w:r>
        <w:t xml:space="preserve">Органам местного самоуправления Анивского муниципального округа, структурным подразделения администрации Анивского муниципального округа, подведомственным учреждениям и организациям, в целях организации работы по оказанию </w:t>
      </w:r>
      <w:r w:rsidRPr="009665D1">
        <w:t>участник</w:t>
      </w:r>
      <w:r>
        <w:t>ам</w:t>
      </w:r>
      <w:r w:rsidRPr="009665D1">
        <w:t xml:space="preserve"> специальной военной операции и член</w:t>
      </w:r>
      <w:r>
        <w:t>ам</w:t>
      </w:r>
      <w:r w:rsidRPr="009665D1">
        <w:t xml:space="preserve"> их семей</w:t>
      </w:r>
      <w:r>
        <w:t xml:space="preserve"> мер поддержки, руководствоваться следующими нормативными правовыми актами:</w:t>
      </w:r>
    </w:p>
    <w:p w:rsidR="00AB396B" w:rsidRPr="007E65B8" w:rsidRDefault="00AB396B" w:rsidP="00770977">
      <w:pPr>
        <w:pStyle w:val="Textbody"/>
        <w:spacing w:after="0"/>
        <w:ind w:firstLine="709"/>
        <w:jc w:val="both"/>
        <w:rPr>
          <w:szCs w:val="28"/>
        </w:rPr>
      </w:pPr>
      <w:r w:rsidRPr="007E65B8">
        <w:rPr>
          <w:szCs w:val="28"/>
        </w:rPr>
        <w:t xml:space="preserve">- Указом Президента Российской Федерации от 21 сентября 2022 г. № 647 «Об объявлении частичной мобилизации в Российской Федерации»; </w:t>
      </w:r>
    </w:p>
    <w:p w:rsidR="00AB396B" w:rsidRPr="007E65B8" w:rsidRDefault="00AB396B" w:rsidP="00770977">
      <w:pPr>
        <w:pStyle w:val="Textbody"/>
        <w:spacing w:after="0"/>
        <w:ind w:firstLine="709"/>
        <w:jc w:val="both"/>
        <w:rPr>
          <w:szCs w:val="28"/>
        </w:rPr>
      </w:pPr>
      <w:r w:rsidRPr="007E65B8">
        <w:rPr>
          <w:szCs w:val="28"/>
        </w:rPr>
        <w:t>- Федеральным законом от 31 мая 1996 года № 61-ФЗ «Об обороне»;</w:t>
      </w:r>
    </w:p>
    <w:p w:rsidR="00AB396B" w:rsidRPr="007E65B8" w:rsidRDefault="00AB396B" w:rsidP="00770977">
      <w:pPr>
        <w:pStyle w:val="Textbody"/>
        <w:spacing w:after="0"/>
        <w:ind w:firstLine="709"/>
        <w:jc w:val="both"/>
        <w:rPr>
          <w:szCs w:val="28"/>
        </w:rPr>
      </w:pPr>
      <w:r w:rsidRPr="007E65B8">
        <w:rPr>
          <w:szCs w:val="28"/>
        </w:rPr>
        <w:t>- Федеральным законом от 27 мая 1998 года № 7</w:t>
      </w:r>
      <w:r w:rsidR="000D7561">
        <w:rPr>
          <w:szCs w:val="28"/>
        </w:rPr>
        <w:t>6</w:t>
      </w:r>
      <w:r w:rsidRPr="007E65B8">
        <w:rPr>
          <w:szCs w:val="28"/>
        </w:rPr>
        <w:t>-ФЗ «О статусе военнослужащих»</w:t>
      </w:r>
    </w:p>
    <w:p w:rsidR="00AB396B" w:rsidRDefault="00AB396B" w:rsidP="00770977">
      <w:pPr>
        <w:pStyle w:val="Textbody"/>
        <w:spacing w:after="0"/>
        <w:ind w:firstLine="709"/>
        <w:jc w:val="both"/>
        <w:rPr>
          <w:szCs w:val="28"/>
        </w:rPr>
      </w:pPr>
      <w:r w:rsidRPr="007E65B8">
        <w:rPr>
          <w:szCs w:val="28"/>
        </w:rPr>
        <w:t>- Федеральным законом от 03 июля 2016</w:t>
      </w:r>
      <w:r w:rsidR="00E119F8">
        <w:rPr>
          <w:szCs w:val="28"/>
        </w:rPr>
        <w:t xml:space="preserve"> года</w:t>
      </w:r>
      <w:r w:rsidRPr="007E65B8">
        <w:rPr>
          <w:szCs w:val="28"/>
        </w:rPr>
        <w:t xml:space="preserve"> № 226-ФЗ «О войсках национальной</w:t>
      </w:r>
      <w:r w:rsidR="000D7561">
        <w:rPr>
          <w:szCs w:val="28"/>
        </w:rPr>
        <w:t xml:space="preserve"> гвардии Российской Федерации».</w:t>
      </w:r>
    </w:p>
    <w:p w:rsidR="00187949" w:rsidRPr="00E119F8" w:rsidRDefault="00187949" w:rsidP="00E119F8">
      <w:pPr>
        <w:ind w:firstLine="708"/>
        <w:jc w:val="both"/>
        <w:rPr>
          <w:sz w:val="28"/>
          <w:szCs w:val="28"/>
        </w:rPr>
      </w:pPr>
      <w:r w:rsidRPr="00E119F8">
        <w:rPr>
          <w:sz w:val="28"/>
          <w:szCs w:val="28"/>
        </w:rPr>
        <w:t>3.</w:t>
      </w:r>
      <w:r w:rsidRPr="00187949">
        <w:rPr>
          <w:b/>
          <w:sz w:val="28"/>
          <w:szCs w:val="28"/>
        </w:rPr>
        <w:t xml:space="preserve"> </w:t>
      </w:r>
      <w:r w:rsidRPr="00E119F8">
        <w:rPr>
          <w:sz w:val="28"/>
          <w:szCs w:val="28"/>
        </w:rPr>
        <w:t xml:space="preserve">Считать утратившим силу постановление </w:t>
      </w:r>
      <w:r w:rsidRPr="00E119F8">
        <w:rPr>
          <w:rFonts w:eastAsiaTheme="minorHAnsi"/>
          <w:sz w:val="28"/>
          <w:szCs w:val="28"/>
          <w:lang w:eastAsia="en-US"/>
        </w:rPr>
        <w:t>администрации Анивского муниципального округа от 26мая 2025г. № 1564-па «</w:t>
      </w:r>
      <w:r w:rsidRPr="00E119F8">
        <w:rPr>
          <w:sz w:val="28"/>
          <w:szCs w:val="28"/>
        </w:rPr>
        <w:t>Об утверждении единого перечня мер поддержки участников специальной военной операции и членов их семей на территории Анивского муниципального округа Сахалинской области</w:t>
      </w:r>
      <w:r w:rsidR="00E119F8">
        <w:rPr>
          <w:sz w:val="28"/>
          <w:szCs w:val="28"/>
        </w:rPr>
        <w:t>.</w:t>
      </w:r>
    </w:p>
    <w:p w:rsidR="00AB396B" w:rsidRPr="002F7B31" w:rsidRDefault="00187949" w:rsidP="00770977">
      <w:pPr>
        <w:pStyle w:val="Textbody"/>
        <w:spacing w:after="0"/>
        <w:ind w:firstLine="709"/>
        <w:jc w:val="both"/>
        <w:rPr>
          <w:rFonts w:eastAsiaTheme="minorHAnsi"/>
          <w:kern w:val="0"/>
          <w:szCs w:val="28"/>
          <w:lang w:eastAsia="en-US" w:bidi="ar-SA"/>
        </w:rPr>
      </w:pPr>
      <w:r>
        <w:rPr>
          <w:rFonts w:eastAsiaTheme="minorHAnsi"/>
          <w:kern w:val="0"/>
          <w:szCs w:val="28"/>
          <w:lang w:eastAsia="en-US" w:bidi="ar-SA"/>
        </w:rPr>
        <w:t>4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. 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Опубликовать на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стоящее постановление в сетевом издании газеты «Утро Родины» 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и разместить на официальном сайте администрации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 Анивского муниципального округа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.</w:t>
      </w:r>
    </w:p>
    <w:p w:rsidR="00AB396B" w:rsidRDefault="00187949" w:rsidP="00770977">
      <w:pPr>
        <w:pStyle w:val="Textbody"/>
        <w:spacing w:after="0"/>
        <w:ind w:firstLine="709"/>
        <w:jc w:val="both"/>
        <w:rPr>
          <w:rFonts w:eastAsiaTheme="minorHAnsi"/>
          <w:kern w:val="0"/>
          <w:szCs w:val="28"/>
          <w:lang w:eastAsia="en-US" w:bidi="ar-SA"/>
        </w:rPr>
      </w:pPr>
      <w:r>
        <w:rPr>
          <w:rFonts w:eastAsiaTheme="minorHAnsi"/>
          <w:kern w:val="0"/>
          <w:szCs w:val="28"/>
          <w:lang w:eastAsia="en-US" w:bidi="ar-SA"/>
        </w:rPr>
        <w:t>5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 xml:space="preserve">. Контроль 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за 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исполнени</w:t>
      </w:r>
      <w:r w:rsidR="00AB396B">
        <w:rPr>
          <w:rFonts w:eastAsiaTheme="minorHAnsi"/>
          <w:kern w:val="0"/>
          <w:szCs w:val="28"/>
          <w:lang w:eastAsia="en-US" w:bidi="ar-SA"/>
        </w:rPr>
        <w:t>ем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 xml:space="preserve"> 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настоящего 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постановления администрации Анивского муниципального округа возложить на</w:t>
      </w:r>
      <w:r w:rsidR="00AB396B">
        <w:rPr>
          <w:rFonts w:eastAsiaTheme="minorHAnsi"/>
          <w:kern w:val="0"/>
          <w:szCs w:val="28"/>
          <w:lang w:eastAsia="en-US" w:bidi="ar-SA"/>
        </w:rPr>
        <w:t xml:space="preserve"> курирующих вице-мэров по направлениям деятельности</w:t>
      </w:r>
      <w:r w:rsidR="00AB396B" w:rsidRPr="002F7B31">
        <w:rPr>
          <w:rFonts w:eastAsiaTheme="minorHAnsi"/>
          <w:kern w:val="0"/>
          <w:szCs w:val="28"/>
          <w:lang w:eastAsia="en-US" w:bidi="ar-SA"/>
        </w:rPr>
        <w:t>.</w:t>
      </w:r>
    </w:p>
    <w:p w:rsidR="00770977" w:rsidRDefault="00770977" w:rsidP="00770977">
      <w:pPr>
        <w:pStyle w:val="Textbody"/>
        <w:spacing w:after="0"/>
        <w:ind w:firstLine="709"/>
        <w:jc w:val="both"/>
        <w:rPr>
          <w:rFonts w:eastAsiaTheme="minorHAnsi"/>
          <w:kern w:val="0"/>
          <w:szCs w:val="28"/>
          <w:lang w:eastAsia="en-US" w:bidi="ar-SA"/>
        </w:rPr>
      </w:pPr>
    </w:p>
    <w:p w:rsidR="00AB396B" w:rsidRDefault="00AB396B" w:rsidP="00770977">
      <w:pPr>
        <w:pStyle w:val="Textbody"/>
        <w:spacing w:after="0"/>
        <w:ind w:firstLine="709"/>
        <w:jc w:val="both"/>
        <w:rPr>
          <w:rFonts w:eastAsiaTheme="minorHAnsi"/>
          <w:kern w:val="0"/>
          <w:szCs w:val="28"/>
          <w:lang w:eastAsia="en-US" w:bidi="ar-SA"/>
        </w:rPr>
      </w:pPr>
    </w:p>
    <w:p w:rsidR="00C271F8" w:rsidRDefault="00AB396B" w:rsidP="00770977">
      <w:pPr>
        <w:pStyle w:val="Textbody"/>
        <w:spacing w:after="720"/>
        <w:jc w:val="both"/>
      </w:pPr>
      <w:r>
        <w:t>Мэр Анивского мун</w:t>
      </w:r>
      <w:r w:rsidR="00770977">
        <w:t>иципального округа</w:t>
      </w:r>
      <w:r w:rsidR="00770977">
        <w:tab/>
      </w:r>
      <w:r w:rsidR="00770977">
        <w:tab/>
      </w:r>
      <w:r w:rsidR="00770977">
        <w:tab/>
      </w:r>
      <w:r w:rsidR="00770977">
        <w:tab/>
      </w:r>
      <w:r w:rsidR="00770977">
        <w:tab/>
        <w:t>С.М. Швец</w:t>
      </w:r>
    </w:p>
    <w:sectPr w:rsidR="00C271F8" w:rsidSect="0077097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D770C"/>
    <w:multiLevelType w:val="hybridMultilevel"/>
    <w:tmpl w:val="0D8ADDCE"/>
    <w:lvl w:ilvl="0" w:tplc="ECEEF64C">
      <w:start w:val="1"/>
      <w:numFmt w:val="decimal"/>
      <w:lvlText w:val="%1)"/>
      <w:lvlJc w:val="left"/>
      <w:pPr>
        <w:ind w:left="971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D8"/>
    <w:rsid w:val="000273E0"/>
    <w:rsid w:val="00065411"/>
    <w:rsid w:val="000D7561"/>
    <w:rsid w:val="00187949"/>
    <w:rsid w:val="00552E6F"/>
    <w:rsid w:val="00770977"/>
    <w:rsid w:val="009C7929"/>
    <w:rsid w:val="00AB396B"/>
    <w:rsid w:val="00BD1F2E"/>
    <w:rsid w:val="00C271F8"/>
    <w:rsid w:val="00DF7E1E"/>
    <w:rsid w:val="00E119F8"/>
    <w:rsid w:val="00E846D8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FB7A1-79C6-41F8-8146-BDB8430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96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96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AB396B"/>
    <w:pPr>
      <w:overflowPunct/>
      <w:autoSpaceDE/>
      <w:autoSpaceDN/>
      <w:adjustRightInd/>
      <w:spacing w:after="120"/>
      <w:jc w:val="center"/>
      <w:textAlignment w:val="auto"/>
    </w:pPr>
    <w:rPr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AB396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rsid w:val="00AB396B"/>
    <w:pPr>
      <w:widowControl w:val="0"/>
      <w:suppressAutoHyphens/>
      <w:overflowPunct/>
      <w:autoSpaceDE/>
      <w:adjustRightInd/>
      <w:spacing w:after="120"/>
    </w:pPr>
    <w:rPr>
      <w:kern w:val="3"/>
      <w:sz w:val="28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B39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9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Прикащева</dc:creator>
  <cp:keywords/>
  <dc:description/>
  <cp:lastModifiedBy>Татьяна Сергеевна Ким</cp:lastModifiedBy>
  <cp:revision>5</cp:revision>
  <cp:lastPrinted>2026-02-19T23:34:00Z</cp:lastPrinted>
  <dcterms:created xsi:type="dcterms:W3CDTF">2026-02-23T22:21:00Z</dcterms:created>
  <dcterms:modified xsi:type="dcterms:W3CDTF">2026-03-02T01:14:00Z</dcterms:modified>
</cp:coreProperties>
</file>