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B9FF6F" w14:textId="77777777" w:rsidR="008F6B54" w:rsidRDefault="008F6B54" w:rsidP="008F6B54">
      <w:pPr>
        <w:spacing w:after="120"/>
        <w:ind w:right="-1"/>
        <w:jc w:val="center"/>
        <w:rPr>
          <w:sz w:val="18"/>
          <w:szCs w:val="18"/>
        </w:rPr>
      </w:pPr>
      <w:r w:rsidRPr="00264C1E">
        <w:rPr>
          <w:noProof/>
        </w:rPr>
        <w:drawing>
          <wp:inline distT="0" distB="0" distL="0" distR="0" wp14:anchorId="28F85D6E" wp14:editId="5B250A58">
            <wp:extent cx="715645" cy="88265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91AD1" w14:textId="77777777" w:rsidR="008F6B54" w:rsidRPr="005432FD" w:rsidRDefault="008F6B54" w:rsidP="008F6B54">
      <w:pPr>
        <w:spacing w:after="120"/>
        <w:jc w:val="center"/>
        <w:rPr>
          <w:b/>
          <w:bCs/>
          <w:spacing w:val="100"/>
          <w:sz w:val="32"/>
          <w:szCs w:val="32"/>
        </w:rPr>
      </w:pPr>
      <w:r w:rsidRPr="005432FD">
        <w:rPr>
          <w:b/>
          <w:bCs/>
          <w:spacing w:val="100"/>
          <w:sz w:val="32"/>
          <w:szCs w:val="32"/>
        </w:rPr>
        <w:t>ПОСТАНОВЛЕНИЕ</w:t>
      </w:r>
    </w:p>
    <w:p w14:paraId="05D6A76F" w14:textId="77777777" w:rsidR="008F6B54" w:rsidRPr="005432FD" w:rsidRDefault="008F6B54" w:rsidP="008F6B54">
      <w:pPr>
        <w:keepNext/>
        <w:spacing w:line="360" w:lineRule="auto"/>
        <w:jc w:val="center"/>
        <w:outlineLvl w:val="0"/>
        <w:rPr>
          <w:sz w:val="32"/>
          <w:szCs w:val="32"/>
        </w:rPr>
      </w:pPr>
      <w:r w:rsidRPr="005432FD">
        <w:rPr>
          <w:sz w:val="32"/>
          <w:szCs w:val="32"/>
        </w:rPr>
        <w:t>АДМИНИСТРАЦИИ</w:t>
      </w:r>
    </w:p>
    <w:p w14:paraId="16E20932" w14:textId="77777777" w:rsidR="008F6B54" w:rsidRPr="005432FD" w:rsidRDefault="008F6B54" w:rsidP="008F6B54">
      <w:pPr>
        <w:keepNext/>
        <w:spacing w:line="360" w:lineRule="auto"/>
        <w:jc w:val="center"/>
        <w:outlineLvl w:val="0"/>
        <w:rPr>
          <w:sz w:val="32"/>
          <w:szCs w:val="32"/>
        </w:rPr>
      </w:pPr>
      <w:r w:rsidRPr="005432FD">
        <w:rPr>
          <w:sz w:val="32"/>
          <w:szCs w:val="32"/>
        </w:rPr>
        <w:t xml:space="preserve"> АНИВСКОГО МУНИЦИПАЛЬНОГО ОКРУГА</w:t>
      </w:r>
    </w:p>
    <w:p w14:paraId="78877BA8" w14:textId="77777777" w:rsidR="008F6B54" w:rsidRPr="005432FD" w:rsidRDefault="008F6B54" w:rsidP="008F6B54">
      <w:pPr>
        <w:keepNext/>
        <w:spacing w:line="360" w:lineRule="auto"/>
        <w:jc w:val="center"/>
        <w:outlineLvl w:val="0"/>
        <w:rPr>
          <w:sz w:val="32"/>
          <w:szCs w:val="32"/>
        </w:rPr>
      </w:pPr>
      <w:r w:rsidRPr="005432FD">
        <w:rPr>
          <w:sz w:val="32"/>
          <w:szCs w:val="32"/>
        </w:rPr>
        <w:t>САХАЛИНСКОЙ ОБЛАСТИ</w:t>
      </w:r>
    </w:p>
    <w:tbl>
      <w:tblPr>
        <w:tblW w:w="567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8"/>
        <w:gridCol w:w="2390"/>
        <w:gridCol w:w="180"/>
        <w:gridCol w:w="360"/>
        <w:gridCol w:w="2292"/>
      </w:tblGrid>
      <w:tr w:rsidR="008F6B54" w:rsidRPr="005432FD" w14:paraId="30EFEE22" w14:textId="77777777" w:rsidTr="00797739">
        <w:trPr>
          <w:jc w:val="center"/>
        </w:trPr>
        <w:tc>
          <w:tcPr>
            <w:tcW w:w="447" w:type="dxa"/>
            <w:hideMark/>
          </w:tcPr>
          <w:p w14:paraId="009FDA97" w14:textId="77777777" w:rsidR="008F6B54" w:rsidRPr="005432FD" w:rsidRDefault="008F6B54" w:rsidP="00797739">
            <w:pPr>
              <w:jc w:val="right"/>
              <w:rPr>
                <w:sz w:val="26"/>
                <w:szCs w:val="26"/>
              </w:rPr>
            </w:pPr>
            <w:r w:rsidRPr="005432FD">
              <w:rPr>
                <w:sz w:val="26"/>
                <w:szCs w:val="26"/>
              </w:rPr>
              <w:t>от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917E64" w14:textId="77777777" w:rsidR="008F6B54" w:rsidRPr="005432FD" w:rsidRDefault="008F6B54" w:rsidP="0079773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  <w:r w:rsidRPr="005432FD">
              <w:rPr>
                <w:sz w:val="26"/>
                <w:szCs w:val="26"/>
              </w:rPr>
              <w:t xml:space="preserve"> июля 2025 г.</w:t>
            </w:r>
          </w:p>
        </w:tc>
        <w:tc>
          <w:tcPr>
            <w:tcW w:w="180" w:type="dxa"/>
          </w:tcPr>
          <w:p w14:paraId="5BAA8A42" w14:textId="77777777" w:rsidR="008F6B54" w:rsidRPr="005432FD" w:rsidRDefault="008F6B54" w:rsidP="00797739">
            <w:pPr>
              <w:jc w:val="right"/>
              <w:rPr>
                <w:noProof/>
                <w:sz w:val="26"/>
                <w:szCs w:val="26"/>
              </w:rPr>
            </w:pPr>
          </w:p>
        </w:tc>
        <w:tc>
          <w:tcPr>
            <w:tcW w:w="360" w:type="dxa"/>
            <w:hideMark/>
          </w:tcPr>
          <w:p w14:paraId="3886F9B4" w14:textId="77777777" w:rsidR="008F6B54" w:rsidRPr="005432FD" w:rsidRDefault="008F6B54" w:rsidP="00797739">
            <w:pPr>
              <w:jc w:val="right"/>
              <w:rPr>
                <w:noProof/>
                <w:sz w:val="26"/>
                <w:szCs w:val="26"/>
              </w:rPr>
            </w:pPr>
            <w:r w:rsidRPr="005432FD">
              <w:rPr>
                <w:sz w:val="26"/>
                <w:szCs w:val="26"/>
              </w:rPr>
              <w:t>№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2649F4" w14:textId="56D9B019" w:rsidR="008F6B54" w:rsidRPr="005432FD" w:rsidRDefault="008F6B54" w:rsidP="0079773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2271</w:t>
            </w:r>
            <w:r w:rsidRPr="005432FD">
              <w:rPr>
                <w:sz w:val="26"/>
                <w:szCs w:val="26"/>
              </w:rPr>
              <w:t>-па</w:t>
            </w:r>
          </w:p>
        </w:tc>
      </w:tr>
    </w:tbl>
    <w:p w14:paraId="7F8F55AE" w14:textId="77777777" w:rsidR="008F6B54" w:rsidRDefault="008F6B54" w:rsidP="008F6B54">
      <w:pPr>
        <w:jc w:val="center"/>
      </w:pPr>
    </w:p>
    <w:p w14:paraId="6FC0CDD2" w14:textId="437B9C71" w:rsidR="008B7974" w:rsidRDefault="008F6B54" w:rsidP="008B7974">
      <w:pPr>
        <w:jc w:val="center"/>
      </w:pPr>
      <w:r>
        <w:t>г. Анива</w:t>
      </w:r>
    </w:p>
    <w:p w14:paraId="782D684C" w14:textId="77777777" w:rsidR="008F6B54" w:rsidRDefault="008F6B54" w:rsidP="008B7974">
      <w:pPr>
        <w:jc w:val="center"/>
        <w:rPr>
          <w:sz w:val="28"/>
          <w:szCs w:val="28"/>
        </w:rPr>
      </w:pPr>
    </w:p>
    <w:p w14:paraId="76575AF3" w14:textId="0374747B" w:rsidR="008B7974" w:rsidRDefault="008B7974" w:rsidP="008B7974">
      <w:pPr>
        <w:jc w:val="center"/>
        <w:rPr>
          <w:sz w:val="28"/>
          <w:szCs w:val="28"/>
        </w:rPr>
      </w:pPr>
      <w:r w:rsidRPr="008B7974">
        <w:rPr>
          <w:b/>
          <w:bCs/>
          <w:sz w:val="28"/>
          <w:szCs w:val="28"/>
        </w:rPr>
        <w:t xml:space="preserve">Об </w:t>
      </w:r>
      <w:r w:rsidR="00776D4F">
        <w:rPr>
          <w:b/>
          <w:bCs/>
          <w:sz w:val="28"/>
          <w:szCs w:val="28"/>
        </w:rPr>
        <w:t>определении</w:t>
      </w:r>
      <w:r w:rsidR="00B61235">
        <w:rPr>
          <w:b/>
          <w:bCs/>
          <w:sz w:val="28"/>
          <w:szCs w:val="28"/>
        </w:rPr>
        <w:t xml:space="preserve"> </w:t>
      </w:r>
      <w:r w:rsidR="004A1871">
        <w:rPr>
          <w:b/>
          <w:bCs/>
          <w:sz w:val="28"/>
          <w:szCs w:val="28"/>
        </w:rPr>
        <w:t>мест</w:t>
      </w:r>
      <w:r w:rsidR="00776D4F">
        <w:rPr>
          <w:b/>
          <w:bCs/>
          <w:sz w:val="28"/>
          <w:szCs w:val="28"/>
        </w:rPr>
        <w:t>, предназначенных</w:t>
      </w:r>
      <w:r w:rsidRPr="008B7974">
        <w:rPr>
          <w:b/>
          <w:bCs/>
          <w:sz w:val="28"/>
          <w:szCs w:val="28"/>
        </w:rPr>
        <w:t xml:space="preserve"> для выгула домашних животных </w:t>
      </w:r>
      <w:r w:rsidR="00776D4F">
        <w:rPr>
          <w:b/>
          <w:bCs/>
          <w:sz w:val="28"/>
          <w:szCs w:val="28"/>
        </w:rPr>
        <w:t>на территории</w:t>
      </w:r>
      <w:r w:rsidR="00997BAF">
        <w:rPr>
          <w:b/>
          <w:bCs/>
          <w:sz w:val="28"/>
          <w:szCs w:val="28"/>
        </w:rPr>
        <w:t xml:space="preserve"> </w:t>
      </w:r>
      <w:r w:rsidR="00B61235">
        <w:rPr>
          <w:b/>
          <w:bCs/>
          <w:sz w:val="28"/>
          <w:szCs w:val="28"/>
        </w:rPr>
        <w:t>Анивского муниципального округа</w:t>
      </w:r>
      <w:r w:rsidR="00776D4F">
        <w:rPr>
          <w:b/>
          <w:bCs/>
          <w:sz w:val="28"/>
          <w:szCs w:val="28"/>
        </w:rPr>
        <w:t xml:space="preserve"> Сахалинской области</w:t>
      </w:r>
    </w:p>
    <w:p w14:paraId="1B615114" w14:textId="7F701CAA" w:rsidR="008B7974" w:rsidRDefault="008B7974" w:rsidP="008B7974">
      <w:pPr>
        <w:jc w:val="center"/>
        <w:rPr>
          <w:sz w:val="28"/>
          <w:szCs w:val="28"/>
        </w:rPr>
      </w:pPr>
    </w:p>
    <w:p w14:paraId="7761C8DF" w14:textId="12B72D33" w:rsidR="00F91E87" w:rsidRDefault="008B7974" w:rsidP="00997BAF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91E87">
        <w:rPr>
          <w:sz w:val="28"/>
          <w:szCs w:val="28"/>
        </w:rPr>
        <w:t xml:space="preserve">      </w:t>
      </w:r>
      <w:r>
        <w:rPr>
          <w:sz w:val="28"/>
          <w:szCs w:val="28"/>
        </w:rPr>
        <w:t>В соответствии с Федеральным законом</w:t>
      </w:r>
      <w:r w:rsidR="00A1171B">
        <w:rPr>
          <w:sz w:val="28"/>
          <w:szCs w:val="28"/>
        </w:rPr>
        <w:t xml:space="preserve"> от 06.10.2003 №131-ФЗ</w:t>
      </w:r>
      <w:r w:rsidR="00997BAF">
        <w:rPr>
          <w:sz w:val="28"/>
          <w:szCs w:val="28"/>
        </w:rPr>
        <w:t xml:space="preserve"> «</w:t>
      </w:r>
      <w:r w:rsidR="00A1171B">
        <w:rPr>
          <w:sz w:val="28"/>
          <w:szCs w:val="28"/>
        </w:rPr>
        <w:t xml:space="preserve">Об общих принципах организации местного самоуправления в Российской Федерации», </w:t>
      </w:r>
      <w:r w:rsidR="00997BAF">
        <w:rPr>
          <w:sz w:val="28"/>
          <w:szCs w:val="28"/>
        </w:rPr>
        <w:t>№</w:t>
      </w:r>
      <w:r w:rsidR="00F27136">
        <w:rPr>
          <w:sz w:val="28"/>
          <w:szCs w:val="28"/>
        </w:rPr>
        <w:t>33</w:t>
      </w:r>
      <w:r w:rsidR="00997BAF">
        <w:rPr>
          <w:sz w:val="28"/>
          <w:szCs w:val="28"/>
        </w:rPr>
        <w:t>-ФЗ</w:t>
      </w:r>
      <w:r w:rsidR="00F27136">
        <w:rPr>
          <w:sz w:val="28"/>
          <w:szCs w:val="28"/>
        </w:rPr>
        <w:t xml:space="preserve"> от </w:t>
      </w:r>
      <w:r w:rsidR="00A1171B">
        <w:rPr>
          <w:sz w:val="28"/>
          <w:szCs w:val="28"/>
        </w:rPr>
        <w:t>20.03.2025</w:t>
      </w:r>
      <w:r w:rsidR="00F27136">
        <w:rPr>
          <w:sz w:val="28"/>
          <w:szCs w:val="28"/>
        </w:rPr>
        <w:t xml:space="preserve"> «Об общих принципах организации местного самоуправления в единой системе публичной власти», </w:t>
      </w:r>
      <w:r w:rsidR="00776D4F">
        <w:rPr>
          <w:sz w:val="28"/>
          <w:szCs w:val="28"/>
        </w:rPr>
        <w:t xml:space="preserve">от 27.12.2018 №489-ФЗ «об ответственном отношении с животными и о внесении изменений в отдельные законодательные акты Российской Федерации», </w:t>
      </w:r>
      <w:r w:rsidR="00F27136">
        <w:rPr>
          <w:sz w:val="28"/>
          <w:szCs w:val="28"/>
        </w:rPr>
        <w:t>руководствуясь ст</w:t>
      </w:r>
      <w:r w:rsidR="001523A3">
        <w:rPr>
          <w:sz w:val="28"/>
          <w:szCs w:val="28"/>
        </w:rPr>
        <w:t>.</w:t>
      </w:r>
      <w:r w:rsidR="00B61235">
        <w:rPr>
          <w:sz w:val="28"/>
          <w:szCs w:val="28"/>
        </w:rPr>
        <w:t xml:space="preserve"> </w:t>
      </w:r>
      <w:r w:rsidR="001523A3">
        <w:rPr>
          <w:sz w:val="28"/>
          <w:szCs w:val="28"/>
        </w:rPr>
        <w:t xml:space="preserve">39 </w:t>
      </w:r>
      <w:r w:rsidR="001A77BD">
        <w:rPr>
          <w:sz w:val="28"/>
          <w:szCs w:val="28"/>
        </w:rPr>
        <w:t>Устава Анивского</w:t>
      </w:r>
      <w:r w:rsidR="001523A3">
        <w:rPr>
          <w:sz w:val="28"/>
          <w:szCs w:val="28"/>
        </w:rPr>
        <w:t xml:space="preserve"> муниципального округа, администрации Анивского муниципального округа Сахалинской области</w:t>
      </w:r>
      <w:r w:rsidR="00B61235">
        <w:rPr>
          <w:sz w:val="28"/>
          <w:szCs w:val="28"/>
        </w:rPr>
        <w:t xml:space="preserve"> </w:t>
      </w:r>
      <w:r w:rsidR="00F91E87">
        <w:rPr>
          <w:sz w:val="28"/>
          <w:szCs w:val="28"/>
        </w:rPr>
        <w:t>п о с т а н о в л я е т:</w:t>
      </w:r>
    </w:p>
    <w:p w14:paraId="02CF40F9" w14:textId="366DF5CA" w:rsidR="00C45441" w:rsidRDefault="00CC73C8" w:rsidP="00997BAF">
      <w:pPr>
        <w:pStyle w:val="a4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bookmarkStart w:id="0" w:name="_Hlk201904676"/>
      <w:r>
        <w:rPr>
          <w:sz w:val="28"/>
          <w:szCs w:val="28"/>
        </w:rPr>
        <w:t xml:space="preserve">Определить </w:t>
      </w:r>
      <w:r w:rsidR="00776D4F">
        <w:rPr>
          <w:sz w:val="28"/>
          <w:szCs w:val="28"/>
        </w:rPr>
        <w:t xml:space="preserve">разрешенные места </w:t>
      </w:r>
      <w:r w:rsidR="001523A3" w:rsidRPr="000B3066">
        <w:rPr>
          <w:sz w:val="28"/>
          <w:szCs w:val="28"/>
        </w:rPr>
        <w:t>для выгула домашних животных</w:t>
      </w:r>
      <w:r w:rsidR="00776D4F">
        <w:rPr>
          <w:sz w:val="28"/>
          <w:szCs w:val="28"/>
        </w:rPr>
        <w:t xml:space="preserve"> на территории Анивского муниципального округа Сахалинской области</w:t>
      </w:r>
      <w:r>
        <w:rPr>
          <w:sz w:val="28"/>
          <w:szCs w:val="28"/>
        </w:rPr>
        <w:t>:</w:t>
      </w:r>
    </w:p>
    <w:p w14:paraId="1706A6CE" w14:textId="70E7632E" w:rsidR="003B5A1B" w:rsidRPr="003B5A1B" w:rsidRDefault="00776D4F" w:rsidP="00997BAF">
      <w:pPr>
        <w:pStyle w:val="a4"/>
        <w:numPr>
          <w:ilvl w:val="1"/>
          <w:numId w:val="1"/>
        </w:numPr>
        <w:ind w:left="0" w:firstLine="851"/>
        <w:jc w:val="both"/>
        <w:rPr>
          <w:sz w:val="28"/>
          <w:szCs w:val="28"/>
        </w:rPr>
      </w:pPr>
      <w:bookmarkStart w:id="1" w:name="_Hlk201904870"/>
      <w:bookmarkEnd w:id="0"/>
      <w:r>
        <w:rPr>
          <w:sz w:val="28"/>
          <w:szCs w:val="28"/>
        </w:rPr>
        <w:t>В</w:t>
      </w:r>
      <w:r w:rsidR="00B61235">
        <w:rPr>
          <w:sz w:val="28"/>
          <w:szCs w:val="28"/>
        </w:rPr>
        <w:t xml:space="preserve"> </w:t>
      </w:r>
      <w:r w:rsidR="00C45441" w:rsidRPr="003B5A1B">
        <w:rPr>
          <w:sz w:val="28"/>
          <w:szCs w:val="28"/>
        </w:rPr>
        <w:t>г. Анива</w:t>
      </w:r>
      <w:r>
        <w:rPr>
          <w:sz w:val="28"/>
          <w:szCs w:val="28"/>
        </w:rPr>
        <w:t xml:space="preserve"> -</w:t>
      </w:r>
      <w:r w:rsidR="00CC73C8" w:rsidRPr="003B5A1B">
        <w:rPr>
          <w:sz w:val="28"/>
          <w:szCs w:val="28"/>
        </w:rPr>
        <w:t xml:space="preserve"> к</w:t>
      </w:r>
      <w:r w:rsidR="006E51E5" w:rsidRPr="003B5A1B">
        <w:rPr>
          <w:sz w:val="28"/>
          <w:szCs w:val="28"/>
        </w:rPr>
        <w:t>адастровый квартал 65:05:000005</w:t>
      </w:r>
      <w:r w:rsidR="006D0D14" w:rsidRPr="003B5A1B">
        <w:rPr>
          <w:sz w:val="28"/>
          <w:szCs w:val="28"/>
        </w:rPr>
        <w:t>1</w:t>
      </w:r>
      <w:r w:rsidR="003B5A1B" w:rsidRPr="003B5A1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земельный участок </w:t>
      </w:r>
      <w:r w:rsidR="00B61235">
        <w:rPr>
          <w:sz w:val="28"/>
          <w:szCs w:val="28"/>
        </w:rPr>
        <w:t>п</w:t>
      </w:r>
      <w:r w:rsidR="003B5A1B" w:rsidRPr="003B5A1B">
        <w:rPr>
          <w:sz w:val="28"/>
          <w:szCs w:val="28"/>
        </w:rPr>
        <w:t>лощадью 433кв.м</w:t>
      </w:r>
      <w:r w:rsidR="00B61235">
        <w:rPr>
          <w:sz w:val="28"/>
          <w:szCs w:val="28"/>
        </w:rPr>
        <w:t>. (Приложение №1);</w:t>
      </w:r>
    </w:p>
    <w:p w14:paraId="111D7CE7" w14:textId="09963C0A" w:rsidR="004B509C" w:rsidRPr="003B5A1B" w:rsidRDefault="00776D4F" w:rsidP="00997BAF">
      <w:pPr>
        <w:pStyle w:val="a4"/>
        <w:numPr>
          <w:ilvl w:val="1"/>
          <w:numId w:val="1"/>
        </w:numPr>
        <w:ind w:left="0" w:firstLine="851"/>
        <w:jc w:val="both"/>
        <w:rPr>
          <w:sz w:val="28"/>
          <w:szCs w:val="28"/>
        </w:rPr>
      </w:pPr>
      <w:bookmarkStart w:id="2" w:name="_Hlk201905009"/>
      <w:bookmarkEnd w:id="1"/>
      <w:r>
        <w:rPr>
          <w:sz w:val="28"/>
          <w:szCs w:val="28"/>
        </w:rPr>
        <w:t xml:space="preserve">В </w:t>
      </w:r>
      <w:r w:rsidR="004B509C" w:rsidRPr="00CC73C8">
        <w:rPr>
          <w:sz w:val="28"/>
          <w:szCs w:val="28"/>
        </w:rPr>
        <w:t>с. Высокое</w:t>
      </w:r>
      <w:r w:rsidR="004B509C" w:rsidRPr="003B5A1B">
        <w:rPr>
          <w:sz w:val="28"/>
          <w:szCs w:val="28"/>
        </w:rPr>
        <w:t>, кадастровый квартал 65:05:00000</w:t>
      </w:r>
      <w:r w:rsidR="004B509C">
        <w:rPr>
          <w:sz w:val="28"/>
          <w:szCs w:val="28"/>
        </w:rPr>
        <w:t>15</w:t>
      </w:r>
      <w:r w:rsidR="004B509C" w:rsidRPr="003B5A1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земельный участок </w:t>
      </w:r>
      <w:r w:rsidR="00B61235">
        <w:rPr>
          <w:sz w:val="28"/>
          <w:szCs w:val="28"/>
        </w:rPr>
        <w:t>п</w:t>
      </w:r>
      <w:r w:rsidR="004B509C" w:rsidRPr="003B5A1B">
        <w:rPr>
          <w:sz w:val="28"/>
          <w:szCs w:val="28"/>
        </w:rPr>
        <w:t xml:space="preserve">лощадью </w:t>
      </w:r>
      <w:r w:rsidR="004B509C">
        <w:rPr>
          <w:sz w:val="28"/>
          <w:szCs w:val="28"/>
        </w:rPr>
        <w:t>642</w:t>
      </w:r>
      <w:r w:rsidR="00B61235">
        <w:rPr>
          <w:sz w:val="28"/>
          <w:szCs w:val="28"/>
        </w:rPr>
        <w:t xml:space="preserve"> </w:t>
      </w:r>
      <w:proofErr w:type="spellStart"/>
      <w:r w:rsidR="004B509C" w:rsidRPr="003B5A1B">
        <w:rPr>
          <w:sz w:val="28"/>
          <w:szCs w:val="28"/>
        </w:rPr>
        <w:t>кв.м</w:t>
      </w:r>
      <w:proofErr w:type="spellEnd"/>
      <w:r w:rsidR="004B509C">
        <w:rPr>
          <w:sz w:val="28"/>
          <w:szCs w:val="28"/>
        </w:rPr>
        <w:t>.</w:t>
      </w:r>
      <w:r w:rsidR="00B61235">
        <w:rPr>
          <w:sz w:val="28"/>
          <w:szCs w:val="28"/>
        </w:rPr>
        <w:t xml:space="preserve"> (Приложение №2)</w:t>
      </w:r>
      <w:r w:rsidR="004B509C">
        <w:rPr>
          <w:sz w:val="28"/>
          <w:szCs w:val="28"/>
        </w:rPr>
        <w:t>;</w:t>
      </w:r>
    </w:p>
    <w:bookmarkEnd w:id="2"/>
    <w:p w14:paraId="50FA8730" w14:textId="1AF05879" w:rsidR="004B509C" w:rsidRPr="003B5A1B" w:rsidRDefault="00776D4F" w:rsidP="00997BAF">
      <w:pPr>
        <w:pStyle w:val="a4"/>
        <w:numPr>
          <w:ilvl w:val="1"/>
          <w:numId w:val="1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4B509C" w:rsidRPr="003B5A1B">
        <w:rPr>
          <w:sz w:val="28"/>
          <w:szCs w:val="28"/>
        </w:rPr>
        <w:t xml:space="preserve"> </w:t>
      </w:r>
      <w:r w:rsidR="004B509C" w:rsidRPr="00CC73C8">
        <w:rPr>
          <w:sz w:val="28"/>
          <w:szCs w:val="28"/>
        </w:rPr>
        <w:t>с.</w:t>
      </w:r>
      <w:r w:rsidR="004B509C" w:rsidRPr="004B509C">
        <w:rPr>
          <w:sz w:val="28"/>
          <w:szCs w:val="28"/>
        </w:rPr>
        <w:t xml:space="preserve"> </w:t>
      </w:r>
      <w:r w:rsidR="004B509C" w:rsidRPr="00CC73C8">
        <w:rPr>
          <w:sz w:val="28"/>
          <w:szCs w:val="28"/>
        </w:rPr>
        <w:t xml:space="preserve"> </w:t>
      </w:r>
      <w:proofErr w:type="spellStart"/>
      <w:r w:rsidR="004B509C" w:rsidRPr="00CC73C8">
        <w:rPr>
          <w:sz w:val="28"/>
          <w:szCs w:val="28"/>
        </w:rPr>
        <w:t>Мицулевка</w:t>
      </w:r>
      <w:proofErr w:type="spellEnd"/>
      <w:r w:rsidR="004B509C" w:rsidRPr="003B5A1B">
        <w:rPr>
          <w:sz w:val="28"/>
          <w:szCs w:val="28"/>
        </w:rPr>
        <w:t>, кадастровый квартал 65:05:00000</w:t>
      </w:r>
      <w:r w:rsidR="001D7370">
        <w:rPr>
          <w:sz w:val="28"/>
          <w:szCs w:val="28"/>
        </w:rPr>
        <w:t>07</w:t>
      </w:r>
      <w:r w:rsidR="004B509C" w:rsidRPr="003B5A1B">
        <w:rPr>
          <w:sz w:val="28"/>
          <w:szCs w:val="28"/>
        </w:rPr>
        <w:t>,</w:t>
      </w:r>
      <w:r w:rsidR="00B612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земельный участок </w:t>
      </w:r>
      <w:r w:rsidR="00B61235">
        <w:rPr>
          <w:sz w:val="28"/>
          <w:szCs w:val="28"/>
        </w:rPr>
        <w:t>п</w:t>
      </w:r>
      <w:r w:rsidR="004B509C" w:rsidRPr="003B5A1B">
        <w:rPr>
          <w:sz w:val="28"/>
          <w:szCs w:val="28"/>
        </w:rPr>
        <w:t xml:space="preserve">лощадью </w:t>
      </w:r>
      <w:r w:rsidR="001D7370">
        <w:rPr>
          <w:sz w:val="28"/>
          <w:szCs w:val="28"/>
        </w:rPr>
        <w:t>258</w:t>
      </w:r>
      <w:r w:rsidR="00B61235">
        <w:rPr>
          <w:sz w:val="28"/>
          <w:szCs w:val="28"/>
        </w:rPr>
        <w:t xml:space="preserve"> </w:t>
      </w:r>
      <w:proofErr w:type="spellStart"/>
      <w:r w:rsidR="004B509C" w:rsidRPr="003B5A1B">
        <w:rPr>
          <w:sz w:val="28"/>
          <w:szCs w:val="28"/>
        </w:rPr>
        <w:t>кв.м</w:t>
      </w:r>
      <w:proofErr w:type="spellEnd"/>
      <w:r w:rsidR="004B509C">
        <w:rPr>
          <w:sz w:val="28"/>
          <w:szCs w:val="28"/>
        </w:rPr>
        <w:t>.</w:t>
      </w:r>
      <w:r w:rsidR="00B61235">
        <w:rPr>
          <w:sz w:val="28"/>
          <w:szCs w:val="28"/>
        </w:rPr>
        <w:t xml:space="preserve"> (Приложение №3)</w:t>
      </w:r>
      <w:r w:rsidR="004B509C">
        <w:rPr>
          <w:sz w:val="28"/>
          <w:szCs w:val="28"/>
        </w:rPr>
        <w:t>;</w:t>
      </w:r>
    </w:p>
    <w:p w14:paraId="1551508C" w14:textId="20DFCC07" w:rsidR="001D7370" w:rsidRPr="003B5A1B" w:rsidRDefault="00776D4F" w:rsidP="00997BAF">
      <w:pPr>
        <w:pStyle w:val="a4"/>
        <w:numPr>
          <w:ilvl w:val="1"/>
          <w:numId w:val="1"/>
        </w:numPr>
        <w:ind w:left="0" w:firstLine="851"/>
        <w:jc w:val="both"/>
        <w:rPr>
          <w:sz w:val="28"/>
          <w:szCs w:val="28"/>
        </w:rPr>
      </w:pPr>
      <w:bookmarkStart w:id="3" w:name="_Hlk201905369"/>
      <w:r>
        <w:rPr>
          <w:sz w:val="28"/>
          <w:szCs w:val="28"/>
        </w:rPr>
        <w:t>В</w:t>
      </w:r>
      <w:r w:rsidR="001D7370" w:rsidRPr="003B5A1B">
        <w:rPr>
          <w:sz w:val="28"/>
          <w:szCs w:val="28"/>
        </w:rPr>
        <w:t xml:space="preserve"> </w:t>
      </w:r>
      <w:r w:rsidR="001D7370" w:rsidRPr="00CC73C8">
        <w:rPr>
          <w:sz w:val="28"/>
          <w:szCs w:val="28"/>
        </w:rPr>
        <w:t xml:space="preserve">с. </w:t>
      </w:r>
      <w:proofErr w:type="spellStart"/>
      <w:r w:rsidR="001D7370" w:rsidRPr="00CC73C8">
        <w:rPr>
          <w:sz w:val="28"/>
          <w:szCs w:val="28"/>
        </w:rPr>
        <w:t>Песчанское</w:t>
      </w:r>
      <w:proofErr w:type="spellEnd"/>
      <w:r w:rsidR="001D7370" w:rsidRPr="003B5A1B">
        <w:rPr>
          <w:sz w:val="28"/>
          <w:szCs w:val="28"/>
        </w:rPr>
        <w:t xml:space="preserve">, кадастровый квартал </w:t>
      </w:r>
      <w:r w:rsidR="001D7370" w:rsidRPr="00CC73C8">
        <w:rPr>
          <w:sz w:val="28"/>
          <w:szCs w:val="28"/>
        </w:rPr>
        <w:t>65:05:0000025</w:t>
      </w:r>
      <w:r w:rsidR="001D7370" w:rsidRPr="003B5A1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земельный участок </w:t>
      </w:r>
      <w:r w:rsidR="00B61235">
        <w:rPr>
          <w:sz w:val="28"/>
          <w:szCs w:val="28"/>
        </w:rPr>
        <w:t>п</w:t>
      </w:r>
      <w:r w:rsidR="001D7370" w:rsidRPr="003B5A1B">
        <w:rPr>
          <w:sz w:val="28"/>
          <w:szCs w:val="28"/>
        </w:rPr>
        <w:t xml:space="preserve">лощадью </w:t>
      </w:r>
      <w:r w:rsidR="001D7370">
        <w:rPr>
          <w:sz w:val="28"/>
          <w:szCs w:val="28"/>
        </w:rPr>
        <w:t>300</w:t>
      </w:r>
      <w:r w:rsidR="00B61235">
        <w:rPr>
          <w:sz w:val="28"/>
          <w:szCs w:val="28"/>
        </w:rPr>
        <w:t xml:space="preserve"> </w:t>
      </w:r>
      <w:proofErr w:type="spellStart"/>
      <w:r w:rsidR="001D7370" w:rsidRPr="00CC73C8">
        <w:rPr>
          <w:sz w:val="28"/>
          <w:szCs w:val="28"/>
        </w:rPr>
        <w:t>кв.м</w:t>
      </w:r>
      <w:proofErr w:type="spellEnd"/>
      <w:r w:rsidR="001D7370">
        <w:rPr>
          <w:sz w:val="28"/>
          <w:szCs w:val="28"/>
        </w:rPr>
        <w:t>.</w:t>
      </w:r>
      <w:r w:rsidR="00B61235">
        <w:rPr>
          <w:sz w:val="28"/>
          <w:szCs w:val="28"/>
        </w:rPr>
        <w:t xml:space="preserve"> (Приложение №4)</w:t>
      </w:r>
      <w:r w:rsidR="001D7370">
        <w:rPr>
          <w:sz w:val="28"/>
          <w:szCs w:val="28"/>
        </w:rPr>
        <w:t>;</w:t>
      </w:r>
    </w:p>
    <w:bookmarkEnd w:id="3"/>
    <w:p w14:paraId="7B5B27C8" w14:textId="7F0FA8C3" w:rsidR="001D7370" w:rsidRPr="003B5A1B" w:rsidRDefault="00776D4F" w:rsidP="00997BAF">
      <w:pPr>
        <w:pStyle w:val="a4"/>
        <w:numPr>
          <w:ilvl w:val="1"/>
          <w:numId w:val="1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1D7370" w:rsidRPr="003B5A1B">
        <w:rPr>
          <w:sz w:val="28"/>
          <w:szCs w:val="28"/>
        </w:rPr>
        <w:t xml:space="preserve"> </w:t>
      </w:r>
      <w:r w:rsidR="004A1E12" w:rsidRPr="00CC73C8">
        <w:rPr>
          <w:sz w:val="28"/>
          <w:szCs w:val="28"/>
        </w:rPr>
        <w:t>с. Петропавловское</w:t>
      </w:r>
      <w:r w:rsidR="001D7370" w:rsidRPr="003B5A1B">
        <w:rPr>
          <w:sz w:val="28"/>
          <w:szCs w:val="28"/>
        </w:rPr>
        <w:t xml:space="preserve">, кадастровый квартал </w:t>
      </w:r>
      <w:r w:rsidR="004A1E12" w:rsidRPr="00CC73C8">
        <w:rPr>
          <w:sz w:val="28"/>
          <w:szCs w:val="28"/>
        </w:rPr>
        <w:t>65:05:0000023</w:t>
      </w:r>
      <w:r w:rsidR="001D7370" w:rsidRPr="003B5A1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земельный участок </w:t>
      </w:r>
      <w:r w:rsidR="00B61235">
        <w:rPr>
          <w:sz w:val="28"/>
          <w:szCs w:val="28"/>
        </w:rPr>
        <w:t>п</w:t>
      </w:r>
      <w:r w:rsidR="001D7370" w:rsidRPr="003B5A1B">
        <w:rPr>
          <w:sz w:val="28"/>
          <w:szCs w:val="28"/>
        </w:rPr>
        <w:t xml:space="preserve">лощадью </w:t>
      </w:r>
      <w:r w:rsidR="004A1E12">
        <w:rPr>
          <w:sz w:val="28"/>
          <w:szCs w:val="28"/>
        </w:rPr>
        <w:t>403</w:t>
      </w:r>
      <w:r w:rsidR="00B61235">
        <w:rPr>
          <w:sz w:val="28"/>
          <w:szCs w:val="28"/>
        </w:rPr>
        <w:t xml:space="preserve"> </w:t>
      </w:r>
      <w:proofErr w:type="spellStart"/>
      <w:r w:rsidR="001D7370" w:rsidRPr="00CC73C8">
        <w:rPr>
          <w:sz w:val="28"/>
          <w:szCs w:val="28"/>
        </w:rPr>
        <w:t>кв.м</w:t>
      </w:r>
      <w:proofErr w:type="spellEnd"/>
      <w:r w:rsidR="001D7370">
        <w:rPr>
          <w:sz w:val="28"/>
          <w:szCs w:val="28"/>
        </w:rPr>
        <w:t>.</w:t>
      </w:r>
      <w:r w:rsidR="00B61235">
        <w:rPr>
          <w:sz w:val="28"/>
          <w:szCs w:val="28"/>
        </w:rPr>
        <w:t xml:space="preserve"> (Приложение №5)</w:t>
      </w:r>
      <w:r w:rsidR="001D7370">
        <w:rPr>
          <w:sz w:val="28"/>
          <w:szCs w:val="28"/>
        </w:rPr>
        <w:t>;</w:t>
      </w:r>
    </w:p>
    <w:p w14:paraId="2D0C64F7" w14:textId="48B97F1A" w:rsidR="004A1E12" w:rsidRPr="003B5A1B" w:rsidRDefault="00B54813" w:rsidP="00997BAF">
      <w:pPr>
        <w:pStyle w:val="a4"/>
        <w:ind w:left="0" w:firstLine="851"/>
        <w:jc w:val="both"/>
        <w:rPr>
          <w:sz w:val="28"/>
          <w:szCs w:val="28"/>
        </w:rPr>
      </w:pPr>
      <w:bookmarkStart w:id="4" w:name="_Hlk201905752"/>
      <w:r>
        <w:rPr>
          <w:sz w:val="28"/>
          <w:szCs w:val="28"/>
        </w:rPr>
        <w:t>1.6</w:t>
      </w:r>
      <w:r w:rsidR="00997BAF">
        <w:rPr>
          <w:sz w:val="28"/>
          <w:szCs w:val="28"/>
        </w:rPr>
        <w:t xml:space="preserve"> </w:t>
      </w:r>
      <w:r w:rsidR="00776D4F">
        <w:rPr>
          <w:sz w:val="28"/>
          <w:szCs w:val="28"/>
        </w:rPr>
        <w:t>В</w:t>
      </w:r>
      <w:r w:rsidR="004A1E12" w:rsidRPr="003B5A1B">
        <w:rPr>
          <w:sz w:val="28"/>
          <w:szCs w:val="28"/>
        </w:rPr>
        <w:t xml:space="preserve"> с. Огоньки, кадастровый квартал 65:05:0000016, </w:t>
      </w:r>
      <w:r w:rsidR="00776D4F">
        <w:rPr>
          <w:sz w:val="28"/>
          <w:szCs w:val="28"/>
        </w:rPr>
        <w:t xml:space="preserve">земельный участок </w:t>
      </w:r>
      <w:r w:rsidR="00B61235">
        <w:rPr>
          <w:sz w:val="28"/>
          <w:szCs w:val="28"/>
        </w:rPr>
        <w:t>п</w:t>
      </w:r>
      <w:r w:rsidR="004A1E12" w:rsidRPr="003B5A1B">
        <w:rPr>
          <w:sz w:val="28"/>
          <w:szCs w:val="28"/>
        </w:rPr>
        <w:t xml:space="preserve">лощадью </w:t>
      </w:r>
      <w:r w:rsidR="00002102">
        <w:rPr>
          <w:sz w:val="28"/>
          <w:szCs w:val="28"/>
        </w:rPr>
        <w:t>424</w:t>
      </w:r>
      <w:r w:rsidR="00B61235">
        <w:rPr>
          <w:sz w:val="28"/>
          <w:szCs w:val="28"/>
        </w:rPr>
        <w:t xml:space="preserve"> </w:t>
      </w:r>
      <w:proofErr w:type="spellStart"/>
      <w:r w:rsidR="004A1E12" w:rsidRPr="00CC73C8">
        <w:rPr>
          <w:sz w:val="28"/>
          <w:szCs w:val="28"/>
        </w:rPr>
        <w:t>кв.м</w:t>
      </w:r>
      <w:proofErr w:type="spellEnd"/>
      <w:r w:rsidR="004A1E12">
        <w:rPr>
          <w:sz w:val="28"/>
          <w:szCs w:val="28"/>
        </w:rPr>
        <w:t>.</w:t>
      </w:r>
      <w:r w:rsidR="00B61235">
        <w:rPr>
          <w:sz w:val="28"/>
          <w:szCs w:val="28"/>
        </w:rPr>
        <w:t xml:space="preserve"> (Приложение №6)</w:t>
      </w:r>
      <w:r w:rsidR="004A1E12">
        <w:rPr>
          <w:sz w:val="28"/>
          <w:szCs w:val="28"/>
        </w:rPr>
        <w:t>;</w:t>
      </w:r>
    </w:p>
    <w:bookmarkEnd w:id="4"/>
    <w:p w14:paraId="4523F1B0" w14:textId="1B05A8C4" w:rsidR="00002102" w:rsidRPr="00B54813" w:rsidRDefault="00B54813" w:rsidP="00997BAF">
      <w:pPr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97BAF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E34D67">
        <w:rPr>
          <w:sz w:val="28"/>
          <w:szCs w:val="28"/>
        </w:rPr>
        <w:t xml:space="preserve">7 </w:t>
      </w:r>
      <w:r w:rsidR="00776D4F">
        <w:rPr>
          <w:sz w:val="28"/>
          <w:szCs w:val="28"/>
        </w:rPr>
        <w:t>В</w:t>
      </w:r>
      <w:r w:rsidR="00002102" w:rsidRPr="00B54813">
        <w:rPr>
          <w:sz w:val="28"/>
          <w:szCs w:val="28"/>
        </w:rPr>
        <w:t xml:space="preserve"> с. Таранай, ка</w:t>
      </w:r>
      <w:r w:rsidR="00B61235">
        <w:rPr>
          <w:sz w:val="28"/>
          <w:szCs w:val="28"/>
        </w:rPr>
        <w:t>дастровый квартал 65:05:0000083,</w:t>
      </w:r>
      <w:r w:rsidR="00002102" w:rsidRPr="00B54813">
        <w:rPr>
          <w:sz w:val="28"/>
          <w:szCs w:val="28"/>
        </w:rPr>
        <w:t xml:space="preserve"> </w:t>
      </w:r>
      <w:r w:rsidR="00776D4F">
        <w:rPr>
          <w:sz w:val="28"/>
          <w:szCs w:val="28"/>
        </w:rPr>
        <w:t xml:space="preserve">земельный участок </w:t>
      </w:r>
      <w:r w:rsidR="00B61235">
        <w:rPr>
          <w:sz w:val="28"/>
          <w:szCs w:val="28"/>
        </w:rPr>
        <w:t>п</w:t>
      </w:r>
      <w:r w:rsidR="00002102" w:rsidRPr="00B54813">
        <w:rPr>
          <w:sz w:val="28"/>
          <w:szCs w:val="28"/>
        </w:rPr>
        <w:t>лощадью 438</w:t>
      </w:r>
      <w:r w:rsidR="00B61235">
        <w:rPr>
          <w:sz w:val="28"/>
          <w:szCs w:val="28"/>
        </w:rPr>
        <w:t xml:space="preserve"> </w:t>
      </w:r>
      <w:proofErr w:type="spellStart"/>
      <w:r w:rsidR="00002102" w:rsidRPr="00B54813">
        <w:rPr>
          <w:sz w:val="28"/>
          <w:szCs w:val="28"/>
        </w:rPr>
        <w:t>кв.м</w:t>
      </w:r>
      <w:proofErr w:type="spellEnd"/>
      <w:r w:rsidR="00002102" w:rsidRPr="00B54813">
        <w:rPr>
          <w:sz w:val="28"/>
          <w:szCs w:val="28"/>
        </w:rPr>
        <w:t>.</w:t>
      </w:r>
      <w:r w:rsidR="00B61235">
        <w:rPr>
          <w:sz w:val="28"/>
          <w:szCs w:val="28"/>
        </w:rPr>
        <w:t xml:space="preserve"> (Приложение №7);</w:t>
      </w:r>
    </w:p>
    <w:p w14:paraId="411E4F24" w14:textId="4CB8F47F" w:rsidR="00002102" w:rsidRDefault="00002102" w:rsidP="00997BAF">
      <w:pPr>
        <w:pStyle w:val="a4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76D4F">
        <w:rPr>
          <w:sz w:val="28"/>
          <w:szCs w:val="28"/>
        </w:rPr>
        <w:t>Н</w:t>
      </w:r>
      <w:r>
        <w:rPr>
          <w:sz w:val="28"/>
          <w:szCs w:val="28"/>
        </w:rPr>
        <w:t xml:space="preserve">астоящее постановление </w:t>
      </w:r>
      <w:r w:rsidR="00776D4F">
        <w:rPr>
          <w:sz w:val="28"/>
          <w:szCs w:val="28"/>
        </w:rPr>
        <w:t xml:space="preserve">разместить </w:t>
      </w:r>
      <w:r>
        <w:rPr>
          <w:sz w:val="28"/>
          <w:szCs w:val="28"/>
        </w:rPr>
        <w:t xml:space="preserve">на официальном сайте администрации Анивского муниципального округа Сахалинской области и в сетевом издании «Утро </w:t>
      </w:r>
      <w:r w:rsidR="00776D4F">
        <w:rPr>
          <w:sz w:val="28"/>
          <w:szCs w:val="28"/>
        </w:rPr>
        <w:t>Р</w:t>
      </w:r>
      <w:r>
        <w:rPr>
          <w:sz w:val="28"/>
          <w:szCs w:val="28"/>
        </w:rPr>
        <w:t>одины».</w:t>
      </w:r>
    </w:p>
    <w:p w14:paraId="4F02FC4D" w14:textId="3D73DFBC" w:rsidR="003B5A1B" w:rsidRPr="00997BAF" w:rsidRDefault="00002102" w:rsidP="00997BAF">
      <w:pPr>
        <w:pStyle w:val="a4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 w:rsidRPr="00002102">
        <w:rPr>
          <w:sz w:val="28"/>
          <w:szCs w:val="28"/>
        </w:rPr>
        <w:t xml:space="preserve"> Контроль за исполнением </w:t>
      </w:r>
      <w:r w:rsidR="000A3F02">
        <w:rPr>
          <w:sz w:val="28"/>
          <w:szCs w:val="28"/>
        </w:rPr>
        <w:t>настоящего постановления</w:t>
      </w:r>
      <w:r w:rsidRPr="00002102">
        <w:rPr>
          <w:sz w:val="28"/>
          <w:szCs w:val="28"/>
        </w:rPr>
        <w:t xml:space="preserve"> возложить на вице-мэра, </w:t>
      </w:r>
      <w:r w:rsidRPr="00997BAF">
        <w:rPr>
          <w:sz w:val="28"/>
          <w:szCs w:val="28"/>
        </w:rPr>
        <w:t xml:space="preserve">директора департамента </w:t>
      </w:r>
      <w:proofErr w:type="spellStart"/>
      <w:r w:rsidRPr="00997BAF">
        <w:rPr>
          <w:sz w:val="28"/>
          <w:szCs w:val="28"/>
        </w:rPr>
        <w:t>ЖКи</w:t>
      </w:r>
      <w:r w:rsidR="00997BAF">
        <w:rPr>
          <w:sz w:val="28"/>
          <w:szCs w:val="28"/>
        </w:rPr>
        <w:t>Д</w:t>
      </w:r>
      <w:r w:rsidRPr="00997BAF">
        <w:rPr>
          <w:sz w:val="28"/>
          <w:szCs w:val="28"/>
        </w:rPr>
        <w:t>Х</w:t>
      </w:r>
      <w:proofErr w:type="spellEnd"/>
      <w:r w:rsidRPr="00997BAF">
        <w:rPr>
          <w:sz w:val="28"/>
          <w:szCs w:val="28"/>
        </w:rPr>
        <w:t xml:space="preserve"> И.В. Ермакова</w:t>
      </w:r>
      <w:r w:rsidR="00DF4F85">
        <w:rPr>
          <w:sz w:val="28"/>
          <w:szCs w:val="28"/>
        </w:rPr>
        <w:t>.</w:t>
      </w:r>
    </w:p>
    <w:p w14:paraId="6002A966" w14:textId="77777777" w:rsidR="00776D4F" w:rsidRDefault="00776D4F" w:rsidP="00B56714">
      <w:pPr>
        <w:jc w:val="both"/>
        <w:rPr>
          <w:rFonts w:eastAsiaTheme="minorHAnsi"/>
          <w:sz w:val="28"/>
          <w:szCs w:val="28"/>
          <w:lang w:eastAsia="en-US"/>
        </w:rPr>
      </w:pPr>
    </w:p>
    <w:p w14:paraId="3320C2B5" w14:textId="77777777" w:rsidR="008F6B54" w:rsidRDefault="008F6B54" w:rsidP="00B56714">
      <w:pPr>
        <w:jc w:val="both"/>
        <w:rPr>
          <w:rFonts w:eastAsiaTheme="minorHAnsi"/>
          <w:sz w:val="28"/>
          <w:szCs w:val="28"/>
          <w:lang w:eastAsia="en-US"/>
        </w:rPr>
      </w:pPr>
    </w:p>
    <w:p w14:paraId="35332750" w14:textId="596918F3" w:rsidR="00776D4F" w:rsidRDefault="008F6B54" w:rsidP="008F6B54">
      <w:pPr>
        <w:jc w:val="both"/>
        <w:rPr>
          <w:rFonts w:eastAsiaTheme="minorHAnsi"/>
          <w:sz w:val="28"/>
          <w:szCs w:val="28"/>
          <w:lang w:eastAsia="en-US"/>
        </w:rPr>
      </w:pPr>
      <w:proofErr w:type="spellStart"/>
      <w:r>
        <w:rPr>
          <w:rFonts w:eastAsiaTheme="minorHAnsi"/>
          <w:sz w:val="28"/>
          <w:szCs w:val="28"/>
          <w:lang w:eastAsia="en-US"/>
        </w:rPr>
        <w:t>И.о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. </w:t>
      </w:r>
      <w:r w:rsidR="00405B5D" w:rsidRPr="00B56714">
        <w:rPr>
          <w:rFonts w:eastAsiaTheme="minorHAnsi"/>
          <w:sz w:val="28"/>
          <w:szCs w:val="28"/>
          <w:lang w:eastAsia="en-US"/>
        </w:rPr>
        <w:t>Мэр</w:t>
      </w:r>
      <w:r>
        <w:rPr>
          <w:rFonts w:eastAsiaTheme="minorHAnsi"/>
          <w:sz w:val="28"/>
          <w:szCs w:val="28"/>
          <w:lang w:eastAsia="en-US"/>
        </w:rPr>
        <w:t>а</w:t>
      </w:r>
      <w:r w:rsidR="00405B5D" w:rsidRPr="00B56714">
        <w:rPr>
          <w:rFonts w:eastAsiaTheme="minorHAnsi"/>
          <w:sz w:val="28"/>
          <w:szCs w:val="28"/>
          <w:lang w:eastAsia="en-US"/>
        </w:rPr>
        <w:t xml:space="preserve"> Анивского муниципального округа      </w:t>
      </w:r>
      <w:r w:rsidR="00997BAF">
        <w:rPr>
          <w:rFonts w:eastAsiaTheme="minorHAnsi"/>
          <w:sz w:val="28"/>
          <w:szCs w:val="28"/>
          <w:lang w:eastAsia="en-US"/>
        </w:rPr>
        <w:t xml:space="preserve">      </w:t>
      </w:r>
      <w:r w:rsidR="00405B5D" w:rsidRPr="00B56714">
        <w:rPr>
          <w:rFonts w:eastAsiaTheme="minorHAnsi"/>
          <w:sz w:val="28"/>
          <w:szCs w:val="28"/>
          <w:lang w:eastAsia="en-US"/>
        </w:rPr>
        <w:t xml:space="preserve">  </w:t>
      </w:r>
      <w:r w:rsidR="00CB0B8F">
        <w:rPr>
          <w:rFonts w:eastAsiaTheme="minorHAnsi"/>
          <w:sz w:val="28"/>
          <w:szCs w:val="28"/>
          <w:lang w:eastAsia="en-US"/>
        </w:rPr>
        <w:t xml:space="preserve">  </w:t>
      </w:r>
      <w:r w:rsidR="00405B5D" w:rsidRPr="00B56714">
        <w:rPr>
          <w:rFonts w:eastAsiaTheme="minorHAnsi"/>
          <w:sz w:val="28"/>
          <w:szCs w:val="28"/>
          <w:lang w:eastAsia="en-US"/>
        </w:rPr>
        <w:t xml:space="preserve">  </w:t>
      </w:r>
      <w:r w:rsidR="00CB0B8F">
        <w:rPr>
          <w:rFonts w:eastAsiaTheme="minorHAnsi"/>
          <w:sz w:val="28"/>
          <w:szCs w:val="28"/>
          <w:lang w:eastAsia="en-US"/>
        </w:rPr>
        <w:t xml:space="preserve">               </w:t>
      </w:r>
      <w:r w:rsidR="00405B5D" w:rsidRPr="00B56714">
        <w:rPr>
          <w:rFonts w:eastAsiaTheme="minorHAnsi"/>
          <w:sz w:val="28"/>
          <w:szCs w:val="28"/>
          <w:lang w:eastAsia="en-US"/>
        </w:rPr>
        <w:t xml:space="preserve">   </w:t>
      </w:r>
      <w:r w:rsidR="00405B5D">
        <w:rPr>
          <w:rFonts w:eastAsiaTheme="minorHAnsi"/>
          <w:sz w:val="28"/>
          <w:szCs w:val="28"/>
          <w:lang w:eastAsia="en-US"/>
        </w:rPr>
        <w:t xml:space="preserve">    </w:t>
      </w:r>
      <w:r>
        <w:rPr>
          <w:rFonts w:eastAsiaTheme="minorHAnsi"/>
          <w:sz w:val="28"/>
          <w:szCs w:val="28"/>
          <w:lang w:eastAsia="en-US"/>
        </w:rPr>
        <w:t>И.С. Васильев</w:t>
      </w:r>
    </w:p>
    <w:p w14:paraId="147A4EDB" w14:textId="77777777" w:rsidR="00D036E7" w:rsidRDefault="00441213" w:rsidP="008F6B54">
      <w:pPr>
        <w:ind w:left="5245"/>
        <w:jc w:val="righ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Приложение №1 </w:t>
      </w:r>
    </w:p>
    <w:p w14:paraId="4EDAE1A5" w14:textId="7CF45E23" w:rsidR="00441213" w:rsidRDefault="00441213" w:rsidP="008F6B54">
      <w:pPr>
        <w:ind w:left="5245"/>
        <w:jc w:val="righ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к постановлению администрации Анивского муниципального округа</w:t>
      </w:r>
      <w:r w:rsidR="008F6B54">
        <w:rPr>
          <w:rFonts w:eastAsiaTheme="minorHAnsi"/>
          <w:sz w:val="28"/>
          <w:szCs w:val="28"/>
          <w:lang w:eastAsia="en-US"/>
        </w:rPr>
        <w:t xml:space="preserve"> № 2271-па </w:t>
      </w:r>
      <w:r w:rsidR="00D036E7">
        <w:rPr>
          <w:rFonts w:eastAsiaTheme="minorHAnsi"/>
          <w:sz w:val="28"/>
          <w:szCs w:val="28"/>
          <w:lang w:eastAsia="en-US"/>
        </w:rPr>
        <w:t>от</w:t>
      </w:r>
      <w:r w:rsidR="008F6B54">
        <w:rPr>
          <w:rFonts w:eastAsiaTheme="minorHAnsi"/>
          <w:sz w:val="28"/>
          <w:szCs w:val="28"/>
          <w:lang w:eastAsia="en-US"/>
        </w:rPr>
        <w:t xml:space="preserve"> 14 июля 2025 г.</w:t>
      </w:r>
    </w:p>
    <w:p w14:paraId="4DD5FB3C" w14:textId="77777777" w:rsidR="00D036E7" w:rsidRDefault="00D036E7" w:rsidP="00D036E7">
      <w:pPr>
        <w:ind w:left="5245"/>
        <w:jc w:val="both"/>
        <w:rPr>
          <w:rFonts w:eastAsiaTheme="minorHAnsi"/>
          <w:sz w:val="28"/>
          <w:szCs w:val="28"/>
          <w:lang w:eastAsia="en-US"/>
        </w:rPr>
      </w:pPr>
    </w:p>
    <w:p w14:paraId="7BC631D1" w14:textId="1599E3CA" w:rsidR="00D036E7" w:rsidRDefault="00D036E7" w:rsidP="00D036E7">
      <w:pPr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Место для выгула домашних животных в г. Анива</w:t>
      </w:r>
    </w:p>
    <w:p w14:paraId="4BC471CE" w14:textId="77777777" w:rsidR="00D036E7" w:rsidRDefault="00D036E7" w:rsidP="00D036E7">
      <w:pPr>
        <w:jc w:val="center"/>
        <w:rPr>
          <w:rFonts w:eastAsiaTheme="minorHAnsi"/>
          <w:sz w:val="28"/>
          <w:szCs w:val="28"/>
          <w:lang w:eastAsia="en-US"/>
        </w:rPr>
      </w:pPr>
    </w:p>
    <w:p w14:paraId="4275B4E5" w14:textId="192EAE6B" w:rsidR="00D036E7" w:rsidRDefault="00D036E7" w:rsidP="00D036E7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ind w:right="708"/>
        <w:jc w:val="center"/>
        <w:rPr>
          <w:b/>
          <w:sz w:val="24"/>
        </w:rPr>
      </w:pPr>
      <w:r>
        <w:rPr>
          <w:noProof/>
        </w:rPr>
        <w:drawing>
          <wp:inline distT="0" distB="0" distL="0" distR="0" wp14:anchorId="2EE60DC6" wp14:editId="3824E169">
            <wp:extent cx="6188710" cy="5466715"/>
            <wp:effectExtent l="0" t="0" r="2540" b="635"/>
            <wp:docPr id="2" name="Рисунок 2" descr="image-ma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map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46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99ACC" w14:textId="77777777" w:rsidR="00D036E7" w:rsidRDefault="00D036E7" w:rsidP="00D036E7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ind w:right="708" w:firstLine="709"/>
        <w:jc w:val="center"/>
        <w:rPr>
          <w:b/>
          <w:sz w:val="24"/>
        </w:rPr>
      </w:pPr>
    </w:p>
    <w:p w14:paraId="0EF67278" w14:textId="77777777" w:rsidR="00D036E7" w:rsidRDefault="00D036E7" w:rsidP="00D036E7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ind w:right="708" w:firstLine="709"/>
        <w:jc w:val="center"/>
        <w:rPr>
          <w:b/>
          <w:sz w:val="24"/>
        </w:rPr>
      </w:pPr>
    </w:p>
    <w:tbl>
      <w:tblPr>
        <w:tblW w:w="9855" w:type="dxa"/>
        <w:tblInd w:w="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24"/>
        <w:gridCol w:w="3854"/>
        <w:gridCol w:w="2977"/>
      </w:tblGrid>
      <w:tr w:rsidR="00D036E7" w14:paraId="3F26E3A9" w14:textId="77777777" w:rsidTr="00EB311E">
        <w:tc>
          <w:tcPr>
            <w:tcW w:w="9855" w:type="dxa"/>
            <w:gridSpan w:val="3"/>
            <w:shd w:val="clear" w:color="auto" w:fill="auto"/>
          </w:tcPr>
          <w:p w14:paraId="4F99177D" w14:textId="28F5BAA1" w:rsidR="00D036E7" w:rsidRDefault="00D036E7" w:rsidP="00D036E7">
            <w:pPr>
              <w:widowControl w:val="0"/>
              <w:autoSpaceDE w:val="0"/>
              <w:autoSpaceDN w:val="0"/>
              <w:adjustRightInd w:val="0"/>
              <w:rPr>
                <w:vertAlign w:val="superscript"/>
              </w:rPr>
            </w:pPr>
            <w:r>
              <w:t>Площадь земельного участка: 433</w:t>
            </w:r>
            <w:r w:rsidR="00DC186D">
              <w:t xml:space="preserve"> </w:t>
            </w:r>
            <w:r>
              <w:t>м</w:t>
            </w:r>
            <w:r>
              <w:rPr>
                <w:vertAlign w:val="superscript"/>
              </w:rPr>
              <w:t>2</w:t>
            </w:r>
          </w:p>
        </w:tc>
      </w:tr>
      <w:tr w:rsidR="00D036E7" w14:paraId="584D4AC9" w14:textId="77777777" w:rsidTr="00EB311E">
        <w:tc>
          <w:tcPr>
            <w:tcW w:w="3024" w:type="dxa"/>
            <w:vMerge w:val="restart"/>
            <w:shd w:val="clear" w:color="auto" w:fill="auto"/>
          </w:tcPr>
          <w:p w14:paraId="51F8AEA6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Обозначение характерных точек границ</w:t>
            </w:r>
          </w:p>
        </w:tc>
        <w:tc>
          <w:tcPr>
            <w:tcW w:w="6831" w:type="dxa"/>
            <w:gridSpan w:val="2"/>
            <w:shd w:val="clear" w:color="auto" w:fill="auto"/>
          </w:tcPr>
          <w:p w14:paraId="4C50F17E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Координаты, м</w:t>
            </w:r>
          </w:p>
        </w:tc>
      </w:tr>
      <w:tr w:rsidR="00D036E7" w14:paraId="29FC27A7" w14:textId="77777777" w:rsidTr="00EB311E">
        <w:tc>
          <w:tcPr>
            <w:tcW w:w="3024" w:type="dxa"/>
            <w:vMerge/>
            <w:shd w:val="clear" w:color="auto" w:fill="auto"/>
          </w:tcPr>
          <w:p w14:paraId="283ADCF5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854" w:type="dxa"/>
            <w:shd w:val="clear" w:color="auto" w:fill="auto"/>
          </w:tcPr>
          <w:p w14:paraId="753B77F8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2977" w:type="dxa"/>
            <w:shd w:val="clear" w:color="auto" w:fill="auto"/>
          </w:tcPr>
          <w:p w14:paraId="0576648D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Y</w:t>
            </w:r>
          </w:p>
        </w:tc>
      </w:tr>
      <w:tr w:rsidR="00D036E7" w14:paraId="36A5C6AB" w14:textId="77777777" w:rsidTr="00EB311E">
        <w:tc>
          <w:tcPr>
            <w:tcW w:w="3024" w:type="dxa"/>
            <w:shd w:val="clear" w:color="auto" w:fill="auto"/>
          </w:tcPr>
          <w:p w14:paraId="4989EE82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4" w:type="dxa"/>
            <w:shd w:val="clear" w:color="auto" w:fill="auto"/>
          </w:tcPr>
          <w:p w14:paraId="4B8FDDF2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14:paraId="69427C41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D036E7" w14:paraId="161DD3D5" w14:textId="77777777" w:rsidTr="00EB311E">
        <w:tc>
          <w:tcPr>
            <w:tcW w:w="3024" w:type="dxa"/>
            <w:shd w:val="clear" w:color="auto" w:fill="auto"/>
          </w:tcPr>
          <w:p w14:paraId="10C36E08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3854" w:type="dxa"/>
            <w:shd w:val="clear" w:color="auto" w:fill="auto"/>
          </w:tcPr>
          <w:p w14:paraId="3460EF91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660098,67</w:t>
            </w:r>
          </w:p>
        </w:tc>
        <w:tc>
          <w:tcPr>
            <w:tcW w:w="2977" w:type="dxa"/>
            <w:shd w:val="clear" w:color="auto" w:fill="auto"/>
          </w:tcPr>
          <w:p w14:paraId="05D34C2B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1284573,68</w:t>
            </w:r>
          </w:p>
        </w:tc>
      </w:tr>
      <w:tr w:rsidR="00D036E7" w14:paraId="2802555C" w14:textId="77777777" w:rsidTr="00EB311E">
        <w:tc>
          <w:tcPr>
            <w:tcW w:w="3024" w:type="dxa"/>
            <w:shd w:val="clear" w:color="auto" w:fill="auto"/>
          </w:tcPr>
          <w:p w14:paraId="11544D6D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3854" w:type="dxa"/>
            <w:shd w:val="clear" w:color="auto" w:fill="auto"/>
          </w:tcPr>
          <w:p w14:paraId="6A2B072B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660085,58</w:t>
            </w:r>
          </w:p>
        </w:tc>
        <w:tc>
          <w:tcPr>
            <w:tcW w:w="2977" w:type="dxa"/>
            <w:shd w:val="clear" w:color="auto" w:fill="auto"/>
          </w:tcPr>
          <w:p w14:paraId="0FBEDBC9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1284562,20</w:t>
            </w:r>
          </w:p>
        </w:tc>
      </w:tr>
      <w:tr w:rsidR="00D036E7" w14:paraId="651A968C" w14:textId="77777777" w:rsidTr="00EB311E">
        <w:tc>
          <w:tcPr>
            <w:tcW w:w="3024" w:type="dxa"/>
            <w:shd w:val="clear" w:color="auto" w:fill="auto"/>
          </w:tcPr>
          <w:p w14:paraId="7C916BC2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3854" w:type="dxa"/>
            <w:shd w:val="clear" w:color="auto" w:fill="auto"/>
          </w:tcPr>
          <w:p w14:paraId="71DFDA4C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660070,95</w:t>
            </w:r>
          </w:p>
        </w:tc>
        <w:tc>
          <w:tcPr>
            <w:tcW w:w="2977" w:type="dxa"/>
            <w:shd w:val="clear" w:color="auto" w:fill="auto"/>
          </w:tcPr>
          <w:p w14:paraId="33C69A4F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1284582,08</w:t>
            </w:r>
          </w:p>
        </w:tc>
      </w:tr>
      <w:tr w:rsidR="00D036E7" w14:paraId="4431EC53" w14:textId="77777777" w:rsidTr="00EB311E">
        <w:tc>
          <w:tcPr>
            <w:tcW w:w="3024" w:type="dxa"/>
            <w:shd w:val="clear" w:color="auto" w:fill="auto"/>
          </w:tcPr>
          <w:p w14:paraId="480E6E7F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3854" w:type="dxa"/>
            <w:shd w:val="clear" w:color="auto" w:fill="auto"/>
          </w:tcPr>
          <w:p w14:paraId="6CB1DEB8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660084,67</w:t>
            </w:r>
          </w:p>
        </w:tc>
        <w:tc>
          <w:tcPr>
            <w:tcW w:w="2977" w:type="dxa"/>
            <w:shd w:val="clear" w:color="auto" w:fill="auto"/>
          </w:tcPr>
          <w:p w14:paraId="7EBA17D9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1284593,70</w:t>
            </w:r>
          </w:p>
        </w:tc>
      </w:tr>
      <w:tr w:rsidR="00D036E7" w14:paraId="7E261DC3" w14:textId="77777777" w:rsidTr="00EB311E">
        <w:tc>
          <w:tcPr>
            <w:tcW w:w="3024" w:type="dxa"/>
            <w:shd w:val="clear" w:color="auto" w:fill="auto"/>
          </w:tcPr>
          <w:p w14:paraId="4A43F5CE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3854" w:type="dxa"/>
            <w:shd w:val="clear" w:color="auto" w:fill="auto"/>
          </w:tcPr>
          <w:p w14:paraId="2C39CEE2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660098,67</w:t>
            </w:r>
          </w:p>
        </w:tc>
        <w:tc>
          <w:tcPr>
            <w:tcW w:w="2977" w:type="dxa"/>
            <w:shd w:val="clear" w:color="auto" w:fill="auto"/>
          </w:tcPr>
          <w:p w14:paraId="40C26EEC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1284573,68</w:t>
            </w:r>
          </w:p>
        </w:tc>
      </w:tr>
    </w:tbl>
    <w:p w14:paraId="1750AD5D" w14:textId="18D14AE8" w:rsidR="00D036E7" w:rsidRDefault="00D036E7" w:rsidP="00D036E7">
      <w:pPr>
        <w:widowControl w:val="0"/>
        <w:tabs>
          <w:tab w:val="left" w:pos="1304"/>
        </w:tabs>
        <w:autoSpaceDE w:val="0"/>
        <w:autoSpaceDN w:val="0"/>
        <w:adjustRightInd w:val="0"/>
        <w:ind w:left="142"/>
        <w:jc w:val="both"/>
      </w:pPr>
    </w:p>
    <w:p w14:paraId="0D179571" w14:textId="44E592DF" w:rsidR="00D036E7" w:rsidRDefault="00D036E7" w:rsidP="00D036E7">
      <w:pPr>
        <w:rPr>
          <w:sz w:val="18"/>
          <w:szCs w:val="18"/>
        </w:rPr>
      </w:pPr>
    </w:p>
    <w:p w14:paraId="5CCCBC8F" w14:textId="23AFDE39" w:rsidR="00D036E7" w:rsidRDefault="00D036E7" w:rsidP="00D036E7">
      <w:pPr>
        <w:rPr>
          <w:sz w:val="18"/>
          <w:szCs w:val="18"/>
        </w:rPr>
        <w:sectPr w:rsidR="00D036E7" w:rsidSect="008F6B54">
          <w:pgSz w:w="11906" w:h="16838"/>
          <w:pgMar w:top="426" w:right="1080" w:bottom="142" w:left="1080" w:header="708" w:footer="708" w:gutter="0"/>
          <w:cols w:space="708"/>
          <w:docGrid w:linePitch="360"/>
        </w:sectPr>
      </w:pPr>
    </w:p>
    <w:p w14:paraId="7929CE74" w14:textId="2A3FDA72" w:rsidR="00D036E7" w:rsidRDefault="00D036E7" w:rsidP="008F6B54">
      <w:pPr>
        <w:ind w:left="5245"/>
        <w:jc w:val="righ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Приложение №2 </w:t>
      </w:r>
    </w:p>
    <w:p w14:paraId="53E22B88" w14:textId="4679656C" w:rsidR="00D036E7" w:rsidRDefault="00D036E7" w:rsidP="008F6B54">
      <w:pPr>
        <w:ind w:left="4962"/>
        <w:jc w:val="righ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к постан</w:t>
      </w:r>
      <w:r w:rsidR="008F6B54">
        <w:rPr>
          <w:rFonts w:eastAsiaTheme="minorHAnsi"/>
          <w:sz w:val="28"/>
          <w:szCs w:val="28"/>
          <w:lang w:eastAsia="en-US"/>
        </w:rPr>
        <w:t xml:space="preserve">овлению администрации </w:t>
      </w:r>
      <w:proofErr w:type="gramStart"/>
      <w:r w:rsidR="008F6B54">
        <w:rPr>
          <w:rFonts w:eastAsiaTheme="minorHAnsi"/>
          <w:sz w:val="28"/>
          <w:szCs w:val="28"/>
          <w:lang w:eastAsia="en-US"/>
        </w:rPr>
        <w:t xml:space="preserve">Анивского  </w:t>
      </w:r>
      <w:r>
        <w:rPr>
          <w:rFonts w:eastAsiaTheme="minorHAnsi"/>
          <w:sz w:val="28"/>
          <w:szCs w:val="28"/>
          <w:lang w:eastAsia="en-US"/>
        </w:rPr>
        <w:t>муниципального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 округа </w:t>
      </w:r>
      <w:r w:rsidR="008F6B54">
        <w:rPr>
          <w:rFonts w:eastAsiaTheme="minorHAnsi"/>
          <w:sz w:val="28"/>
          <w:szCs w:val="28"/>
          <w:lang w:eastAsia="en-US"/>
        </w:rPr>
        <w:t>№ 2271-па от 14 июля 2025 г.</w:t>
      </w:r>
    </w:p>
    <w:p w14:paraId="26ACCFC2" w14:textId="77777777" w:rsidR="00D036E7" w:rsidRDefault="00D036E7" w:rsidP="00D036E7">
      <w:pPr>
        <w:ind w:left="5245"/>
        <w:jc w:val="both"/>
        <w:rPr>
          <w:rFonts w:eastAsiaTheme="minorHAnsi"/>
          <w:sz w:val="28"/>
          <w:szCs w:val="28"/>
          <w:lang w:eastAsia="en-US"/>
        </w:rPr>
      </w:pPr>
    </w:p>
    <w:p w14:paraId="4EAB06AA" w14:textId="33741B49" w:rsidR="00D036E7" w:rsidRDefault="00D036E7" w:rsidP="00D036E7">
      <w:pPr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Место для выгула домашних животных в с. Высокое</w:t>
      </w:r>
    </w:p>
    <w:p w14:paraId="238B5622" w14:textId="77777777" w:rsidR="00D036E7" w:rsidRDefault="00D036E7" w:rsidP="00D036E7">
      <w:pPr>
        <w:jc w:val="center"/>
        <w:rPr>
          <w:rFonts w:eastAsiaTheme="minorHAnsi"/>
          <w:sz w:val="28"/>
          <w:szCs w:val="28"/>
          <w:lang w:eastAsia="en-US"/>
        </w:rPr>
      </w:pPr>
    </w:p>
    <w:p w14:paraId="08479D8F" w14:textId="7DA04DFE" w:rsidR="00D036E7" w:rsidRDefault="00D036E7" w:rsidP="00D036E7">
      <w:pPr>
        <w:jc w:val="center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09DD11F2" wp14:editId="33BAA798">
            <wp:extent cx="5940425" cy="5247547"/>
            <wp:effectExtent l="0" t="0" r="3175" b="0"/>
            <wp:docPr id="7" name="Рисунок 7" descr="image-ma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map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4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666A3" w14:textId="77777777" w:rsidR="00D036E7" w:rsidRDefault="00D036E7" w:rsidP="00D036E7">
      <w:pPr>
        <w:jc w:val="center"/>
        <w:rPr>
          <w:rFonts w:eastAsiaTheme="minorHAnsi"/>
          <w:sz w:val="28"/>
          <w:szCs w:val="28"/>
          <w:lang w:eastAsia="en-US"/>
        </w:rPr>
      </w:pPr>
    </w:p>
    <w:tbl>
      <w:tblPr>
        <w:tblW w:w="985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24"/>
        <w:gridCol w:w="3854"/>
        <w:gridCol w:w="2977"/>
      </w:tblGrid>
      <w:tr w:rsidR="00D036E7" w14:paraId="3E7B9F78" w14:textId="77777777" w:rsidTr="00D036E7">
        <w:tc>
          <w:tcPr>
            <w:tcW w:w="9855" w:type="dxa"/>
            <w:gridSpan w:val="3"/>
            <w:shd w:val="clear" w:color="auto" w:fill="auto"/>
          </w:tcPr>
          <w:p w14:paraId="245DD330" w14:textId="74F2FD8B" w:rsidR="00D036E7" w:rsidRDefault="00D036E7" w:rsidP="00D036E7">
            <w:pPr>
              <w:widowControl w:val="0"/>
              <w:autoSpaceDE w:val="0"/>
              <w:autoSpaceDN w:val="0"/>
              <w:adjustRightInd w:val="0"/>
              <w:rPr>
                <w:vertAlign w:val="superscript"/>
              </w:rPr>
            </w:pPr>
            <w:r>
              <w:t>Площадь земельного участка: 642</w:t>
            </w:r>
            <w:r w:rsidR="00DC186D">
              <w:t xml:space="preserve"> </w:t>
            </w:r>
            <w:r>
              <w:t>м</w:t>
            </w:r>
            <w:r>
              <w:rPr>
                <w:vertAlign w:val="superscript"/>
              </w:rPr>
              <w:t>2</w:t>
            </w:r>
          </w:p>
        </w:tc>
      </w:tr>
      <w:tr w:rsidR="00D036E7" w14:paraId="3A918C18" w14:textId="77777777" w:rsidTr="00D036E7">
        <w:tc>
          <w:tcPr>
            <w:tcW w:w="3024" w:type="dxa"/>
            <w:vMerge w:val="restart"/>
            <w:shd w:val="clear" w:color="auto" w:fill="auto"/>
          </w:tcPr>
          <w:p w14:paraId="27A19FED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Обозначение характерных точек границ</w:t>
            </w:r>
          </w:p>
        </w:tc>
        <w:tc>
          <w:tcPr>
            <w:tcW w:w="6831" w:type="dxa"/>
            <w:gridSpan w:val="2"/>
            <w:shd w:val="clear" w:color="auto" w:fill="auto"/>
          </w:tcPr>
          <w:p w14:paraId="7E811F0F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Координаты, м</w:t>
            </w:r>
          </w:p>
        </w:tc>
      </w:tr>
      <w:tr w:rsidR="00D036E7" w14:paraId="13877ABD" w14:textId="77777777" w:rsidTr="00D036E7">
        <w:tc>
          <w:tcPr>
            <w:tcW w:w="3024" w:type="dxa"/>
            <w:vMerge/>
            <w:shd w:val="clear" w:color="auto" w:fill="auto"/>
          </w:tcPr>
          <w:p w14:paraId="7CB8421E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854" w:type="dxa"/>
            <w:shd w:val="clear" w:color="auto" w:fill="auto"/>
          </w:tcPr>
          <w:p w14:paraId="43CD6B17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2977" w:type="dxa"/>
            <w:shd w:val="clear" w:color="auto" w:fill="auto"/>
          </w:tcPr>
          <w:p w14:paraId="3A92244D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Y</w:t>
            </w:r>
          </w:p>
        </w:tc>
      </w:tr>
      <w:tr w:rsidR="00D036E7" w14:paraId="77A29EF9" w14:textId="77777777" w:rsidTr="00D036E7">
        <w:tc>
          <w:tcPr>
            <w:tcW w:w="3024" w:type="dxa"/>
            <w:shd w:val="clear" w:color="auto" w:fill="auto"/>
          </w:tcPr>
          <w:p w14:paraId="4F7C5331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4" w:type="dxa"/>
            <w:shd w:val="clear" w:color="auto" w:fill="auto"/>
          </w:tcPr>
          <w:p w14:paraId="6F9050EB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14:paraId="0E7D4A93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D036E7" w14:paraId="73F94B80" w14:textId="77777777" w:rsidTr="00D036E7">
        <w:tc>
          <w:tcPr>
            <w:tcW w:w="3024" w:type="dxa"/>
            <w:shd w:val="clear" w:color="auto" w:fill="auto"/>
          </w:tcPr>
          <w:p w14:paraId="34B9B1CA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3854" w:type="dxa"/>
            <w:shd w:val="clear" w:color="auto" w:fill="auto"/>
          </w:tcPr>
          <w:p w14:paraId="52E66B9F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670048,82</w:t>
            </w:r>
          </w:p>
        </w:tc>
        <w:tc>
          <w:tcPr>
            <w:tcW w:w="2977" w:type="dxa"/>
            <w:shd w:val="clear" w:color="auto" w:fill="auto"/>
          </w:tcPr>
          <w:p w14:paraId="6CBB9969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1269110,19</w:t>
            </w:r>
          </w:p>
        </w:tc>
      </w:tr>
      <w:tr w:rsidR="00D036E7" w14:paraId="3ACBA2AC" w14:textId="77777777" w:rsidTr="00D036E7">
        <w:tc>
          <w:tcPr>
            <w:tcW w:w="3024" w:type="dxa"/>
            <w:shd w:val="clear" w:color="auto" w:fill="auto"/>
          </w:tcPr>
          <w:p w14:paraId="3DD25F2B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3854" w:type="dxa"/>
            <w:shd w:val="clear" w:color="auto" w:fill="auto"/>
          </w:tcPr>
          <w:p w14:paraId="4A99BD3A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670036,22</w:t>
            </w:r>
          </w:p>
        </w:tc>
        <w:tc>
          <w:tcPr>
            <w:tcW w:w="2977" w:type="dxa"/>
            <w:shd w:val="clear" w:color="auto" w:fill="auto"/>
          </w:tcPr>
          <w:p w14:paraId="06FD344A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1269100,74</w:t>
            </w:r>
          </w:p>
        </w:tc>
      </w:tr>
      <w:tr w:rsidR="00D036E7" w14:paraId="23416E3F" w14:textId="77777777" w:rsidTr="00D036E7">
        <w:tc>
          <w:tcPr>
            <w:tcW w:w="3024" w:type="dxa"/>
            <w:shd w:val="clear" w:color="auto" w:fill="auto"/>
          </w:tcPr>
          <w:p w14:paraId="312C6545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3854" w:type="dxa"/>
            <w:shd w:val="clear" w:color="auto" w:fill="auto"/>
          </w:tcPr>
          <w:p w14:paraId="0F35D82B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670019,63</w:t>
            </w:r>
          </w:p>
        </w:tc>
        <w:tc>
          <w:tcPr>
            <w:tcW w:w="2977" w:type="dxa"/>
            <w:shd w:val="clear" w:color="auto" w:fill="auto"/>
          </w:tcPr>
          <w:p w14:paraId="1FB2A3C5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1269124,47</w:t>
            </w:r>
          </w:p>
        </w:tc>
      </w:tr>
      <w:tr w:rsidR="00D036E7" w14:paraId="2CA103D3" w14:textId="77777777" w:rsidTr="00D036E7">
        <w:tc>
          <w:tcPr>
            <w:tcW w:w="3024" w:type="dxa"/>
            <w:shd w:val="clear" w:color="auto" w:fill="auto"/>
          </w:tcPr>
          <w:p w14:paraId="202F2AC6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3854" w:type="dxa"/>
            <w:shd w:val="clear" w:color="auto" w:fill="auto"/>
          </w:tcPr>
          <w:p w14:paraId="4C88B722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670033,00</w:t>
            </w:r>
          </w:p>
        </w:tc>
        <w:tc>
          <w:tcPr>
            <w:tcW w:w="2977" w:type="dxa"/>
            <w:shd w:val="clear" w:color="auto" w:fill="auto"/>
          </w:tcPr>
          <w:p w14:paraId="33E67EF3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1269133,99</w:t>
            </w:r>
          </w:p>
        </w:tc>
      </w:tr>
      <w:tr w:rsidR="00D036E7" w14:paraId="50D8F832" w14:textId="77777777" w:rsidTr="00D036E7">
        <w:tc>
          <w:tcPr>
            <w:tcW w:w="3024" w:type="dxa"/>
            <w:shd w:val="clear" w:color="auto" w:fill="auto"/>
          </w:tcPr>
          <w:p w14:paraId="381C7D6F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3854" w:type="dxa"/>
            <w:shd w:val="clear" w:color="auto" w:fill="auto"/>
          </w:tcPr>
          <w:p w14:paraId="3804E59D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670048,82</w:t>
            </w:r>
          </w:p>
        </w:tc>
        <w:tc>
          <w:tcPr>
            <w:tcW w:w="2977" w:type="dxa"/>
            <w:shd w:val="clear" w:color="auto" w:fill="auto"/>
          </w:tcPr>
          <w:p w14:paraId="2EE98D28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1269110,19</w:t>
            </w:r>
          </w:p>
        </w:tc>
      </w:tr>
    </w:tbl>
    <w:p w14:paraId="31D718AD" w14:textId="77777777" w:rsidR="00D036E7" w:rsidRDefault="00D036E7" w:rsidP="00D036E7">
      <w:pPr>
        <w:jc w:val="both"/>
        <w:rPr>
          <w:sz w:val="28"/>
          <w:szCs w:val="28"/>
        </w:rPr>
      </w:pPr>
    </w:p>
    <w:p w14:paraId="23DA6836" w14:textId="77777777" w:rsidR="00D036E7" w:rsidRDefault="00D036E7" w:rsidP="00D036E7">
      <w:pPr>
        <w:jc w:val="both"/>
        <w:rPr>
          <w:sz w:val="28"/>
          <w:szCs w:val="28"/>
        </w:rPr>
      </w:pPr>
    </w:p>
    <w:p w14:paraId="0CDC9E69" w14:textId="77777777" w:rsidR="00D036E7" w:rsidRDefault="00D036E7" w:rsidP="00D036E7">
      <w:pPr>
        <w:jc w:val="both"/>
        <w:rPr>
          <w:sz w:val="28"/>
          <w:szCs w:val="28"/>
        </w:rPr>
      </w:pPr>
    </w:p>
    <w:p w14:paraId="26E5BF21" w14:textId="77777777" w:rsidR="00D036E7" w:rsidRDefault="00D036E7" w:rsidP="00D036E7">
      <w:pPr>
        <w:jc w:val="both"/>
        <w:rPr>
          <w:sz w:val="28"/>
          <w:szCs w:val="28"/>
        </w:rPr>
      </w:pPr>
    </w:p>
    <w:p w14:paraId="4A125D8D" w14:textId="77777777" w:rsidR="00D036E7" w:rsidRDefault="00D036E7" w:rsidP="00D036E7">
      <w:pPr>
        <w:jc w:val="both"/>
        <w:rPr>
          <w:sz w:val="28"/>
          <w:szCs w:val="28"/>
        </w:rPr>
      </w:pPr>
    </w:p>
    <w:p w14:paraId="3D9BB646" w14:textId="77777777" w:rsidR="00D036E7" w:rsidRDefault="00D036E7" w:rsidP="00D036E7">
      <w:pPr>
        <w:jc w:val="both"/>
        <w:rPr>
          <w:sz w:val="28"/>
          <w:szCs w:val="28"/>
        </w:rPr>
      </w:pPr>
    </w:p>
    <w:p w14:paraId="06B5DDDE" w14:textId="77777777" w:rsidR="00D036E7" w:rsidRDefault="00D036E7" w:rsidP="00D036E7">
      <w:pPr>
        <w:jc w:val="both"/>
        <w:rPr>
          <w:sz w:val="28"/>
          <w:szCs w:val="28"/>
        </w:rPr>
      </w:pPr>
    </w:p>
    <w:p w14:paraId="79497BE1" w14:textId="0A35318F" w:rsidR="00D036E7" w:rsidRDefault="00D036E7" w:rsidP="008F6B54">
      <w:pPr>
        <w:ind w:left="5245"/>
        <w:jc w:val="righ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Приложение №3 </w:t>
      </w:r>
    </w:p>
    <w:p w14:paraId="13225363" w14:textId="5F3F4695" w:rsidR="00D036E7" w:rsidRDefault="00D036E7" w:rsidP="008F6B54">
      <w:pPr>
        <w:ind w:left="5103"/>
        <w:jc w:val="righ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к постановлению администрации Анивского муниципального округа </w:t>
      </w:r>
      <w:r w:rsidR="008F6B54">
        <w:rPr>
          <w:rFonts w:eastAsiaTheme="minorHAnsi"/>
          <w:sz w:val="28"/>
          <w:szCs w:val="28"/>
          <w:lang w:eastAsia="en-US"/>
        </w:rPr>
        <w:t>№ 2271-па от 14 июля 2025 г.</w:t>
      </w:r>
    </w:p>
    <w:p w14:paraId="13EC2109" w14:textId="77777777" w:rsidR="00D036E7" w:rsidRDefault="00D036E7" w:rsidP="00D036E7">
      <w:pPr>
        <w:jc w:val="center"/>
        <w:rPr>
          <w:rFonts w:eastAsiaTheme="minorHAnsi"/>
          <w:sz w:val="28"/>
          <w:szCs w:val="28"/>
          <w:lang w:eastAsia="en-US"/>
        </w:rPr>
      </w:pPr>
    </w:p>
    <w:p w14:paraId="5EC703DD" w14:textId="024B9904" w:rsidR="00D036E7" w:rsidRDefault="00D036E7" w:rsidP="00D036E7">
      <w:pPr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Место для выгула домашних животных в с. </w:t>
      </w:r>
      <w:proofErr w:type="spellStart"/>
      <w:r>
        <w:rPr>
          <w:rFonts w:eastAsiaTheme="minorHAnsi"/>
          <w:sz w:val="28"/>
          <w:szCs w:val="28"/>
          <w:lang w:eastAsia="en-US"/>
        </w:rPr>
        <w:t>Мицулевка</w:t>
      </w:r>
      <w:proofErr w:type="spellEnd"/>
    </w:p>
    <w:p w14:paraId="313967B0" w14:textId="77777777" w:rsidR="00D036E7" w:rsidRDefault="00D036E7" w:rsidP="00D036E7">
      <w:pPr>
        <w:jc w:val="center"/>
        <w:rPr>
          <w:rFonts w:eastAsiaTheme="minorHAnsi"/>
          <w:sz w:val="28"/>
          <w:szCs w:val="28"/>
          <w:lang w:eastAsia="en-US"/>
        </w:rPr>
      </w:pPr>
    </w:p>
    <w:p w14:paraId="2939EC45" w14:textId="4148ECEB" w:rsidR="00D036E7" w:rsidRDefault="00D036E7" w:rsidP="00D036E7">
      <w:pPr>
        <w:jc w:val="center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25B5CB44" wp14:editId="1FAFCC82">
            <wp:extent cx="5940425" cy="5247547"/>
            <wp:effectExtent l="0" t="0" r="3175" b="0"/>
            <wp:docPr id="8" name="Рисунок 8" descr="image-ma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map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4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54E60" w14:textId="77777777" w:rsidR="00D036E7" w:rsidRDefault="00D036E7" w:rsidP="00D036E7">
      <w:pPr>
        <w:jc w:val="both"/>
        <w:rPr>
          <w:sz w:val="28"/>
          <w:szCs w:val="28"/>
        </w:rPr>
      </w:pPr>
    </w:p>
    <w:tbl>
      <w:tblPr>
        <w:tblW w:w="985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24"/>
        <w:gridCol w:w="3854"/>
        <w:gridCol w:w="2977"/>
      </w:tblGrid>
      <w:tr w:rsidR="00D036E7" w14:paraId="400A7647" w14:textId="77777777" w:rsidTr="00D036E7">
        <w:tc>
          <w:tcPr>
            <w:tcW w:w="9855" w:type="dxa"/>
            <w:gridSpan w:val="3"/>
            <w:shd w:val="clear" w:color="auto" w:fill="auto"/>
          </w:tcPr>
          <w:p w14:paraId="3A5A94C7" w14:textId="1E4C6CB4" w:rsidR="00D036E7" w:rsidRDefault="00D036E7" w:rsidP="00D036E7">
            <w:pPr>
              <w:widowControl w:val="0"/>
              <w:autoSpaceDE w:val="0"/>
              <w:autoSpaceDN w:val="0"/>
              <w:adjustRightInd w:val="0"/>
              <w:rPr>
                <w:vertAlign w:val="superscript"/>
              </w:rPr>
            </w:pPr>
            <w:r>
              <w:t>Площадь земельного участка: 258</w:t>
            </w:r>
            <w:r w:rsidR="00DC186D">
              <w:t xml:space="preserve"> </w:t>
            </w:r>
            <w:r>
              <w:t>м</w:t>
            </w:r>
            <w:r>
              <w:rPr>
                <w:vertAlign w:val="superscript"/>
              </w:rPr>
              <w:t>2</w:t>
            </w:r>
          </w:p>
        </w:tc>
      </w:tr>
      <w:tr w:rsidR="00D036E7" w14:paraId="5073ACF7" w14:textId="77777777" w:rsidTr="00D036E7">
        <w:tc>
          <w:tcPr>
            <w:tcW w:w="3024" w:type="dxa"/>
            <w:vMerge w:val="restart"/>
            <w:shd w:val="clear" w:color="auto" w:fill="auto"/>
          </w:tcPr>
          <w:p w14:paraId="6C684F6B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Обозначение характерных точек границ</w:t>
            </w:r>
          </w:p>
        </w:tc>
        <w:tc>
          <w:tcPr>
            <w:tcW w:w="6831" w:type="dxa"/>
            <w:gridSpan w:val="2"/>
            <w:shd w:val="clear" w:color="auto" w:fill="auto"/>
          </w:tcPr>
          <w:p w14:paraId="78BB9C9A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Координаты, м</w:t>
            </w:r>
          </w:p>
        </w:tc>
      </w:tr>
      <w:tr w:rsidR="00D036E7" w14:paraId="6B5874EC" w14:textId="77777777" w:rsidTr="00D036E7">
        <w:tc>
          <w:tcPr>
            <w:tcW w:w="3024" w:type="dxa"/>
            <w:vMerge/>
            <w:shd w:val="clear" w:color="auto" w:fill="auto"/>
          </w:tcPr>
          <w:p w14:paraId="00BF64AA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854" w:type="dxa"/>
            <w:shd w:val="clear" w:color="auto" w:fill="auto"/>
          </w:tcPr>
          <w:p w14:paraId="49857492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2977" w:type="dxa"/>
            <w:shd w:val="clear" w:color="auto" w:fill="auto"/>
          </w:tcPr>
          <w:p w14:paraId="1FD5E254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Y</w:t>
            </w:r>
          </w:p>
        </w:tc>
      </w:tr>
      <w:tr w:rsidR="00D036E7" w14:paraId="7C774474" w14:textId="77777777" w:rsidTr="00D036E7">
        <w:tc>
          <w:tcPr>
            <w:tcW w:w="3024" w:type="dxa"/>
            <w:shd w:val="clear" w:color="auto" w:fill="auto"/>
          </w:tcPr>
          <w:p w14:paraId="3B8A7BB8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4" w:type="dxa"/>
            <w:shd w:val="clear" w:color="auto" w:fill="auto"/>
          </w:tcPr>
          <w:p w14:paraId="4AB91098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14:paraId="38BE6D63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D036E7" w14:paraId="0C50D5A1" w14:textId="77777777" w:rsidTr="00D036E7">
        <w:tc>
          <w:tcPr>
            <w:tcW w:w="3024" w:type="dxa"/>
            <w:shd w:val="clear" w:color="auto" w:fill="auto"/>
          </w:tcPr>
          <w:p w14:paraId="068A2003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3854" w:type="dxa"/>
            <w:shd w:val="clear" w:color="auto" w:fill="auto"/>
          </w:tcPr>
          <w:p w14:paraId="7BFACEF4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668266,26</w:t>
            </w:r>
          </w:p>
        </w:tc>
        <w:tc>
          <w:tcPr>
            <w:tcW w:w="2977" w:type="dxa"/>
            <w:shd w:val="clear" w:color="auto" w:fill="auto"/>
          </w:tcPr>
          <w:p w14:paraId="5FE26BDD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1301004,84</w:t>
            </w:r>
          </w:p>
        </w:tc>
      </w:tr>
      <w:tr w:rsidR="00D036E7" w14:paraId="2450FC72" w14:textId="77777777" w:rsidTr="00D036E7">
        <w:tc>
          <w:tcPr>
            <w:tcW w:w="3024" w:type="dxa"/>
            <w:shd w:val="clear" w:color="auto" w:fill="auto"/>
          </w:tcPr>
          <w:p w14:paraId="14203AE3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3854" w:type="dxa"/>
            <w:shd w:val="clear" w:color="auto" w:fill="auto"/>
          </w:tcPr>
          <w:p w14:paraId="337FCF30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668251,47</w:t>
            </w:r>
          </w:p>
        </w:tc>
        <w:tc>
          <w:tcPr>
            <w:tcW w:w="2977" w:type="dxa"/>
            <w:shd w:val="clear" w:color="auto" w:fill="auto"/>
          </w:tcPr>
          <w:p w14:paraId="493C2B2B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1301007,55</w:t>
            </w:r>
          </w:p>
        </w:tc>
      </w:tr>
      <w:tr w:rsidR="00D036E7" w14:paraId="25431B98" w14:textId="77777777" w:rsidTr="00D036E7">
        <w:tc>
          <w:tcPr>
            <w:tcW w:w="3024" w:type="dxa"/>
            <w:shd w:val="clear" w:color="auto" w:fill="auto"/>
          </w:tcPr>
          <w:p w14:paraId="51F16380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3854" w:type="dxa"/>
            <w:shd w:val="clear" w:color="auto" w:fill="auto"/>
          </w:tcPr>
          <w:p w14:paraId="34830748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668253,77</w:t>
            </w:r>
          </w:p>
        </w:tc>
        <w:tc>
          <w:tcPr>
            <w:tcW w:w="2977" w:type="dxa"/>
            <w:shd w:val="clear" w:color="auto" w:fill="auto"/>
          </w:tcPr>
          <w:p w14:paraId="21BB3092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1301024,24</w:t>
            </w:r>
          </w:p>
        </w:tc>
      </w:tr>
      <w:tr w:rsidR="00D036E7" w14:paraId="2EDF381E" w14:textId="77777777" w:rsidTr="00D036E7">
        <w:tc>
          <w:tcPr>
            <w:tcW w:w="3024" w:type="dxa"/>
            <w:shd w:val="clear" w:color="auto" w:fill="auto"/>
          </w:tcPr>
          <w:p w14:paraId="1A8665CC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3854" w:type="dxa"/>
            <w:shd w:val="clear" w:color="auto" w:fill="auto"/>
          </w:tcPr>
          <w:p w14:paraId="30FBF2D7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668268,30</w:t>
            </w:r>
          </w:p>
        </w:tc>
        <w:tc>
          <w:tcPr>
            <w:tcW w:w="2977" w:type="dxa"/>
            <w:shd w:val="clear" w:color="auto" w:fill="auto"/>
          </w:tcPr>
          <w:p w14:paraId="4C9FF0A1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1301022,79</w:t>
            </w:r>
          </w:p>
        </w:tc>
      </w:tr>
      <w:tr w:rsidR="00D036E7" w14:paraId="46A8752C" w14:textId="77777777" w:rsidTr="00D036E7">
        <w:tc>
          <w:tcPr>
            <w:tcW w:w="3024" w:type="dxa"/>
            <w:shd w:val="clear" w:color="auto" w:fill="auto"/>
          </w:tcPr>
          <w:p w14:paraId="44789264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3854" w:type="dxa"/>
            <w:shd w:val="clear" w:color="auto" w:fill="auto"/>
          </w:tcPr>
          <w:p w14:paraId="6094E8B5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668266,26</w:t>
            </w:r>
          </w:p>
        </w:tc>
        <w:tc>
          <w:tcPr>
            <w:tcW w:w="2977" w:type="dxa"/>
            <w:shd w:val="clear" w:color="auto" w:fill="auto"/>
          </w:tcPr>
          <w:p w14:paraId="4BB0548D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1301004,84</w:t>
            </w:r>
          </w:p>
        </w:tc>
      </w:tr>
    </w:tbl>
    <w:p w14:paraId="25140909" w14:textId="6FDDCB73" w:rsidR="00D036E7" w:rsidRDefault="00D036E7" w:rsidP="00D036E7">
      <w:pPr>
        <w:jc w:val="both"/>
        <w:rPr>
          <w:rFonts w:asciiTheme="minorHAnsi" w:eastAsia="Microsoft YaHei" w:hAnsiTheme="minorHAnsi" w:cs="Mangal"/>
          <w:kern w:val="1"/>
          <w:sz w:val="36"/>
          <w:szCs w:val="36"/>
          <w:lang w:eastAsia="en-US"/>
        </w:rPr>
      </w:pPr>
    </w:p>
    <w:p w14:paraId="2AD2FAD5" w14:textId="77777777" w:rsidR="00D036E7" w:rsidRDefault="00D036E7" w:rsidP="00D036E7">
      <w:pPr>
        <w:jc w:val="both"/>
        <w:rPr>
          <w:rFonts w:asciiTheme="minorHAnsi" w:eastAsia="Microsoft YaHei" w:hAnsiTheme="minorHAnsi" w:cs="Mangal"/>
          <w:kern w:val="1"/>
          <w:sz w:val="36"/>
          <w:szCs w:val="36"/>
          <w:lang w:eastAsia="en-US"/>
        </w:rPr>
      </w:pPr>
    </w:p>
    <w:p w14:paraId="5F4AB74C" w14:textId="77777777" w:rsidR="00D036E7" w:rsidRDefault="00D036E7" w:rsidP="00D036E7">
      <w:pPr>
        <w:jc w:val="both"/>
        <w:rPr>
          <w:rFonts w:asciiTheme="minorHAnsi" w:eastAsia="Microsoft YaHei" w:hAnsiTheme="minorHAnsi" w:cs="Mangal"/>
          <w:kern w:val="1"/>
          <w:sz w:val="36"/>
          <w:szCs w:val="36"/>
          <w:lang w:eastAsia="en-US"/>
        </w:rPr>
      </w:pPr>
    </w:p>
    <w:p w14:paraId="5066D30C" w14:textId="77777777" w:rsidR="00D036E7" w:rsidRDefault="00D036E7" w:rsidP="00D036E7">
      <w:pPr>
        <w:jc w:val="both"/>
        <w:rPr>
          <w:rFonts w:asciiTheme="minorHAnsi" w:eastAsia="Microsoft YaHei" w:hAnsiTheme="minorHAnsi" w:cs="Mangal"/>
          <w:kern w:val="1"/>
          <w:sz w:val="36"/>
          <w:szCs w:val="36"/>
          <w:lang w:eastAsia="en-US"/>
        </w:rPr>
      </w:pPr>
    </w:p>
    <w:p w14:paraId="13BB578B" w14:textId="77777777" w:rsidR="00D036E7" w:rsidRDefault="00D036E7" w:rsidP="00D036E7">
      <w:pPr>
        <w:jc w:val="both"/>
        <w:rPr>
          <w:rFonts w:asciiTheme="minorHAnsi" w:eastAsia="Microsoft YaHei" w:hAnsiTheme="minorHAnsi" w:cs="Mangal"/>
          <w:kern w:val="1"/>
          <w:sz w:val="36"/>
          <w:szCs w:val="36"/>
          <w:lang w:eastAsia="en-US"/>
        </w:rPr>
      </w:pPr>
    </w:p>
    <w:p w14:paraId="2E8923E4" w14:textId="77777777" w:rsidR="00D036E7" w:rsidRDefault="00D036E7" w:rsidP="00D036E7">
      <w:pPr>
        <w:ind w:left="5245"/>
        <w:jc w:val="both"/>
        <w:rPr>
          <w:rFonts w:eastAsiaTheme="minorHAnsi"/>
          <w:sz w:val="28"/>
          <w:szCs w:val="28"/>
          <w:lang w:eastAsia="en-US"/>
        </w:rPr>
      </w:pPr>
    </w:p>
    <w:p w14:paraId="05C8399A" w14:textId="5BB25CA7" w:rsidR="00D036E7" w:rsidRDefault="00D036E7" w:rsidP="008F6B54">
      <w:pPr>
        <w:ind w:left="5245"/>
        <w:jc w:val="righ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Приложение №4 </w:t>
      </w:r>
    </w:p>
    <w:p w14:paraId="6D56882F" w14:textId="55C36138" w:rsidR="00D036E7" w:rsidRDefault="00D036E7" w:rsidP="008F6B54">
      <w:pPr>
        <w:ind w:left="4962"/>
        <w:jc w:val="righ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к постановлению администрации Анивского муниципального округа </w:t>
      </w:r>
      <w:r w:rsidR="008F6B54">
        <w:rPr>
          <w:rFonts w:eastAsiaTheme="minorHAnsi"/>
          <w:sz w:val="28"/>
          <w:szCs w:val="28"/>
          <w:lang w:eastAsia="en-US"/>
        </w:rPr>
        <w:t>№ 2271-па от 14 июля 2025 г.</w:t>
      </w:r>
    </w:p>
    <w:p w14:paraId="2BB36642" w14:textId="77777777" w:rsidR="00D036E7" w:rsidRDefault="00D036E7" w:rsidP="00D036E7">
      <w:pPr>
        <w:jc w:val="center"/>
        <w:rPr>
          <w:rFonts w:eastAsiaTheme="minorHAnsi"/>
          <w:sz w:val="28"/>
          <w:szCs w:val="28"/>
          <w:lang w:eastAsia="en-US"/>
        </w:rPr>
      </w:pPr>
    </w:p>
    <w:p w14:paraId="1C66CB12" w14:textId="5A27A365" w:rsidR="00D036E7" w:rsidRDefault="00D036E7" w:rsidP="00D036E7">
      <w:pPr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Место для выгула домашних животных в с. </w:t>
      </w:r>
      <w:proofErr w:type="spellStart"/>
      <w:r>
        <w:rPr>
          <w:rFonts w:eastAsiaTheme="minorHAnsi"/>
          <w:sz w:val="28"/>
          <w:szCs w:val="28"/>
          <w:lang w:eastAsia="en-US"/>
        </w:rPr>
        <w:t>Песчанское</w:t>
      </w:r>
      <w:proofErr w:type="spellEnd"/>
    </w:p>
    <w:p w14:paraId="183C3E1D" w14:textId="77777777" w:rsidR="00D036E7" w:rsidRDefault="00D036E7" w:rsidP="00D036E7">
      <w:pPr>
        <w:jc w:val="center"/>
        <w:rPr>
          <w:rFonts w:eastAsiaTheme="minorHAnsi"/>
          <w:sz w:val="28"/>
          <w:szCs w:val="28"/>
          <w:lang w:eastAsia="en-US"/>
        </w:rPr>
      </w:pPr>
    </w:p>
    <w:p w14:paraId="3DB430C2" w14:textId="20DF4FC9" w:rsidR="00D036E7" w:rsidRDefault="00D036E7" w:rsidP="00D036E7">
      <w:pPr>
        <w:jc w:val="center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3204A604" wp14:editId="248D86D0">
            <wp:extent cx="5940425" cy="5247547"/>
            <wp:effectExtent l="0" t="0" r="3175" b="0"/>
            <wp:docPr id="9" name="Рисунок 9" descr="image-ma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map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4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99EA5" w14:textId="77777777" w:rsidR="00D036E7" w:rsidRDefault="00D036E7" w:rsidP="00D036E7">
      <w:pPr>
        <w:jc w:val="center"/>
        <w:rPr>
          <w:rFonts w:eastAsiaTheme="minorHAnsi"/>
          <w:sz w:val="28"/>
          <w:szCs w:val="28"/>
          <w:lang w:eastAsia="en-US"/>
        </w:rPr>
      </w:pPr>
    </w:p>
    <w:tbl>
      <w:tblPr>
        <w:tblW w:w="985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24"/>
        <w:gridCol w:w="3854"/>
        <w:gridCol w:w="2977"/>
      </w:tblGrid>
      <w:tr w:rsidR="00D036E7" w14:paraId="5F90277B" w14:textId="77777777" w:rsidTr="00D036E7">
        <w:tc>
          <w:tcPr>
            <w:tcW w:w="9855" w:type="dxa"/>
            <w:gridSpan w:val="3"/>
            <w:shd w:val="clear" w:color="auto" w:fill="auto"/>
          </w:tcPr>
          <w:p w14:paraId="4929B1A0" w14:textId="51972B91" w:rsidR="00D036E7" w:rsidRDefault="00D036E7" w:rsidP="00EB311E">
            <w:pPr>
              <w:widowControl w:val="0"/>
              <w:autoSpaceDE w:val="0"/>
              <w:autoSpaceDN w:val="0"/>
              <w:adjustRightInd w:val="0"/>
              <w:rPr>
                <w:vertAlign w:val="superscript"/>
              </w:rPr>
            </w:pPr>
            <w:r>
              <w:t xml:space="preserve">Площадь земельного участка: </w:t>
            </w:r>
            <w:r w:rsidR="00DC186D">
              <w:t>300</w:t>
            </w:r>
            <w:r>
              <w:t xml:space="preserve"> м</w:t>
            </w:r>
            <w:r>
              <w:rPr>
                <w:vertAlign w:val="superscript"/>
              </w:rPr>
              <w:t>2</w:t>
            </w:r>
          </w:p>
        </w:tc>
      </w:tr>
      <w:tr w:rsidR="00D036E7" w14:paraId="2C431A11" w14:textId="77777777" w:rsidTr="00D036E7">
        <w:tc>
          <w:tcPr>
            <w:tcW w:w="3024" w:type="dxa"/>
            <w:vMerge w:val="restart"/>
            <w:shd w:val="clear" w:color="auto" w:fill="auto"/>
          </w:tcPr>
          <w:p w14:paraId="38478A27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Обозначение характерных точек границ</w:t>
            </w:r>
          </w:p>
        </w:tc>
        <w:tc>
          <w:tcPr>
            <w:tcW w:w="6831" w:type="dxa"/>
            <w:gridSpan w:val="2"/>
            <w:shd w:val="clear" w:color="auto" w:fill="auto"/>
          </w:tcPr>
          <w:p w14:paraId="2B8BC64C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Координаты, м</w:t>
            </w:r>
          </w:p>
        </w:tc>
      </w:tr>
      <w:tr w:rsidR="00D036E7" w14:paraId="37C2DEFA" w14:textId="77777777" w:rsidTr="00D036E7">
        <w:tc>
          <w:tcPr>
            <w:tcW w:w="3024" w:type="dxa"/>
            <w:vMerge/>
            <w:shd w:val="clear" w:color="auto" w:fill="auto"/>
          </w:tcPr>
          <w:p w14:paraId="254BCA74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854" w:type="dxa"/>
            <w:shd w:val="clear" w:color="auto" w:fill="auto"/>
          </w:tcPr>
          <w:p w14:paraId="67A29A88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2977" w:type="dxa"/>
            <w:shd w:val="clear" w:color="auto" w:fill="auto"/>
          </w:tcPr>
          <w:p w14:paraId="640F3DCD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Y</w:t>
            </w:r>
          </w:p>
        </w:tc>
      </w:tr>
      <w:tr w:rsidR="00D036E7" w14:paraId="64BCDEA6" w14:textId="77777777" w:rsidTr="00D036E7">
        <w:tc>
          <w:tcPr>
            <w:tcW w:w="3024" w:type="dxa"/>
            <w:shd w:val="clear" w:color="auto" w:fill="auto"/>
          </w:tcPr>
          <w:p w14:paraId="49F1002D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4" w:type="dxa"/>
            <w:shd w:val="clear" w:color="auto" w:fill="auto"/>
          </w:tcPr>
          <w:p w14:paraId="3DA092A4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14:paraId="542684AE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D036E7" w14:paraId="69195980" w14:textId="77777777" w:rsidTr="00D036E7">
        <w:tc>
          <w:tcPr>
            <w:tcW w:w="3024" w:type="dxa"/>
            <w:shd w:val="clear" w:color="auto" w:fill="auto"/>
          </w:tcPr>
          <w:p w14:paraId="3CB68589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3854" w:type="dxa"/>
            <w:shd w:val="clear" w:color="auto" w:fill="auto"/>
          </w:tcPr>
          <w:p w14:paraId="412D9C94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658557,26</w:t>
            </w:r>
          </w:p>
        </w:tc>
        <w:tc>
          <w:tcPr>
            <w:tcW w:w="2977" w:type="dxa"/>
            <w:shd w:val="clear" w:color="auto" w:fill="auto"/>
          </w:tcPr>
          <w:p w14:paraId="0DDCC25E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1286933,47</w:t>
            </w:r>
          </w:p>
        </w:tc>
      </w:tr>
      <w:tr w:rsidR="00D036E7" w14:paraId="6B9F8C11" w14:textId="77777777" w:rsidTr="00D036E7">
        <w:tc>
          <w:tcPr>
            <w:tcW w:w="3024" w:type="dxa"/>
            <w:shd w:val="clear" w:color="auto" w:fill="auto"/>
          </w:tcPr>
          <w:p w14:paraId="0C8B7D0A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3854" w:type="dxa"/>
            <w:shd w:val="clear" w:color="auto" w:fill="auto"/>
          </w:tcPr>
          <w:p w14:paraId="5E488D92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658545,72</w:t>
            </w:r>
          </w:p>
        </w:tc>
        <w:tc>
          <w:tcPr>
            <w:tcW w:w="2977" w:type="dxa"/>
            <w:shd w:val="clear" w:color="auto" w:fill="auto"/>
          </w:tcPr>
          <w:p w14:paraId="206C08EF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1286932,18</w:t>
            </w:r>
          </w:p>
        </w:tc>
      </w:tr>
      <w:tr w:rsidR="00D036E7" w14:paraId="61203CF2" w14:textId="77777777" w:rsidTr="00D036E7">
        <w:tc>
          <w:tcPr>
            <w:tcW w:w="3024" w:type="dxa"/>
            <w:shd w:val="clear" w:color="auto" w:fill="auto"/>
          </w:tcPr>
          <w:p w14:paraId="62CD60CF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3854" w:type="dxa"/>
            <w:shd w:val="clear" w:color="auto" w:fill="auto"/>
          </w:tcPr>
          <w:p w14:paraId="7C07D01E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658544,43</w:t>
            </w:r>
          </w:p>
        </w:tc>
        <w:tc>
          <w:tcPr>
            <w:tcW w:w="2977" w:type="dxa"/>
            <w:shd w:val="clear" w:color="auto" w:fill="auto"/>
          </w:tcPr>
          <w:p w14:paraId="52C816D1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1286957,85</w:t>
            </w:r>
          </w:p>
        </w:tc>
      </w:tr>
      <w:tr w:rsidR="00D036E7" w14:paraId="77BBA22C" w14:textId="77777777" w:rsidTr="00D036E7">
        <w:tc>
          <w:tcPr>
            <w:tcW w:w="3024" w:type="dxa"/>
            <w:shd w:val="clear" w:color="auto" w:fill="auto"/>
          </w:tcPr>
          <w:p w14:paraId="2CCEF4C5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3854" w:type="dxa"/>
            <w:shd w:val="clear" w:color="auto" w:fill="auto"/>
          </w:tcPr>
          <w:p w14:paraId="1A90EFC7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658556,05</w:t>
            </w:r>
          </w:p>
        </w:tc>
        <w:tc>
          <w:tcPr>
            <w:tcW w:w="2977" w:type="dxa"/>
            <w:shd w:val="clear" w:color="auto" w:fill="auto"/>
          </w:tcPr>
          <w:p w14:paraId="454B6056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1286959,25</w:t>
            </w:r>
          </w:p>
        </w:tc>
      </w:tr>
      <w:tr w:rsidR="00D036E7" w14:paraId="211BE897" w14:textId="77777777" w:rsidTr="00D036E7">
        <w:tc>
          <w:tcPr>
            <w:tcW w:w="3024" w:type="dxa"/>
            <w:shd w:val="clear" w:color="auto" w:fill="auto"/>
          </w:tcPr>
          <w:p w14:paraId="74497781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3854" w:type="dxa"/>
            <w:shd w:val="clear" w:color="auto" w:fill="auto"/>
          </w:tcPr>
          <w:p w14:paraId="417A8414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658557,26</w:t>
            </w:r>
          </w:p>
        </w:tc>
        <w:tc>
          <w:tcPr>
            <w:tcW w:w="2977" w:type="dxa"/>
            <w:shd w:val="clear" w:color="auto" w:fill="auto"/>
          </w:tcPr>
          <w:p w14:paraId="1429C29E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1286933,47</w:t>
            </w:r>
          </w:p>
        </w:tc>
      </w:tr>
    </w:tbl>
    <w:p w14:paraId="02224A48" w14:textId="77777777" w:rsidR="00D036E7" w:rsidRDefault="00D036E7" w:rsidP="00D036E7">
      <w:pPr>
        <w:jc w:val="center"/>
        <w:rPr>
          <w:rFonts w:eastAsiaTheme="minorHAnsi"/>
          <w:sz w:val="28"/>
          <w:szCs w:val="28"/>
          <w:lang w:eastAsia="en-US"/>
        </w:rPr>
      </w:pPr>
    </w:p>
    <w:p w14:paraId="151A1D5B" w14:textId="77777777" w:rsidR="00D036E7" w:rsidRDefault="00D036E7" w:rsidP="00D036E7">
      <w:pPr>
        <w:jc w:val="both"/>
        <w:rPr>
          <w:rFonts w:asciiTheme="minorHAnsi" w:eastAsia="Microsoft YaHei" w:hAnsiTheme="minorHAnsi" w:cs="Mangal"/>
          <w:kern w:val="1"/>
          <w:sz w:val="36"/>
          <w:szCs w:val="36"/>
          <w:lang w:eastAsia="en-US"/>
        </w:rPr>
      </w:pPr>
    </w:p>
    <w:p w14:paraId="25E4E5D5" w14:textId="77777777" w:rsidR="00D036E7" w:rsidRDefault="00D036E7" w:rsidP="00D036E7">
      <w:pPr>
        <w:jc w:val="both"/>
        <w:rPr>
          <w:rFonts w:asciiTheme="minorHAnsi" w:hAnsiTheme="minorHAnsi"/>
          <w:sz w:val="28"/>
          <w:szCs w:val="28"/>
        </w:rPr>
      </w:pPr>
    </w:p>
    <w:p w14:paraId="546F518D" w14:textId="77777777" w:rsidR="00D036E7" w:rsidRDefault="00D036E7" w:rsidP="00D036E7">
      <w:pPr>
        <w:jc w:val="both"/>
        <w:rPr>
          <w:rFonts w:asciiTheme="minorHAnsi" w:hAnsiTheme="minorHAnsi"/>
          <w:sz w:val="28"/>
          <w:szCs w:val="28"/>
        </w:rPr>
      </w:pPr>
    </w:p>
    <w:p w14:paraId="4D987DDE" w14:textId="77777777" w:rsidR="00D036E7" w:rsidRDefault="00D036E7" w:rsidP="00D036E7">
      <w:pPr>
        <w:jc w:val="both"/>
        <w:rPr>
          <w:rFonts w:asciiTheme="minorHAnsi" w:hAnsiTheme="minorHAnsi"/>
          <w:sz w:val="28"/>
          <w:szCs w:val="28"/>
        </w:rPr>
      </w:pPr>
    </w:p>
    <w:p w14:paraId="6E2179D9" w14:textId="77777777" w:rsidR="00D036E7" w:rsidRDefault="00D036E7" w:rsidP="00D036E7">
      <w:pPr>
        <w:jc w:val="both"/>
        <w:rPr>
          <w:rFonts w:asciiTheme="minorHAnsi" w:hAnsiTheme="minorHAnsi"/>
          <w:sz w:val="28"/>
          <w:szCs w:val="28"/>
        </w:rPr>
      </w:pPr>
    </w:p>
    <w:p w14:paraId="154C6F9F" w14:textId="77777777" w:rsidR="00D036E7" w:rsidRDefault="00D036E7" w:rsidP="00D036E7">
      <w:pPr>
        <w:jc w:val="both"/>
        <w:rPr>
          <w:rFonts w:asciiTheme="minorHAnsi" w:hAnsiTheme="minorHAnsi"/>
          <w:sz w:val="28"/>
          <w:szCs w:val="28"/>
        </w:rPr>
      </w:pPr>
    </w:p>
    <w:p w14:paraId="5E748423" w14:textId="66DC12D5" w:rsidR="00D036E7" w:rsidRDefault="00D036E7" w:rsidP="008F6B54">
      <w:pPr>
        <w:ind w:left="5245"/>
        <w:jc w:val="righ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Приложение №5 </w:t>
      </w:r>
    </w:p>
    <w:p w14:paraId="36FE1998" w14:textId="229C014C" w:rsidR="00D036E7" w:rsidRDefault="00D036E7" w:rsidP="008F6B54">
      <w:pPr>
        <w:ind w:left="5103"/>
        <w:jc w:val="righ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к постановлению администрации Анивского муниципального округа </w:t>
      </w:r>
      <w:r w:rsidR="008F6B54">
        <w:rPr>
          <w:rFonts w:eastAsiaTheme="minorHAnsi"/>
          <w:sz w:val="28"/>
          <w:szCs w:val="28"/>
          <w:lang w:eastAsia="en-US"/>
        </w:rPr>
        <w:t>№ 2271-па от 14 июля 2025 г.</w:t>
      </w:r>
    </w:p>
    <w:p w14:paraId="4D289EC1" w14:textId="77777777" w:rsidR="00D036E7" w:rsidRDefault="00D036E7" w:rsidP="00D036E7">
      <w:pPr>
        <w:jc w:val="center"/>
        <w:rPr>
          <w:rFonts w:eastAsiaTheme="minorHAnsi"/>
          <w:sz w:val="28"/>
          <w:szCs w:val="28"/>
          <w:lang w:eastAsia="en-US"/>
        </w:rPr>
      </w:pPr>
    </w:p>
    <w:p w14:paraId="2A5F3758" w14:textId="59AD1314" w:rsidR="00D036E7" w:rsidRDefault="00D036E7" w:rsidP="00D036E7">
      <w:pPr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Место для выгула домашних животных в с. Петропавловское</w:t>
      </w:r>
    </w:p>
    <w:p w14:paraId="2BF7BA26" w14:textId="77777777" w:rsidR="00D036E7" w:rsidRDefault="00D036E7" w:rsidP="00D036E7">
      <w:pPr>
        <w:jc w:val="center"/>
        <w:rPr>
          <w:rFonts w:eastAsiaTheme="minorHAnsi"/>
          <w:sz w:val="28"/>
          <w:szCs w:val="28"/>
          <w:lang w:eastAsia="en-US"/>
        </w:rPr>
      </w:pPr>
    </w:p>
    <w:p w14:paraId="5FC1C6D9" w14:textId="15F34CF2" w:rsidR="00D036E7" w:rsidRDefault="00D036E7" w:rsidP="00D036E7">
      <w:pPr>
        <w:jc w:val="center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31DBA406" wp14:editId="2086DDD1">
            <wp:extent cx="5940425" cy="5247547"/>
            <wp:effectExtent l="0" t="0" r="3175" b="0"/>
            <wp:docPr id="10" name="Рисунок 10" descr="image-ma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map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4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84F4C" w14:textId="77777777" w:rsidR="00D036E7" w:rsidRDefault="00D036E7" w:rsidP="00D036E7">
      <w:pPr>
        <w:jc w:val="center"/>
        <w:rPr>
          <w:rFonts w:eastAsiaTheme="minorHAnsi"/>
          <w:sz w:val="28"/>
          <w:szCs w:val="28"/>
          <w:lang w:eastAsia="en-US"/>
        </w:rPr>
      </w:pPr>
    </w:p>
    <w:tbl>
      <w:tblPr>
        <w:tblW w:w="985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24"/>
        <w:gridCol w:w="3854"/>
        <w:gridCol w:w="2977"/>
      </w:tblGrid>
      <w:tr w:rsidR="00D036E7" w14:paraId="761D6713" w14:textId="77777777" w:rsidTr="00D036E7">
        <w:tc>
          <w:tcPr>
            <w:tcW w:w="9855" w:type="dxa"/>
            <w:gridSpan w:val="3"/>
            <w:shd w:val="clear" w:color="auto" w:fill="auto"/>
          </w:tcPr>
          <w:p w14:paraId="57C33036" w14:textId="2F6F498C" w:rsidR="00D036E7" w:rsidRDefault="00D036E7" w:rsidP="00EB311E">
            <w:pPr>
              <w:widowControl w:val="0"/>
              <w:autoSpaceDE w:val="0"/>
              <w:autoSpaceDN w:val="0"/>
              <w:adjustRightInd w:val="0"/>
              <w:rPr>
                <w:vertAlign w:val="superscript"/>
              </w:rPr>
            </w:pPr>
            <w:r>
              <w:t xml:space="preserve">Площадь земельного участка: </w:t>
            </w:r>
            <w:r w:rsidR="00DC186D">
              <w:t>403</w:t>
            </w:r>
            <w:r>
              <w:t xml:space="preserve"> м</w:t>
            </w:r>
            <w:r>
              <w:rPr>
                <w:vertAlign w:val="superscript"/>
              </w:rPr>
              <w:t>2</w:t>
            </w:r>
          </w:p>
        </w:tc>
      </w:tr>
      <w:tr w:rsidR="00D036E7" w14:paraId="5FB0E9F6" w14:textId="77777777" w:rsidTr="00D036E7">
        <w:tc>
          <w:tcPr>
            <w:tcW w:w="3024" w:type="dxa"/>
            <w:vMerge w:val="restart"/>
            <w:shd w:val="clear" w:color="auto" w:fill="auto"/>
          </w:tcPr>
          <w:p w14:paraId="61082D7A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Обозначение характерных точек границ</w:t>
            </w:r>
          </w:p>
        </w:tc>
        <w:tc>
          <w:tcPr>
            <w:tcW w:w="6831" w:type="dxa"/>
            <w:gridSpan w:val="2"/>
            <w:shd w:val="clear" w:color="auto" w:fill="auto"/>
          </w:tcPr>
          <w:p w14:paraId="11C5789D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Координаты, м</w:t>
            </w:r>
          </w:p>
        </w:tc>
      </w:tr>
      <w:tr w:rsidR="00D036E7" w14:paraId="58EA3337" w14:textId="77777777" w:rsidTr="00D036E7">
        <w:tc>
          <w:tcPr>
            <w:tcW w:w="3024" w:type="dxa"/>
            <w:vMerge/>
            <w:shd w:val="clear" w:color="auto" w:fill="auto"/>
          </w:tcPr>
          <w:p w14:paraId="210C74C9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854" w:type="dxa"/>
            <w:shd w:val="clear" w:color="auto" w:fill="auto"/>
          </w:tcPr>
          <w:p w14:paraId="75E90481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2977" w:type="dxa"/>
            <w:shd w:val="clear" w:color="auto" w:fill="auto"/>
          </w:tcPr>
          <w:p w14:paraId="075EBFA1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Y</w:t>
            </w:r>
          </w:p>
        </w:tc>
      </w:tr>
      <w:tr w:rsidR="00D036E7" w14:paraId="2A9E7EE7" w14:textId="77777777" w:rsidTr="00D036E7">
        <w:tc>
          <w:tcPr>
            <w:tcW w:w="3024" w:type="dxa"/>
            <w:shd w:val="clear" w:color="auto" w:fill="auto"/>
          </w:tcPr>
          <w:p w14:paraId="2BBBB9DF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4" w:type="dxa"/>
            <w:shd w:val="clear" w:color="auto" w:fill="auto"/>
          </w:tcPr>
          <w:p w14:paraId="5BD66146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14:paraId="4A5E9C49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D036E7" w14:paraId="3A71DC06" w14:textId="77777777" w:rsidTr="00D036E7">
        <w:tc>
          <w:tcPr>
            <w:tcW w:w="3024" w:type="dxa"/>
            <w:shd w:val="clear" w:color="auto" w:fill="auto"/>
          </w:tcPr>
          <w:p w14:paraId="1D772A5A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3854" w:type="dxa"/>
            <w:shd w:val="clear" w:color="auto" w:fill="auto"/>
          </w:tcPr>
          <w:p w14:paraId="7FA08EA4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666641,36</w:t>
            </w:r>
          </w:p>
        </w:tc>
        <w:tc>
          <w:tcPr>
            <w:tcW w:w="2977" w:type="dxa"/>
            <w:shd w:val="clear" w:color="auto" w:fill="auto"/>
          </w:tcPr>
          <w:p w14:paraId="4D8D2283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1283301,50</w:t>
            </w:r>
          </w:p>
        </w:tc>
      </w:tr>
      <w:tr w:rsidR="00D036E7" w14:paraId="202CD7FA" w14:textId="77777777" w:rsidTr="00D036E7">
        <w:tc>
          <w:tcPr>
            <w:tcW w:w="3024" w:type="dxa"/>
            <w:shd w:val="clear" w:color="auto" w:fill="auto"/>
          </w:tcPr>
          <w:p w14:paraId="3D12A341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3854" w:type="dxa"/>
            <w:shd w:val="clear" w:color="auto" w:fill="auto"/>
          </w:tcPr>
          <w:p w14:paraId="0F0DBC9F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666631,70</w:t>
            </w:r>
          </w:p>
        </w:tc>
        <w:tc>
          <w:tcPr>
            <w:tcW w:w="2977" w:type="dxa"/>
            <w:shd w:val="clear" w:color="auto" w:fill="auto"/>
          </w:tcPr>
          <w:p w14:paraId="1D09E898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1283308,08</w:t>
            </w:r>
          </w:p>
        </w:tc>
      </w:tr>
      <w:tr w:rsidR="00D036E7" w14:paraId="20E6ACB0" w14:textId="77777777" w:rsidTr="00D036E7">
        <w:tc>
          <w:tcPr>
            <w:tcW w:w="3024" w:type="dxa"/>
            <w:shd w:val="clear" w:color="auto" w:fill="auto"/>
          </w:tcPr>
          <w:p w14:paraId="7366539B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3854" w:type="dxa"/>
            <w:shd w:val="clear" w:color="auto" w:fill="auto"/>
          </w:tcPr>
          <w:p w14:paraId="37A24D95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666650,18</w:t>
            </w:r>
          </w:p>
        </w:tc>
        <w:tc>
          <w:tcPr>
            <w:tcW w:w="2977" w:type="dxa"/>
            <w:shd w:val="clear" w:color="auto" w:fill="auto"/>
          </w:tcPr>
          <w:p w14:paraId="688712BC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1283337,06</w:t>
            </w:r>
          </w:p>
        </w:tc>
      </w:tr>
      <w:tr w:rsidR="00D036E7" w14:paraId="7BCE97DB" w14:textId="77777777" w:rsidTr="00D036E7">
        <w:tc>
          <w:tcPr>
            <w:tcW w:w="3024" w:type="dxa"/>
            <w:shd w:val="clear" w:color="auto" w:fill="auto"/>
          </w:tcPr>
          <w:p w14:paraId="4C7B8F1D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3854" w:type="dxa"/>
            <w:shd w:val="clear" w:color="auto" w:fill="auto"/>
          </w:tcPr>
          <w:p w14:paraId="3B2E27B3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666659,84</w:t>
            </w:r>
          </w:p>
        </w:tc>
        <w:tc>
          <w:tcPr>
            <w:tcW w:w="2977" w:type="dxa"/>
            <w:shd w:val="clear" w:color="auto" w:fill="auto"/>
          </w:tcPr>
          <w:p w14:paraId="74B5C189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1283330,20</w:t>
            </w:r>
          </w:p>
        </w:tc>
      </w:tr>
      <w:tr w:rsidR="00D036E7" w14:paraId="325C5D4D" w14:textId="77777777" w:rsidTr="00D036E7">
        <w:tc>
          <w:tcPr>
            <w:tcW w:w="3024" w:type="dxa"/>
            <w:shd w:val="clear" w:color="auto" w:fill="auto"/>
          </w:tcPr>
          <w:p w14:paraId="3FA4ACC3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3854" w:type="dxa"/>
            <w:shd w:val="clear" w:color="auto" w:fill="auto"/>
          </w:tcPr>
          <w:p w14:paraId="2B848697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666641,36</w:t>
            </w:r>
          </w:p>
        </w:tc>
        <w:tc>
          <w:tcPr>
            <w:tcW w:w="2977" w:type="dxa"/>
            <w:shd w:val="clear" w:color="auto" w:fill="auto"/>
          </w:tcPr>
          <w:p w14:paraId="162C08DA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1283301,50</w:t>
            </w:r>
          </w:p>
        </w:tc>
      </w:tr>
    </w:tbl>
    <w:p w14:paraId="2AEF2DCB" w14:textId="77777777" w:rsidR="00D036E7" w:rsidRDefault="00D036E7" w:rsidP="00D036E7">
      <w:pPr>
        <w:jc w:val="center"/>
        <w:rPr>
          <w:rFonts w:eastAsiaTheme="minorHAnsi"/>
          <w:sz w:val="28"/>
          <w:szCs w:val="28"/>
          <w:lang w:eastAsia="en-US"/>
        </w:rPr>
      </w:pPr>
    </w:p>
    <w:p w14:paraId="3062EEEB" w14:textId="77777777" w:rsidR="00D036E7" w:rsidRDefault="00D036E7" w:rsidP="00D036E7">
      <w:pPr>
        <w:jc w:val="both"/>
        <w:rPr>
          <w:rFonts w:asciiTheme="minorHAnsi" w:hAnsiTheme="minorHAnsi"/>
          <w:sz w:val="28"/>
          <w:szCs w:val="28"/>
        </w:rPr>
      </w:pPr>
    </w:p>
    <w:p w14:paraId="5E105675" w14:textId="77777777" w:rsidR="00D036E7" w:rsidRDefault="00D036E7" w:rsidP="00D036E7">
      <w:pPr>
        <w:jc w:val="both"/>
        <w:rPr>
          <w:rFonts w:asciiTheme="minorHAnsi" w:hAnsiTheme="minorHAnsi"/>
          <w:sz w:val="28"/>
          <w:szCs w:val="28"/>
        </w:rPr>
      </w:pPr>
    </w:p>
    <w:p w14:paraId="33D1AA3C" w14:textId="77777777" w:rsidR="00D036E7" w:rsidRDefault="00D036E7" w:rsidP="00D036E7">
      <w:pPr>
        <w:jc w:val="both"/>
        <w:rPr>
          <w:rFonts w:asciiTheme="minorHAnsi" w:hAnsiTheme="minorHAnsi"/>
          <w:sz w:val="28"/>
          <w:szCs w:val="28"/>
        </w:rPr>
      </w:pPr>
    </w:p>
    <w:p w14:paraId="0D7C9EF6" w14:textId="77777777" w:rsidR="00D036E7" w:rsidRDefault="00D036E7" w:rsidP="00D036E7">
      <w:pPr>
        <w:jc w:val="both"/>
        <w:rPr>
          <w:rFonts w:asciiTheme="minorHAnsi" w:hAnsiTheme="minorHAnsi"/>
          <w:sz w:val="28"/>
          <w:szCs w:val="28"/>
        </w:rPr>
      </w:pPr>
    </w:p>
    <w:p w14:paraId="00EAEAB5" w14:textId="77777777" w:rsidR="00D036E7" w:rsidRDefault="00D036E7" w:rsidP="00D036E7">
      <w:pPr>
        <w:jc w:val="both"/>
        <w:rPr>
          <w:rFonts w:asciiTheme="minorHAnsi" w:hAnsiTheme="minorHAnsi"/>
          <w:sz w:val="28"/>
          <w:szCs w:val="28"/>
        </w:rPr>
      </w:pPr>
    </w:p>
    <w:p w14:paraId="4F3AE317" w14:textId="77777777" w:rsidR="00D036E7" w:rsidRDefault="00D036E7" w:rsidP="00D036E7">
      <w:pPr>
        <w:jc w:val="both"/>
        <w:rPr>
          <w:rFonts w:asciiTheme="minorHAnsi" w:hAnsiTheme="minorHAnsi"/>
          <w:sz w:val="28"/>
          <w:szCs w:val="28"/>
        </w:rPr>
      </w:pPr>
    </w:p>
    <w:p w14:paraId="69985F09" w14:textId="72FC8E4F" w:rsidR="00D036E7" w:rsidRDefault="00D036E7" w:rsidP="008F6B54">
      <w:pPr>
        <w:ind w:left="5245"/>
        <w:jc w:val="righ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Приложение №6 </w:t>
      </w:r>
    </w:p>
    <w:p w14:paraId="1582D3B5" w14:textId="3545DFB1" w:rsidR="00D036E7" w:rsidRDefault="00D036E7" w:rsidP="008F6B54">
      <w:pPr>
        <w:ind w:left="5103"/>
        <w:jc w:val="righ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к постановлению администрации Анивского муниципального округа </w:t>
      </w:r>
      <w:r w:rsidR="008F6B54">
        <w:rPr>
          <w:rFonts w:eastAsiaTheme="minorHAnsi"/>
          <w:sz w:val="28"/>
          <w:szCs w:val="28"/>
          <w:lang w:eastAsia="en-US"/>
        </w:rPr>
        <w:t>№ 2271-па от 14 июля 2025 г.</w:t>
      </w:r>
    </w:p>
    <w:p w14:paraId="57008EC2" w14:textId="77777777" w:rsidR="00D036E7" w:rsidRDefault="00D036E7" w:rsidP="00D036E7">
      <w:pPr>
        <w:jc w:val="center"/>
        <w:rPr>
          <w:rFonts w:eastAsiaTheme="minorHAnsi"/>
          <w:sz w:val="28"/>
          <w:szCs w:val="28"/>
          <w:lang w:eastAsia="en-US"/>
        </w:rPr>
      </w:pPr>
    </w:p>
    <w:p w14:paraId="4B7197AB" w14:textId="4B888718" w:rsidR="00D036E7" w:rsidRDefault="00D036E7" w:rsidP="00D036E7">
      <w:pPr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Место для выгула домашних животных в с. Огоньки</w:t>
      </w:r>
    </w:p>
    <w:p w14:paraId="3165AA08" w14:textId="77777777" w:rsidR="00D036E7" w:rsidRDefault="00D036E7" w:rsidP="00D036E7">
      <w:pPr>
        <w:jc w:val="center"/>
        <w:rPr>
          <w:rFonts w:eastAsiaTheme="minorHAnsi"/>
          <w:sz w:val="28"/>
          <w:szCs w:val="28"/>
          <w:lang w:eastAsia="en-US"/>
        </w:rPr>
      </w:pPr>
    </w:p>
    <w:p w14:paraId="2126D22F" w14:textId="15016AB4" w:rsidR="00D036E7" w:rsidRDefault="00D036E7" w:rsidP="00D036E7">
      <w:pPr>
        <w:jc w:val="both"/>
        <w:rPr>
          <w:rFonts w:asciiTheme="minorHAnsi" w:hAnsiTheme="minorHAnsi"/>
          <w:sz w:val="28"/>
          <w:szCs w:val="28"/>
        </w:rPr>
      </w:pPr>
      <w:r>
        <w:rPr>
          <w:noProof/>
        </w:rPr>
        <w:drawing>
          <wp:inline distT="0" distB="0" distL="0" distR="0" wp14:anchorId="726733E2" wp14:editId="2A87A8DB">
            <wp:extent cx="5940425" cy="5247547"/>
            <wp:effectExtent l="0" t="0" r="3175" b="0"/>
            <wp:docPr id="11" name="Рисунок 11" descr="image-ma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map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4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8D1E5" w14:textId="77777777" w:rsidR="00D036E7" w:rsidRDefault="00D036E7" w:rsidP="00D036E7">
      <w:pPr>
        <w:jc w:val="both"/>
        <w:rPr>
          <w:rFonts w:asciiTheme="minorHAnsi" w:hAnsiTheme="minorHAnsi"/>
          <w:sz w:val="28"/>
          <w:szCs w:val="28"/>
        </w:rPr>
      </w:pPr>
    </w:p>
    <w:tbl>
      <w:tblPr>
        <w:tblW w:w="985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24"/>
        <w:gridCol w:w="3854"/>
        <w:gridCol w:w="2977"/>
      </w:tblGrid>
      <w:tr w:rsidR="00D036E7" w14:paraId="6326B568" w14:textId="77777777" w:rsidTr="00D036E7">
        <w:tc>
          <w:tcPr>
            <w:tcW w:w="9855" w:type="dxa"/>
            <w:gridSpan w:val="3"/>
            <w:shd w:val="clear" w:color="auto" w:fill="auto"/>
          </w:tcPr>
          <w:p w14:paraId="6DD6C3E9" w14:textId="130878CB" w:rsidR="00D036E7" w:rsidRDefault="00D036E7" w:rsidP="00DC186D">
            <w:pPr>
              <w:widowControl w:val="0"/>
              <w:autoSpaceDE w:val="0"/>
              <w:autoSpaceDN w:val="0"/>
              <w:adjustRightInd w:val="0"/>
              <w:rPr>
                <w:vertAlign w:val="superscript"/>
              </w:rPr>
            </w:pPr>
            <w:r>
              <w:t xml:space="preserve">Площадь земельного участка: </w:t>
            </w:r>
            <w:r w:rsidR="00DC186D">
              <w:t xml:space="preserve">424 </w:t>
            </w:r>
            <w:r>
              <w:t>м</w:t>
            </w:r>
            <w:r>
              <w:rPr>
                <w:vertAlign w:val="superscript"/>
              </w:rPr>
              <w:t>2</w:t>
            </w:r>
          </w:p>
        </w:tc>
      </w:tr>
      <w:tr w:rsidR="00D036E7" w14:paraId="4A05F512" w14:textId="77777777" w:rsidTr="00D036E7">
        <w:tc>
          <w:tcPr>
            <w:tcW w:w="3024" w:type="dxa"/>
            <w:vMerge w:val="restart"/>
            <w:shd w:val="clear" w:color="auto" w:fill="auto"/>
          </w:tcPr>
          <w:p w14:paraId="5F0A490C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Обозначение характерных точек границ</w:t>
            </w:r>
          </w:p>
        </w:tc>
        <w:tc>
          <w:tcPr>
            <w:tcW w:w="6831" w:type="dxa"/>
            <w:gridSpan w:val="2"/>
            <w:shd w:val="clear" w:color="auto" w:fill="auto"/>
          </w:tcPr>
          <w:p w14:paraId="28A12B46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Координаты, м</w:t>
            </w:r>
          </w:p>
        </w:tc>
      </w:tr>
      <w:tr w:rsidR="00D036E7" w14:paraId="6E5AAA20" w14:textId="77777777" w:rsidTr="00D036E7">
        <w:tc>
          <w:tcPr>
            <w:tcW w:w="3024" w:type="dxa"/>
            <w:vMerge/>
            <w:shd w:val="clear" w:color="auto" w:fill="auto"/>
          </w:tcPr>
          <w:p w14:paraId="619788CE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854" w:type="dxa"/>
            <w:shd w:val="clear" w:color="auto" w:fill="auto"/>
          </w:tcPr>
          <w:p w14:paraId="0D683BCD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2977" w:type="dxa"/>
            <w:shd w:val="clear" w:color="auto" w:fill="auto"/>
          </w:tcPr>
          <w:p w14:paraId="72CAEFB3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Y</w:t>
            </w:r>
          </w:p>
        </w:tc>
      </w:tr>
      <w:tr w:rsidR="00D036E7" w14:paraId="68563B4B" w14:textId="77777777" w:rsidTr="00D036E7">
        <w:tc>
          <w:tcPr>
            <w:tcW w:w="3024" w:type="dxa"/>
            <w:shd w:val="clear" w:color="auto" w:fill="auto"/>
          </w:tcPr>
          <w:p w14:paraId="273D7075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4" w:type="dxa"/>
            <w:shd w:val="clear" w:color="auto" w:fill="auto"/>
          </w:tcPr>
          <w:p w14:paraId="7B100274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14:paraId="303B270F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D036E7" w14:paraId="0716E0D6" w14:textId="77777777" w:rsidTr="00D036E7">
        <w:tc>
          <w:tcPr>
            <w:tcW w:w="3024" w:type="dxa"/>
            <w:shd w:val="clear" w:color="auto" w:fill="auto"/>
          </w:tcPr>
          <w:p w14:paraId="4F2DAC13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3854" w:type="dxa"/>
            <w:shd w:val="clear" w:color="auto" w:fill="auto"/>
          </w:tcPr>
          <w:p w14:paraId="262F2A19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666199,52</w:t>
            </w:r>
          </w:p>
        </w:tc>
        <w:tc>
          <w:tcPr>
            <w:tcW w:w="2977" w:type="dxa"/>
            <w:shd w:val="clear" w:color="auto" w:fill="auto"/>
          </w:tcPr>
          <w:p w14:paraId="7A6EC8B6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1273498,14</w:t>
            </w:r>
          </w:p>
        </w:tc>
      </w:tr>
      <w:tr w:rsidR="00D036E7" w14:paraId="2164BF6E" w14:textId="77777777" w:rsidTr="00D036E7">
        <w:tc>
          <w:tcPr>
            <w:tcW w:w="3024" w:type="dxa"/>
            <w:shd w:val="clear" w:color="auto" w:fill="auto"/>
          </w:tcPr>
          <w:p w14:paraId="13BC28D1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3854" w:type="dxa"/>
            <w:shd w:val="clear" w:color="auto" w:fill="auto"/>
          </w:tcPr>
          <w:p w14:paraId="3476A0CF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666184,26</w:t>
            </w:r>
          </w:p>
        </w:tc>
        <w:tc>
          <w:tcPr>
            <w:tcW w:w="2977" w:type="dxa"/>
            <w:shd w:val="clear" w:color="auto" w:fill="auto"/>
          </w:tcPr>
          <w:p w14:paraId="4603F898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1273491,14</w:t>
            </w:r>
          </w:p>
        </w:tc>
      </w:tr>
      <w:tr w:rsidR="00D036E7" w14:paraId="2ECBEF4F" w14:textId="77777777" w:rsidTr="00D036E7">
        <w:tc>
          <w:tcPr>
            <w:tcW w:w="3024" w:type="dxa"/>
            <w:shd w:val="clear" w:color="auto" w:fill="auto"/>
          </w:tcPr>
          <w:p w14:paraId="31109B21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3854" w:type="dxa"/>
            <w:shd w:val="clear" w:color="auto" w:fill="auto"/>
          </w:tcPr>
          <w:p w14:paraId="651C155B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666173,06</w:t>
            </w:r>
          </w:p>
        </w:tc>
        <w:tc>
          <w:tcPr>
            <w:tcW w:w="2977" w:type="dxa"/>
            <w:shd w:val="clear" w:color="auto" w:fill="auto"/>
          </w:tcPr>
          <w:p w14:paraId="016C3222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1273512,84</w:t>
            </w:r>
          </w:p>
        </w:tc>
      </w:tr>
      <w:tr w:rsidR="00D036E7" w14:paraId="47CE29F4" w14:textId="77777777" w:rsidTr="00D036E7">
        <w:tc>
          <w:tcPr>
            <w:tcW w:w="3024" w:type="dxa"/>
            <w:shd w:val="clear" w:color="auto" w:fill="auto"/>
          </w:tcPr>
          <w:p w14:paraId="60A882F0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3854" w:type="dxa"/>
            <w:shd w:val="clear" w:color="auto" w:fill="auto"/>
          </w:tcPr>
          <w:p w14:paraId="3BB42357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666189,58</w:t>
            </w:r>
          </w:p>
        </w:tc>
        <w:tc>
          <w:tcPr>
            <w:tcW w:w="2977" w:type="dxa"/>
            <w:shd w:val="clear" w:color="auto" w:fill="auto"/>
          </w:tcPr>
          <w:p w14:paraId="08BCA337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1273520,26</w:t>
            </w:r>
          </w:p>
        </w:tc>
      </w:tr>
      <w:tr w:rsidR="00D036E7" w14:paraId="779B3C98" w14:textId="77777777" w:rsidTr="00D036E7">
        <w:tc>
          <w:tcPr>
            <w:tcW w:w="3024" w:type="dxa"/>
            <w:shd w:val="clear" w:color="auto" w:fill="auto"/>
          </w:tcPr>
          <w:p w14:paraId="4B2C5F97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3854" w:type="dxa"/>
            <w:shd w:val="clear" w:color="auto" w:fill="auto"/>
          </w:tcPr>
          <w:p w14:paraId="005BF78E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666199,52</w:t>
            </w:r>
          </w:p>
        </w:tc>
        <w:tc>
          <w:tcPr>
            <w:tcW w:w="2977" w:type="dxa"/>
            <w:shd w:val="clear" w:color="auto" w:fill="auto"/>
          </w:tcPr>
          <w:p w14:paraId="6334B1F0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1273498,14</w:t>
            </w:r>
          </w:p>
        </w:tc>
      </w:tr>
    </w:tbl>
    <w:p w14:paraId="036099E7" w14:textId="77777777" w:rsidR="00D036E7" w:rsidRDefault="00D036E7" w:rsidP="00D036E7">
      <w:pPr>
        <w:jc w:val="both"/>
        <w:rPr>
          <w:rFonts w:asciiTheme="minorHAnsi" w:hAnsiTheme="minorHAnsi"/>
          <w:sz w:val="28"/>
          <w:szCs w:val="28"/>
        </w:rPr>
      </w:pPr>
    </w:p>
    <w:p w14:paraId="23CDF3B2" w14:textId="77777777" w:rsidR="00D036E7" w:rsidRDefault="00D036E7" w:rsidP="00D036E7">
      <w:pPr>
        <w:jc w:val="both"/>
        <w:rPr>
          <w:rFonts w:asciiTheme="minorHAnsi" w:hAnsiTheme="minorHAnsi"/>
          <w:sz w:val="28"/>
          <w:szCs w:val="28"/>
        </w:rPr>
      </w:pPr>
    </w:p>
    <w:p w14:paraId="2F0AAAD0" w14:textId="77777777" w:rsidR="00D036E7" w:rsidRDefault="00D036E7" w:rsidP="00D036E7">
      <w:pPr>
        <w:jc w:val="both"/>
        <w:rPr>
          <w:rFonts w:asciiTheme="minorHAnsi" w:hAnsiTheme="minorHAnsi"/>
          <w:sz w:val="28"/>
          <w:szCs w:val="28"/>
        </w:rPr>
      </w:pPr>
    </w:p>
    <w:p w14:paraId="4747BB6A" w14:textId="77777777" w:rsidR="00D036E7" w:rsidRDefault="00D036E7" w:rsidP="00D036E7">
      <w:pPr>
        <w:jc w:val="both"/>
        <w:rPr>
          <w:rFonts w:asciiTheme="minorHAnsi" w:hAnsiTheme="minorHAnsi"/>
          <w:sz w:val="28"/>
          <w:szCs w:val="28"/>
        </w:rPr>
      </w:pPr>
    </w:p>
    <w:p w14:paraId="25EDA0C9" w14:textId="77777777" w:rsidR="00D036E7" w:rsidRDefault="00D036E7" w:rsidP="00D036E7">
      <w:pPr>
        <w:jc w:val="both"/>
        <w:rPr>
          <w:rFonts w:asciiTheme="minorHAnsi" w:hAnsiTheme="minorHAnsi"/>
          <w:sz w:val="28"/>
          <w:szCs w:val="28"/>
        </w:rPr>
      </w:pPr>
    </w:p>
    <w:p w14:paraId="283DF93E" w14:textId="77777777" w:rsidR="00D036E7" w:rsidRDefault="00D036E7" w:rsidP="00D036E7">
      <w:pPr>
        <w:jc w:val="both"/>
        <w:rPr>
          <w:rFonts w:asciiTheme="minorHAnsi" w:hAnsiTheme="minorHAnsi"/>
          <w:sz w:val="28"/>
          <w:szCs w:val="28"/>
        </w:rPr>
      </w:pPr>
    </w:p>
    <w:p w14:paraId="6C8F782B" w14:textId="77777777" w:rsidR="00D036E7" w:rsidRDefault="00D036E7" w:rsidP="00D036E7">
      <w:pPr>
        <w:jc w:val="both"/>
        <w:rPr>
          <w:rFonts w:asciiTheme="minorHAnsi" w:hAnsiTheme="minorHAnsi"/>
          <w:sz w:val="28"/>
          <w:szCs w:val="28"/>
        </w:rPr>
      </w:pPr>
    </w:p>
    <w:p w14:paraId="00576269" w14:textId="3EA0E604" w:rsidR="00D036E7" w:rsidRDefault="00D036E7" w:rsidP="00D036E7">
      <w:pPr>
        <w:ind w:left="5245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Приложение №7 </w:t>
      </w:r>
    </w:p>
    <w:p w14:paraId="3366F876" w14:textId="3B960F6E" w:rsidR="00D036E7" w:rsidRDefault="00D036E7" w:rsidP="008F6B54">
      <w:pPr>
        <w:ind w:left="4962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к постановлению администрации Анивского муниципального </w:t>
      </w:r>
      <w:bookmarkStart w:id="5" w:name="_GoBack"/>
      <w:bookmarkEnd w:id="5"/>
      <w:r>
        <w:rPr>
          <w:rFonts w:eastAsiaTheme="minorHAnsi"/>
          <w:sz w:val="28"/>
          <w:szCs w:val="28"/>
          <w:lang w:eastAsia="en-US"/>
        </w:rPr>
        <w:t xml:space="preserve">округа </w:t>
      </w:r>
      <w:r w:rsidR="008F6B54">
        <w:rPr>
          <w:rFonts w:eastAsiaTheme="minorHAnsi"/>
          <w:sz w:val="28"/>
          <w:szCs w:val="28"/>
          <w:lang w:eastAsia="en-US"/>
        </w:rPr>
        <w:t>№ 2271-па от 14 июля 2025 г.</w:t>
      </w:r>
    </w:p>
    <w:p w14:paraId="1056A80E" w14:textId="77777777" w:rsidR="00D036E7" w:rsidRDefault="00D036E7" w:rsidP="00D036E7">
      <w:pPr>
        <w:jc w:val="center"/>
        <w:rPr>
          <w:rFonts w:eastAsiaTheme="minorHAnsi"/>
          <w:sz w:val="28"/>
          <w:szCs w:val="28"/>
          <w:lang w:eastAsia="en-US"/>
        </w:rPr>
      </w:pPr>
    </w:p>
    <w:p w14:paraId="6779D323" w14:textId="02FCC22A" w:rsidR="00D036E7" w:rsidRDefault="00D036E7" w:rsidP="00D036E7">
      <w:pPr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Место для выгула домашних животных в с. Таранай</w:t>
      </w:r>
    </w:p>
    <w:p w14:paraId="42744EB8" w14:textId="77777777" w:rsidR="00D036E7" w:rsidRDefault="00D036E7" w:rsidP="00D036E7">
      <w:pPr>
        <w:jc w:val="center"/>
        <w:rPr>
          <w:rFonts w:eastAsiaTheme="minorHAnsi"/>
          <w:sz w:val="28"/>
          <w:szCs w:val="28"/>
          <w:lang w:eastAsia="en-US"/>
        </w:rPr>
      </w:pPr>
    </w:p>
    <w:p w14:paraId="35B16627" w14:textId="628A2EAB" w:rsidR="00D036E7" w:rsidRDefault="00D036E7" w:rsidP="00D036E7">
      <w:pPr>
        <w:jc w:val="center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6A2D51E6" wp14:editId="0492685E">
            <wp:extent cx="5940425" cy="5247547"/>
            <wp:effectExtent l="0" t="0" r="3175" b="0"/>
            <wp:docPr id="12" name="Рисунок 12" descr="image-ma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map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4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A9D3C" w14:textId="77777777" w:rsidR="00D036E7" w:rsidRDefault="00D036E7" w:rsidP="00D036E7">
      <w:pPr>
        <w:jc w:val="center"/>
        <w:rPr>
          <w:rFonts w:eastAsiaTheme="minorHAnsi"/>
          <w:sz w:val="28"/>
          <w:szCs w:val="28"/>
          <w:lang w:eastAsia="en-US"/>
        </w:rPr>
      </w:pPr>
    </w:p>
    <w:tbl>
      <w:tblPr>
        <w:tblW w:w="985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24"/>
        <w:gridCol w:w="3854"/>
        <w:gridCol w:w="2977"/>
      </w:tblGrid>
      <w:tr w:rsidR="00D036E7" w14:paraId="6817DC06" w14:textId="77777777" w:rsidTr="00D036E7">
        <w:tc>
          <w:tcPr>
            <w:tcW w:w="9855" w:type="dxa"/>
            <w:gridSpan w:val="3"/>
            <w:shd w:val="clear" w:color="auto" w:fill="auto"/>
          </w:tcPr>
          <w:p w14:paraId="31D589E5" w14:textId="470ECFF3" w:rsidR="00D036E7" w:rsidRDefault="00D036E7" w:rsidP="00EB311E">
            <w:pPr>
              <w:widowControl w:val="0"/>
              <w:autoSpaceDE w:val="0"/>
              <w:autoSpaceDN w:val="0"/>
              <w:adjustRightInd w:val="0"/>
              <w:rPr>
                <w:vertAlign w:val="superscript"/>
              </w:rPr>
            </w:pPr>
            <w:r>
              <w:t xml:space="preserve">Площадь земельного участка: </w:t>
            </w:r>
            <w:r w:rsidR="00DC186D">
              <w:t>438</w:t>
            </w:r>
            <w:r>
              <w:t xml:space="preserve"> м</w:t>
            </w:r>
            <w:r>
              <w:rPr>
                <w:vertAlign w:val="superscript"/>
              </w:rPr>
              <w:t>2</w:t>
            </w:r>
          </w:p>
        </w:tc>
      </w:tr>
      <w:tr w:rsidR="00D036E7" w14:paraId="582B85C4" w14:textId="77777777" w:rsidTr="00D036E7">
        <w:tc>
          <w:tcPr>
            <w:tcW w:w="3024" w:type="dxa"/>
            <w:vMerge w:val="restart"/>
            <w:shd w:val="clear" w:color="auto" w:fill="auto"/>
          </w:tcPr>
          <w:p w14:paraId="7660B71B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Обозначение характерных точек границ</w:t>
            </w:r>
          </w:p>
        </w:tc>
        <w:tc>
          <w:tcPr>
            <w:tcW w:w="6831" w:type="dxa"/>
            <w:gridSpan w:val="2"/>
            <w:shd w:val="clear" w:color="auto" w:fill="auto"/>
          </w:tcPr>
          <w:p w14:paraId="775D7A58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Координаты, м</w:t>
            </w:r>
          </w:p>
        </w:tc>
      </w:tr>
      <w:tr w:rsidR="00D036E7" w14:paraId="5A2DFA88" w14:textId="77777777" w:rsidTr="00D036E7">
        <w:tc>
          <w:tcPr>
            <w:tcW w:w="3024" w:type="dxa"/>
            <w:vMerge/>
            <w:shd w:val="clear" w:color="auto" w:fill="auto"/>
          </w:tcPr>
          <w:p w14:paraId="18B79D87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854" w:type="dxa"/>
            <w:shd w:val="clear" w:color="auto" w:fill="auto"/>
          </w:tcPr>
          <w:p w14:paraId="5722F80B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2977" w:type="dxa"/>
            <w:shd w:val="clear" w:color="auto" w:fill="auto"/>
          </w:tcPr>
          <w:p w14:paraId="73929A15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Y</w:t>
            </w:r>
          </w:p>
        </w:tc>
      </w:tr>
      <w:tr w:rsidR="00D036E7" w14:paraId="09038552" w14:textId="77777777" w:rsidTr="00D036E7">
        <w:tc>
          <w:tcPr>
            <w:tcW w:w="3024" w:type="dxa"/>
            <w:shd w:val="clear" w:color="auto" w:fill="auto"/>
          </w:tcPr>
          <w:p w14:paraId="30F12A9E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4" w:type="dxa"/>
            <w:shd w:val="clear" w:color="auto" w:fill="auto"/>
          </w:tcPr>
          <w:p w14:paraId="2EFCC8DD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14:paraId="32B29B7B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D036E7" w14:paraId="674D7E6E" w14:textId="77777777" w:rsidTr="00D036E7">
        <w:tc>
          <w:tcPr>
            <w:tcW w:w="3024" w:type="dxa"/>
            <w:shd w:val="clear" w:color="auto" w:fill="auto"/>
          </w:tcPr>
          <w:p w14:paraId="671E40C7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3854" w:type="dxa"/>
            <w:shd w:val="clear" w:color="auto" w:fill="auto"/>
          </w:tcPr>
          <w:p w14:paraId="0EA7EFA8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648562,88</w:t>
            </w:r>
          </w:p>
        </w:tc>
        <w:tc>
          <w:tcPr>
            <w:tcW w:w="2977" w:type="dxa"/>
            <w:shd w:val="clear" w:color="auto" w:fill="auto"/>
          </w:tcPr>
          <w:p w14:paraId="5BA1BFF2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1277817,63</w:t>
            </w:r>
          </w:p>
        </w:tc>
      </w:tr>
      <w:tr w:rsidR="00D036E7" w14:paraId="688DFED3" w14:textId="77777777" w:rsidTr="00D036E7">
        <w:tc>
          <w:tcPr>
            <w:tcW w:w="3024" w:type="dxa"/>
            <w:shd w:val="clear" w:color="auto" w:fill="auto"/>
          </w:tcPr>
          <w:p w14:paraId="22F821CC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3854" w:type="dxa"/>
            <w:shd w:val="clear" w:color="auto" w:fill="auto"/>
          </w:tcPr>
          <w:p w14:paraId="24354ECD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648543,49</w:t>
            </w:r>
          </w:p>
        </w:tc>
        <w:tc>
          <w:tcPr>
            <w:tcW w:w="2977" w:type="dxa"/>
            <w:shd w:val="clear" w:color="auto" w:fill="auto"/>
          </w:tcPr>
          <w:p w14:paraId="2C1CD116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1277807,06</w:t>
            </w:r>
          </w:p>
        </w:tc>
      </w:tr>
      <w:tr w:rsidR="00D036E7" w14:paraId="7944C211" w14:textId="77777777" w:rsidTr="00D036E7">
        <w:tc>
          <w:tcPr>
            <w:tcW w:w="3024" w:type="dxa"/>
            <w:shd w:val="clear" w:color="auto" w:fill="auto"/>
          </w:tcPr>
          <w:p w14:paraId="2A75C995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3854" w:type="dxa"/>
            <w:shd w:val="clear" w:color="auto" w:fill="auto"/>
          </w:tcPr>
          <w:p w14:paraId="03C3264F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648534,25</w:t>
            </w:r>
          </w:p>
        </w:tc>
        <w:tc>
          <w:tcPr>
            <w:tcW w:w="2977" w:type="dxa"/>
            <w:shd w:val="clear" w:color="auto" w:fill="auto"/>
          </w:tcPr>
          <w:p w14:paraId="70A15B9E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1277824,42</w:t>
            </w:r>
          </w:p>
        </w:tc>
      </w:tr>
      <w:tr w:rsidR="00D036E7" w14:paraId="6BB81266" w14:textId="77777777" w:rsidTr="00D036E7">
        <w:tc>
          <w:tcPr>
            <w:tcW w:w="3024" w:type="dxa"/>
            <w:shd w:val="clear" w:color="auto" w:fill="auto"/>
          </w:tcPr>
          <w:p w14:paraId="5DD6082D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3854" w:type="dxa"/>
            <w:shd w:val="clear" w:color="auto" w:fill="auto"/>
          </w:tcPr>
          <w:p w14:paraId="770485E1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648553,22</w:t>
            </w:r>
          </w:p>
        </w:tc>
        <w:tc>
          <w:tcPr>
            <w:tcW w:w="2977" w:type="dxa"/>
            <w:shd w:val="clear" w:color="auto" w:fill="auto"/>
          </w:tcPr>
          <w:p w14:paraId="0390F949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1277835,34</w:t>
            </w:r>
          </w:p>
        </w:tc>
      </w:tr>
      <w:tr w:rsidR="00D036E7" w14:paraId="40521B31" w14:textId="77777777" w:rsidTr="00D036E7">
        <w:tc>
          <w:tcPr>
            <w:tcW w:w="3024" w:type="dxa"/>
            <w:shd w:val="clear" w:color="auto" w:fill="auto"/>
          </w:tcPr>
          <w:p w14:paraId="0FA6CBB1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3854" w:type="dxa"/>
            <w:shd w:val="clear" w:color="auto" w:fill="auto"/>
          </w:tcPr>
          <w:p w14:paraId="0CE109DD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648562,88</w:t>
            </w:r>
          </w:p>
        </w:tc>
        <w:tc>
          <w:tcPr>
            <w:tcW w:w="2977" w:type="dxa"/>
            <w:shd w:val="clear" w:color="auto" w:fill="auto"/>
          </w:tcPr>
          <w:p w14:paraId="30441E7B" w14:textId="77777777" w:rsidR="00D036E7" w:rsidRDefault="00D036E7" w:rsidP="00EB311E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jc w:val="center"/>
            </w:pPr>
            <w:r>
              <w:t>1277817,63</w:t>
            </w:r>
          </w:p>
        </w:tc>
      </w:tr>
    </w:tbl>
    <w:p w14:paraId="13FD18D5" w14:textId="77777777" w:rsidR="00D036E7" w:rsidRDefault="00D036E7" w:rsidP="00D036E7">
      <w:pPr>
        <w:jc w:val="center"/>
        <w:rPr>
          <w:rFonts w:eastAsiaTheme="minorHAnsi"/>
          <w:sz w:val="28"/>
          <w:szCs w:val="28"/>
          <w:lang w:eastAsia="en-US"/>
        </w:rPr>
      </w:pPr>
    </w:p>
    <w:p w14:paraId="5701EFBF" w14:textId="77777777" w:rsidR="00D036E7" w:rsidRPr="00D036E7" w:rsidRDefault="00D036E7" w:rsidP="00D036E7">
      <w:pPr>
        <w:jc w:val="both"/>
        <w:rPr>
          <w:rFonts w:asciiTheme="minorHAnsi" w:hAnsiTheme="minorHAnsi"/>
          <w:sz w:val="28"/>
          <w:szCs w:val="28"/>
        </w:rPr>
      </w:pPr>
    </w:p>
    <w:sectPr w:rsidR="00D036E7" w:rsidRPr="00D036E7" w:rsidSect="00CB0B8F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770D55"/>
    <w:multiLevelType w:val="hybridMultilevel"/>
    <w:tmpl w:val="5616F2A4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>
    <w:nsid w:val="3589036A"/>
    <w:multiLevelType w:val="multilevel"/>
    <w:tmpl w:val="3D0AF7F8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988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">
    <w:nsid w:val="59695F3A"/>
    <w:multiLevelType w:val="multilevel"/>
    <w:tmpl w:val="3D0AF7F8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988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F97"/>
    <w:rsid w:val="00002102"/>
    <w:rsid w:val="00083222"/>
    <w:rsid w:val="000A3F02"/>
    <w:rsid w:val="000B3066"/>
    <w:rsid w:val="001523A3"/>
    <w:rsid w:val="001A77BD"/>
    <w:rsid w:val="001D7370"/>
    <w:rsid w:val="00245F8A"/>
    <w:rsid w:val="00266F97"/>
    <w:rsid w:val="003B5A1B"/>
    <w:rsid w:val="00405B5D"/>
    <w:rsid w:val="00441213"/>
    <w:rsid w:val="004A1871"/>
    <w:rsid w:val="004A1E12"/>
    <w:rsid w:val="004A76E6"/>
    <w:rsid w:val="004B509C"/>
    <w:rsid w:val="0062126F"/>
    <w:rsid w:val="006D0D14"/>
    <w:rsid w:val="006E51E5"/>
    <w:rsid w:val="00776D4F"/>
    <w:rsid w:val="00787FDC"/>
    <w:rsid w:val="008B7974"/>
    <w:rsid w:val="008D4954"/>
    <w:rsid w:val="008F6B54"/>
    <w:rsid w:val="00950CED"/>
    <w:rsid w:val="00997BAF"/>
    <w:rsid w:val="00A1171B"/>
    <w:rsid w:val="00A547BE"/>
    <w:rsid w:val="00B54813"/>
    <w:rsid w:val="00B56714"/>
    <w:rsid w:val="00B61235"/>
    <w:rsid w:val="00C206F7"/>
    <w:rsid w:val="00C24958"/>
    <w:rsid w:val="00C45441"/>
    <w:rsid w:val="00CB0B8F"/>
    <w:rsid w:val="00CC73C8"/>
    <w:rsid w:val="00CD123A"/>
    <w:rsid w:val="00CF09F4"/>
    <w:rsid w:val="00D036E7"/>
    <w:rsid w:val="00DC186D"/>
    <w:rsid w:val="00DF4F85"/>
    <w:rsid w:val="00E34D67"/>
    <w:rsid w:val="00EE0321"/>
    <w:rsid w:val="00F27136"/>
    <w:rsid w:val="00F9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7BD45F"/>
  <w15:chartTrackingRefBased/>
  <w15:docId w15:val="{4B11192F-9894-4067-91EC-6365A22E4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0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950CED"/>
    <w:pPr>
      <w:spacing w:after="120"/>
      <w:jc w:val="center"/>
    </w:pPr>
    <w:rPr>
      <w:b/>
      <w:bCs/>
      <w:sz w:val="36"/>
      <w:szCs w:val="36"/>
    </w:rPr>
  </w:style>
  <w:style w:type="paragraph" w:styleId="a4">
    <w:name w:val="List Paragraph"/>
    <w:basedOn w:val="a"/>
    <w:uiPriority w:val="34"/>
    <w:qFormat/>
    <w:rsid w:val="00C45441"/>
    <w:pPr>
      <w:ind w:left="720"/>
      <w:contextualSpacing/>
    </w:pPr>
  </w:style>
  <w:style w:type="paragraph" w:customStyle="1" w:styleId="3f3f3f3f3f3f3f">
    <w:name w:val="О3fб3fы3fч3fн3fы3fй3f"/>
    <w:rsid w:val="00D036E7"/>
    <w:pPr>
      <w:autoSpaceDE w:val="0"/>
      <w:autoSpaceDN w:val="0"/>
      <w:adjustRightInd w:val="0"/>
      <w:spacing w:after="0" w:line="200" w:lineRule="atLeast"/>
    </w:pPr>
    <w:rPr>
      <w:rFonts w:ascii="Mangal" w:eastAsia="Microsoft YaHei" w:hAnsi="Liberation Sans" w:cs="Mangal"/>
      <w:kern w:val="1"/>
      <w:sz w:val="36"/>
      <w:szCs w:val="36"/>
    </w:rPr>
  </w:style>
  <w:style w:type="paragraph" w:styleId="a5">
    <w:name w:val="Balloon Text"/>
    <w:basedOn w:val="a"/>
    <w:link w:val="a6"/>
    <w:uiPriority w:val="99"/>
    <w:semiHidden/>
    <w:unhideWhenUsed/>
    <w:rsid w:val="00DC186D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C186D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711</Words>
  <Characters>4054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Татьяна Сергеевна Ким</cp:lastModifiedBy>
  <cp:revision>2</cp:revision>
  <cp:lastPrinted>2025-06-27T05:20:00Z</cp:lastPrinted>
  <dcterms:created xsi:type="dcterms:W3CDTF">2025-07-14T01:14:00Z</dcterms:created>
  <dcterms:modified xsi:type="dcterms:W3CDTF">2025-07-14T01:14:00Z</dcterms:modified>
</cp:coreProperties>
</file>