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6E" w:rsidRDefault="00C1026E" w:rsidP="00E10990">
      <w:pPr>
        <w:rPr>
          <w:rFonts w:cs="Calibri"/>
        </w:rPr>
      </w:pPr>
    </w:p>
    <w:p w:rsidR="00E10990" w:rsidRPr="00E10990" w:rsidRDefault="00E10990" w:rsidP="00E10990">
      <w:pPr>
        <w:overflowPunct w:val="0"/>
        <w:autoSpaceDE w:val="0"/>
        <w:autoSpaceDN w:val="0"/>
        <w:adjustRightInd w:val="0"/>
        <w:spacing w:after="120" w:line="259" w:lineRule="auto"/>
        <w:ind w:right="-1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E10990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278C5140" wp14:editId="4D15B94C">
            <wp:extent cx="766290" cy="904875"/>
            <wp:effectExtent l="0" t="0" r="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52" cy="92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0" w:rsidRPr="00E10990" w:rsidRDefault="00E10990" w:rsidP="00E10990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eastAsiaTheme="minorHAnsi" w:cstheme="minorBidi"/>
          <w:b/>
          <w:bCs/>
          <w:spacing w:val="100"/>
          <w:sz w:val="32"/>
          <w:szCs w:val="32"/>
          <w:lang w:eastAsia="en-US"/>
        </w:rPr>
      </w:pPr>
      <w:r w:rsidRPr="00E10990">
        <w:rPr>
          <w:rFonts w:eastAsiaTheme="minorHAnsi" w:cstheme="minorBidi"/>
          <w:b/>
          <w:bCs/>
          <w:spacing w:val="100"/>
          <w:sz w:val="32"/>
          <w:szCs w:val="32"/>
          <w:lang w:eastAsia="en-US"/>
        </w:rPr>
        <w:t>ПОСТАНОВЛЕНИЕ</w:t>
      </w:r>
    </w:p>
    <w:p w:rsidR="00E10990" w:rsidRPr="00E10990" w:rsidRDefault="00E10990" w:rsidP="00E10990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E10990">
        <w:rPr>
          <w:rFonts w:eastAsiaTheme="minorHAnsi" w:cstheme="minorBidi"/>
          <w:sz w:val="32"/>
          <w:szCs w:val="32"/>
          <w:lang w:eastAsia="en-US"/>
        </w:rPr>
        <w:t xml:space="preserve">АДМИНИСТРАЦИИ </w:t>
      </w:r>
    </w:p>
    <w:p w:rsidR="00E10990" w:rsidRPr="00E10990" w:rsidRDefault="00E10990" w:rsidP="00E10990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E10990">
        <w:rPr>
          <w:rFonts w:eastAsiaTheme="minorHAnsi" w:cstheme="minorBidi"/>
          <w:sz w:val="32"/>
          <w:szCs w:val="32"/>
          <w:lang w:eastAsia="en-US"/>
        </w:rPr>
        <w:t>АНИВСКОГО МУНЦИПАЛЬНОГО ОКРУГА</w:t>
      </w:r>
    </w:p>
    <w:p w:rsidR="00E10990" w:rsidRPr="00E10990" w:rsidRDefault="00E10990" w:rsidP="00E10990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E10990">
        <w:rPr>
          <w:rFonts w:eastAsiaTheme="minorHAnsi" w:cstheme="minorBidi"/>
          <w:sz w:val="32"/>
          <w:szCs w:val="32"/>
          <w:lang w:eastAsia="en-US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E10990" w:rsidRPr="00E10990" w:rsidTr="008266FC">
        <w:trPr>
          <w:jc w:val="center"/>
        </w:trPr>
        <w:tc>
          <w:tcPr>
            <w:tcW w:w="447" w:type="dxa"/>
            <w:hideMark/>
          </w:tcPr>
          <w:p w:rsidR="00E10990" w:rsidRPr="00E10990" w:rsidRDefault="00E10990" w:rsidP="00E10990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E10990">
              <w:rPr>
                <w:rFonts w:eastAsiaTheme="minorHAnsi" w:cstheme="minorBidi"/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990" w:rsidRPr="00E10990" w:rsidRDefault="0020508F" w:rsidP="00E1099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sz w:val="26"/>
                <w:szCs w:val="26"/>
                <w:lang w:eastAsia="en-US"/>
              </w:rPr>
              <w:t>01 июля 2026 г.</w:t>
            </w:r>
          </w:p>
        </w:tc>
        <w:tc>
          <w:tcPr>
            <w:tcW w:w="180" w:type="dxa"/>
          </w:tcPr>
          <w:p w:rsidR="00E10990" w:rsidRPr="00E10990" w:rsidRDefault="00E10990" w:rsidP="00E10990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</w:pPr>
          </w:p>
        </w:tc>
        <w:tc>
          <w:tcPr>
            <w:tcW w:w="360" w:type="dxa"/>
            <w:hideMark/>
          </w:tcPr>
          <w:p w:rsidR="00E10990" w:rsidRPr="00E10990" w:rsidRDefault="00E10990" w:rsidP="00E10990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</w:pPr>
            <w:r w:rsidRPr="00E10990"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990" w:rsidRPr="00E10990" w:rsidRDefault="0020508F" w:rsidP="00E1099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sz w:val="26"/>
                <w:szCs w:val="26"/>
                <w:lang w:eastAsia="en-US"/>
              </w:rPr>
              <w:t>2181-па</w:t>
            </w:r>
            <w:bookmarkStart w:id="0" w:name="_GoBack"/>
            <w:bookmarkEnd w:id="0"/>
          </w:p>
        </w:tc>
      </w:tr>
    </w:tbl>
    <w:p w:rsidR="00E10990" w:rsidRPr="00E10990" w:rsidRDefault="00E10990" w:rsidP="00E10990">
      <w:pPr>
        <w:overflowPunct w:val="0"/>
        <w:autoSpaceDE w:val="0"/>
        <w:autoSpaceDN w:val="0"/>
        <w:adjustRightInd w:val="0"/>
        <w:jc w:val="center"/>
        <w:rPr>
          <w:rFonts w:eastAsiaTheme="minorHAnsi" w:cstheme="minorBidi"/>
          <w:sz w:val="22"/>
          <w:szCs w:val="22"/>
          <w:lang w:eastAsia="en-US"/>
        </w:rPr>
      </w:pPr>
      <w:r w:rsidRPr="00E10990">
        <w:rPr>
          <w:rFonts w:eastAsiaTheme="minorHAnsi" w:cstheme="minorBidi"/>
          <w:sz w:val="22"/>
          <w:szCs w:val="22"/>
          <w:lang w:eastAsia="en-US"/>
        </w:rPr>
        <w:t xml:space="preserve"> </w:t>
      </w:r>
    </w:p>
    <w:p w:rsidR="00E10990" w:rsidRPr="00E10990" w:rsidRDefault="00E10990" w:rsidP="00E10990">
      <w:pPr>
        <w:overflowPunct w:val="0"/>
        <w:autoSpaceDE w:val="0"/>
        <w:autoSpaceDN w:val="0"/>
        <w:adjustRightInd w:val="0"/>
        <w:jc w:val="center"/>
        <w:rPr>
          <w:rFonts w:eastAsiaTheme="minorHAnsi" w:cstheme="minorBidi"/>
          <w:sz w:val="22"/>
          <w:szCs w:val="22"/>
          <w:lang w:eastAsia="en-US"/>
        </w:rPr>
      </w:pPr>
      <w:r w:rsidRPr="00E10990">
        <w:rPr>
          <w:rFonts w:eastAsiaTheme="minorHAnsi" w:cstheme="minorBidi"/>
          <w:sz w:val="22"/>
          <w:szCs w:val="22"/>
          <w:lang w:eastAsia="en-US"/>
        </w:rPr>
        <w:t>г. Анива</w:t>
      </w:r>
    </w:p>
    <w:p w:rsidR="00C1026E" w:rsidRDefault="00C1026E" w:rsidP="00C102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1026E" w:rsidRPr="00F269E7" w:rsidRDefault="00C1026E" w:rsidP="00E10990">
      <w:pPr>
        <w:widowControl w:val="0"/>
        <w:tabs>
          <w:tab w:val="left" w:pos="1134"/>
        </w:tabs>
        <w:autoSpaceDE w:val="0"/>
        <w:autoSpaceDN w:val="0"/>
        <w:adjustRightInd w:val="0"/>
        <w:ind w:firstLine="1134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F269E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внесении изменений в административный регламент</w:t>
      </w:r>
      <w:r w:rsidRPr="00F269E7">
        <w:rPr>
          <w:b/>
          <w:bCs/>
          <w:sz w:val="26"/>
          <w:szCs w:val="26"/>
        </w:rPr>
        <w:t xml:space="preserve"> по предоставлению муниципальной услуги «Приём граждан на обучение по общеобразовательным программам начального общего, основного общего и среднего общего образования</w:t>
      </w:r>
      <w:r w:rsidRPr="00F269E7">
        <w:rPr>
          <w:b/>
          <w:bCs/>
          <w:color w:val="000000"/>
          <w:sz w:val="26"/>
          <w:szCs w:val="26"/>
        </w:rPr>
        <w:t>»</w:t>
      </w:r>
      <w:r>
        <w:rPr>
          <w:b/>
          <w:bCs/>
          <w:color w:val="000000"/>
          <w:sz w:val="26"/>
          <w:szCs w:val="26"/>
        </w:rPr>
        <w:t>, утвержденный постановлением администрации Анивского муниципального округа Сахалинской области от 02.06.2026 №1813-па</w:t>
      </w:r>
    </w:p>
    <w:p w:rsidR="00C1026E" w:rsidRPr="00F269E7" w:rsidRDefault="00C1026E" w:rsidP="00C1026E">
      <w:pPr>
        <w:widowControl w:val="0"/>
        <w:tabs>
          <w:tab w:val="left" w:pos="1134"/>
        </w:tabs>
        <w:autoSpaceDE w:val="0"/>
        <w:autoSpaceDN w:val="0"/>
        <w:adjustRightInd w:val="0"/>
        <w:ind w:right="-143"/>
        <w:jc w:val="center"/>
        <w:rPr>
          <w:b/>
          <w:bCs/>
          <w:sz w:val="26"/>
          <w:szCs w:val="26"/>
        </w:rPr>
      </w:pPr>
    </w:p>
    <w:p w:rsidR="00C1026E" w:rsidRPr="00F269E7" w:rsidRDefault="00F9480C" w:rsidP="00E1099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9480C">
        <w:rPr>
          <w:sz w:val="26"/>
          <w:szCs w:val="26"/>
        </w:rPr>
        <w:t xml:space="preserve">В целях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</w:t>
      </w:r>
      <w:r>
        <w:rPr>
          <w:sz w:val="26"/>
          <w:szCs w:val="26"/>
        </w:rPr>
        <w:t>субъектах Российской Федерации», в</w:t>
      </w:r>
      <w:r w:rsidR="00C1026E" w:rsidRPr="00F269E7">
        <w:rPr>
          <w:sz w:val="26"/>
          <w:szCs w:val="26"/>
        </w:rPr>
        <w:t xml:space="preserve"> соответствии с</w:t>
      </w:r>
      <w:r w:rsidR="00C1026E" w:rsidRPr="00F269E7">
        <w:rPr>
          <w:b/>
          <w:bCs/>
          <w:sz w:val="26"/>
          <w:szCs w:val="26"/>
        </w:rPr>
        <w:t xml:space="preserve"> </w:t>
      </w:r>
      <w:r w:rsidR="00C1026E" w:rsidRPr="00F269E7">
        <w:rPr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услуг», постановление Правительства Сахалинской области от 21.06.2011 года № 233 «О разработке и утверждении административных регламентов предоставления государственных услуг», руководствуясь статьей 11 Устава Анивского муниципального округа Сахалинской области</w:t>
      </w:r>
      <w:r w:rsidR="00E10990">
        <w:rPr>
          <w:sz w:val="26"/>
          <w:szCs w:val="26"/>
        </w:rPr>
        <w:t>,</w:t>
      </w:r>
      <w:r w:rsidR="00C1026E" w:rsidRPr="00F269E7">
        <w:rPr>
          <w:sz w:val="26"/>
          <w:szCs w:val="26"/>
        </w:rPr>
        <w:t xml:space="preserve"> администрация Анивского муниципального округа </w:t>
      </w:r>
      <w:r w:rsidR="00E10990">
        <w:rPr>
          <w:sz w:val="26"/>
          <w:szCs w:val="26"/>
        </w:rPr>
        <w:t xml:space="preserve">Сахалинской области </w:t>
      </w:r>
      <w:r w:rsidR="00C1026E" w:rsidRPr="00F269E7">
        <w:rPr>
          <w:b/>
          <w:sz w:val="26"/>
          <w:szCs w:val="26"/>
        </w:rPr>
        <w:t>п о с т а н о в л я е т:</w:t>
      </w:r>
    </w:p>
    <w:p w:rsidR="00C1026E" w:rsidRPr="00CD42D1" w:rsidRDefault="00CD42D1" w:rsidP="00E1099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изменения в административный</w:t>
      </w:r>
      <w:r w:rsidRPr="00CD42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регламент </w:t>
      </w:r>
      <w:r w:rsidRPr="00CD42D1">
        <w:rPr>
          <w:sz w:val="26"/>
          <w:szCs w:val="26"/>
        </w:rPr>
        <w:t>по предоставлению муниципальной услуги «</w:t>
      </w:r>
      <w:r w:rsidRPr="00CD42D1">
        <w:rPr>
          <w:bCs/>
          <w:sz w:val="26"/>
          <w:szCs w:val="26"/>
        </w:rPr>
        <w:t>Приём граждан на обучение по общеобразовательным программам начального общего, основного общего и среднего общего образования</w:t>
      </w:r>
      <w:r w:rsidRPr="00CD42D1">
        <w:rPr>
          <w:sz w:val="26"/>
          <w:szCs w:val="26"/>
        </w:rPr>
        <w:t xml:space="preserve">» </w:t>
      </w:r>
      <w:r>
        <w:rPr>
          <w:sz w:val="26"/>
          <w:szCs w:val="26"/>
        </w:rPr>
        <w:t>утвержденный</w:t>
      </w:r>
      <w:r w:rsidRPr="00CD42D1">
        <w:rPr>
          <w:sz w:val="26"/>
          <w:szCs w:val="26"/>
        </w:rPr>
        <w:t xml:space="preserve"> постановлением администрации Анивского муниципального округа Сахалинской области от 02.06.2026 № 1813-па</w:t>
      </w:r>
      <w:r>
        <w:rPr>
          <w:sz w:val="26"/>
          <w:szCs w:val="26"/>
        </w:rPr>
        <w:t>,</w:t>
      </w:r>
      <w:r w:rsidRPr="00CD42D1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изложив</w:t>
      </w:r>
      <w:r w:rsidR="001F2A98">
        <w:rPr>
          <w:sz w:val="26"/>
          <w:szCs w:val="26"/>
        </w:rPr>
        <w:t xml:space="preserve"> приложение 5 к административному </w:t>
      </w:r>
      <w:hyperlink r:id="rId6" w:history="1">
        <w:r w:rsidR="00C1026E" w:rsidRPr="00F269E7">
          <w:rPr>
            <w:sz w:val="26"/>
            <w:szCs w:val="26"/>
          </w:rPr>
          <w:t>регламент</w:t>
        </w:r>
      </w:hyperlink>
      <w:r w:rsidR="001F2A98">
        <w:rPr>
          <w:sz w:val="26"/>
          <w:szCs w:val="26"/>
        </w:rPr>
        <w:t>у</w:t>
      </w:r>
      <w:r w:rsidR="00C1026E" w:rsidRPr="00F269E7">
        <w:rPr>
          <w:sz w:val="26"/>
          <w:szCs w:val="26"/>
        </w:rPr>
        <w:t xml:space="preserve"> по предоставлению муниципальной услуги «</w:t>
      </w:r>
      <w:r w:rsidR="00C1026E" w:rsidRPr="00F269E7">
        <w:rPr>
          <w:bCs/>
          <w:sz w:val="26"/>
          <w:szCs w:val="26"/>
        </w:rPr>
        <w:t>Приём граждан на обучение по общеобразовательным программам начального общего, основного общего и среднего общего образования</w:t>
      </w:r>
      <w:r w:rsidR="00C1026E" w:rsidRPr="00F269E7">
        <w:rPr>
          <w:sz w:val="26"/>
          <w:szCs w:val="26"/>
        </w:rPr>
        <w:t xml:space="preserve">» </w:t>
      </w:r>
      <w:r w:rsidR="001F2A98">
        <w:rPr>
          <w:sz w:val="26"/>
          <w:szCs w:val="26"/>
        </w:rPr>
        <w:t xml:space="preserve">в новой редакции </w:t>
      </w:r>
      <w:r w:rsidR="00C1026E" w:rsidRPr="00F269E7">
        <w:rPr>
          <w:sz w:val="26"/>
          <w:szCs w:val="26"/>
        </w:rPr>
        <w:t>(прилагается).</w:t>
      </w:r>
    </w:p>
    <w:p w:rsidR="00C1026E" w:rsidRPr="00F269E7" w:rsidRDefault="00CD42D1" w:rsidP="00E109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1026E" w:rsidRPr="00F269E7">
        <w:rPr>
          <w:sz w:val="26"/>
          <w:szCs w:val="26"/>
        </w:rPr>
        <w:t>. Настоящее постановление опубликовать в сетевом издании «Утро Родины» и на официальном сайте администрации Анивского муниципального округа Сахалинской области.</w:t>
      </w:r>
    </w:p>
    <w:p w:rsidR="00C1026E" w:rsidRPr="00F269E7" w:rsidRDefault="00CD42D1" w:rsidP="00E109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1026E" w:rsidRPr="00F269E7">
        <w:rPr>
          <w:sz w:val="26"/>
          <w:szCs w:val="26"/>
        </w:rPr>
        <w:t xml:space="preserve">. Контроль исполнения настоящего постановления возложить на вице-мэра, директора департамента социального развития А.Н. </w:t>
      </w:r>
      <w:proofErr w:type="spellStart"/>
      <w:r w:rsidR="00C1026E" w:rsidRPr="00F269E7">
        <w:rPr>
          <w:sz w:val="26"/>
          <w:szCs w:val="26"/>
        </w:rPr>
        <w:t>Саулея</w:t>
      </w:r>
      <w:proofErr w:type="spellEnd"/>
      <w:r w:rsidR="00C1026E" w:rsidRPr="00F269E7">
        <w:rPr>
          <w:sz w:val="26"/>
          <w:szCs w:val="26"/>
        </w:rPr>
        <w:t>.</w:t>
      </w:r>
    </w:p>
    <w:p w:rsidR="00C1026E" w:rsidRDefault="00C1026E" w:rsidP="00E109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10990" w:rsidRDefault="00E10990" w:rsidP="00E109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10990" w:rsidRPr="00F269E7" w:rsidRDefault="00E10990" w:rsidP="00E109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1026E" w:rsidRPr="00F269E7" w:rsidRDefault="00C1026E" w:rsidP="00E109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269E7">
        <w:rPr>
          <w:sz w:val="26"/>
          <w:szCs w:val="26"/>
        </w:rPr>
        <w:t xml:space="preserve">Мэр Анивского муниципального округа </w:t>
      </w:r>
      <w:r w:rsidRPr="00F269E7">
        <w:rPr>
          <w:sz w:val="26"/>
          <w:szCs w:val="26"/>
        </w:rPr>
        <w:tab/>
        <w:t xml:space="preserve">     </w:t>
      </w:r>
      <w:r w:rsidRPr="00F269E7">
        <w:rPr>
          <w:sz w:val="26"/>
          <w:szCs w:val="26"/>
        </w:rPr>
        <w:tab/>
      </w:r>
      <w:r w:rsidRPr="00F269E7">
        <w:rPr>
          <w:sz w:val="26"/>
          <w:szCs w:val="26"/>
        </w:rPr>
        <w:tab/>
      </w:r>
      <w:r w:rsidRPr="00F269E7">
        <w:rPr>
          <w:sz w:val="26"/>
          <w:szCs w:val="26"/>
        </w:rPr>
        <w:tab/>
        <w:t xml:space="preserve">              </w:t>
      </w:r>
      <w:r w:rsidR="00E10990">
        <w:rPr>
          <w:sz w:val="26"/>
          <w:szCs w:val="26"/>
        </w:rPr>
        <w:t xml:space="preserve">  </w:t>
      </w:r>
      <w:r w:rsidRPr="00F269E7">
        <w:rPr>
          <w:sz w:val="26"/>
          <w:szCs w:val="26"/>
        </w:rPr>
        <w:t>С.М. Швец</w:t>
      </w:r>
    </w:p>
    <w:p w:rsidR="00C1026E" w:rsidRDefault="00C1026E" w:rsidP="00901FB8">
      <w:pPr>
        <w:spacing w:line="276" w:lineRule="auto"/>
        <w:rPr>
          <w:sz w:val="26"/>
          <w:szCs w:val="26"/>
        </w:rPr>
      </w:pPr>
    </w:p>
    <w:p w:rsidR="00E10990" w:rsidRPr="00F004C6" w:rsidRDefault="00E10990" w:rsidP="00901FB8">
      <w:pPr>
        <w:spacing w:line="276" w:lineRule="auto"/>
        <w:rPr>
          <w:sz w:val="26"/>
          <w:szCs w:val="26"/>
        </w:rPr>
      </w:pP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>ПРИЛОЖЕНИЕ 5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 xml:space="preserve">к административному регламенту 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 xml:space="preserve">предоставления услуги 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 xml:space="preserve">«Прием граждан на обучение по 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>образовательным программам начального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 xml:space="preserve"> общего, основного общего и среднего 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>общего образования» утвержденному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>постановлением администрации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>Анивского муниципального округа</w:t>
      </w:r>
    </w:p>
    <w:p w:rsidR="00901FB8" w:rsidRPr="00F004C6" w:rsidRDefault="00901FB8" w:rsidP="00901FB8">
      <w:pPr>
        <w:spacing w:line="276" w:lineRule="auto"/>
        <w:ind w:firstLine="426"/>
        <w:jc w:val="right"/>
      </w:pPr>
      <w:r w:rsidRPr="00F004C6">
        <w:t xml:space="preserve">                                                                              Сахалинской области от    </w:t>
      </w:r>
    </w:p>
    <w:p w:rsidR="00901FB8" w:rsidRPr="00F004C6" w:rsidRDefault="00901FB8" w:rsidP="00901FB8">
      <w:pPr>
        <w:spacing w:line="276" w:lineRule="auto"/>
        <w:ind w:firstLine="426"/>
        <w:jc w:val="center"/>
        <w:rPr>
          <w:b/>
        </w:rPr>
      </w:pPr>
    </w:p>
    <w:p w:rsidR="00901FB8" w:rsidRPr="00F004C6" w:rsidRDefault="00901FB8" w:rsidP="00901FB8">
      <w:pPr>
        <w:widowControl w:val="0"/>
        <w:autoSpaceDE w:val="0"/>
        <w:autoSpaceDN w:val="0"/>
        <w:jc w:val="center"/>
        <w:rPr>
          <w:b/>
        </w:rPr>
      </w:pPr>
      <w:r w:rsidRPr="00F004C6">
        <w:rPr>
          <w:b/>
        </w:rPr>
        <w:t xml:space="preserve">Категории детей, имеющих внеочередное, первоочередное, преимущественное право приема на обучение в общеобразовательных организациях, реализующих обучение по образовательным программам начального общего, основного общего, среднего общего образования </w:t>
      </w:r>
    </w:p>
    <w:p w:rsidR="00901FB8" w:rsidRPr="00F004C6" w:rsidRDefault="00901FB8" w:rsidP="00901FB8">
      <w:pPr>
        <w:widowControl w:val="0"/>
        <w:autoSpaceDE w:val="0"/>
        <w:autoSpaceDN w:val="0"/>
        <w:jc w:val="center"/>
        <w:rPr>
          <w:b/>
        </w:rPr>
      </w:pPr>
    </w:p>
    <w:p w:rsidR="00901FB8" w:rsidRPr="00F004C6" w:rsidRDefault="00901FB8" w:rsidP="00901FB8">
      <w:pPr>
        <w:widowControl w:val="0"/>
        <w:autoSpaceDE w:val="0"/>
        <w:autoSpaceDN w:val="0"/>
        <w:jc w:val="center"/>
        <w:rPr>
          <w:b/>
          <w:color w:val="FF0000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828"/>
        <w:gridCol w:w="4961"/>
      </w:tblGrid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t>№ п/п</w:t>
            </w: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t>Основание для предоставления льготы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t>Льготная категория получателей Услуги</w:t>
            </w:r>
          </w:p>
        </w:tc>
      </w:tr>
      <w:tr w:rsidR="00901FB8" w:rsidRPr="00F004C6" w:rsidTr="00627C9D">
        <w:tc>
          <w:tcPr>
            <w:tcW w:w="9351" w:type="dxa"/>
            <w:gridSpan w:val="3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t>Внеочередное право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1.</w:t>
            </w:r>
          </w:p>
        </w:tc>
        <w:tc>
          <w:tcPr>
            <w:tcW w:w="3828" w:type="dxa"/>
          </w:tcPr>
          <w:p w:rsidR="00901FB8" w:rsidRPr="00F004C6" w:rsidRDefault="0020508F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hyperlink r:id="rId7" w:tooltip="Закон РФ от 26.06.1992 N 3132-1 (ред. от 10.07.2023, с изм. от 27.11.2023) &quot;О статусе судей в Российской Федерации&quot; {КонсультантПлюс}">
              <w:r w:rsidR="00901FB8" w:rsidRPr="00F004C6">
                <w:rPr>
                  <w:color w:val="000000" w:themeColor="text1"/>
                </w:rPr>
                <w:t>Закон</w:t>
              </w:r>
            </w:hyperlink>
            <w:r w:rsidR="00901FB8" w:rsidRPr="00F004C6">
              <w:t xml:space="preserve"> Российской Федерации от 26.06.1992 № 3132-1 "О статусе судей в Российской 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>дети судей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2.</w:t>
            </w: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>Федеральный закон от 28.12.2010 № 403-ФЗ "О следственном комитете Российской 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>дети сотрудников Следственного комитета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3.</w:t>
            </w: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 xml:space="preserve">Федеральный </w:t>
            </w:r>
            <w:hyperlink r:id="rId8" w:tooltip="Федеральный закон от 17.01.1992 N 2202-I (ред. от 03.02.2025) &quot;О прокуратуре Российской Федерации&quot; {КонсультантПлюс}">
              <w:r w:rsidRPr="00F004C6">
                <w:rPr>
                  <w:color w:val="000000" w:themeColor="text1"/>
                </w:rPr>
                <w:t>закон</w:t>
              </w:r>
            </w:hyperlink>
            <w:r w:rsidRPr="00F004C6">
              <w:t xml:space="preserve"> от 17.01.1992 № 2202-I "О прокуратуре Российской 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>дети работников прокуратуры Российской Федерации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4.</w:t>
            </w: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пункт 8 статьи 24 Федерального </w:t>
            </w:r>
            <w:hyperlink r:id="rId9" w:tooltip="Федеральный закон от 27.05.1998 N 76-ФЗ (ред. от 07.07.2025) &quot;О статусе военнослужащих&quot; {КонсультантПлюс}">
              <w:proofErr w:type="gramStart"/>
              <w:r w:rsidRPr="00F004C6">
                <w:rPr>
                  <w:color w:val="0563C1" w:themeColor="hyperlink"/>
                  <w:u w:val="single"/>
                </w:rPr>
                <w:t>закон</w:t>
              </w:r>
              <w:proofErr w:type="gramEnd"/>
            </w:hyperlink>
            <w:r w:rsidRPr="00F004C6">
              <w:rPr>
                <w:color w:val="000000" w:themeColor="text1"/>
              </w:rPr>
              <w:t>а от 27.05.1998 № 76-ФЗ "О статусе военнослужащих"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5.</w:t>
            </w: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 xml:space="preserve">Федеральный </w:t>
            </w:r>
            <w:hyperlink r:id="rId10" w:tooltip="Федеральный закон от 03.07.2016 N 226-ФЗ (ред. от 31.07.2025) &quot;О войсках национальной гвардии Российской Федерации&quot; {КонсультантПлюс}">
              <w:r w:rsidRPr="00F004C6">
                <w:rPr>
                  <w:color w:val="000000" w:themeColor="text1"/>
                </w:rPr>
                <w:t>закон</w:t>
              </w:r>
            </w:hyperlink>
            <w:r w:rsidRPr="00F004C6">
              <w:t xml:space="preserve"> от 03.07.2016 № 226-ФЗ "О войсках национальной гвардии Российской 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</w:t>
            </w:r>
            <w:r w:rsidRPr="00F004C6">
              <w:rPr>
                <w:color w:val="000000" w:themeColor="text1"/>
              </w:rPr>
              <w:lastRenderedPageBreak/>
              <w:t>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      </w:r>
          </w:p>
        </w:tc>
      </w:tr>
      <w:tr w:rsidR="00901FB8" w:rsidRPr="00F004C6" w:rsidTr="00627C9D">
        <w:tc>
          <w:tcPr>
            <w:tcW w:w="9351" w:type="dxa"/>
            <w:gridSpan w:val="3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lastRenderedPageBreak/>
              <w:t>Первоочередное право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t xml:space="preserve">абзац второй пункта 6 статьи 19 Федерального </w:t>
            </w:r>
            <w:hyperlink r:id="rId11" w:tooltip="Федеральный закон от 27.05.1998 N 76-ФЗ (ред. от 07.07.2025) &quot;О статусе военнослужащих&quot; {КонсультантПлюс}">
              <w:proofErr w:type="gramStart"/>
              <w:r w:rsidRPr="00F004C6">
                <w:rPr>
                  <w:color w:val="000000" w:themeColor="text1"/>
                </w:rPr>
                <w:t>закон</w:t>
              </w:r>
              <w:proofErr w:type="gramEnd"/>
            </w:hyperlink>
            <w:r w:rsidRPr="00F004C6">
              <w:rPr>
                <w:color w:val="000000" w:themeColor="text1"/>
              </w:rPr>
              <w:t>а</w:t>
            </w:r>
            <w:r w:rsidRPr="00F004C6">
              <w:t xml:space="preserve"> от 27.05.1998 № 76-ФЗ "О статусе военнослужащих"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по месту жительства их семей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901FB8" w:rsidRPr="00F004C6" w:rsidRDefault="0020508F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hyperlink r:id="rId12" w:history="1">
              <w:r w:rsidR="00901FB8" w:rsidRPr="00F004C6">
                <w:rPr>
                  <w:color w:val="0563C1" w:themeColor="hyperlink"/>
                  <w:u w:val="single"/>
                </w:rPr>
                <w:t>части 6 статьи 46</w:t>
              </w:r>
            </w:hyperlink>
            <w:r w:rsidR="00901FB8" w:rsidRPr="00F004C6">
              <w:rPr>
                <w:color w:val="000000" w:themeColor="text1"/>
              </w:rPr>
              <w:t xml:space="preserve"> Федерального закона от 7 февраля 2011 г. № 3-ФЗ "О полиции"</w:t>
            </w:r>
            <w:r w:rsidR="00901FB8" w:rsidRPr="00F004C6">
              <w:rPr>
                <w:color w:val="000000" w:themeColor="text1"/>
              </w:rPr>
              <w:br/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сотрудника полиции;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сотрудника полиции, умершего вследствие заболевания, полученного в период прохождения службы в полиции;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- детям, находящимся (находившимся) на иждивении сотрудника полиции, гражданина Российской Федерации, указанных в </w:t>
            </w:r>
            <w:hyperlink r:id="rId13" w:tooltip="Федеральный закон от 07.02.2011 N 3-ФЗ (ред. от 31.07.2025) &quot;О полиции&quot; (с изм. и доп., вступ. в силу с 01.09.2025) {КонсультантПлюс}">
              <w:r w:rsidRPr="00F004C6">
                <w:rPr>
                  <w:color w:val="0563C1" w:themeColor="hyperlink"/>
                  <w:u w:val="single"/>
                </w:rPr>
                <w:t>подразделах 1</w:t>
              </w:r>
            </w:hyperlink>
            <w:r w:rsidRPr="00F004C6">
              <w:rPr>
                <w:color w:val="000000" w:themeColor="text1"/>
              </w:rPr>
              <w:t xml:space="preserve"> - </w:t>
            </w:r>
            <w:hyperlink r:id="rId14" w:tooltip="Федеральный закон от 07.02.2011 N 3-ФЗ (ред. от 31.07.2025) &quot;О полиции&quot; (с изм. и доп., вступ. в силу с 01.09.2025) {КонсультантПлюс}">
              <w:r w:rsidRPr="00F004C6">
                <w:rPr>
                  <w:color w:val="0563C1" w:themeColor="hyperlink"/>
                  <w:u w:val="single"/>
                </w:rPr>
                <w:t>5 части 6 статьи 46</w:t>
              </w:r>
            </w:hyperlink>
            <w:r w:rsidRPr="00F004C6">
              <w:rPr>
                <w:color w:val="000000" w:themeColor="text1"/>
              </w:rPr>
              <w:t xml:space="preserve"> Федерального закона от 07.02.2011 N 3-ФЗ "О полиции";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901FB8" w:rsidRPr="00F004C6" w:rsidRDefault="0020508F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hyperlink r:id="rId15" w:history="1">
              <w:r w:rsidR="00901FB8" w:rsidRPr="00F004C6">
                <w:rPr>
                  <w:color w:val="0563C1" w:themeColor="hyperlink"/>
                  <w:u w:val="single"/>
                </w:rPr>
                <w:t>части 14 статьи 3</w:t>
              </w:r>
            </w:hyperlink>
            <w:r w:rsidR="00901FB8" w:rsidRPr="00F004C6">
              <w:rPr>
                <w:color w:val="000000" w:themeColor="text1"/>
              </w:rPr>
              <w:t xml:space="preserve">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      </w:r>
            <w:r w:rsidR="00901FB8" w:rsidRPr="00F004C6">
              <w:rPr>
                <w:color w:val="000000" w:themeColor="text1"/>
              </w:rPr>
              <w:lastRenderedPageBreak/>
              <w:t>Федерации"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lastRenderedPageBreak/>
              <w:t xml:space="preserve">- детям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- </w:t>
            </w:r>
            <w:r w:rsidRPr="00F004C6">
              <w:rPr>
                <w:color w:val="000000" w:themeColor="text1"/>
              </w:rPr>
              <w:lastRenderedPageBreak/>
              <w:t>сотрудник);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>- детям гражданина Российской Федерации, умершего в течение одного года после увольнения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- детям, находящимся (находившимся) на иждивении сотрудника, гражданина Российской Федерации, указанных в </w:t>
            </w:r>
            <w:hyperlink r:id="rId16" w:tooltip="Федеральный закон от 30.12.2012 N 283-ФЗ (ред. от 31.07.2025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      <w:r w:rsidRPr="00F004C6">
                <w:rPr>
                  <w:color w:val="0563C1" w:themeColor="hyperlink"/>
                  <w:u w:val="single"/>
                </w:rPr>
                <w:t>подразделах 1</w:t>
              </w:r>
            </w:hyperlink>
            <w:r w:rsidRPr="00F004C6">
              <w:rPr>
                <w:color w:val="000000" w:themeColor="text1"/>
              </w:rPr>
              <w:t xml:space="preserve"> - </w:t>
            </w:r>
            <w:hyperlink r:id="rId17" w:tooltip="Федеральный закон от 30.12.2012 N 283-ФЗ (ред. от 31.07.2025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      <w:r w:rsidRPr="00F004C6">
                <w:rPr>
                  <w:color w:val="0563C1" w:themeColor="hyperlink"/>
                  <w:u w:val="single"/>
                </w:rPr>
                <w:t>5 части 14 статьи 3</w:t>
              </w:r>
            </w:hyperlink>
            <w:r w:rsidRPr="00F004C6">
              <w:rPr>
                <w:color w:val="000000" w:themeColor="text1"/>
              </w:rPr>
              <w:t xml:space="preserve"> Федерального закона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Федерации";</w:t>
            </w:r>
          </w:p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447CB0" w:rsidRPr="00F004C6" w:rsidTr="00627C9D">
        <w:tc>
          <w:tcPr>
            <w:tcW w:w="562" w:type="dxa"/>
          </w:tcPr>
          <w:p w:rsidR="00447CB0" w:rsidRPr="00F004C6" w:rsidRDefault="00447CB0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447CB0" w:rsidRDefault="00447CB0" w:rsidP="00627C9D">
            <w:pPr>
              <w:widowControl w:val="0"/>
              <w:autoSpaceDE w:val="0"/>
              <w:autoSpaceDN w:val="0"/>
            </w:pPr>
            <w:r>
              <w:t>Указ</w:t>
            </w:r>
            <w:r w:rsidRPr="00447CB0">
              <w:t xml:space="preserve"> Президента Российской Федерации от 15.05.2026 № 327 «О единых базовых мерах </w:t>
            </w:r>
            <w:r w:rsidRPr="00447CB0">
              <w:lastRenderedPageBreak/>
              <w:t>поддержки лиц, принимающих (принимавших) участие в специальной военной операции, и других категорий лиц в субъектах Российской Федерации»</w:t>
            </w:r>
          </w:p>
        </w:tc>
        <w:tc>
          <w:tcPr>
            <w:tcW w:w="4961" w:type="dxa"/>
          </w:tcPr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- </w:t>
            </w:r>
            <w:r w:rsidRPr="00447CB0">
              <w:rPr>
                <w:color w:val="000000" w:themeColor="text1"/>
              </w:rPr>
              <w:t>дети, не достигшие возраста 18 лет, в том числе которые рождены после гибели (смерти) лиц, названных в подпунктах «</w:t>
            </w:r>
            <w:proofErr w:type="gramStart"/>
            <w:r w:rsidRPr="00447CB0">
              <w:rPr>
                <w:color w:val="000000" w:themeColor="text1"/>
              </w:rPr>
              <w:t>а»-</w:t>
            </w:r>
            <w:proofErr w:type="gramEnd"/>
            <w:r w:rsidRPr="00447CB0">
              <w:rPr>
                <w:color w:val="000000" w:themeColor="text1"/>
              </w:rPr>
              <w:lastRenderedPageBreak/>
              <w:t>«в» пункта 1 Указа, и в отношении которых отцовство установлено в соответствии с пунктом 2 статьи 48 Семейного кодекса Российской Федерации;</w:t>
            </w:r>
          </w:p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447CB0">
              <w:rPr>
                <w:color w:val="000000" w:themeColor="text1"/>
              </w:rPr>
              <w:t>- лица, находящиеся на иждивении лиц, названных в подпунктах «</w:t>
            </w:r>
            <w:proofErr w:type="gramStart"/>
            <w:r w:rsidRPr="00447CB0">
              <w:rPr>
                <w:color w:val="000000" w:themeColor="text1"/>
              </w:rPr>
              <w:t>а»-</w:t>
            </w:r>
            <w:proofErr w:type="gramEnd"/>
            <w:r w:rsidRPr="00447CB0">
              <w:rPr>
                <w:color w:val="000000" w:themeColor="text1"/>
              </w:rPr>
              <w:t>«в» пункта 1 Указа, либо находившиеся на иждивении этих лиц на дату их гибели (смерти).</w:t>
            </w:r>
          </w:p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447CB0">
              <w:rPr>
                <w:color w:val="000000" w:themeColor="text1"/>
              </w:rPr>
              <w:t>Под лицами, названными в подпунктах «</w:t>
            </w:r>
            <w:proofErr w:type="gramStart"/>
            <w:r w:rsidRPr="00447CB0">
              <w:rPr>
                <w:color w:val="000000" w:themeColor="text1"/>
              </w:rPr>
              <w:t>а»-</w:t>
            </w:r>
            <w:proofErr w:type="gramEnd"/>
            <w:r w:rsidRPr="00447CB0">
              <w:rPr>
                <w:color w:val="000000" w:themeColor="text1"/>
              </w:rPr>
              <w:t>«в» пункта 1 Указа, понимаются:</w:t>
            </w:r>
          </w:p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447CB0">
              <w:rPr>
                <w:color w:val="000000" w:themeColor="text1"/>
              </w:rPr>
              <w:t>- лица, принимающие (принимавшие) участие (содействующие (содействовавшие) выполнению задач) в специальной военной операции;</w:t>
            </w:r>
          </w:p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447CB0">
              <w:rPr>
                <w:color w:val="000000" w:themeColor="text1"/>
              </w:rPr>
              <w:t>-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  </w:r>
          </w:p>
          <w:p w:rsidR="00447CB0" w:rsidRPr="00447CB0" w:rsidRDefault="00447CB0" w:rsidP="00447CB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447CB0">
              <w:rPr>
                <w:color w:val="000000" w:themeColor="text1"/>
              </w:rPr>
              <w:t>-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      </w:r>
          </w:p>
          <w:p w:rsidR="00447CB0" w:rsidRPr="00F004C6" w:rsidRDefault="00447CB0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901FB8" w:rsidRPr="00F004C6" w:rsidTr="00627C9D">
        <w:tc>
          <w:tcPr>
            <w:tcW w:w="9351" w:type="dxa"/>
            <w:gridSpan w:val="3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004C6">
              <w:rPr>
                <w:b/>
                <w:color w:val="000000" w:themeColor="text1"/>
              </w:rPr>
              <w:lastRenderedPageBreak/>
              <w:t>Преимущественное право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901FB8" w:rsidRPr="00F004C6" w:rsidRDefault="0020508F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hyperlink r:id="rId18" w:tooltip="Федеральный закон от 29.12.2012 N 273-ФЗ (ред. от 15.10.2025) &quot;Об образовании в Российской Федерации&quot; {КонсультантПлюс}">
              <w:r w:rsidR="00901FB8" w:rsidRPr="00F004C6">
                <w:rPr>
                  <w:color w:val="0563C1" w:themeColor="hyperlink"/>
                  <w:u w:val="single"/>
                </w:rPr>
                <w:t>пункт 3.1. статьи 67</w:t>
              </w:r>
            </w:hyperlink>
            <w:r w:rsidR="00901FB8" w:rsidRPr="00F004C6">
              <w:rPr>
                <w:color w:val="000000" w:themeColor="text1"/>
              </w:rPr>
              <w:t xml:space="preserve"> Федерального закона от 29.12.2012 № 273-ФЗ "Об образовании в Российской 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учреждение, в котором обучаются его брат и (или) сестра (полнородные и </w:t>
            </w:r>
            <w:proofErr w:type="spellStart"/>
            <w:r w:rsidRPr="00F004C6">
              <w:rPr>
                <w:color w:val="000000" w:themeColor="text1"/>
              </w:rPr>
              <w:t>неполнородные</w:t>
            </w:r>
            <w:proofErr w:type="spellEnd"/>
            <w:r w:rsidRPr="00F004C6">
              <w:rPr>
                <w:color w:val="000000" w:themeColor="text1"/>
              </w:rPr>
      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      </w:r>
            <w:hyperlink r:id="rId19" w:tooltip="Федеральный закон от 29.12.2012 N 273-ФЗ (ред. от 15.10.2025) &quot;Об образовании в Российской Федерации&quot; {КонсультантПлюс}">
              <w:r w:rsidRPr="00F004C6">
                <w:rPr>
                  <w:color w:val="0563C1" w:themeColor="hyperlink"/>
                  <w:u w:val="single"/>
                </w:rPr>
                <w:t>частями 5</w:t>
              </w:r>
            </w:hyperlink>
            <w:r w:rsidRPr="00F004C6">
              <w:rPr>
                <w:color w:val="000000" w:themeColor="text1"/>
              </w:rPr>
              <w:t xml:space="preserve"> и </w:t>
            </w:r>
            <w:hyperlink r:id="rId20" w:tooltip="Федеральный закон от 29.12.2012 N 273-ФЗ (ред. от 15.10.2025) &quot;Об образовании в Российской Федерации&quot; {КонсультантПлюс}">
              <w:r w:rsidRPr="00F004C6">
                <w:rPr>
                  <w:color w:val="0563C1" w:themeColor="hyperlink"/>
                  <w:u w:val="single"/>
                </w:rPr>
                <w:t>6 статьи 67</w:t>
              </w:r>
            </w:hyperlink>
            <w:r w:rsidRPr="00F004C6">
              <w:rPr>
                <w:color w:val="000000" w:themeColor="text1"/>
              </w:rPr>
              <w:t xml:space="preserve"> Федерального закона от 29.12.2012 № 273-ФЗ "Об образовании в Российской Федерации".</w:t>
            </w:r>
          </w:p>
        </w:tc>
      </w:tr>
      <w:tr w:rsidR="00901FB8" w:rsidRPr="00F004C6" w:rsidTr="00627C9D">
        <w:tc>
          <w:tcPr>
            <w:tcW w:w="562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t xml:space="preserve">Части 6 статьи 86 Федерального закона от 29.12.2012 № 273-ФЗ "Об образовании в Российской </w:t>
            </w:r>
            <w:r w:rsidRPr="00F004C6">
              <w:rPr>
                <w:color w:val="000000" w:themeColor="text1"/>
              </w:rPr>
              <w:lastRenderedPageBreak/>
              <w:t>Федерации"</w:t>
            </w:r>
          </w:p>
        </w:tc>
        <w:tc>
          <w:tcPr>
            <w:tcW w:w="4961" w:type="dxa"/>
          </w:tcPr>
          <w:p w:rsidR="00901FB8" w:rsidRPr="00F004C6" w:rsidRDefault="00901FB8" w:rsidP="00627C9D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F004C6">
              <w:rPr>
                <w:color w:val="000000" w:themeColor="text1"/>
              </w:rPr>
              <w:lastRenderedPageBreak/>
              <w:t xml:space="preserve">Дети, указанные в </w:t>
            </w:r>
            <w:hyperlink r:id="rId21" w:history="1">
              <w:r w:rsidRPr="00F004C6">
                <w:rPr>
                  <w:color w:val="0563C1" w:themeColor="hyperlink"/>
                  <w:u w:val="single"/>
                </w:rPr>
                <w:t>части 6 статьи 86</w:t>
              </w:r>
            </w:hyperlink>
            <w:r w:rsidRPr="00F004C6">
              <w:rPr>
                <w:color w:val="000000" w:themeColor="text1"/>
              </w:rPr>
              <w:t xml:space="preserve"> Федерального закона, пользуются преимущественным правом приема в </w:t>
            </w:r>
            <w:r w:rsidRPr="00F004C6">
              <w:rPr>
                <w:color w:val="000000" w:themeColor="text1"/>
              </w:rPr>
              <w:lastRenderedPageBreak/>
              <w:t>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      </w:r>
          </w:p>
        </w:tc>
      </w:tr>
    </w:tbl>
    <w:p w:rsidR="00901FB8" w:rsidRPr="00F004C6" w:rsidRDefault="00901FB8" w:rsidP="00901FB8">
      <w:pPr>
        <w:widowControl w:val="0"/>
        <w:autoSpaceDE w:val="0"/>
        <w:autoSpaceDN w:val="0"/>
        <w:rPr>
          <w:color w:val="FF0000"/>
          <w:sz w:val="26"/>
          <w:szCs w:val="26"/>
        </w:rPr>
      </w:pPr>
    </w:p>
    <w:p w:rsidR="00901FB8" w:rsidRPr="00F004C6" w:rsidRDefault="00901FB8" w:rsidP="00901FB8">
      <w:pPr>
        <w:widowControl w:val="0"/>
        <w:autoSpaceDE w:val="0"/>
        <w:autoSpaceDN w:val="0"/>
        <w:rPr>
          <w:sz w:val="26"/>
          <w:szCs w:val="26"/>
        </w:rPr>
      </w:pPr>
      <w:bookmarkStart w:id="1" w:name="P854"/>
      <w:bookmarkStart w:id="2" w:name="P860"/>
      <w:bookmarkStart w:id="3" w:name="P875"/>
      <w:bookmarkEnd w:id="1"/>
      <w:bookmarkEnd w:id="2"/>
      <w:bookmarkEnd w:id="3"/>
    </w:p>
    <w:p w:rsidR="00901FB8" w:rsidRPr="00F004C6" w:rsidRDefault="00901FB8" w:rsidP="00901FB8">
      <w:pPr>
        <w:spacing w:line="276" w:lineRule="auto"/>
        <w:rPr>
          <w:b/>
          <w:sz w:val="26"/>
          <w:szCs w:val="26"/>
        </w:rPr>
      </w:pPr>
    </w:p>
    <w:p w:rsidR="008E4EB1" w:rsidRDefault="008E4EB1"/>
    <w:sectPr w:rsidR="008E4EB1" w:rsidSect="00E109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C09AC"/>
    <w:multiLevelType w:val="hybridMultilevel"/>
    <w:tmpl w:val="A38CCE6A"/>
    <w:lvl w:ilvl="0" w:tplc="CAA0E5BA">
      <w:start w:val="1"/>
      <w:numFmt w:val="decimal"/>
      <w:lvlText w:val="%1."/>
      <w:lvlJc w:val="left"/>
      <w:pPr>
        <w:ind w:left="1155" w:hanging="61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69"/>
    <w:rsid w:val="001F2A98"/>
    <w:rsid w:val="0020508F"/>
    <w:rsid w:val="00447CB0"/>
    <w:rsid w:val="00566FBD"/>
    <w:rsid w:val="008E4EB1"/>
    <w:rsid w:val="00901FB8"/>
    <w:rsid w:val="00C1026E"/>
    <w:rsid w:val="00CD42D1"/>
    <w:rsid w:val="00D65969"/>
    <w:rsid w:val="00E10990"/>
    <w:rsid w:val="00EA5F75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FF91F-C5B1-4345-B84E-C9382A2C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5F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5F7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CD42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787&amp;date=25.11.2025" TargetMode="External"/><Relationship Id="rId13" Type="http://schemas.openxmlformats.org/officeDocument/2006/relationships/hyperlink" Target="https://login.consultant.ru/link/?req=doc&amp;base=LAW&amp;n=502269&amp;date=25.11.2025&amp;dst=100560&amp;field=134" TargetMode="External"/><Relationship Id="rId18" Type="http://schemas.openxmlformats.org/officeDocument/2006/relationships/hyperlink" Target="https://login.consultant.ru/link/?req=doc&amp;base=LAW&amp;n=516721&amp;date=25.11.2025&amp;dst=688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0818&amp;dst=113&amp;field=134&amp;date=29.01.2026" TargetMode="External"/><Relationship Id="rId7" Type="http://schemas.openxmlformats.org/officeDocument/2006/relationships/hyperlink" Target="https://login.consultant.ru/link/?req=doc&amp;base=LAW&amp;n=451742&amp;date=25.11.2025" TargetMode="External"/><Relationship Id="rId12" Type="http://schemas.openxmlformats.org/officeDocument/2006/relationships/hyperlink" Target="https://login.consultant.ru/link/?req=doc&amp;base=LAW&amp;n=510648&amp;dst=37&amp;field=134&amp;date=29.01.2026" TargetMode="External"/><Relationship Id="rId17" Type="http://schemas.openxmlformats.org/officeDocument/2006/relationships/hyperlink" Target="https://login.consultant.ru/link/?req=doc&amp;base=LAW&amp;n=511294&amp;date=25.11.2025&amp;dst=10011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294&amp;date=25.11.2025&amp;dst=100108&amp;field=134" TargetMode="External"/><Relationship Id="rId20" Type="http://schemas.openxmlformats.org/officeDocument/2006/relationships/hyperlink" Target="https://login.consultant.ru/link/?req=doc&amp;base=LAW&amp;n=516721&amp;date=25.11.2025&amp;dst=688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10&amp;n=146437&amp;dst=100014&amp;field=134&amp;date=02.09.2025" TargetMode="External"/><Relationship Id="rId11" Type="http://schemas.openxmlformats.org/officeDocument/2006/relationships/hyperlink" Target="https://login.consultant.ru/link/?req=doc&amp;base=LAW&amp;n=509409&amp;date=25.11.202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21663&amp;dst=3&amp;field=134&amp;date=29.01.2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256&amp;date=25.11.2025" TargetMode="External"/><Relationship Id="rId19" Type="http://schemas.openxmlformats.org/officeDocument/2006/relationships/hyperlink" Target="https://login.consultant.ru/link/?req=doc&amp;base=LAW&amp;n=516721&amp;date=25.11.2025&amp;dst=10090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9409&amp;date=25.11.2025" TargetMode="External"/><Relationship Id="rId14" Type="http://schemas.openxmlformats.org/officeDocument/2006/relationships/hyperlink" Target="https://login.consultant.ru/link/?req=doc&amp;base=LAW&amp;n=502269&amp;date=25.11.2025&amp;dst=100564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Авдеева</dc:creator>
  <cp:keywords/>
  <dc:description/>
  <cp:lastModifiedBy>Татьяна Сергеевна Ким</cp:lastModifiedBy>
  <cp:revision>2</cp:revision>
  <cp:lastPrinted>2026-07-01T00:21:00Z</cp:lastPrinted>
  <dcterms:created xsi:type="dcterms:W3CDTF">2026-07-01T00:22:00Z</dcterms:created>
  <dcterms:modified xsi:type="dcterms:W3CDTF">2026-07-01T00:22:00Z</dcterms:modified>
</cp:coreProperties>
</file>